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8D5B65" w:rsidR="001F0C51" w:rsidP="00823ED2" w:rsidRDefault="001F0C51" w14:paraId="046213AF" w14:textId="2915CCC8">
      <w:pPr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="001F0C51">
        <w:drawing>
          <wp:inline wp14:editId="63D9C65E" wp14:anchorId="445DEE1F">
            <wp:extent cx="2187615" cy="758084"/>
            <wp:effectExtent l="0" t="0" r="0" b="4445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a89442125267410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87615" cy="75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D5B65" w:rsidR="00F80B4C" w:rsidP="00823ED2" w:rsidRDefault="00F74C3B" w14:paraId="211D526D" w14:textId="4BA9E8E6">
      <w:pPr>
        <w:pStyle w:val="TTH1"/>
        <w:rPr>
          <w:sz w:val="32"/>
          <w:szCs w:val="32"/>
        </w:rPr>
      </w:pPr>
      <w:r w:rsidRPr="01A7C03D" w:rsidR="00F74C3B">
        <w:rPr>
          <w:sz w:val="32"/>
          <w:szCs w:val="32"/>
        </w:rPr>
        <w:t xml:space="preserve">Grade </w:t>
      </w:r>
      <w:r w:rsidRPr="01A7C03D" w:rsidR="00FB52DC">
        <w:rPr>
          <w:sz w:val="32"/>
          <w:szCs w:val="32"/>
        </w:rPr>
        <w:t>3</w:t>
      </w:r>
      <w:r w:rsidRPr="01A7C03D" w:rsidR="00B15537">
        <w:rPr>
          <w:sz w:val="32"/>
          <w:szCs w:val="32"/>
        </w:rPr>
        <w:t xml:space="preserve"> Sample Long-Range Pathway</w:t>
      </w:r>
      <w:r w:rsidRPr="01A7C03D" w:rsidR="00F74C3B">
        <w:rPr>
          <w:sz w:val="32"/>
          <w:szCs w:val="32"/>
        </w:rPr>
        <w:t xml:space="preserve"> </w:t>
      </w:r>
      <w:r w:rsidRPr="01A7C03D" w:rsidR="1DC3A41E">
        <w:rPr>
          <w:sz w:val="32"/>
          <w:szCs w:val="32"/>
        </w:rPr>
        <w:t>(</w:t>
      </w:r>
      <w:r w:rsidRPr="01A7C03D" w:rsidR="008D5B65">
        <w:rPr>
          <w:sz w:val="32"/>
          <w:szCs w:val="32"/>
        </w:rPr>
        <w:t>National</w:t>
      </w:r>
      <w:r w:rsidRPr="01A7C03D" w:rsidR="0047142F">
        <w:rPr>
          <w:sz w:val="32"/>
          <w:szCs w:val="32"/>
        </w:rPr>
        <w:t>)</w:t>
      </w:r>
    </w:p>
    <w:p w:rsidRPr="008D5B65" w:rsidR="00496A17" w:rsidP="11C71917" w:rsidRDefault="00496A17" w14:paraId="08D45710" w14:textId="19CEC9CB">
      <w:pPr>
        <w:pStyle w:val="NormalWeb"/>
        <w:spacing w:before="0" w:beforeAutospacing="off" w:after="0" w:afterAutospacing="off"/>
        <w:ind w:left="-900" w:right="-790" w:firstLine="0"/>
        <w:rPr>
          <w:rFonts w:ascii="Open Sans" w:hAnsi="Open Sans" w:cs="Open Sans"/>
          <w:color w:val="000000"/>
          <w:sz w:val="20"/>
          <w:szCs w:val="20"/>
          <w:highlight w:val="yellow"/>
        </w:rPr>
      </w:pPr>
      <w:r w:rsidRPr="11C71917" w:rsidR="00496A17">
        <w:rPr>
          <w:rFonts w:ascii="Open Sans" w:hAnsi="Open Sans" w:cs="Open Sans"/>
          <w:color w:val="000000" w:themeColor="text1" w:themeTint="FF" w:themeShade="FF"/>
          <w:sz w:val="20"/>
          <w:szCs w:val="20"/>
        </w:rPr>
        <w:t>In the example below, the suggested learning is balanced, starting with Patterning, but focused on Number most of the first months of math</w:t>
      </w:r>
      <w:r w:rsidRPr="11C71917" w:rsidR="00823ED2">
        <w:rPr>
          <w:rFonts w:ascii="Open Sans" w:hAnsi="Open Sans" w:cs="Open Sans"/>
          <w:color w:val="000000" w:themeColor="text1" w:themeTint="FF" w:themeShade="FF"/>
          <w:sz w:val="20"/>
          <w:szCs w:val="20"/>
        </w:rPr>
        <w:t xml:space="preserve"> </w:t>
      </w:r>
      <w:r w:rsidRPr="11C71917" w:rsidR="00496A17">
        <w:rPr>
          <w:rFonts w:ascii="Open Sans" w:hAnsi="Open Sans" w:cs="Open Sans"/>
          <w:color w:val="000000" w:themeColor="text1" w:themeTint="FF" w:themeShade="FF"/>
          <w:sz w:val="20"/>
          <w:szCs w:val="20"/>
        </w:rPr>
        <w:t>instruction.</w:t>
      </w:r>
      <w:r w:rsidRPr="11C71917" w:rsidR="3DB0C888">
        <w:rPr>
          <w:rFonts w:ascii="Open Sans" w:hAnsi="Open Sans" w:cs="Open Sans"/>
          <w:color w:val="000000" w:themeColor="text1" w:themeTint="FF" w:themeShade="FF"/>
          <w:sz w:val="20"/>
          <w:szCs w:val="20"/>
        </w:rPr>
        <w:t xml:space="preserve"> </w:t>
      </w:r>
      <w:r w:rsidRPr="11C71917" w:rsidR="3DB0C888">
        <w:rPr>
          <w:rFonts w:ascii="Open Sans" w:hAnsi="Open Sans" w:cs="Open Sans"/>
          <w:color w:val="000000" w:themeColor="text1" w:themeTint="FF" w:themeShade="FF"/>
          <w:sz w:val="20"/>
          <w:szCs w:val="20"/>
        </w:rPr>
        <w:t xml:space="preserve">Refer to </w:t>
      </w:r>
      <w:r w:rsidRPr="11C71917" w:rsidR="1D2E9C1E">
        <w:rPr>
          <w:rFonts w:ascii="Open Sans" w:hAnsi="Open Sans" w:cs="Open Sans"/>
          <w:color w:val="000000" w:themeColor="text1" w:themeTint="FF" w:themeShade="FF"/>
          <w:sz w:val="20"/>
          <w:szCs w:val="20"/>
        </w:rPr>
        <w:t>your provinc</w:t>
      </w:r>
      <w:r w:rsidRPr="11C71917" w:rsidR="3DB0C888">
        <w:rPr>
          <w:rFonts w:ascii="Open Sans" w:hAnsi="Open Sans" w:cs="Open Sans"/>
          <w:color w:val="000000" w:themeColor="text1" w:themeTint="FF" w:themeShade="FF"/>
          <w:sz w:val="20"/>
          <w:szCs w:val="20"/>
        </w:rPr>
        <w:t>e</w:t>
      </w:r>
      <w:r w:rsidRPr="11C71917" w:rsidR="1D2E9C1E">
        <w:rPr>
          <w:rFonts w:ascii="Open Sans" w:hAnsi="Open Sans" w:cs="Open Sans"/>
          <w:color w:val="000000" w:themeColor="text1" w:themeTint="FF" w:themeShade="FF"/>
          <w:sz w:val="20"/>
          <w:szCs w:val="20"/>
        </w:rPr>
        <w:t>’s</w:t>
      </w:r>
      <w:r w:rsidRPr="11C71917" w:rsidR="3DB0C888">
        <w:rPr>
          <w:rFonts w:ascii="Open Sans" w:hAnsi="Open Sans" w:cs="Open Sans"/>
          <w:color w:val="000000" w:themeColor="text1" w:themeTint="FF" w:themeShade="FF"/>
          <w:sz w:val="20"/>
          <w:szCs w:val="20"/>
        </w:rPr>
        <w:t xml:space="preserve"> curriculum to build a plan for your classroom.</w:t>
      </w:r>
      <w:r w:rsidRPr="11C71917" w:rsidR="3DB0C888">
        <w:rPr>
          <w:rFonts w:ascii="Open Sans" w:hAnsi="Open Sans" w:cs="Open Sans"/>
          <w:color w:val="000000" w:themeColor="text1" w:themeTint="FF" w:themeShade="FF"/>
          <w:sz w:val="20"/>
          <w:szCs w:val="20"/>
        </w:rPr>
        <w:t xml:space="preserve"> </w:t>
      </w:r>
    </w:p>
    <w:p w:rsidRPr="008D5B65" w:rsidR="004F059D" w:rsidP="00823ED2" w:rsidRDefault="004F059D" w14:paraId="570263ED" w14:textId="77777777">
      <w:pPr>
        <w:shd w:val="clear" w:color="auto" w:fill="FFFFFF"/>
        <w:spacing w:after="0" w:line="240" w:lineRule="auto"/>
        <w:rPr>
          <w:rFonts w:ascii="Open Sans" w:hAnsi="Open Sans" w:eastAsia="Times New Roman" w:cs="Open Sans"/>
          <w:color w:val="222222"/>
          <w:sz w:val="20"/>
          <w:szCs w:val="20"/>
          <w:lang w:eastAsia="zh-CN"/>
        </w:rPr>
      </w:pPr>
    </w:p>
    <w:tbl>
      <w:tblPr>
        <w:tblStyle w:val="TableGrid"/>
        <w:tblW w:w="1465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758"/>
        <w:gridCol w:w="1560"/>
        <w:gridCol w:w="2551"/>
        <w:gridCol w:w="3686"/>
        <w:gridCol w:w="3544"/>
        <w:gridCol w:w="2551"/>
      </w:tblGrid>
      <w:tr w:rsidRPr="008D5B65" w:rsidR="00E56208" w:rsidTr="11C71917" w14:paraId="2EFDA499" w14:textId="77777777">
        <w:trPr>
          <w:cantSplit/>
          <w:trHeight w:val="405"/>
          <w:tblHeader/>
        </w:trPr>
        <w:tc>
          <w:tcPr>
            <w:tcW w:w="758" w:type="dxa"/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E56208" w:rsidP="00823ED2" w:rsidRDefault="00E56208" w14:paraId="7CEFF34A" w14:textId="77777777">
            <w:pPr>
              <w:pStyle w:val="TTH2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E56208" w:rsidP="00823ED2" w:rsidRDefault="00E56208" w14:paraId="1C5559F7" w14:textId="77777777">
            <w:pPr>
              <w:pStyle w:val="TTH2"/>
              <w:rPr>
                <w:rFonts w:ascii="Open Sans" w:hAnsi="Open Sans" w:cs="Open Sans"/>
                <w:sz w:val="20"/>
                <w:szCs w:val="20"/>
              </w:rPr>
            </w:pPr>
            <w:r w:rsidRPr="008D5B65">
              <w:rPr>
                <w:rFonts w:ascii="Open Sans" w:hAnsi="Open Sans" w:cs="Open Sans"/>
                <w:sz w:val="20"/>
                <w:szCs w:val="20"/>
              </w:rPr>
              <w:t>Strand</w:t>
            </w:r>
          </w:p>
        </w:tc>
        <w:tc>
          <w:tcPr>
            <w:tcW w:w="2551" w:type="dxa"/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E56208" w:rsidP="00823ED2" w:rsidRDefault="00E56208" w14:paraId="11692AC8" w14:textId="5A36D107">
            <w:pPr>
              <w:pStyle w:val="TTH2"/>
              <w:rPr>
                <w:rFonts w:ascii="Open Sans" w:hAnsi="Open Sans" w:cs="Open Sans"/>
                <w:sz w:val="20"/>
                <w:szCs w:val="20"/>
              </w:rPr>
            </w:pPr>
            <w:r w:rsidRPr="008D5B65">
              <w:rPr>
                <w:rFonts w:ascii="Open Sans" w:hAnsi="Open Sans" w:cs="Open Sans"/>
                <w:sz w:val="20"/>
                <w:szCs w:val="20"/>
              </w:rPr>
              <w:t>Big Ideas</w:t>
            </w:r>
          </w:p>
        </w:tc>
        <w:tc>
          <w:tcPr>
            <w:tcW w:w="3686" w:type="dxa"/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E56208" w:rsidP="00823ED2" w:rsidRDefault="00E56208" w14:paraId="0A9AEA2A" w14:textId="433B93E2">
            <w:pPr>
              <w:pStyle w:val="TTH2"/>
              <w:rPr>
                <w:rFonts w:ascii="Open Sans" w:hAnsi="Open Sans" w:cs="Open Sans"/>
                <w:sz w:val="20"/>
                <w:szCs w:val="20"/>
              </w:rPr>
            </w:pPr>
            <w:r w:rsidRPr="008D5B65">
              <w:rPr>
                <w:rFonts w:ascii="Open Sans" w:hAnsi="Open Sans" w:cs="Open Sans"/>
                <w:sz w:val="20"/>
                <w:szCs w:val="20"/>
              </w:rPr>
              <w:t>Conceptual Threads</w:t>
            </w:r>
          </w:p>
        </w:tc>
        <w:tc>
          <w:tcPr>
            <w:tcW w:w="3544" w:type="dxa"/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E56208" w:rsidP="00823ED2" w:rsidRDefault="00E56208" w14:paraId="741606E0" w14:textId="1DC2BBCC">
            <w:pPr>
              <w:pStyle w:val="TTH2"/>
              <w:rPr>
                <w:rFonts w:ascii="Open Sans" w:hAnsi="Open Sans" w:cs="Open Sans"/>
                <w:sz w:val="20"/>
                <w:szCs w:val="20"/>
              </w:rPr>
            </w:pPr>
            <w:r w:rsidRPr="008D5B65">
              <w:rPr>
                <w:rFonts w:ascii="Open Sans" w:hAnsi="Open Sans" w:cs="Open Sans"/>
                <w:sz w:val="20"/>
                <w:szCs w:val="20"/>
              </w:rPr>
              <w:t>Activity Kit</w:t>
            </w:r>
          </w:p>
        </w:tc>
        <w:tc>
          <w:tcPr>
            <w:tcW w:w="2551" w:type="dxa"/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E56208" w:rsidP="00823ED2" w:rsidRDefault="00E56208" w14:paraId="0C12B35E" w14:textId="0320A81F">
            <w:pPr>
              <w:pStyle w:val="TTH2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8D5B65">
              <w:rPr>
                <w:rFonts w:ascii="Open Sans" w:hAnsi="Open Sans" w:cs="Open Sans"/>
                <w:sz w:val="20"/>
                <w:szCs w:val="20"/>
              </w:rPr>
              <w:t>Mathology</w:t>
            </w:r>
            <w:proofErr w:type="spellEnd"/>
            <w:r w:rsidRPr="008D5B65">
              <w:rPr>
                <w:rFonts w:ascii="Open Sans" w:hAnsi="Open Sans" w:cs="Open Sans"/>
                <w:sz w:val="20"/>
                <w:szCs w:val="20"/>
              </w:rPr>
              <w:t xml:space="preserve"> Little Books</w:t>
            </w:r>
          </w:p>
        </w:tc>
      </w:tr>
      <w:tr w:rsidRPr="008D5B65" w:rsidR="00823ED2" w:rsidTr="11C71917" w14:paraId="66E0082C" w14:textId="77777777">
        <w:trPr>
          <w:cantSplit/>
        </w:trPr>
        <w:tc>
          <w:tcPr>
            <w:tcW w:w="7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5C02D023" w14:textId="15F80A3C">
            <w:pPr>
              <w:pStyle w:val="TTH3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Sept</w:t>
            </w:r>
            <w:r w:rsidRPr="008D5B65" w:rsidR="008E5E9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72F7B0CB" w14:textId="0373B8E6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Number</w:t>
            </w:r>
          </w:p>
        </w:tc>
        <w:tc>
          <w:tcPr>
            <w:tcW w:w="255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0988F2B3" w14:textId="77777777">
            <w:pPr>
              <w:pStyle w:val="TableParagraph"/>
              <w:ind w:left="0" w:right="60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D5B65">
              <w:rPr>
                <w:rFonts w:ascii="Open Sans" w:hAnsi="Open Sans" w:cs="Open Sans"/>
                <w:sz w:val="20"/>
                <w:szCs w:val="20"/>
              </w:rPr>
              <w:t>Numbers tell us how many and how much</w:t>
            </w:r>
            <w:r w:rsidRPr="008D5B65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  <w:p w:rsidRPr="008D5B65" w:rsidR="00823ED2" w:rsidP="00823ED2" w:rsidRDefault="00823ED2" w14:paraId="65D377C5" w14:textId="77777777">
            <w:pPr>
              <w:pStyle w:val="TableParagraph"/>
              <w:ind w:left="0" w:right="600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Pr="008D5B65" w:rsidR="00823ED2" w:rsidP="00823ED2" w:rsidRDefault="00823ED2" w14:paraId="7CA6A9FD" w14:textId="77777777">
            <w:pPr>
              <w:pStyle w:val="TableParagraph"/>
              <w:ind w:left="0" w:right="60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D5B65">
              <w:rPr>
                <w:rFonts w:ascii="Open Sans" w:hAnsi="Open Sans" w:cs="Open Sans"/>
                <w:bCs/>
                <w:sz w:val="20"/>
                <w:szCs w:val="20"/>
              </w:rPr>
              <w:t xml:space="preserve">Numbers are related in many ways </w:t>
            </w:r>
          </w:p>
          <w:p w:rsidRPr="008D5B65" w:rsidR="00823ED2" w:rsidP="00823ED2" w:rsidRDefault="00823ED2" w14:paraId="20D43E8E" w14:textId="77777777">
            <w:pPr>
              <w:pStyle w:val="TableParagraph"/>
              <w:ind w:left="0" w:right="600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Pr="008D5B65" w:rsidR="00823ED2" w:rsidP="00823ED2" w:rsidRDefault="00823ED2" w14:paraId="23465309" w14:textId="2EC03733">
            <w:pPr>
              <w:pStyle w:val="TableParagraph"/>
              <w:spacing w:before="5" w:line="235" w:lineRule="auto"/>
              <w:ind w:left="0" w:right="159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D5B65">
              <w:rPr>
                <w:rFonts w:ascii="Open Sans" w:hAnsi="Open Sans" w:cs="Open Sans"/>
                <w:bCs/>
                <w:sz w:val="20"/>
                <w:szCs w:val="20"/>
              </w:rPr>
              <w:t>Quantities and numbers can be grouped by or partitioned into equal-sized</w:t>
            </w:r>
            <w:r w:rsidRPr="008D5B65">
              <w:rPr>
                <w:rFonts w:ascii="Open Sans" w:hAnsi="Open Sans" w:cs="Open Sans"/>
                <w:bCs/>
                <w:spacing w:val="-8"/>
                <w:sz w:val="20"/>
                <w:szCs w:val="20"/>
              </w:rPr>
              <w:t xml:space="preserve"> </w:t>
            </w:r>
            <w:r w:rsidRPr="008D5B65">
              <w:rPr>
                <w:rFonts w:ascii="Open Sans" w:hAnsi="Open Sans" w:cs="Open Sans"/>
                <w:bCs/>
                <w:sz w:val="20"/>
                <w:szCs w:val="20"/>
              </w:rPr>
              <w:t>units.</w:t>
            </w:r>
          </w:p>
        </w:tc>
        <w:tc>
          <w:tcPr>
            <w:tcW w:w="368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3FCE698C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Applying the principles of counting</w:t>
            </w:r>
          </w:p>
          <w:p w:rsidRPr="008D5B65" w:rsidR="00823ED2" w:rsidP="00823ED2" w:rsidRDefault="00823ED2" w14:paraId="6CB40622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515C443B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Recognizing and writing numerals</w:t>
            </w:r>
          </w:p>
          <w:p w:rsidRPr="008D5B65" w:rsidR="00823ED2" w:rsidP="00823ED2" w:rsidRDefault="00823ED2" w14:paraId="5BB26B44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66C9F5C1" w14:textId="77777777">
            <w:pPr>
              <w:pStyle w:val="TableParagraph"/>
              <w:ind w:left="0" w:right="60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D5B65">
              <w:rPr>
                <w:rFonts w:ascii="Open Sans" w:hAnsi="Open Sans" w:cs="Open Sans"/>
                <w:bCs/>
                <w:sz w:val="20"/>
                <w:szCs w:val="20"/>
              </w:rPr>
              <w:t>Estimating quantities and numbers</w:t>
            </w:r>
          </w:p>
          <w:p w:rsidRPr="008D5B65" w:rsidR="00823ED2" w:rsidP="00823ED2" w:rsidRDefault="00823ED2" w14:paraId="6CE5D616" w14:textId="77777777">
            <w:pPr>
              <w:pStyle w:val="TableParagraph"/>
              <w:ind w:left="0" w:right="600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:rsidRPr="008D5B65" w:rsidR="00823ED2" w:rsidP="00823ED2" w:rsidRDefault="00823ED2" w14:paraId="5BEC3A56" w14:textId="4852F630">
            <w:pPr>
              <w:pStyle w:val="TTX"/>
              <w:rPr>
                <w:sz w:val="20"/>
                <w:szCs w:val="20"/>
              </w:rPr>
            </w:pPr>
            <w:r w:rsidRPr="008D5B65">
              <w:rPr>
                <w:bCs/>
                <w:sz w:val="20"/>
                <w:szCs w:val="20"/>
              </w:rPr>
              <w:t>Unitizing quantities and comparing units to the whole</w:t>
            </w:r>
          </w:p>
        </w:tc>
        <w:tc>
          <w:tcPr>
            <w:tcW w:w="354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31BB745E" w14:textId="2A75F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Number Unit 1</w:t>
            </w:r>
          </w:p>
          <w:p w:rsidRPr="008D5B65" w:rsidR="00823ED2" w:rsidP="00823ED2" w:rsidRDefault="00823ED2" w14:paraId="7F6C0752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 xml:space="preserve">Counting </w:t>
            </w:r>
          </w:p>
          <w:p w:rsidRPr="008D5B65" w:rsidR="00823ED2" w:rsidP="00823ED2" w:rsidRDefault="00823ED2" w14:paraId="6E61D870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6B103538" w14:textId="78B4CF45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Activities 1-4</w:t>
            </w:r>
          </w:p>
          <w:p w:rsidRPr="008D5B65" w:rsidR="00823ED2" w:rsidP="00823ED2" w:rsidRDefault="00823ED2" w14:paraId="67D687A6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1 Numbers All Around Us</w:t>
            </w:r>
          </w:p>
          <w:p w:rsidRPr="008D5B65" w:rsidR="00823ED2" w:rsidP="00823ED2" w:rsidRDefault="00823ED2" w14:paraId="2C1ED122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2 Counting to 1000</w:t>
            </w:r>
          </w:p>
          <w:p w:rsidRPr="008D5B65" w:rsidR="00823ED2" w:rsidP="00823ED2" w:rsidRDefault="00823ED2" w14:paraId="3549D96C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3 Skip Counting Forward and Backward</w:t>
            </w:r>
          </w:p>
          <w:p w:rsidRPr="008D5B65" w:rsidR="00823ED2" w:rsidP="00823ED2" w:rsidRDefault="00823ED2" w14:paraId="1086ECAE" w14:textId="6D26D66E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4 Counting Consolidation</w:t>
            </w:r>
          </w:p>
        </w:tc>
        <w:tc>
          <w:tcPr>
            <w:tcW w:w="255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05FD1DC5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How Numbers Work</w:t>
            </w:r>
          </w:p>
          <w:p w:rsidRPr="008D5B65" w:rsidR="00823ED2" w:rsidP="00823ED2" w:rsidRDefault="00823ED2" w14:paraId="5A6BBFF1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72AF7549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50337192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To Scaffold</w:t>
            </w:r>
          </w:p>
          <w:p w:rsidRPr="008D5B65" w:rsidR="00823ED2" w:rsidP="00823ED2" w:rsidRDefault="00823ED2" w14:paraId="6098D836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What Would You Rather?</w:t>
            </w:r>
          </w:p>
          <w:p w:rsidRPr="008D5B65" w:rsidR="00823ED2" w:rsidP="00823ED2" w:rsidRDefault="00823ED2" w14:paraId="62AB7837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Ways to Count</w:t>
            </w:r>
          </w:p>
          <w:p w:rsidRPr="008D5B65" w:rsidR="00823ED2" w:rsidP="00823ED2" w:rsidRDefault="00823ED2" w14:paraId="672FC5B2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23329738" w14:textId="77777777">
            <w:pPr>
              <w:pStyle w:val="TTX"/>
              <w:rPr>
                <w:sz w:val="20"/>
                <w:szCs w:val="20"/>
              </w:rPr>
            </w:pPr>
          </w:p>
        </w:tc>
      </w:tr>
      <w:tr w:rsidRPr="008D5B65" w:rsidR="00823ED2" w:rsidTr="11C71917" w14:paraId="6C2B8B32" w14:textId="77777777">
        <w:trPr>
          <w:cantSplit/>
        </w:trPr>
        <w:tc>
          <w:tcPr>
            <w:tcW w:w="7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38EDCB6C" w14:textId="6D926D62">
            <w:pPr>
              <w:pStyle w:val="TTH3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lastRenderedPageBreak/>
              <w:t>Oct.</w:t>
            </w:r>
          </w:p>
        </w:tc>
        <w:tc>
          <w:tcPr>
            <w:tcW w:w="15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15A1B498" w14:textId="4B593BC4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Patterning and Algebra</w:t>
            </w:r>
          </w:p>
        </w:tc>
        <w:tc>
          <w:tcPr>
            <w:tcW w:w="255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7799F432" w14:textId="5ABD2299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Regularity and repetition form patterns that can be generalized and predicted mathematically</w:t>
            </w:r>
          </w:p>
        </w:tc>
        <w:tc>
          <w:tcPr>
            <w:tcW w:w="368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60CE21AF" w14:textId="52ECDBDA">
            <w:pPr>
              <w:pStyle w:val="TableParagraph"/>
              <w:ind w:right="180" w:hanging="11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D5B65">
              <w:rPr>
                <w:rFonts w:ascii="Open Sans" w:hAnsi="Open Sans" w:cs="Open Sans"/>
                <w:bCs/>
                <w:sz w:val="20"/>
                <w:szCs w:val="20"/>
              </w:rPr>
              <w:t>Identifying, sorting, and classifying attributes and patterns mathematically (e.g., number of sides, shape, size)</w:t>
            </w:r>
          </w:p>
          <w:p w:rsidRPr="008D5B65" w:rsidR="00823ED2" w:rsidP="00823ED2" w:rsidRDefault="00823ED2" w14:paraId="63BB1947" w14:textId="77777777">
            <w:pPr>
              <w:pStyle w:val="TableParagraph"/>
              <w:ind w:left="219" w:right="180" w:hanging="110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:rsidRPr="008D5B65" w:rsidR="00823ED2" w:rsidP="00823ED2" w:rsidRDefault="00823ED2" w14:paraId="7BDB424C" w14:textId="7B235700">
            <w:pPr>
              <w:pStyle w:val="TableParagraph"/>
              <w:tabs>
                <w:tab w:val="left" w:pos="215"/>
              </w:tabs>
              <w:spacing w:line="237" w:lineRule="auto"/>
              <w:ind w:left="109" w:right="228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D5B65">
              <w:rPr>
                <w:rFonts w:ascii="Open Sans" w:hAnsi="Open Sans" w:cs="Open Sans"/>
                <w:bCs/>
                <w:sz w:val="20"/>
                <w:szCs w:val="20"/>
              </w:rPr>
              <w:t>Identifying, reproducing, extending, and creating patterns that</w:t>
            </w:r>
            <w:r w:rsidRPr="008D5B65">
              <w:rPr>
                <w:rFonts w:ascii="Open Sans" w:hAnsi="Open Sans" w:cs="Open Sans"/>
                <w:bCs/>
                <w:spacing w:val="-1"/>
                <w:sz w:val="20"/>
                <w:szCs w:val="20"/>
              </w:rPr>
              <w:t xml:space="preserve"> </w:t>
            </w:r>
            <w:r w:rsidRPr="008D5B65">
              <w:rPr>
                <w:rFonts w:ascii="Open Sans" w:hAnsi="Open Sans" w:cs="Open Sans"/>
                <w:bCs/>
                <w:sz w:val="20"/>
                <w:szCs w:val="20"/>
              </w:rPr>
              <w:t>repeat</w:t>
            </w:r>
          </w:p>
          <w:p w:rsidRPr="008D5B65" w:rsidR="00823ED2" w:rsidP="00823ED2" w:rsidRDefault="00823ED2" w14:paraId="15CDA2EC" w14:textId="754D1B9D">
            <w:pPr>
              <w:pStyle w:val="TableParagraph"/>
              <w:tabs>
                <w:tab w:val="left" w:pos="215"/>
              </w:tabs>
              <w:spacing w:line="237" w:lineRule="auto"/>
              <w:ind w:left="109" w:right="228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:rsidRPr="008D5B65" w:rsidR="00823ED2" w:rsidP="00823ED2" w:rsidRDefault="00823ED2" w14:paraId="2A295198" w14:textId="00A0415E">
            <w:pPr>
              <w:pStyle w:val="TableParagraph"/>
              <w:tabs>
                <w:tab w:val="left" w:pos="215"/>
              </w:tabs>
              <w:spacing w:line="237" w:lineRule="auto"/>
              <w:ind w:left="109" w:right="228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D5B65">
              <w:rPr>
                <w:rFonts w:ascii="Open Sans" w:hAnsi="Open Sans" w:cs="Open Sans"/>
                <w:bCs/>
                <w:sz w:val="20"/>
                <w:szCs w:val="20"/>
              </w:rPr>
              <w:t>Representing and generalizing increasing and decreasing patterns</w:t>
            </w:r>
          </w:p>
          <w:p w:rsidRPr="008D5B65" w:rsidR="00823ED2" w:rsidP="00823ED2" w:rsidRDefault="00823ED2" w14:paraId="6DFF272E" w14:textId="77777777">
            <w:pPr>
              <w:pStyle w:val="TableParagraph"/>
              <w:tabs>
                <w:tab w:val="left" w:pos="215"/>
              </w:tabs>
              <w:spacing w:line="237" w:lineRule="auto"/>
              <w:ind w:left="109" w:right="228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:rsidRPr="008D5B65" w:rsidR="00823ED2" w:rsidP="00823ED2" w:rsidRDefault="00823ED2" w14:paraId="683A1F38" w14:textId="7C018166">
            <w:pPr>
              <w:pStyle w:val="TableParagraph"/>
              <w:ind w:left="109" w:right="1697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1FB5C425" w14:textId="4E27E665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Patterning and Algebra Unit 1</w:t>
            </w:r>
          </w:p>
          <w:p w:rsidRPr="008D5B65" w:rsidR="00823ED2" w:rsidP="00823ED2" w:rsidRDefault="00823ED2" w14:paraId="06F46DDD" w14:textId="4C0A3334">
            <w:pPr>
              <w:pStyle w:val="TTX"/>
              <w:rPr>
                <w:sz w:val="20"/>
                <w:szCs w:val="20"/>
              </w:rPr>
            </w:pPr>
            <w:r w:rsidRPr="11C71917" w:rsidR="2A070A26">
              <w:rPr>
                <w:sz w:val="20"/>
                <w:szCs w:val="20"/>
              </w:rPr>
              <w:t xml:space="preserve">Increasing and Decreasing </w:t>
            </w:r>
            <w:r w:rsidRPr="11C71917" w:rsidR="00823ED2">
              <w:rPr>
                <w:sz w:val="20"/>
                <w:szCs w:val="20"/>
              </w:rPr>
              <w:t>Patterns</w:t>
            </w:r>
          </w:p>
          <w:p w:rsidRPr="008D5B65" w:rsidR="00823ED2" w:rsidP="00823ED2" w:rsidRDefault="00823ED2" w14:paraId="1EE1F8B4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013A08CE" w14:textId="2E9E29E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Activities 1-7</w:t>
            </w:r>
          </w:p>
          <w:p w:rsidRPr="008D5B65" w:rsidR="00823ED2" w:rsidP="00823ED2" w:rsidRDefault="00823ED2" w14:paraId="36FA524D" w14:textId="560A1ECC">
            <w:pPr>
              <w:pStyle w:val="TableParagraph"/>
              <w:spacing w:before="1" w:line="225" w:lineRule="auto"/>
              <w:ind w:left="0" w:right="275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D5B65">
              <w:rPr>
                <w:rFonts w:ascii="Open Sans" w:hAnsi="Open Sans" w:cs="Open Sans"/>
                <w:bCs/>
                <w:sz w:val="20"/>
                <w:szCs w:val="20"/>
              </w:rPr>
              <w:t>1 Describing and Extending Patterns</w:t>
            </w:r>
          </w:p>
          <w:p w:rsidRPr="008D5B65" w:rsidR="00823ED2" w:rsidP="00823ED2" w:rsidRDefault="00823ED2" w14:paraId="50601739" w14:textId="56520D88">
            <w:pPr>
              <w:pStyle w:val="TableParagraph"/>
              <w:spacing w:before="1" w:line="225" w:lineRule="auto"/>
              <w:ind w:left="0" w:right="275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D5B65">
              <w:rPr>
                <w:rFonts w:ascii="Open Sans" w:hAnsi="Open Sans" w:cs="Open Sans"/>
                <w:bCs/>
                <w:sz w:val="20"/>
                <w:szCs w:val="20"/>
              </w:rPr>
              <w:t>2 Representing Patterns</w:t>
            </w:r>
          </w:p>
          <w:p w:rsidRPr="008D5B65" w:rsidR="00823ED2" w:rsidP="00823ED2" w:rsidRDefault="00823ED2" w14:paraId="681EA3E1" w14:textId="732C1854">
            <w:pPr>
              <w:pStyle w:val="TableParagraph"/>
              <w:spacing w:before="1" w:line="225" w:lineRule="auto"/>
              <w:ind w:left="0" w:right="275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D5B65">
              <w:rPr>
                <w:rFonts w:ascii="Open Sans" w:hAnsi="Open Sans" w:cs="Open Sans"/>
                <w:bCs/>
                <w:sz w:val="20"/>
                <w:szCs w:val="20"/>
              </w:rPr>
              <w:t>3 Creating Patterns</w:t>
            </w:r>
          </w:p>
          <w:p w:rsidRPr="008D5B65" w:rsidR="00823ED2" w:rsidP="00823ED2" w:rsidRDefault="00823ED2" w14:paraId="6DB17A06" w14:textId="0DE0CF32">
            <w:pPr>
              <w:pStyle w:val="TableParagraph"/>
              <w:spacing w:before="1" w:line="225" w:lineRule="auto"/>
              <w:ind w:left="0" w:right="275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D5B65">
              <w:rPr>
                <w:rFonts w:ascii="Open Sans" w:hAnsi="Open Sans" w:cs="Open Sans"/>
                <w:bCs/>
                <w:sz w:val="20"/>
                <w:szCs w:val="20"/>
              </w:rPr>
              <w:t>6 Exploring Multiplicative Patterns</w:t>
            </w:r>
          </w:p>
          <w:p w:rsidRPr="008D5B65" w:rsidR="00823ED2" w:rsidP="00823ED2" w:rsidRDefault="00823ED2" w14:paraId="5F279F0C" w14:textId="291B27F5">
            <w:pPr>
              <w:pStyle w:val="TableParagraph"/>
              <w:spacing w:before="1" w:line="225" w:lineRule="auto"/>
              <w:ind w:left="0" w:right="275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D5B65">
              <w:rPr>
                <w:rFonts w:ascii="Open Sans" w:hAnsi="Open Sans" w:cs="Open Sans"/>
                <w:bCs/>
                <w:sz w:val="20"/>
                <w:szCs w:val="20"/>
              </w:rPr>
              <w:t>7 Increasing and Decreasing Patterns Consolidation</w:t>
            </w:r>
          </w:p>
          <w:p w:rsidRPr="008D5B65" w:rsidR="00823ED2" w:rsidP="00823ED2" w:rsidRDefault="00823ED2" w14:paraId="79706F23" w14:textId="6EBF1A91">
            <w:pPr>
              <w:pStyle w:val="TTX"/>
              <w:rPr>
                <w:sz w:val="20"/>
                <w:szCs w:val="20"/>
              </w:rPr>
            </w:pPr>
          </w:p>
        </w:tc>
        <w:tc>
          <w:tcPr>
            <w:tcW w:w="255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36DE244B" w14:textId="4A6AC7F8">
            <w:pPr>
              <w:pStyle w:val="TTX"/>
              <w:rPr>
                <w:sz w:val="20"/>
                <w:szCs w:val="20"/>
              </w:rPr>
            </w:pPr>
            <w:proofErr w:type="spellStart"/>
            <w:r w:rsidRPr="008D5B65">
              <w:rPr>
                <w:sz w:val="20"/>
                <w:szCs w:val="20"/>
              </w:rPr>
              <w:t>Namir’s</w:t>
            </w:r>
            <w:proofErr w:type="spellEnd"/>
            <w:r w:rsidRPr="008D5B65">
              <w:rPr>
                <w:sz w:val="20"/>
                <w:szCs w:val="20"/>
              </w:rPr>
              <w:t xml:space="preserve"> Marvelous Masterpieces</w:t>
            </w:r>
          </w:p>
          <w:p w:rsidRPr="008D5B65" w:rsidR="00823ED2" w:rsidP="00823ED2" w:rsidRDefault="00823ED2" w14:paraId="77301D0D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60C3697F" w14:textId="50DC253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To Scaffold</w:t>
            </w:r>
          </w:p>
          <w:p w:rsidRPr="008D5B65" w:rsidR="00823ED2" w:rsidP="00823ED2" w:rsidRDefault="00823ED2" w14:paraId="2846E64F" w14:textId="0BD7617B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Pattern Quest</w:t>
            </w:r>
          </w:p>
          <w:p w:rsidRPr="008D5B65" w:rsidR="00823ED2" w:rsidP="00823ED2" w:rsidRDefault="00823ED2" w14:paraId="696498CF" w14:textId="2DFFCDD3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The Best Surprise</w:t>
            </w:r>
          </w:p>
        </w:tc>
      </w:tr>
      <w:tr w:rsidRPr="008D5B65" w:rsidR="00823ED2" w:rsidTr="11C71917" w14:paraId="4FBF7E41" w14:textId="77777777">
        <w:trPr>
          <w:cantSplit/>
        </w:trPr>
        <w:tc>
          <w:tcPr>
            <w:tcW w:w="7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13612A01" w14:textId="70407E46">
            <w:pPr>
              <w:pStyle w:val="TTH3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Oct.</w:t>
            </w:r>
          </w:p>
        </w:tc>
        <w:tc>
          <w:tcPr>
            <w:tcW w:w="15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11951CE4" w14:textId="161A933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Number</w:t>
            </w:r>
          </w:p>
        </w:tc>
        <w:tc>
          <w:tcPr>
            <w:tcW w:w="255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66EA814F" w14:textId="1DD744FE">
            <w:pPr>
              <w:pStyle w:val="TableParagraph"/>
              <w:spacing w:line="242" w:lineRule="exact"/>
              <w:ind w:left="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D5B65">
              <w:rPr>
                <w:rFonts w:ascii="Open Sans" w:hAnsi="Open Sans" w:cs="Open Sans"/>
                <w:bCs/>
                <w:sz w:val="20"/>
                <w:szCs w:val="20"/>
              </w:rPr>
              <w:t>Numbers tell us how many and how</w:t>
            </w:r>
          </w:p>
          <w:p w:rsidRPr="008D5B65" w:rsidR="00823ED2" w:rsidP="00823ED2" w:rsidRDefault="00823ED2" w14:paraId="3E413712" w14:textId="59666FB9">
            <w:pPr>
              <w:pStyle w:val="TTX"/>
              <w:rPr>
                <w:b/>
                <w:sz w:val="20"/>
                <w:szCs w:val="20"/>
              </w:rPr>
            </w:pPr>
            <w:r w:rsidRPr="008D5B65">
              <w:rPr>
                <w:bCs/>
                <w:sz w:val="20"/>
                <w:szCs w:val="20"/>
              </w:rPr>
              <w:t>much</w:t>
            </w:r>
            <w:r w:rsidRPr="008D5B65">
              <w:rPr>
                <w:b/>
                <w:sz w:val="20"/>
                <w:szCs w:val="20"/>
              </w:rPr>
              <w:t>.</w:t>
            </w:r>
          </w:p>
          <w:p w:rsidRPr="008D5B65" w:rsidR="00823ED2" w:rsidP="00823ED2" w:rsidRDefault="00823ED2" w14:paraId="49D90118" w14:textId="250BDD59">
            <w:pPr>
              <w:pStyle w:val="TTX"/>
              <w:rPr>
                <w:b/>
                <w:sz w:val="20"/>
                <w:szCs w:val="20"/>
              </w:rPr>
            </w:pPr>
          </w:p>
          <w:p w:rsidRPr="008D5B65" w:rsidR="00823ED2" w:rsidP="00823ED2" w:rsidRDefault="00823ED2" w14:paraId="0DA43309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Numbers are related in many ways</w:t>
            </w:r>
          </w:p>
          <w:p w:rsidRPr="008D5B65" w:rsidR="00823ED2" w:rsidP="00823ED2" w:rsidRDefault="00823ED2" w14:paraId="53375AD3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36303700" w14:textId="7C11C1BA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5041FE58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19997CE7" w14:textId="77777777">
            <w:pPr>
              <w:pStyle w:val="TableParagraph"/>
              <w:spacing w:line="239" w:lineRule="exact"/>
              <w:ind w:left="0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:rsidRPr="008D5B65" w:rsidR="00823ED2" w:rsidP="00823ED2" w:rsidRDefault="00823ED2" w14:paraId="6F2CFFB0" w14:textId="77777777">
            <w:pPr>
              <w:pStyle w:val="TableParagraph"/>
              <w:spacing w:line="239" w:lineRule="exact"/>
              <w:ind w:left="0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:rsidRPr="008D5B65" w:rsidR="00823ED2" w:rsidP="00823ED2" w:rsidRDefault="00823ED2" w14:paraId="13C45300" w14:textId="77777777">
            <w:pPr>
              <w:pStyle w:val="TableParagraph"/>
              <w:spacing w:line="239" w:lineRule="exact"/>
              <w:ind w:left="0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:rsidRPr="008D5B65" w:rsidR="00823ED2" w:rsidP="00823ED2" w:rsidRDefault="00823ED2" w14:paraId="37694D16" w14:textId="77777777">
            <w:pPr>
              <w:pStyle w:val="TableParagraph"/>
              <w:spacing w:line="239" w:lineRule="exact"/>
              <w:ind w:left="0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:rsidRPr="008D5B65" w:rsidR="00823ED2" w:rsidP="00823ED2" w:rsidRDefault="00823ED2" w14:paraId="491F0535" w14:textId="6DB0EC62">
            <w:pPr>
              <w:pStyle w:val="TableParagraph"/>
              <w:spacing w:line="239" w:lineRule="exact"/>
              <w:ind w:left="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D5B65">
              <w:rPr>
                <w:rFonts w:ascii="Open Sans" w:hAnsi="Open Sans" w:cs="Open Sans"/>
                <w:bCs/>
                <w:sz w:val="20"/>
                <w:szCs w:val="20"/>
              </w:rPr>
              <w:t>Quantities and numbers can be grouped</w:t>
            </w:r>
          </w:p>
          <w:p w:rsidRPr="008D5B65" w:rsidR="00823ED2" w:rsidP="00823ED2" w:rsidRDefault="00823ED2" w14:paraId="208216F8" w14:textId="4617A233">
            <w:pPr>
              <w:pStyle w:val="TTX"/>
              <w:rPr>
                <w:sz w:val="20"/>
                <w:szCs w:val="20"/>
              </w:rPr>
            </w:pPr>
            <w:r w:rsidRPr="008D5B65">
              <w:rPr>
                <w:bCs/>
                <w:sz w:val="20"/>
                <w:szCs w:val="20"/>
              </w:rPr>
              <w:t>by or partitioned into equal-sized units.</w:t>
            </w:r>
          </w:p>
        </w:tc>
        <w:tc>
          <w:tcPr>
            <w:tcW w:w="368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190008E1" w14:textId="77777777">
            <w:pPr>
              <w:pStyle w:val="TableParagraph"/>
              <w:spacing w:line="244" w:lineRule="exact"/>
              <w:ind w:left="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D5B65">
              <w:rPr>
                <w:rFonts w:ascii="Open Sans" w:hAnsi="Open Sans" w:cs="Open Sans"/>
                <w:bCs/>
                <w:sz w:val="20"/>
                <w:szCs w:val="20"/>
              </w:rPr>
              <w:t>Applying the principles of counting</w:t>
            </w:r>
          </w:p>
          <w:p w:rsidRPr="008D5B65" w:rsidR="00823ED2" w:rsidP="00823ED2" w:rsidRDefault="00823ED2" w14:paraId="3161705D" w14:textId="77777777">
            <w:pPr>
              <w:pStyle w:val="TableParagraph"/>
              <w:spacing w:line="244" w:lineRule="exact"/>
              <w:ind w:left="0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:rsidRPr="008D5B65" w:rsidR="00823ED2" w:rsidP="00823ED2" w:rsidRDefault="00823ED2" w14:paraId="560BB924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bCs/>
                <w:sz w:val="20"/>
                <w:szCs w:val="20"/>
              </w:rPr>
              <w:t>Recognizing and writing numerals</w:t>
            </w:r>
            <w:r w:rsidRPr="008D5B65">
              <w:rPr>
                <w:sz w:val="20"/>
                <w:szCs w:val="20"/>
              </w:rPr>
              <w:t xml:space="preserve"> </w:t>
            </w:r>
          </w:p>
          <w:p w:rsidRPr="008D5B65" w:rsidR="00823ED2" w:rsidP="00823ED2" w:rsidRDefault="00823ED2" w14:paraId="667CD122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1F498FBF" w14:textId="77777777">
            <w:pPr>
              <w:pStyle w:val="TableParagraph"/>
              <w:ind w:left="0" w:right="208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D5B65">
              <w:rPr>
                <w:rFonts w:ascii="Open Sans" w:hAnsi="Open Sans" w:cs="Open Sans"/>
                <w:bCs/>
                <w:sz w:val="20"/>
                <w:szCs w:val="20"/>
              </w:rPr>
              <w:t>Comparing and ordering quantities (multitude or magnitude)</w:t>
            </w:r>
          </w:p>
          <w:p w:rsidRPr="008D5B65" w:rsidR="00823ED2" w:rsidP="00823ED2" w:rsidRDefault="00823ED2" w14:paraId="2D3DAF1D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335ADD07" w14:textId="641C5033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Estimating quantities and numbers</w:t>
            </w:r>
          </w:p>
          <w:p w:rsidRPr="008D5B65" w:rsidR="00823ED2" w:rsidP="00823ED2" w:rsidRDefault="00823ED2" w14:paraId="3FDE2BB6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493FBA9C" w14:textId="498CC28D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Decomposing wholes into parts and composing wholes from parts</w:t>
            </w:r>
          </w:p>
          <w:p w:rsidRPr="008D5B65" w:rsidR="00823ED2" w:rsidP="00823ED2" w:rsidRDefault="00823ED2" w14:paraId="70EA17D3" w14:textId="77777777">
            <w:pPr>
              <w:pStyle w:val="TTX"/>
              <w:rPr>
                <w:bCs/>
                <w:sz w:val="20"/>
                <w:szCs w:val="20"/>
              </w:rPr>
            </w:pPr>
          </w:p>
          <w:p w:rsidRPr="008D5B65" w:rsidR="00823ED2" w:rsidP="00823ED2" w:rsidRDefault="00823ED2" w14:paraId="5FA0DAD5" w14:textId="77777777">
            <w:pPr>
              <w:pStyle w:val="TableParagraph"/>
              <w:ind w:left="0" w:right="143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D5B65">
              <w:rPr>
                <w:rFonts w:ascii="Open Sans" w:hAnsi="Open Sans" w:cs="Open Sans"/>
                <w:bCs/>
                <w:sz w:val="20"/>
                <w:szCs w:val="20"/>
              </w:rPr>
              <w:t>Unitizing quantities into ones, tens, and hundreds place-value concepts)</w:t>
            </w:r>
          </w:p>
          <w:p w:rsidRPr="008D5B65" w:rsidR="00823ED2" w:rsidP="00823ED2" w:rsidRDefault="00823ED2" w14:paraId="646F5164" w14:textId="48A4AF69">
            <w:pPr>
              <w:pStyle w:val="TTX"/>
              <w:rPr>
                <w:sz w:val="20"/>
                <w:szCs w:val="20"/>
              </w:rPr>
            </w:pPr>
          </w:p>
        </w:tc>
        <w:tc>
          <w:tcPr>
            <w:tcW w:w="354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2F155F5C" w14:textId="7E0E9038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 xml:space="preserve">Number Unit 2 </w:t>
            </w:r>
          </w:p>
          <w:p w:rsidRPr="008D5B65" w:rsidR="00823ED2" w:rsidP="00823ED2" w:rsidRDefault="00823ED2" w14:paraId="61F82536" w14:textId="1130AEC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 xml:space="preserve">Number Relationships </w:t>
            </w:r>
          </w:p>
          <w:p w:rsidRPr="008D5B65" w:rsidR="00823ED2" w:rsidP="00823ED2" w:rsidRDefault="00823ED2" w14:paraId="13ADC164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07B86BD3" w14:textId="0664377D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Activities 5-8</w:t>
            </w:r>
          </w:p>
          <w:p w:rsidRPr="008D5B65" w:rsidR="00823ED2" w:rsidP="00823ED2" w:rsidRDefault="00823ED2" w14:paraId="56574703" w14:textId="02F3092C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5 Estimating Quantities</w:t>
            </w:r>
          </w:p>
          <w:p w:rsidRPr="008D5B65" w:rsidR="00823ED2" w:rsidP="00823ED2" w:rsidRDefault="00823ED2" w14:paraId="5976ABD1" w14:textId="4216236C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6 Composing and Decomposing Quantities</w:t>
            </w:r>
          </w:p>
          <w:p w:rsidRPr="008D5B65" w:rsidR="00823ED2" w:rsidP="00823ED2" w:rsidRDefault="00823ED2" w14:paraId="51C93718" w14:textId="0282E199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7 Comparing and Ordering Quantities</w:t>
            </w:r>
          </w:p>
          <w:p w:rsidRPr="008D5B65" w:rsidR="00823ED2" w:rsidP="00823ED2" w:rsidRDefault="00823ED2" w14:paraId="72156027" w14:textId="213B4326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8 Number Relationships Consolidation</w:t>
            </w:r>
          </w:p>
          <w:p w:rsidRPr="008D5B65" w:rsidR="00823ED2" w:rsidP="00823ED2" w:rsidRDefault="00823ED2" w14:paraId="64988D2D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58223FCF" w14:textId="119773DE">
            <w:pPr>
              <w:pStyle w:val="TTX"/>
              <w:rPr>
                <w:sz w:val="20"/>
                <w:szCs w:val="20"/>
              </w:rPr>
            </w:pPr>
          </w:p>
        </w:tc>
        <w:tc>
          <w:tcPr>
            <w:tcW w:w="255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06156A88" w14:textId="21D7D85F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Fantastic Journeys</w:t>
            </w:r>
          </w:p>
          <w:p w:rsidRPr="008D5B65" w:rsidR="00823ED2" w:rsidP="00823ED2" w:rsidRDefault="00823ED2" w14:paraId="0BA4A91F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504BC50E" w14:textId="27F8886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To Scaffold</w:t>
            </w:r>
          </w:p>
          <w:p w:rsidRPr="008D5B65" w:rsidR="00823ED2" w:rsidP="00823ED2" w:rsidRDefault="00823ED2" w14:paraId="64523E9E" w14:textId="0BECBDFA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What Would You Rather?</w:t>
            </w:r>
          </w:p>
          <w:p w:rsidRPr="008D5B65" w:rsidR="00823ED2" w:rsidP="00823ED2" w:rsidRDefault="00823ED2" w14:paraId="4864B93B" w14:textId="70947F83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 xml:space="preserve">Back to </w:t>
            </w:r>
            <w:proofErr w:type="spellStart"/>
            <w:r w:rsidRPr="008D5B65">
              <w:rPr>
                <w:sz w:val="20"/>
                <w:szCs w:val="20"/>
              </w:rPr>
              <w:t>Batoche</w:t>
            </w:r>
            <w:proofErr w:type="spellEnd"/>
          </w:p>
          <w:p w:rsidRPr="008D5B65" w:rsidR="00823ED2" w:rsidP="00823ED2" w:rsidRDefault="00823ED2" w14:paraId="34F6C350" w14:textId="5B22EC5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The Great Dogsled Race</w:t>
            </w:r>
          </w:p>
        </w:tc>
      </w:tr>
      <w:tr w:rsidRPr="008D5B65" w:rsidR="00823ED2" w:rsidTr="11C71917" w14:paraId="33F7124C" w14:textId="77777777">
        <w:trPr>
          <w:cantSplit/>
        </w:trPr>
        <w:tc>
          <w:tcPr>
            <w:tcW w:w="7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02B22B43" w14:textId="08AD3080">
            <w:pPr>
              <w:pStyle w:val="TTH3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lastRenderedPageBreak/>
              <w:t xml:space="preserve">Nov </w:t>
            </w:r>
          </w:p>
        </w:tc>
        <w:tc>
          <w:tcPr>
            <w:tcW w:w="15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08325720" w14:textId="24B004EA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Number</w:t>
            </w:r>
          </w:p>
        </w:tc>
        <w:tc>
          <w:tcPr>
            <w:tcW w:w="255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167881B8" w14:textId="77777777">
            <w:pPr>
              <w:pStyle w:val="TableParagraph"/>
              <w:spacing w:line="242" w:lineRule="exact"/>
              <w:ind w:left="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D5B65">
              <w:rPr>
                <w:rFonts w:ascii="Open Sans" w:hAnsi="Open Sans" w:cs="Open Sans"/>
                <w:bCs/>
                <w:sz w:val="20"/>
                <w:szCs w:val="20"/>
              </w:rPr>
              <w:t>Numbers tell us how many and how</w:t>
            </w:r>
          </w:p>
          <w:p w:rsidRPr="008D5B65" w:rsidR="00823ED2" w:rsidP="00823ED2" w:rsidRDefault="00823ED2" w14:paraId="6BEF9715" w14:textId="28152D96">
            <w:pPr>
              <w:pStyle w:val="TTX"/>
              <w:rPr>
                <w:sz w:val="20"/>
                <w:szCs w:val="20"/>
              </w:rPr>
            </w:pPr>
            <w:r w:rsidRPr="008D5B65">
              <w:rPr>
                <w:bCs/>
                <w:sz w:val="20"/>
                <w:szCs w:val="20"/>
              </w:rPr>
              <w:t>much</w:t>
            </w:r>
            <w:r w:rsidRPr="008D5B65">
              <w:rPr>
                <w:b/>
                <w:sz w:val="20"/>
                <w:szCs w:val="20"/>
              </w:rPr>
              <w:t>.</w:t>
            </w:r>
          </w:p>
          <w:p w:rsidRPr="008D5B65" w:rsidR="00823ED2" w:rsidP="00823ED2" w:rsidRDefault="00823ED2" w14:paraId="6B6CD233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29761F35" w14:textId="7989CE79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Quantities and Numbers can be partitioned into equal-sized units</w:t>
            </w:r>
          </w:p>
          <w:p w:rsidRPr="008D5B65" w:rsidR="00823ED2" w:rsidP="00823ED2" w:rsidRDefault="00823ED2" w14:paraId="36C2E295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66F7D337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4C6EC6B0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Numbers are related in many ways</w:t>
            </w:r>
          </w:p>
          <w:p w:rsidRPr="008D5B65" w:rsidR="00823ED2" w:rsidP="00823ED2" w:rsidRDefault="00823ED2" w14:paraId="0E45196F" w14:textId="3397F0A6">
            <w:pPr>
              <w:pStyle w:val="TTX"/>
              <w:rPr>
                <w:sz w:val="20"/>
                <w:szCs w:val="20"/>
              </w:rPr>
            </w:pPr>
          </w:p>
        </w:tc>
        <w:tc>
          <w:tcPr>
            <w:tcW w:w="368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385C254C" w14:textId="77777777">
            <w:pPr>
              <w:pStyle w:val="TableParagraph"/>
              <w:spacing w:line="244" w:lineRule="exact"/>
              <w:ind w:left="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D5B65">
              <w:rPr>
                <w:rFonts w:ascii="Open Sans" w:hAnsi="Open Sans" w:cs="Open Sans"/>
                <w:bCs/>
                <w:sz w:val="20"/>
                <w:szCs w:val="20"/>
              </w:rPr>
              <w:t>Applying the principles of counting</w:t>
            </w:r>
          </w:p>
          <w:p w:rsidRPr="008D5B65" w:rsidR="00823ED2" w:rsidP="00823ED2" w:rsidRDefault="00823ED2" w14:paraId="420FB0D9" w14:textId="77777777">
            <w:pPr>
              <w:pStyle w:val="TableParagraph"/>
              <w:spacing w:line="244" w:lineRule="exact"/>
              <w:ind w:left="0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:rsidRPr="008D5B65" w:rsidR="00823ED2" w:rsidP="00823ED2" w:rsidRDefault="00823ED2" w14:paraId="6F003F4F" w14:textId="77777777">
            <w:pPr>
              <w:pStyle w:val="TableParagraph"/>
              <w:spacing w:line="244" w:lineRule="exact"/>
              <w:ind w:left="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D5B65">
              <w:rPr>
                <w:rFonts w:ascii="Open Sans" w:hAnsi="Open Sans" w:cs="Open Sans"/>
                <w:bCs/>
                <w:sz w:val="20"/>
                <w:szCs w:val="20"/>
              </w:rPr>
              <w:t>Recognizing and writing numerals</w:t>
            </w:r>
          </w:p>
          <w:p w:rsidRPr="008D5B65" w:rsidR="00823ED2" w:rsidP="00823ED2" w:rsidRDefault="00823ED2" w14:paraId="5C0315B7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547E67C1" w14:textId="0398487D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Unitizing quantities into ones, tens, hundreds (place value concepts)</w:t>
            </w:r>
          </w:p>
          <w:p w:rsidRPr="008D5B65" w:rsidR="00823ED2" w:rsidP="00823ED2" w:rsidRDefault="00823ED2" w14:paraId="105F3DC5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144B1AF9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33CE3745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092B0F23" w14:textId="7183FCF6">
            <w:pPr>
              <w:pStyle w:val="TableParagraph"/>
              <w:ind w:left="0" w:right="208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D5B65">
              <w:rPr>
                <w:rFonts w:ascii="Open Sans" w:hAnsi="Open Sans" w:cs="Open Sans"/>
                <w:bCs/>
                <w:sz w:val="20"/>
                <w:szCs w:val="20"/>
              </w:rPr>
              <w:t>Comparing and ordering quantities (multitude or magnitude)</w:t>
            </w:r>
          </w:p>
          <w:p w:rsidRPr="008D5B65" w:rsidR="00823ED2" w:rsidP="00823ED2" w:rsidRDefault="00823ED2" w14:paraId="6F8C6EF6" w14:textId="77777777">
            <w:pPr>
              <w:pStyle w:val="TableParagraph"/>
              <w:ind w:left="103" w:right="208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:rsidRPr="008D5B65" w:rsidR="00823ED2" w:rsidP="00823ED2" w:rsidRDefault="00823ED2" w14:paraId="0BED6147" w14:textId="3DCA3409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Estimating quantities and numbers</w:t>
            </w:r>
          </w:p>
        </w:tc>
        <w:tc>
          <w:tcPr>
            <w:tcW w:w="354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68B8C4AC" w14:textId="37E7A856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Number Unit 3</w:t>
            </w:r>
          </w:p>
          <w:p w:rsidRPr="008D5B65" w:rsidR="00823ED2" w:rsidP="00823ED2" w:rsidRDefault="00823ED2" w14:paraId="135DF405" w14:textId="7F6F3500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 xml:space="preserve"> Place Value</w:t>
            </w:r>
          </w:p>
          <w:p w:rsidRPr="008D5B65" w:rsidR="00823ED2" w:rsidP="00823ED2" w:rsidRDefault="00823ED2" w14:paraId="6851477F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4542F0DD" w14:textId="7AEFD338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 xml:space="preserve">Activities </w:t>
            </w:r>
            <w:r w:rsidRPr="008D5B65" w:rsidR="0047142F">
              <w:rPr>
                <w:sz w:val="20"/>
                <w:szCs w:val="20"/>
              </w:rPr>
              <w:t>9-13</w:t>
            </w:r>
          </w:p>
          <w:p w:rsidRPr="008D5B65" w:rsidR="00823ED2" w:rsidP="00823ED2" w:rsidRDefault="00823ED2" w14:paraId="36F9FA69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9 Building Numbers</w:t>
            </w:r>
          </w:p>
          <w:p w:rsidRPr="008D5B65" w:rsidR="00823ED2" w:rsidP="00823ED2" w:rsidRDefault="00823ED2" w14:paraId="216A2DAF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10 Representing Numbers in Different Ways</w:t>
            </w:r>
          </w:p>
          <w:p w:rsidRPr="008D5B65" w:rsidR="00823ED2" w:rsidP="00823ED2" w:rsidRDefault="00823ED2" w14:paraId="5D1D8671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11 What’s the Number</w:t>
            </w:r>
          </w:p>
          <w:p w:rsidRPr="008D5B65" w:rsidR="00823ED2" w:rsidP="00823ED2" w:rsidRDefault="00823ED2" w14:paraId="6D4CAA72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12 Rounding Numbers</w:t>
            </w:r>
          </w:p>
          <w:p w:rsidRPr="008D5B65" w:rsidR="00823ED2" w:rsidP="00823ED2" w:rsidRDefault="00823ED2" w14:paraId="6852C776" w14:textId="1FA6BDAB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13 Place Value Consolidation</w:t>
            </w:r>
          </w:p>
        </w:tc>
        <w:tc>
          <w:tcPr>
            <w:tcW w:w="255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125271D5" w14:textId="6CDE4B55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Finding Buster</w:t>
            </w:r>
          </w:p>
          <w:p w:rsidRPr="008D5B65" w:rsidR="00823ED2" w:rsidP="00823ED2" w:rsidRDefault="00823ED2" w14:paraId="26FCF75D" w14:textId="5BC7CCA4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How Numbers Work</w:t>
            </w:r>
          </w:p>
          <w:p w:rsidRPr="008D5B65" w:rsidR="00823ED2" w:rsidP="00823ED2" w:rsidRDefault="00823ED2" w14:paraId="1B028573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29100175" w14:textId="385D0955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To Scaffold</w:t>
            </w:r>
          </w:p>
          <w:p w:rsidRPr="008D5B65" w:rsidR="00823ED2" w:rsidP="00823ED2" w:rsidRDefault="00823ED2" w14:paraId="0F8780CC" w14:textId="7FE5AC4D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A Class Full of Projects</w:t>
            </w:r>
          </w:p>
          <w:p w:rsidRPr="008D5B65" w:rsidR="00823ED2" w:rsidP="00823ED2" w:rsidRDefault="00823ED2" w14:paraId="4ABAF310" w14:textId="77777777">
            <w:pPr>
              <w:pStyle w:val="TTX"/>
              <w:rPr>
                <w:sz w:val="20"/>
                <w:szCs w:val="20"/>
              </w:rPr>
            </w:pPr>
          </w:p>
        </w:tc>
      </w:tr>
      <w:tr w:rsidRPr="008D5B65" w:rsidR="00823ED2" w:rsidTr="11C71917" w14:paraId="1A2280CC" w14:textId="77777777">
        <w:trPr>
          <w:cantSplit/>
        </w:trPr>
        <w:tc>
          <w:tcPr>
            <w:tcW w:w="7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42FE5E7D" w14:textId="77777777">
            <w:pPr>
              <w:pStyle w:val="TTH3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Nov.</w:t>
            </w:r>
          </w:p>
        </w:tc>
        <w:tc>
          <w:tcPr>
            <w:tcW w:w="15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337BC06C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Number</w:t>
            </w:r>
          </w:p>
        </w:tc>
        <w:tc>
          <w:tcPr>
            <w:tcW w:w="255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1D7C3179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Quantities and Numbers can be partitioned into equal-sized units</w:t>
            </w:r>
          </w:p>
          <w:p w:rsidRPr="008D5B65" w:rsidR="00823ED2" w:rsidP="00823ED2" w:rsidRDefault="00823ED2" w14:paraId="7693817D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6A8BD001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2D91AF00" w14:textId="10B7A45C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Quantities and numbers can be added and subtracted to tell how many and how much</w:t>
            </w:r>
          </w:p>
        </w:tc>
        <w:tc>
          <w:tcPr>
            <w:tcW w:w="368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3D6E9BB8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Unitizing quantities into ones, tens, hundreds (place value concepts)</w:t>
            </w:r>
          </w:p>
          <w:p w:rsidRPr="008D5B65" w:rsidR="00823ED2" w:rsidP="00823ED2" w:rsidRDefault="00823ED2" w14:paraId="5477F34F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4C8EA6A1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3C85C0ED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48F35C94" w14:textId="4D0C4830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Developing fluency of addition and subtraction computation</w:t>
            </w:r>
          </w:p>
          <w:p w:rsidRPr="008D5B65" w:rsidR="00823ED2" w:rsidP="00823ED2" w:rsidRDefault="00823ED2" w14:paraId="3B3381D7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4208FA69" w14:textId="4AA4AE16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Developing conceptual meaning of addition and subtraction</w:t>
            </w:r>
          </w:p>
        </w:tc>
        <w:tc>
          <w:tcPr>
            <w:tcW w:w="354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2B087D3B" w14:textId="7E71EE25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Number Unit 5</w:t>
            </w:r>
          </w:p>
          <w:p w:rsidRPr="008D5B65" w:rsidR="00823ED2" w:rsidP="00823ED2" w:rsidRDefault="00823ED2" w14:paraId="73CA0EE7" w14:textId="3C62F4FB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Addition and Subtraction</w:t>
            </w:r>
          </w:p>
          <w:p w:rsidRPr="008D5B65" w:rsidR="00823ED2" w:rsidP="00823ED2" w:rsidRDefault="00823ED2" w14:paraId="3B5D255D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092E3579" w14:textId="1EC4B189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 xml:space="preserve">Activities </w:t>
            </w:r>
            <w:r w:rsidRPr="008D5B65" w:rsidR="0047142F">
              <w:rPr>
                <w:sz w:val="20"/>
                <w:szCs w:val="20"/>
              </w:rPr>
              <w:t>19-26</w:t>
            </w:r>
          </w:p>
          <w:p w:rsidRPr="008D5B65" w:rsidR="00823ED2" w:rsidP="00823ED2" w:rsidRDefault="00823ED2" w14:paraId="41924662" w14:textId="0FAEB3A8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19 Modelling Addition and Subtraction</w:t>
            </w:r>
          </w:p>
          <w:p w:rsidRPr="008D5B65" w:rsidR="00823ED2" w:rsidP="00823ED2" w:rsidRDefault="00823ED2" w14:paraId="39ABC64B" w14:textId="30DD2B61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20 Estimating Sums and Differences</w:t>
            </w:r>
          </w:p>
          <w:p w:rsidRPr="008D5B65" w:rsidR="00823ED2" w:rsidP="00823ED2" w:rsidRDefault="00823ED2" w14:paraId="13057565" w14:textId="1644649D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21 Adding and Subtracting Money Amounts</w:t>
            </w:r>
          </w:p>
          <w:p w:rsidRPr="008D5B65" w:rsidR="00823ED2" w:rsidP="00823ED2" w:rsidRDefault="00823ED2" w14:paraId="59B49466" w14:textId="64CB45D6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22 Using Mental Math to Add and Subtract</w:t>
            </w:r>
          </w:p>
          <w:p w:rsidRPr="008D5B65" w:rsidR="0047142F" w:rsidP="00823ED2" w:rsidRDefault="00823ED2" w14:paraId="2E0EADE1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 xml:space="preserve">24 Creating and Solving Problems </w:t>
            </w:r>
          </w:p>
          <w:p w:rsidRPr="008D5B65" w:rsidR="00823ED2" w:rsidP="00823ED2" w:rsidRDefault="0047142F" w14:paraId="779C66A4" w14:textId="14F2EB09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 xml:space="preserve">25 Creating and Solving Problems </w:t>
            </w:r>
            <w:r w:rsidRPr="008D5B65" w:rsidR="00823ED2">
              <w:rPr>
                <w:sz w:val="20"/>
                <w:szCs w:val="20"/>
              </w:rPr>
              <w:t>with Larger Numbers</w:t>
            </w:r>
          </w:p>
          <w:p w:rsidRPr="008D5B65" w:rsidR="00823ED2" w:rsidP="00823ED2" w:rsidRDefault="00823ED2" w14:paraId="7ACA45C1" w14:textId="046B3E0B">
            <w:pPr>
              <w:pStyle w:val="TTX"/>
              <w:rPr>
                <w:color w:val="000000" w:themeColor="text1"/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26 Addition and Subtraction Consolidation</w:t>
            </w:r>
          </w:p>
        </w:tc>
        <w:tc>
          <w:tcPr>
            <w:tcW w:w="255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69F283BD" w14:textId="2BD8B511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The Street Party</w:t>
            </w:r>
          </w:p>
          <w:p w:rsidRPr="008D5B65" w:rsidR="00823ED2" w:rsidP="00823ED2" w:rsidRDefault="00823ED2" w14:paraId="33A72358" w14:textId="7E725DA0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Planting Seeds</w:t>
            </w:r>
          </w:p>
          <w:p w:rsidRPr="008D5B65" w:rsidR="00823ED2" w:rsidP="00823ED2" w:rsidRDefault="00823ED2" w14:paraId="047EAD01" w14:textId="0ABFA5CE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75488A47" w14:textId="2A01ECEF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To Scaffold</w:t>
            </w:r>
          </w:p>
          <w:p w:rsidRPr="008D5B65" w:rsidR="00823ED2" w:rsidP="00823ED2" w:rsidRDefault="00823ED2" w14:paraId="637393F5" w14:textId="778950ED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 xml:space="preserve">Array’s Bakery </w:t>
            </w:r>
          </w:p>
          <w:p w:rsidRPr="008D5B65" w:rsidR="00823ED2" w:rsidP="00823ED2" w:rsidRDefault="00823ED2" w14:paraId="3CE2F7EC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 xml:space="preserve">Marbles, Alleys, Mibs, and </w:t>
            </w:r>
            <w:proofErr w:type="spellStart"/>
            <w:r w:rsidRPr="008D5B65">
              <w:rPr>
                <w:sz w:val="20"/>
                <w:szCs w:val="20"/>
              </w:rPr>
              <w:t>Guli</w:t>
            </w:r>
            <w:proofErr w:type="spellEnd"/>
            <w:r w:rsidRPr="008D5B65">
              <w:rPr>
                <w:sz w:val="20"/>
                <w:szCs w:val="20"/>
              </w:rPr>
              <w:t>!</w:t>
            </w:r>
          </w:p>
          <w:p w:rsidRPr="008D5B65" w:rsidR="00823ED2" w:rsidP="00823ED2" w:rsidRDefault="00823ED2" w14:paraId="49B65637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The Great Dogsled Race</w:t>
            </w:r>
          </w:p>
          <w:p w:rsidRPr="008D5B65" w:rsidR="00823ED2" w:rsidP="00823ED2" w:rsidRDefault="00823ED2" w14:paraId="73165179" w14:textId="77777777">
            <w:pPr>
              <w:pStyle w:val="TTX"/>
              <w:rPr>
                <w:color w:val="000000" w:themeColor="text1"/>
                <w:sz w:val="20"/>
                <w:szCs w:val="20"/>
              </w:rPr>
            </w:pPr>
          </w:p>
        </w:tc>
      </w:tr>
      <w:tr w:rsidRPr="008D5B65" w:rsidR="00823ED2" w:rsidTr="11C71917" w14:paraId="1CA0169C" w14:textId="77777777">
        <w:trPr>
          <w:cantSplit/>
        </w:trPr>
        <w:tc>
          <w:tcPr>
            <w:tcW w:w="7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1706D707" w14:textId="653AC823">
            <w:pPr>
              <w:pStyle w:val="TTH3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lastRenderedPageBreak/>
              <w:t>Dec.</w:t>
            </w:r>
          </w:p>
        </w:tc>
        <w:tc>
          <w:tcPr>
            <w:tcW w:w="15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7F11BD10" w14:textId="1FBDDEBB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Measurement</w:t>
            </w:r>
          </w:p>
          <w:p w:rsidRPr="008D5B65" w:rsidR="00823ED2" w:rsidP="00823ED2" w:rsidRDefault="00823ED2" w14:paraId="668EFC5B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7C73DF70" w14:textId="4111BCE7">
            <w:pPr>
              <w:pStyle w:val="TTX"/>
              <w:rPr>
                <w:sz w:val="20"/>
                <w:szCs w:val="20"/>
              </w:rPr>
            </w:pPr>
          </w:p>
        </w:tc>
        <w:tc>
          <w:tcPr>
            <w:tcW w:w="255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5297454F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Many things in our world (e.g., objects, spaces, events) have attributes that can be measured and compared</w:t>
            </w:r>
          </w:p>
          <w:p w:rsidRPr="008D5B65" w:rsidR="00823ED2" w:rsidP="00823ED2" w:rsidRDefault="00823ED2" w14:paraId="22E08F6A" w14:textId="7E0220E0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32B435ED" w14:textId="46858503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0B4C9B9C" w14:textId="14FA6925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65A07021" w14:textId="5E507668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4FDB6C31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044FB8DD" w14:textId="1BEA93DA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Assigning a unit to a continuous attribute allows us to measure and make comparisons</w:t>
            </w:r>
          </w:p>
        </w:tc>
        <w:tc>
          <w:tcPr>
            <w:tcW w:w="368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525277F8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Understanding attributes that can be measured</w:t>
            </w:r>
          </w:p>
          <w:p w:rsidRPr="008D5B65" w:rsidR="00823ED2" w:rsidP="00823ED2" w:rsidRDefault="00823ED2" w14:paraId="40D15290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3959469D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Directly and Indirectly comparing and ordering objects with the same measurable attribute</w:t>
            </w:r>
          </w:p>
          <w:p w:rsidRPr="008D5B65" w:rsidR="00823ED2" w:rsidP="00823ED2" w:rsidRDefault="00823ED2" w14:paraId="30F6C8E2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1268FF27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Selecting and using non-standard units to estimate, measure, make comparisons</w:t>
            </w:r>
          </w:p>
          <w:p w:rsidRPr="008D5B65" w:rsidR="00823ED2" w:rsidP="00823ED2" w:rsidRDefault="00823ED2" w14:paraId="6C11B7C8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7EC46D1D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Selecting and using standard units to estimate, measure, and make comparisons</w:t>
            </w:r>
          </w:p>
          <w:p w:rsidRPr="008D5B65" w:rsidR="00823ED2" w:rsidP="00823ED2" w:rsidRDefault="00823ED2" w14:paraId="509ADC4F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01739C6E" w14:textId="61113456">
            <w:pPr>
              <w:pStyle w:val="TTX"/>
              <w:rPr>
                <w:sz w:val="20"/>
                <w:szCs w:val="20"/>
              </w:rPr>
            </w:pPr>
          </w:p>
        </w:tc>
        <w:tc>
          <w:tcPr>
            <w:tcW w:w="354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4E1111DD" w14:textId="2C8AF873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Measurement Unit 3</w:t>
            </w:r>
          </w:p>
          <w:p w:rsidRPr="008D5B65" w:rsidR="00823ED2" w:rsidP="00823ED2" w:rsidRDefault="00823ED2" w14:paraId="68C7157E" w14:textId="12C297CA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Area, Mass and Capacity</w:t>
            </w:r>
          </w:p>
          <w:p w:rsidRPr="008D5B65" w:rsidR="00823ED2" w:rsidP="00823ED2" w:rsidRDefault="00823ED2" w14:paraId="4E45DB33" w14:textId="68F723EB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6C29D9E4" w14:textId="0CAFFC91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Activities</w:t>
            </w:r>
            <w:r w:rsidRPr="008D5B65" w:rsidR="0047142F">
              <w:rPr>
                <w:sz w:val="20"/>
                <w:szCs w:val="20"/>
              </w:rPr>
              <w:t xml:space="preserve"> 13-17</w:t>
            </w:r>
          </w:p>
          <w:p w:rsidRPr="008D5B65" w:rsidR="00823ED2" w:rsidP="00823ED2" w:rsidRDefault="00823ED2" w14:paraId="7DA2CA73" w14:textId="47D18AD8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13 Measuring Area Using Non-Standard Units</w:t>
            </w:r>
          </w:p>
          <w:p w:rsidRPr="008D5B65" w:rsidR="00823ED2" w:rsidP="00823ED2" w:rsidRDefault="00823ED2" w14:paraId="3EDB4635" w14:textId="06B21C21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14 Measuring Area Using Standard Units</w:t>
            </w:r>
          </w:p>
          <w:p w:rsidRPr="008D5B65" w:rsidR="00823ED2" w:rsidP="00823ED2" w:rsidRDefault="0047142F" w14:paraId="79EDC9D1" w14:textId="166A876C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15</w:t>
            </w:r>
            <w:r w:rsidRPr="008D5B65" w:rsidR="00823ED2">
              <w:rPr>
                <w:sz w:val="20"/>
                <w:szCs w:val="20"/>
              </w:rPr>
              <w:t xml:space="preserve"> Measuring Mass</w:t>
            </w:r>
          </w:p>
          <w:p w:rsidRPr="008D5B65" w:rsidR="00823ED2" w:rsidP="00823ED2" w:rsidRDefault="0047142F" w14:paraId="585D286C" w14:textId="3F7020B3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1</w:t>
            </w:r>
            <w:r w:rsidRPr="008D5B65" w:rsidR="00823ED2">
              <w:rPr>
                <w:sz w:val="20"/>
                <w:szCs w:val="20"/>
              </w:rPr>
              <w:t>6 Measuring Capacity</w:t>
            </w:r>
          </w:p>
          <w:p w:rsidRPr="008D5B65" w:rsidR="00823ED2" w:rsidP="00823ED2" w:rsidRDefault="00823ED2" w14:paraId="055F4741" w14:textId="67B46EAD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17 Area Mass and Capacity Consolidation</w:t>
            </w:r>
          </w:p>
          <w:p w:rsidRPr="008D5B65" w:rsidR="00823ED2" w:rsidP="00823ED2" w:rsidRDefault="00823ED2" w14:paraId="553AE3EF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28812D72" w14:textId="7D212B9A">
            <w:pPr>
              <w:pStyle w:val="TTX"/>
              <w:rPr>
                <w:sz w:val="20"/>
                <w:szCs w:val="20"/>
              </w:rPr>
            </w:pPr>
          </w:p>
        </w:tc>
        <w:tc>
          <w:tcPr>
            <w:tcW w:w="255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66F0394C" w14:textId="20D52665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The Bunny Challenge</w:t>
            </w:r>
          </w:p>
          <w:p w:rsidRPr="008D5B65" w:rsidR="00823ED2" w:rsidP="00823ED2" w:rsidRDefault="00823ED2" w14:paraId="2C2EB15B" w14:textId="22E92898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Measurements About You!</w:t>
            </w:r>
          </w:p>
          <w:p w:rsidRPr="008D5B65" w:rsidR="00823ED2" w:rsidP="00823ED2" w:rsidRDefault="00823ED2" w14:paraId="41B71FE9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00BFD4C1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774FB4C5" w14:textId="29501845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To Scaffold</w:t>
            </w:r>
          </w:p>
          <w:p w:rsidRPr="008D5B65" w:rsidR="00823ED2" w:rsidP="00823ED2" w:rsidRDefault="00823ED2" w14:paraId="66A80F79" w14:textId="638B6FDF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Getting Ready for School</w:t>
            </w:r>
          </w:p>
          <w:p w:rsidRPr="008D5B65" w:rsidR="00823ED2" w:rsidP="00823ED2" w:rsidRDefault="00823ED2" w14:paraId="58667204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7EB92BC7" w14:textId="77777777">
            <w:pPr>
              <w:pStyle w:val="TTX"/>
              <w:rPr>
                <w:sz w:val="20"/>
                <w:szCs w:val="20"/>
              </w:rPr>
            </w:pPr>
          </w:p>
        </w:tc>
      </w:tr>
      <w:tr w:rsidRPr="008D5B65" w:rsidR="00823ED2" w:rsidTr="11C71917" w14:paraId="6F973120" w14:textId="77777777">
        <w:trPr>
          <w:cantSplit/>
        </w:trPr>
        <w:tc>
          <w:tcPr>
            <w:tcW w:w="7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608F9B4B" w14:textId="77777777">
            <w:pPr>
              <w:pStyle w:val="TTH3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Dec.</w:t>
            </w:r>
          </w:p>
          <w:p w:rsidRPr="008D5B65" w:rsidR="00823ED2" w:rsidP="00823ED2" w:rsidRDefault="00823ED2" w14:paraId="00456797" w14:textId="77777777">
            <w:pPr>
              <w:pStyle w:val="TTH3"/>
              <w:rPr>
                <w:sz w:val="20"/>
                <w:szCs w:val="20"/>
              </w:rPr>
            </w:pPr>
          </w:p>
          <w:p w:rsidRPr="008D5B65" w:rsidR="00823ED2" w:rsidP="00823ED2" w:rsidRDefault="00823ED2" w14:paraId="4C42144F" w14:textId="77777777">
            <w:pPr>
              <w:pStyle w:val="TTH3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01A3A915" w14:textId="55F05DB5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Measurement</w:t>
            </w:r>
          </w:p>
          <w:p w:rsidRPr="008D5B65" w:rsidR="00823ED2" w:rsidP="00823ED2" w:rsidRDefault="00823ED2" w14:paraId="7E9A37F5" w14:textId="77777777">
            <w:pPr>
              <w:pStyle w:val="TTX"/>
              <w:rPr>
                <w:sz w:val="20"/>
                <w:szCs w:val="20"/>
                <w:highlight w:val="green"/>
              </w:rPr>
            </w:pPr>
          </w:p>
          <w:p w:rsidRPr="008D5B65" w:rsidR="00823ED2" w:rsidP="00823ED2" w:rsidRDefault="00823ED2" w14:paraId="2987BCE1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5765DEA0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7A1A86A0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1E11F72A" w14:textId="77777777">
            <w:pPr>
              <w:pStyle w:val="TTX"/>
              <w:rPr>
                <w:sz w:val="20"/>
                <w:szCs w:val="20"/>
              </w:rPr>
            </w:pPr>
          </w:p>
        </w:tc>
        <w:tc>
          <w:tcPr>
            <w:tcW w:w="255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3243BF48" w14:textId="66AB948B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Assigning a unit to a continuous attribute allows us to measure and make comparisons</w:t>
            </w:r>
          </w:p>
        </w:tc>
        <w:tc>
          <w:tcPr>
            <w:tcW w:w="368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5F6E9267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Selecting and using standard units to estimate, measure, and make comparisons</w:t>
            </w:r>
          </w:p>
          <w:p w:rsidRPr="008D5B65" w:rsidR="00823ED2" w:rsidP="00823ED2" w:rsidRDefault="00823ED2" w14:paraId="2FF36790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27D8D99A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4520BE10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142852D8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69FED294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6C0DE965" w14:textId="77777777">
            <w:pPr>
              <w:pStyle w:val="TTX"/>
              <w:rPr>
                <w:sz w:val="20"/>
                <w:szCs w:val="20"/>
              </w:rPr>
            </w:pPr>
          </w:p>
        </w:tc>
        <w:tc>
          <w:tcPr>
            <w:tcW w:w="354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3E60A0BD" w14:textId="6A11AD44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Measurement Unit 1</w:t>
            </w:r>
          </w:p>
          <w:p w:rsidRPr="008D5B65" w:rsidR="00823ED2" w:rsidP="00823ED2" w:rsidRDefault="00823ED2" w14:paraId="70315D8A" w14:textId="6088AE7A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 xml:space="preserve">Length and Perimeter </w:t>
            </w:r>
          </w:p>
          <w:p w:rsidRPr="008D5B65" w:rsidR="00823ED2" w:rsidP="00823ED2" w:rsidRDefault="00823ED2" w14:paraId="4C8483D6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461076DF" w14:textId="2E9F4D4B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 xml:space="preserve">Activities </w:t>
            </w:r>
            <w:r w:rsidRPr="008D5B65" w:rsidR="0047142F">
              <w:rPr>
                <w:sz w:val="20"/>
                <w:szCs w:val="20"/>
              </w:rPr>
              <w:t>1-5</w:t>
            </w:r>
          </w:p>
          <w:p w:rsidRPr="008D5B65" w:rsidR="00823ED2" w:rsidP="00823ED2" w:rsidRDefault="00823ED2" w14:paraId="1AA773DA" w14:textId="436B5C30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1 Estimating Length</w:t>
            </w:r>
          </w:p>
          <w:p w:rsidRPr="008D5B65" w:rsidR="00823ED2" w:rsidP="00823ED2" w:rsidRDefault="00823ED2" w14:paraId="08BC6599" w14:textId="0C6D3295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 xml:space="preserve">2 Relating </w:t>
            </w:r>
            <w:proofErr w:type="spellStart"/>
            <w:r w:rsidRPr="008D5B65">
              <w:rPr>
                <w:sz w:val="20"/>
                <w:szCs w:val="20"/>
              </w:rPr>
              <w:t>Centimetres</w:t>
            </w:r>
            <w:proofErr w:type="spellEnd"/>
            <w:r w:rsidRPr="008D5B65">
              <w:rPr>
                <w:sz w:val="20"/>
                <w:szCs w:val="20"/>
              </w:rPr>
              <w:t xml:space="preserve"> and </w:t>
            </w:r>
            <w:proofErr w:type="spellStart"/>
            <w:r w:rsidRPr="008D5B65">
              <w:rPr>
                <w:sz w:val="20"/>
                <w:szCs w:val="20"/>
              </w:rPr>
              <w:t>Metres</w:t>
            </w:r>
            <w:proofErr w:type="spellEnd"/>
          </w:p>
          <w:p w:rsidRPr="008D5B65" w:rsidR="00823ED2" w:rsidP="00823ED2" w:rsidRDefault="00823ED2" w14:paraId="0B5AF9FB" w14:textId="1CC9BBBD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3 Measuring Length</w:t>
            </w:r>
          </w:p>
          <w:p w:rsidRPr="008D5B65" w:rsidR="00823ED2" w:rsidP="00823ED2" w:rsidRDefault="00823ED2" w14:paraId="0233F4C4" w14:textId="448CC2F1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4 Introducing Perimeter</w:t>
            </w:r>
          </w:p>
          <w:p w:rsidRPr="008D5B65" w:rsidR="00823ED2" w:rsidP="00823ED2" w:rsidRDefault="00823ED2" w14:paraId="0ABA926B" w14:textId="415DF26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5 Length and Perimeter Consolidation</w:t>
            </w:r>
          </w:p>
          <w:p w:rsidRPr="008D5B65" w:rsidR="00823ED2" w:rsidP="00823ED2" w:rsidRDefault="00823ED2" w14:paraId="149DEB5B" w14:textId="77777777">
            <w:pPr>
              <w:pStyle w:val="TTX"/>
              <w:rPr>
                <w:sz w:val="20"/>
                <w:szCs w:val="20"/>
              </w:rPr>
            </w:pPr>
          </w:p>
        </w:tc>
        <w:tc>
          <w:tcPr>
            <w:tcW w:w="255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0375D777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The Bunny Challenge</w:t>
            </w:r>
          </w:p>
          <w:p w:rsidRPr="008D5B65" w:rsidR="00823ED2" w:rsidP="00823ED2" w:rsidRDefault="00823ED2" w14:paraId="5AD7B025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Measurements About You!</w:t>
            </w:r>
          </w:p>
          <w:p w:rsidRPr="008D5B65" w:rsidR="00823ED2" w:rsidP="00823ED2" w:rsidRDefault="00823ED2" w14:paraId="4FF88A2B" w14:textId="0BB460D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21F3D7CC" w14:textId="1AD7328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To Scaffold</w:t>
            </w:r>
          </w:p>
          <w:p w:rsidRPr="008D5B65" w:rsidR="00823ED2" w:rsidP="00823ED2" w:rsidRDefault="00823ED2" w14:paraId="0CD9833B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The Discovery</w:t>
            </w:r>
          </w:p>
          <w:p w:rsidRPr="008D5B65" w:rsidR="00823ED2" w:rsidP="00823ED2" w:rsidRDefault="00823ED2" w14:paraId="0F8C23F0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0E4B55D4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095AB670" w14:textId="77777777">
            <w:pPr>
              <w:pStyle w:val="TTX"/>
              <w:rPr>
                <w:sz w:val="20"/>
                <w:szCs w:val="20"/>
              </w:rPr>
            </w:pPr>
          </w:p>
        </w:tc>
      </w:tr>
      <w:tr w:rsidRPr="008D5B65" w:rsidR="00823ED2" w:rsidTr="11C71917" w14:paraId="15A99A64" w14:textId="77777777">
        <w:trPr>
          <w:cantSplit/>
        </w:trPr>
        <w:tc>
          <w:tcPr>
            <w:tcW w:w="7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7DE3799B" w14:textId="5760FC06">
            <w:pPr>
              <w:pStyle w:val="TTH3"/>
              <w:rPr>
                <w:sz w:val="20"/>
                <w:szCs w:val="20"/>
                <w:highlight w:val="yellow"/>
              </w:rPr>
            </w:pPr>
            <w:r w:rsidRPr="008D5B65">
              <w:rPr>
                <w:sz w:val="20"/>
                <w:szCs w:val="20"/>
              </w:rPr>
              <w:lastRenderedPageBreak/>
              <w:t>Jan.</w:t>
            </w:r>
          </w:p>
        </w:tc>
        <w:tc>
          <w:tcPr>
            <w:tcW w:w="15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1ABD288C" w14:textId="32FA963D">
            <w:pPr>
              <w:pStyle w:val="TTX"/>
              <w:rPr>
                <w:sz w:val="20"/>
                <w:szCs w:val="20"/>
                <w:highlight w:val="yellow"/>
              </w:rPr>
            </w:pPr>
            <w:r w:rsidRPr="008D5B65">
              <w:rPr>
                <w:sz w:val="20"/>
                <w:szCs w:val="20"/>
              </w:rPr>
              <w:t>Geometry</w:t>
            </w:r>
          </w:p>
        </w:tc>
        <w:tc>
          <w:tcPr>
            <w:tcW w:w="255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247E7D3B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2-D shapes and 3-D solids can be analyzed and classified in different ways by their attributes</w:t>
            </w:r>
          </w:p>
          <w:p w:rsidRPr="008D5B65" w:rsidR="00823ED2" w:rsidP="00823ED2" w:rsidRDefault="00823ED2" w14:paraId="2396FB8E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65C93270" w14:textId="723D361F">
            <w:pPr>
              <w:pStyle w:val="TTX"/>
              <w:rPr>
                <w:sz w:val="20"/>
                <w:szCs w:val="20"/>
                <w:highlight w:val="yellow"/>
              </w:rPr>
            </w:pPr>
            <w:r w:rsidRPr="008D5B65">
              <w:rPr>
                <w:sz w:val="20"/>
                <w:szCs w:val="20"/>
              </w:rPr>
              <w:t>2-D shapes and 3-D solids can be transformed in many ways and analyzed for change</w:t>
            </w:r>
          </w:p>
        </w:tc>
        <w:tc>
          <w:tcPr>
            <w:tcW w:w="368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315244AA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 xml:space="preserve">Investigating geometric attributes and properties of </w:t>
            </w:r>
            <w:r w:rsidRPr="008D5B65">
              <w:rPr>
                <w:sz w:val="20"/>
                <w:szCs w:val="20"/>
              </w:rPr>
              <w:br/>
            </w:r>
            <w:r w:rsidRPr="008D5B65">
              <w:rPr>
                <w:sz w:val="20"/>
                <w:szCs w:val="20"/>
              </w:rPr>
              <w:t>2-D shapes and 3-D solids</w:t>
            </w:r>
          </w:p>
          <w:p w:rsidRPr="008D5B65" w:rsidR="00823ED2" w:rsidP="00823ED2" w:rsidRDefault="00823ED2" w14:paraId="3C20FBE9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586CDE6D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639DF20F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3D5C09F5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0EF6D40C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Exploring 2-D shapes by applying and visualizing transformations</w:t>
            </w:r>
          </w:p>
          <w:p w:rsidRPr="008D5B65" w:rsidR="00823ED2" w:rsidP="00823ED2" w:rsidRDefault="00823ED2" w14:paraId="2E31943F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3F10FE18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5A7F3D60" w14:textId="09F0A3F5">
            <w:pPr>
              <w:pStyle w:val="TTX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8D5B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64244838" w14:textId="77777777">
            <w:pPr>
              <w:pStyle w:val="TTX"/>
              <w:rPr>
                <w:color w:val="000000" w:themeColor="text1"/>
                <w:sz w:val="20"/>
                <w:szCs w:val="20"/>
              </w:rPr>
            </w:pPr>
            <w:r w:rsidRPr="008D5B65">
              <w:rPr>
                <w:color w:val="000000" w:themeColor="text1"/>
                <w:sz w:val="20"/>
                <w:szCs w:val="20"/>
              </w:rPr>
              <w:t>Geometry Unit 1</w:t>
            </w:r>
          </w:p>
          <w:p w:rsidRPr="008D5B65" w:rsidR="00823ED2" w:rsidP="00823ED2" w:rsidRDefault="00823ED2" w14:paraId="5EF366C8" w14:textId="2F8D4897">
            <w:pPr>
              <w:pStyle w:val="TTX"/>
              <w:rPr>
                <w:color w:val="000000" w:themeColor="text1"/>
                <w:sz w:val="20"/>
                <w:szCs w:val="20"/>
              </w:rPr>
            </w:pPr>
            <w:r w:rsidRPr="008D5B65">
              <w:rPr>
                <w:color w:val="000000" w:themeColor="text1"/>
                <w:sz w:val="20"/>
                <w:szCs w:val="20"/>
              </w:rPr>
              <w:t>2-D Shapes</w:t>
            </w:r>
          </w:p>
          <w:p w:rsidRPr="008D5B65" w:rsidR="00823ED2" w:rsidP="00823ED2" w:rsidRDefault="00823ED2" w14:paraId="5A268A91" w14:textId="77777777">
            <w:pPr>
              <w:pStyle w:val="TTX"/>
              <w:rPr>
                <w:color w:val="000000" w:themeColor="text1"/>
                <w:sz w:val="20"/>
                <w:szCs w:val="20"/>
              </w:rPr>
            </w:pPr>
          </w:p>
          <w:p w:rsidRPr="008D5B65" w:rsidR="00823ED2" w:rsidP="00823ED2" w:rsidRDefault="00823ED2" w14:paraId="3ABAE9B6" w14:textId="160020C9">
            <w:pPr>
              <w:pStyle w:val="TTX"/>
              <w:rPr>
                <w:color w:val="000000" w:themeColor="text1"/>
                <w:sz w:val="20"/>
                <w:szCs w:val="20"/>
              </w:rPr>
            </w:pPr>
            <w:r w:rsidRPr="008D5B65">
              <w:rPr>
                <w:color w:val="000000" w:themeColor="text1"/>
                <w:sz w:val="20"/>
                <w:szCs w:val="20"/>
              </w:rPr>
              <w:t>Activities</w:t>
            </w:r>
            <w:r w:rsidRPr="008D5B65" w:rsidR="0047142F">
              <w:rPr>
                <w:color w:val="000000" w:themeColor="text1"/>
                <w:sz w:val="20"/>
                <w:szCs w:val="20"/>
              </w:rPr>
              <w:t xml:space="preserve"> 1-5</w:t>
            </w:r>
          </w:p>
          <w:p w:rsidRPr="008D5B65" w:rsidR="00823ED2" w:rsidP="00823ED2" w:rsidRDefault="00823ED2" w14:paraId="2FA4C9E7" w14:textId="77777777">
            <w:pPr>
              <w:pStyle w:val="TTX"/>
              <w:rPr>
                <w:color w:val="000000" w:themeColor="text1"/>
                <w:sz w:val="20"/>
                <w:szCs w:val="20"/>
              </w:rPr>
            </w:pPr>
            <w:r w:rsidRPr="008D5B65">
              <w:rPr>
                <w:color w:val="000000" w:themeColor="text1"/>
                <w:sz w:val="20"/>
                <w:szCs w:val="20"/>
              </w:rPr>
              <w:t>1 Sorting Polygons</w:t>
            </w:r>
          </w:p>
          <w:p w:rsidRPr="008D5B65" w:rsidR="00823ED2" w:rsidP="00823ED2" w:rsidRDefault="00823ED2" w14:paraId="5FE27423" w14:textId="48FCE16B">
            <w:pPr>
              <w:pStyle w:val="TTX"/>
              <w:rPr>
                <w:color w:val="000000" w:themeColor="text1"/>
                <w:sz w:val="20"/>
                <w:szCs w:val="20"/>
              </w:rPr>
            </w:pPr>
            <w:r w:rsidRPr="008D5B65">
              <w:rPr>
                <w:color w:val="000000" w:themeColor="text1"/>
                <w:sz w:val="20"/>
                <w:szCs w:val="20"/>
              </w:rPr>
              <w:t>12 Symmetry and Transformations: Exploring Congruency</w:t>
            </w:r>
          </w:p>
          <w:p w:rsidRPr="008D5B65" w:rsidR="00823ED2" w:rsidP="00823ED2" w:rsidRDefault="00823ED2" w14:paraId="0D8E5F06" w14:textId="77777777">
            <w:pPr>
              <w:pStyle w:val="TTX"/>
              <w:rPr>
                <w:color w:val="000000" w:themeColor="text1"/>
                <w:sz w:val="20"/>
                <w:szCs w:val="20"/>
              </w:rPr>
            </w:pPr>
            <w:r w:rsidRPr="008D5B65">
              <w:rPr>
                <w:color w:val="000000" w:themeColor="text1"/>
                <w:sz w:val="20"/>
                <w:szCs w:val="20"/>
              </w:rPr>
              <w:t>2 What’s the Sorting Rule?</w:t>
            </w:r>
          </w:p>
          <w:p w:rsidRPr="008D5B65" w:rsidR="00823ED2" w:rsidP="00823ED2" w:rsidRDefault="00823ED2" w14:paraId="29E029C5" w14:textId="77777777">
            <w:pPr>
              <w:pStyle w:val="TTX"/>
              <w:rPr>
                <w:color w:val="000000" w:themeColor="text1"/>
                <w:sz w:val="20"/>
                <w:szCs w:val="20"/>
              </w:rPr>
            </w:pPr>
            <w:r w:rsidRPr="008D5B65">
              <w:rPr>
                <w:color w:val="000000" w:themeColor="text1"/>
                <w:sz w:val="20"/>
                <w:szCs w:val="20"/>
              </w:rPr>
              <w:t>3 Composing Shapes</w:t>
            </w:r>
          </w:p>
          <w:p w:rsidRPr="008D5B65" w:rsidR="00823ED2" w:rsidP="00823ED2" w:rsidRDefault="00823ED2" w14:paraId="044C3A4C" w14:textId="17AF3413">
            <w:pPr>
              <w:pStyle w:val="TTX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8D5B65">
              <w:rPr>
                <w:color w:val="000000" w:themeColor="text1"/>
                <w:sz w:val="20"/>
                <w:szCs w:val="20"/>
              </w:rPr>
              <w:t>5 2-D Shapes Consolidation</w:t>
            </w:r>
          </w:p>
        </w:tc>
        <w:tc>
          <w:tcPr>
            <w:tcW w:w="255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7D93DE5D" w14:textId="77777777">
            <w:pPr>
              <w:pStyle w:val="TTX"/>
              <w:rPr>
                <w:color w:val="000000" w:themeColor="text1"/>
                <w:sz w:val="20"/>
                <w:szCs w:val="20"/>
              </w:rPr>
            </w:pPr>
          </w:p>
          <w:p w:rsidRPr="008D5B65" w:rsidR="00823ED2" w:rsidP="00823ED2" w:rsidRDefault="00823ED2" w14:paraId="2CC6856E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Gallery Tour</w:t>
            </w:r>
          </w:p>
          <w:p w:rsidRPr="008D5B65" w:rsidR="00823ED2" w:rsidP="00823ED2" w:rsidRDefault="00823ED2" w14:paraId="56F99950" w14:textId="77777777">
            <w:pPr>
              <w:pStyle w:val="TTX"/>
              <w:rPr>
                <w:color w:val="000000" w:themeColor="text1"/>
                <w:sz w:val="20"/>
                <w:szCs w:val="20"/>
              </w:rPr>
            </w:pPr>
          </w:p>
          <w:p w:rsidRPr="008D5B65" w:rsidR="00823ED2" w:rsidP="00823ED2" w:rsidRDefault="00823ED2" w14:paraId="407B6F6C" w14:textId="77777777">
            <w:pPr>
              <w:pStyle w:val="TTX"/>
              <w:rPr>
                <w:color w:val="000000" w:themeColor="text1"/>
                <w:sz w:val="20"/>
                <w:szCs w:val="20"/>
              </w:rPr>
            </w:pPr>
            <w:r w:rsidRPr="008D5B65">
              <w:rPr>
                <w:color w:val="000000" w:themeColor="text1"/>
                <w:sz w:val="20"/>
                <w:szCs w:val="20"/>
              </w:rPr>
              <w:t>To Scaffold</w:t>
            </w:r>
          </w:p>
          <w:p w:rsidRPr="008D5B65" w:rsidR="00823ED2" w:rsidP="00823ED2" w:rsidRDefault="00823ED2" w14:paraId="5A6E6883" w14:textId="77777777">
            <w:pPr>
              <w:pStyle w:val="TTX"/>
              <w:rPr>
                <w:color w:val="000000" w:themeColor="text1"/>
                <w:sz w:val="20"/>
                <w:szCs w:val="20"/>
              </w:rPr>
            </w:pPr>
            <w:r w:rsidRPr="008D5B65">
              <w:rPr>
                <w:color w:val="000000" w:themeColor="text1"/>
                <w:sz w:val="20"/>
                <w:szCs w:val="20"/>
              </w:rPr>
              <w:t>I Spy Awesome Buildings</w:t>
            </w:r>
          </w:p>
          <w:p w:rsidRPr="008D5B65" w:rsidR="00823ED2" w:rsidP="00823ED2" w:rsidRDefault="00823ED2" w14:paraId="7B6530F3" w14:textId="58AC411B">
            <w:pPr>
              <w:pStyle w:val="TTX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8D5B65">
              <w:rPr>
                <w:color w:val="000000" w:themeColor="text1"/>
                <w:sz w:val="20"/>
                <w:szCs w:val="20"/>
              </w:rPr>
              <w:t>Sharing Our Stories</w:t>
            </w:r>
          </w:p>
        </w:tc>
      </w:tr>
      <w:tr w:rsidRPr="008D5B65" w:rsidR="00823ED2" w:rsidTr="11C71917" w14:paraId="6185C76A" w14:textId="77777777">
        <w:trPr>
          <w:cantSplit/>
        </w:trPr>
        <w:tc>
          <w:tcPr>
            <w:tcW w:w="7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0DC4CF82" w14:textId="3D0F0B3C">
            <w:pPr>
              <w:pStyle w:val="TTH3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Feb.</w:t>
            </w:r>
          </w:p>
        </w:tc>
        <w:tc>
          <w:tcPr>
            <w:tcW w:w="15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52595411" w14:textId="6EA29744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Patterning and Algebra</w:t>
            </w:r>
          </w:p>
        </w:tc>
        <w:tc>
          <w:tcPr>
            <w:tcW w:w="255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47FADF9A" w14:textId="734FDB7E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Patterns and relations can be represented with symbols, equations, and expressions</w:t>
            </w:r>
          </w:p>
        </w:tc>
        <w:tc>
          <w:tcPr>
            <w:tcW w:w="368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59A45F71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7E60DF19" w14:textId="11EE56D5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Using symbols, unknowns, and variables to represent mathematical relation</w:t>
            </w:r>
          </w:p>
        </w:tc>
        <w:tc>
          <w:tcPr>
            <w:tcW w:w="354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4F39DAED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 xml:space="preserve">Patterning and Algebra Unit 2 </w:t>
            </w:r>
          </w:p>
          <w:p w:rsidRPr="008D5B65" w:rsidR="00823ED2" w:rsidP="00823ED2" w:rsidRDefault="00823ED2" w14:paraId="799094BB" w14:textId="31DF956A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Variables and Equations</w:t>
            </w:r>
          </w:p>
          <w:p w:rsidRPr="008D5B65" w:rsidR="00823ED2" w:rsidP="00823ED2" w:rsidRDefault="00823ED2" w14:paraId="6973E417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3AA6B395" w14:textId="1623E55E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 xml:space="preserve">Activities </w:t>
            </w:r>
            <w:r w:rsidRPr="008D5B65" w:rsidR="0047142F">
              <w:rPr>
                <w:sz w:val="20"/>
                <w:szCs w:val="20"/>
              </w:rPr>
              <w:t>9-12</w:t>
            </w:r>
          </w:p>
          <w:p w:rsidRPr="008D5B65" w:rsidR="00823ED2" w:rsidP="00823ED2" w:rsidRDefault="0047142F" w14:paraId="28443977" w14:textId="070CC3DF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 xml:space="preserve">9a </w:t>
            </w:r>
            <w:r w:rsidRPr="008D5B65" w:rsidR="00823ED2">
              <w:rPr>
                <w:sz w:val="20"/>
                <w:szCs w:val="20"/>
              </w:rPr>
              <w:t>Equivalent Expressions</w:t>
            </w:r>
          </w:p>
          <w:p w:rsidRPr="008D5B65" w:rsidR="00823ED2" w:rsidP="00823ED2" w:rsidRDefault="00823ED2" w14:paraId="5C5D5801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9 Strategies for Solving Equations</w:t>
            </w:r>
          </w:p>
          <w:p w:rsidRPr="008D5B65" w:rsidR="00823ED2" w:rsidP="00823ED2" w:rsidRDefault="00823ED2" w14:paraId="04060D09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11 Creating Equations</w:t>
            </w:r>
          </w:p>
          <w:p w:rsidRPr="008D5B65" w:rsidR="00823ED2" w:rsidP="00823ED2" w:rsidRDefault="00823ED2" w14:paraId="772ED09B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12 Variables and Equations: Consolidation</w:t>
            </w:r>
          </w:p>
          <w:p w:rsidRPr="008D5B65" w:rsidR="00823ED2" w:rsidP="00823ED2" w:rsidRDefault="00823ED2" w14:paraId="655BBF36" w14:textId="7F85E89D">
            <w:pPr>
              <w:pStyle w:val="TTX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5A05CF4E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2BEECD10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A Week of Challenges</w:t>
            </w:r>
          </w:p>
          <w:p w:rsidRPr="008D5B65" w:rsidR="00823ED2" w:rsidP="00823ED2" w:rsidRDefault="00823ED2" w14:paraId="033D9D9B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6DD3FF06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To Scaffold</w:t>
            </w:r>
          </w:p>
          <w:p w:rsidRPr="008D5B65" w:rsidR="00823ED2" w:rsidP="00823ED2" w:rsidRDefault="00823ED2" w14:paraId="0BC361A6" w14:textId="78EB8077">
            <w:pPr>
              <w:pStyle w:val="TTX"/>
              <w:rPr>
                <w:color w:val="000000" w:themeColor="text1"/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Kokum’s Bannock</w:t>
            </w:r>
          </w:p>
        </w:tc>
      </w:tr>
      <w:tr w:rsidRPr="008D5B65" w:rsidR="00823ED2" w:rsidTr="11C71917" w14:paraId="5EC1E646" w14:textId="77777777">
        <w:trPr>
          <w:cantSplit/>
        </w:trPr>
        <w:tc>
          <w:tcPr>
            <w:tcW w:w="7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1AFF713F" w14:textId="5608E412">
            <w:pPr>
              <w:pStyle w:val="TTH3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lastRenderedPageBreak/>
              <w:t>Mar.</w:t>
            </w:r>
          </w:p>
        </w:tc>
        <w:tc>
          <w:tcPr>
            <w:tcW w:w="15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54A8504F" w14:textId="7B7B9101">
            <w:pPr>
              <w:pStyle w:val="TTX"/>
              <w:rPr>
                <w:sz w:val="20"/>
                <w:szCs w:val="20"/>
              </w:rPr>
            </w:pPr>
            <w:r w:rsidRPr="008D5B65">
              <w:rPr>
                <w:color w:val="000000" w:themeColor="text1"/>
                <w:sz w:val="20"/>
                <w:szCs w:val="20"/>
              </w:rPr>
              <w:t>Geometry</w:t>
            </w:r>
          </w:p>
        </w:tc>
        <w:tc>
          <w:tcPr>
            <w:tcW w:w="255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40AD6744" w14:textId="77777777">
            <w:pPr>
              <w:pStyle w:val="TTX"/>
              <w:rPr>
                <w:color w:val="000000" w:themeColor="text1"/>
                <w:sz w:val="20"/>
                <w:szCs w:val="20"/>
              </w:rPr>
            </w:pPr>
            <w:r w:rsidRPr="008D5B65">
              <w:rPr>
                <w:color w:val="000000" w:themeColor="text1"/>
                <w:sz w:val="20"/>
                <w:szCs w:val="20"/>
              </w:rPr>
              <w:t>2-D shapes and 3-D solids can be analyzed and classified in different ways by their attributes</w:t>
            </w:r>
          </w:p>
          <w:p w:rsidRPr="008D5B65" w:rsidR="00823ED2" w:rsidP="00823ED2" w:rsidRDefault="00823ED2" w14:paraId="581DB90B" w14:textId="4E76DA9C">
            <w:pPr>
              <w:pStyle w:val="TTX"/>
              <w:rPr>
                <w:sz w:val="20"/>
                <w:szCs w:val="20"/>
              </w:rPr>
            </w:pPr>
          </w:p>
        </w:tc>
        <w:tc>
          <w:tcPr>
            <w:tcW w:w="368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04978263" w14:textId="77777777">
            <w:pPr>
              <w:pStyle w:val="TTX"/>
              <w:rPr>
                <w:color w:val="000000" w:themeColor="text1"/>
                <w:sz w:val="20"/>
                <w:szCs w:val="20"/>
              </w:rPr>
            </w:pPr>
            <w:r w:rsidRPr="008D5B65">
              <w:rPr>
                <w:color w:val="000000" w:themeColor="text1"/>
                <w:sz w:val="20"/>
                <w:szCs w:val="20"/>
              </w:rPr>
              <w:t>Investigating geometric attributes and properties of 2-D shapes and 3-D solids</w:t>
            </w:r>
          </w:p>
          <w:p w:rsidRPr="008D5B65" w:rsidR="00823ED2" w:rsidP="00823ED2" w:rsidRDefault="00823ED2" w14:paraId="4371C3F7" w14:textId="77777777">
            <w:pPr>
              <w:pStyle w:val="TTX"/>
              <w:rPr>
                <w:color w:val="000000" w:themeColor="text1"/>
                <w:sz w:val="20"/>
                <w:szCs w:val="20"/>
              </w:rPr>
            </w:pPr>
          </w:p>
          <w:p w:rsidRPr="008D5B65" w:rsidR="00823ED2" w:rsidP="00823ED2" w:rsidRDefault="00823ED2" w14:paraId="0750CCBE" w14:textId="215D1115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 xml:space="preserve">Investigating </w:t>
            </w:r>
            <w:r w:rsidRPr="008D5B65">
              <w:rPr>
                <w:sz w:val="20"/>
                <w:szCs w:val="20"/>
              </w:rPr>
              <w:br/>
            </w:r>
            <w:r w:rsidRPr="008D5B65">
              <w:rPr>
                <w:sz w:val="20"/>
                <w:szCs w:val="20"/>
              </w:rPr>
              <w:t>2-D shapes,</w:t>
            </w:r>
            <w:r w:rsidRPr="008D5B65">
              <w:rPr>
                <w:sz w:val="20"/>
                <w:szCs w:val="20"/>
              </w:rPr>
              <w:br/>
            </w:r>
            <w:r w:rsidRPr="008D5B65">
              <w:rPr>
                <w:sz w:val="20"/>
                <w:szCs w:val="20"/>
              </w:rPr>
              <w:t>3-D solids, and their attributes through composition and decomposition</w:t>
            </w:r>
          </w:p>
        </w:tc>
        <w:tc>
          <w:tcPr>
            <w:tcW w:w="354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5BCEB4F6" w14:textId="77777777">
            <w:pPr>
              <w:pStyle w:val="TTX"/>
              <w:rPr>
                <w:color w:val="000000" w:themeColor="text1"/>
                <w:sz w:val="20"/>
                <w:szCs w:val="20"/>
              </w:rPr>
            </w:pPr>
            <w:r w:rsidRPr="008D5B65">
              <w:rPr>
                <w:color w:val="000000" w:themeColor="text1"/>
                <w:sz w:val="20"/>
                <w:szCs w:val="20"/>
              </w:rPr>
              <w:t>Geometry Unit 2</w:t>
            </w:r>
          </w:p>
          <w:p w:rsidRPr="008D5B65" w:rsidR="00823ED2" w:rsidP="00823ED2" w:rsidRDefault="00823ED2" w14:paraId="24013AD4" w14:textId="2860A362">
            <w:pPr>
              <w:pStyle w:val="TTX"/>
              <w:rPr>
                <w:color w:val="000000" w:themeColor="text1"/>
                <w:sz w:val="20"/>
                <w:szCs w:val="20"/>
              </w:rPr>
            </w:pPr>
            <w:r w:rsidRPr="008D5B65">
              <w:rPr>
                <w:color w:val="000000" w:themeColor="text1"/>
                <w:sz w:val="20"/>
                <w:szCs w:val="20"/>
              </w:rPr>
              <w:t>3-D Solids</w:t>
            </w:r>
          </w:p>
          <w:p w:rsidRPr="008D5B65" w:rsidR="00823ED2" w:rsidP="00823ED2" w:rsidRDefault="00823ED2" w14:paraId="1E68B474" w14:textId="77777777">
            <w:pPr>
              <w:pStyle w:val="TTX"/>
              <w:rPr>
                <w:color w:val="000000" w:themeColor="text1"/>
                <w:sz w:val="20"/>
                <w:szCs w:val="20"/>
              </w:rPr>
            </w:pPr>
          </w:p>
          <w:p w:rsidRPr="008D5B65" w:rsidR="00823ED2" w:rsidP="00823ED2" w:rsidRDefault="00823ED2" w14:paraId="5E3A9B59" w14:textId="515597FF">
            <w:pPr>
              <w:pStyle w:val="TTX"/>
              <w:rPr>
                <w:color w:val="000000" w:themeColor="text1"/>
                <w:sz w:val="20"/>
                <w:szCs w:val="20"/>
              </w:rPr>
            </w:pPr>
            <w:r w:rsidRPr="008D5B65">
              <w:rPr>
                <w:color w:val="000000" w:themeColor="text1"/>
                <w:sz w:val="20"/>
                <w:szCs w:val="20"/>
              </w:rPr>
              <w:t xml:space="preserve">Activities </w:t>
            </w:r>
            <w:r w:rsidRPr="008D5B65" w:rsidR="0047142F">
              <w:rPr>
                <w:color w:val="000000" w:themeColor="text1"/>
                <w:sz w:val="20"/>
                <w:szCs w:val="20"/>
              </w:rPr>
              <w:t>6-10</w:t>
            </w:r>
          </w:p>
          <w:p w:rsidRPr="008D5B65" w:rsidR="00823ED2" w:rsidP="00823ED2" w:rsidRDefault="00823ED2" w14:paraId="0966985A" w14:textId="77777777">
            <w:pPr>
              <w:pStyle w:val="TTX"/>
              <w:rPr>
                <w:color w:val="000000" w:themeColor="text1"/>
                <w:sz w:val="20"/>
                <w:szCs w:val="20"/>
              </w:rPr>
            </w:pPr>
            <w:r w:rsidRPr="008D5B65">
              <w:rPr>
                <w:color w:val="000000" w:themeColor="text1"/>
                <w:sz w:val="20"/>
                <w:szCs w:val="20"/>
              </w:rPr>
              <w:t>6 Exploring Geometric Attributes of Solids</w:t>
            </w:r>
          </w:p>
          <w:p w:rsidRPr="008D5B65" w:rsidR="00823ED2" w:rsidP="00823ED2" w:rsidRDefault="00823ED2" w14:paraId="3FEF6134" w14:textId="77777777">
            <w:pPr>
              <w:pStyle w:val="TTX"/>
              <w:rPr>
                <w:color w:val="000000" w:themeColor="text1"/>
                <w:sz w:val="20"/>
                <w:szCs w:val="20"/>
              </w:rPr>
            </w:pPr>
            <w:r w:rsidRPr="008D5B65">
              <w:rPr>
                <w:color w:val="000000" w:themeColor="text1"/>
                <w:sz w:val="20"/>
                <w:szCs w:val="20"/>
              </w:rPr>
              <w:t>7 Building Solids</w:t>
            </w:r>
          </w:p>
          <w:p w:rsidRPr="008D5B65" w:rsidR="00823ED2" w:rsidP="00823ED2" w:rsidRDefault="00823ED2" w14:paraId="5D70DDAF" w14:textId="77777777">
            <w:pPr>
              <w:pStyle w:val="TTX"/>
              <w:rPr>
                <w:color w:val="000000" w:themeColor="text1"/>
                <w:sz w:val="20"/>
                <w:szCs w:val="20"/>
              </w:rPr>
            </w:pPr>
            <w:r w:rsidRPr="008D5B65">
              <w:rPr>
                <w:color w:val="000000" w:themeColor="text1"/>
                <w:sz w:val="20"/>
                <w:szCs w:val="20"/>
              </w:rPr>
              <w:t>9 Working with Nets</w:t>
            </w:r>
          </w:p>
          <w:p w:rsidRPr="008D5B65" w:rsidR="00823ED2" w:rsidP="00823ED2" w:rsidRDefault="00823ED2" w14:paraId="4DF55B97" w14:textId="77777777">
            <w:pPr>
              <w:pStyle w:val="TTX"/>
              <w:rPr>
                <w:color w:val="000000" w:themeColor="text1"/>
                <w:sz w:val="20"/>
                <w:szCs w:val="20"/>
              </w:rPr>
            </w:pPr>
            <w:r w:rsidRPr="008D5B65">
              <w:rPr>
                <w:color w:val="000000" w:themeColor="text1"/>
                <w:sz w:val="20"/>
                <w:szCs w:val="20"/>
              </w:rPr>
              <w:t>10 3-D: Consolidation</w:t>
            </w:r>
          </w:p>
          <w:p w:rsidRPr="008D5B65" w:rsidR="00823ED2" w:rsidP="00823ED2" w:rsidRDefault="00823ED2" w14:paraId="58C7819A" w14:textId="77777777">
            <w:pPr>
              <w:pStyle w:val="TTX"/>
              <w:rPr>
                <w:color w:val="000000" w:themeColor="text1"/>
                <w:sz w:val="20"/>
                <w:szCs w:val="20"/>
              </w:rPr>
            </w:pPr>
          </w:p>
          <w:p w:rsidRPr="008D5B65" w:rsidR="00823ED2" w:rsidP="00823ED2" w:rsidRDefault="00823ED2" w14:paraId="2D1C7A05" w14:textId="07438365">
            <w:pPr>
              <w:pStyle w:val="TTX"/>
              <w:rPr>
                <w:sz w:val="20"/>
                <w:szCs w:val="20"/>
              </w:rPr>
            </w:pPr>
          </w:p>
        </w:tc>
        <w:tc>
          <w:tcPr>
            <w:tcW w:w="255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0B416772" w14:textId="77777777">
            <w:pPr>
              <w:pStyle w:val="TTX"/>
              <w:rPr>
                <w:color w:val="000000" w:themeColor="text1"/>
                <w:sz w:val="20"/>
                <w:szCs w:val="20"/>
              </w:rPr>
            </w:pPr>
            <w:r w:rsidRPr="008D5B65">
              <w:rPr>
                <w:color w:val="000000" w:themeColor="text1"/>
                <w:sz w:val="20"/>
                <w:szCs w:val="20"/>
              </w:rPr>
              <w:t>Wonderful Buildings</w:t>
            </w:r>
          </w:p>
          <w:p w:rsidRPr="008D5B65" w:rsidR="00823ED2" w:rsidP="00823ED2" w:rsidRDefault="00823ED2" w14:paraId="672A2640" w14:textId="77777777">
            <w:pPr>
              <w:pStyle w:val="TTX"/>
              <w:rPr>
                <w:color w:val="000000" w:themeColor="text1"/>
                <w:sz w:val="20"/>
                <w:szCs w:val="20"/>
              </w:rPr>
            </w:pPr>
          </w:p>
          <w:p w:rsidRPr="008D5B65" w:rsidR="00823ED2" w:rsidP="00823ED2" w:rsidRDefault="00823ED2" w14:paraId="570A5B09" w14:textId="77777777">
            <w:pPr>
              <w:pStyle w:val="TTX"/>
              <w:rPr>
                <w:color w:val="000000" w:themeColor="text1"/>
                <w:sz w:val="20"/>
                <w:szCs w:val="20"/>
              </w:rPr>
            </w:pPr>
            <w:r w:rsidRPr="008D5B65">
              <w:rPr>
                <w:color w:val="000000" w:themeColor="text1"/>
                <w:sz w:val="20"/>
                <w:szCs w:val="20"/>
              </w:rPr>
              <w:t>To Scaffold</w:t>
            </w:r>
          </w:p>
          <w:p w:rsidRPr="008D5B65" w:rsidR="00823ED2" w:rsidP="00823ED2" w:rsidRDefault="00823ED2" w14:paraId="3881E477" w14:textId="435356CA">
            <w:pPr>
              <w:pStyle w:val="TTX"/>
              <w:rPr>
                <w:sz w:val="20"/>
                <w:szCs w:val="20"/>
              </w:rPr>
            </w:pPr>
            <w:r w:rsidRPr="008D5B65">
              <w:rPr>
                <w:color w:val="000000" w:themeColor="text1"/>
                <w:sz w:val="20"/>
                <w:szCs w:val="20"/>
              </w:rPr>
              <w:t>I Spy Awesome Buildings</w:t>
            </w:r>
          </w:p>
        </w:tc>
      </w:tr>
      <w:tr w:rsidRPr="008D5B65" w:rsidR="00823ED2" w:rsidTr="11C71917" w14:paraId="593F8C13" w14:textId="77777777">
        <w:trPr>
          <w:cantSplit/>
        </w:trPr>
        <w:tc>
          <w:tcPr>
            <w:tcW w:w="7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6CD04AAE" w14:textId="77777777">
            <w:pPr>
              <w:pStyle w:val="TTH3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Mar.</w:t>
            </w:r>
          </w:p>
          <w:p w:rsidRPr="008D5B65" w:rsidR="00823ED2" w:rsidP="00823ED2" w:rsidRDefault="00823ED2" w14:paraId="462EBB69" w14:textId="6F355A26">
            <w:pPr>
              <w:pStyle w:val="TTH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47142F" w:rsidRDefault="00823ED2" w14:paraId="312921B4" w14:textId="769A5FE0">
            <w:pPr>
              <w:pStyle w:val="TTX"/>
              <w:rPr>
                <w:sz w:val="20"/>
                <w:szCs w:val="20"/>
                <w:highlight w:val="green"/>
              </w:rPr>
            </w:pPr>
            <w:r w:rsidRPr="008D5B65">
              <w:rPr>
                <w:sz w:val="20"/>
                <w:szCs w:val="20"/>
              </w:rPr>
              <w:t>Measurement</w:t>
            </w:r>
          </w:p>
          <w:p w:rsidRPr="008D5B65" w:rsidR="00823ED2" w:rsidP="00823ED2" w:rsidRDefault="00823ED2" w14:paraId="11FED40E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09D8880F" w14:textId="0DCDDE30">
            <w:pPr>
              <w:pStyle w:val="TTX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7819D282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Many things in our world (e.g., objects, spaces, events) have attributes that can be measured and compared</w:t>
            </w:r>
          </w:p>
          <w:p w:rsidRPr="008D5B65" w:rsidR="00823ED2" w:rsidP="00823ED2" w:rsidRDefault="00823ED2" w14:paraId="11ADB2A0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52E863EA" w14:textId="4FAA5F18">
            <w:pPr>
              <w:pStyle w:val="TTX"/>
              <w:rPr>
                <w:sz w:val="20"/>
                <w:szCs w:val="20"/>
                <w:highlight w:val="yellow"/>
              </w:rPr>
            </w:pPr>
            <w:r w:rsidRPr="008D5B65">
              <w:rPr>
                <w:sz w:val="20"/>
                <w:szCs w:val="20"/>
              </w:rPr>
              <w:t>Assigning a unit to a continuous attribute allows us to measure and make comparisons</w:t>
            </w:r>
          </w:p>
        </w:tc>
        <w:tc>
          <w:tcPr>
            <w:tcW w:w="368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560EF3AF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Understanding attributes that can be measured</w:t>
            </w:r>
          </w:p>
          <w:p w:rsidRPr="008D5B65" w:rsidR="00823ED2" w:rsidP="00823ED2" w:rsidRDefault="00823ED2" w14:paraId="16A763DB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2EAE95E3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7AB8EA52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23024939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29BFC5E2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384DF840" w14:textId="3D172F17">
            <w:pPr>
              <w:pStyle w:val="TTX"/>
              <w:rPr>
                <w:sz w:val="20"/>
                <w:szCs w:val="20"/>
                <w:highlight w:val="yellow"/>
              </w:rPr>
            </w:pPr>
            <w:r w:rsidRPr="008D5B65">
              <w:rPr>
                <w:sz w:val="20"/>
                <w:szCs w:val="20"/>
              </w:rPr>
              <w:t>Understanding relationships among measurement units</w:t>
            </w:r>
          </w:p>
        </w:tc>
        <w:tc>
          <w:tcPr>
            <w:tcW w:w="354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3D7663D7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Measurement Unit 2</w:t>
            </w:r>
          </w:p>
          <w:p w:rsidRPr="008D5B65" w:rsidR="00823ED2" w:rsidP="00823ED2" w:rsidRDefault="00823ED2" w14:paraId="01E10AD2" w14:textId="04AC6FA8">
            <w:pPr>
              <w:pStyle w:val="TTX"/>
              <w:rPr>
                <w:sz w:val="20"/>
                <w:szCs w:val="20"/>
              </w:rPr>
            </w:pPr>
            <w:r w:rsidRPr="11C71917" w:rsidR="00823ED2">
              <w:rPr>
                <w:sz w:val="20"/>
                <w:szCs w:val="20"/>
              </w:rPr>
              <w:t xml:space="preserve">Time </w:t>
            </w:r>
            <w:r w:rsidRPr="11C71917" w:rsidR="5EF58B4F">
              <w:rPr>
                <w:sz w:val="20"/>
                <w:szCs w:val="20"/>
              </w:rPr>
              <w:t>and Temperature</w:t>
            </w:r>
          </w:p>
          <w:p w:rsidRPr="008D5B65" w:rsidR="00823ED2" w:rsidP="00823ED2" w:rsidRDefault="00823ED2" w14:paraId="27964F80" w14:textId="4C7498CC">
            <w:pPr>
              <w:pStyle w:val="TTX"/>
              <w:rPr>
                <w:sz w:val="20"/>
                <w:szCs w:val="20"/>
              </w:rPr>
            </w:pPr>
          </w:p>
          <w:p w:rsidR="00823ED2" w:rsidP="00823ED2" w:rsidRDefault="00823ED2" w14:paraId="3016A5E6" w14:textId="75D572F5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Activities</w:t>
            </w:r>
            <w:r w:rsidRPr="008D5B65" w:rsidR="0047142F">
              <w:rPr>
                <w:sz w:val="20"/>
                <w:szCs w:val="20"/>
              </w:rPr>
              <w:t xml:space="preserve"> </w:t>
            </w:r>
            <w:r w:rsidR="008D5B65">
              <w:rPr>
                <w:sz w:val="20"/>
                <w:szCs w:val="20"/>
              </w:rPr>
              <w:t>8-12</w:t>
            </w:r>
          </w:p>
          <w:p w:rsidR="008D5B65" w:rsidP="00823ED2" w:rsidRDefault="008D5B65" w14:paraId="18A81093" w14:textId="49B158D7">
            <w:pPr>
              <w:pStyle w:val="TTX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Measuring the Passage of Time</w:t>
            </w:r>
          </w:p>
          <w:p w:rsidRPr="008D5B65" w:rsidR="008D5B65" w:rsidP="00823ED2" w:rsidRDefault="008D5B65" w14:paraId="33AA1556" w14:textId="2BB00686">
            <w:pPr>
              <w:pStyle w:val="TTX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Relationships Among Units of Time</w:t>
            </w:r>
          </w:p>
          <w:p w:rsidR="00823ED2" w:rsidP="00823ED2" w:rsidRDefault="00823ED2" w14:paraId="3168DA5B" w14:textId="1AF703B8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10 Telling Time</w:t>
            </w:r>
          </w:p>
          <w:p w:rsidRPr="008D5B65" w:rsidR="008D5B65" w:rsidP="00823ED2" w:rsidRDefault="008D5B65" w14:paraId="115676CC" w14:textId="2C6BB635">
            <w:pPr>
              <w:pStyle w:val="TTX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Reading a Thermometer</w:t>
            </w:r>
          </w:p>
          <w:p w:rsidRPr="008D5B65" w:rsidR="0047142F" w:rsidP="00823ED2" w:rsidRDefault="0047142F" w14:paraId="0C4A644A" w14:textId="0E98155C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12 Consolidation</w:t>
            </w:r>
          </w:p>
          <w:p w:rsidRPr="008D5B65" w:rsidR="00823ED2" w:rsidP="0047142F" w:rsidRDefault="00823ED2" w14:paraId="14DCC290" w14:textId="5702E5D4">
            <w:pPr>
              <w:pStyle w:val="TTX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7420D976" w14:textId="342C7A24">
            <w:pPr>
              <w:pStyle w:val="TTX"/>
              <w:rPr>
                <w:sz w:val="20"/>
                <w:szCs w:val="20"/>
                <w:highlight w:val="yellow"/>
              </w:rPr>
            </w:pPr>
            <w:r w:rsidRPr="008D5B65">
              <w:rPr>
                <w:sz w:val="20"/>
                <w:szCs w:val="20"/>
              </w:rPr>
              <w:t>Math Makes Me Laugh</w:t>
            </w:r>
          </w:p>
        </w:tc>
      </w:tr>
      <w:tr w:rsidRPr="008D5B65" w:rsidR="00823ED2" w:rsidTr="11C71917" w14:paraId="10E751B0" w14:textId="77777777">
        <w:trPr>
          <w:cantSplit/>
        </w:trPr>
        <w:tc>
          <w:tcPr>
            <w:tcW w:w="7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295679FE" w14:textId="77777777">
            <w:pPr>
              <w:pStyle w:val="TTH3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Apr.</w:t>
            </w:r>
          </w:p>
          <w:p w:rsidRPr="008D5B65" w:rsidR="00823ED2" w:rsidP="00823ED2" w:rsidRDefault="00823ED2" w14:paraId="5A709624" w14:textId="450E931C">
            <w:pPr>
              <w:pStyle w:val="TTH3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7592C09D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Number</w:t>
            </w:r>
          </w:p>
          <w:p w:rsidRPr="008D5B65" w:rsidR="00823ED2" w:rsidP="00823ED2" w:rsidRDefault="00823ED2" w14:paraId="4A8ECA38" w14:textId="77777777">
            <w:pPr>
              <w:pStyle w:val="TTX"/>
              <w:rPr>
                <w:sz w:val="20"/>
                <w:szCs w:val="20"/>
                <w:highlight w:val="green"/>
              </w:rPr>
            </w:pPr>
          </w:p>
          <w:p w:rsidRPr="008D5B65" w:rsidR="00823ED2" w:rsidP="00823ED2" w:rsidRDefault="00823ED2" w14:paraId="2C3CC0D1" w14:textId="1DDA0477">
            <w:pPr>
              <w:pStyle w:val="TTX"/>
              <w:rPr>
                <w:sz w:val="20"/>
                <w:szCs w:val="20"/>
              </w:rPr>
            </w:pPr>
          </w:p>
        </w:tc>
        <w:tc>
          <w:tcPr>
            <w:tcW w:w="255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31BDCE52" w14:textId="7D9BC021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Quantities and numbers can be added and subtracted to tell how many and how much</w:t>
            </w:r>
          </w:p>
        </w:tc>
        <w:tc>
          <w:tcPr>
            <w:tcW w:w="368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77D0C50F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Developing fluency of addition and subtraction computation</w:t>
            </w:r>
          </w:p>
          <w:p w:rsidRPr="008D5B65" w:rsidR="00823ED2" w:rsidP="00823ED2" w:rsidRDefault="00823ED2" w14:paraId="1F24D5F9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59A0E2B3" w14:textId="63317F4E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Developing conceptual meaning of addition and subtraction</w:t>
            </w:r>
          </w:p>
        </w:tc>
        <w:tc>
          <w:tcPr>
            <w:tcW w:w="354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4943D90A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Number Unit 7</w:t>
            </w:r>
          </w:p>
          <w:p w:rsidRPr="008D5B65" w:rsidR="00823ED2" w:rsidP="00823ED2" w:rsidRDefault="00823ED2" w14:paraId="33306B8A" w14:textId="1B5D0140">
            <w:pPr>
              <w:pStyle w:val="TTX"/>
              <w:rPr>
                <w:sz w:val="20"/>
                <w:szCs w:val="20"/>
              </w:rPr>
            </w:pPr>
            <w:r w:rsidRPr="01A7C03D" w:rsidR="00823ED2">
              <w:rPr>
                <w:sz w:val="20"/>
                <w:szCs w:val="20"/>
              </w:rPr>
              <w:t>Financial Literacy</w:t>
            </w:r>
          </w:p>
          <w:p w:rsidR="40833366" w:rsidP="01A7C03D" w:rsidRDefault="40833366" w14:paraId="48E37D5F" w14:textId="07969244">
            <w:pPr>
              <w:pStyle w:val="TTX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</w:pPr>
            <w:r w:rsidRPr="01A7C03D" w:rsidR="408333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*Not required, but recommended</w:t>
            </w:r>
          </w:p>
          <w:p w:rsidRPr="008D5B65" w:rsidR="00823ED2" w:rsidP="00823ED2" w:rsidRDefault="00823ED2" w14:paraId="69B710F3" w14:textId="1FA098EF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15CEE094" w14:textId="2DCE1B8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 xml:space="preserve">Activities </w:t>
            </w:r>
            <w:r w:rsidRPr="008D5B65" w:rsidR="0047142F">
              <w:rPr>
                <w:sz w:val="20"/>
                <w:szCs w:val="20"/>
              </w:rPr>
              <w:t>34-38</w:t>
            </w:r>
          </w:p>
          <w:p w:rsidRPr="008D5B65" w:rsidR="00823ED2" w:rsidP="00823ED2" w:rsidRDefault="00823ED2" w14:paraId="3C8A533A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34 Estimating and Counting Money</w:t>
            </w:r>
          </w:p>
          <w:p w:rsidRPr="008D5B65" w:rsidR="00823ED2" w:rsidP="00823ED2" w:rsidRDefault="00823ED2" w14:paraId="21A79A29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36 Purchasing and Making Change</w:t>
            </w:r>
          </w:p>
          <w:p w:rsidRPr="008D5B65" w:rsidR="00823ED2" w:rsidP="00823ED2" w:rsidRDefault="00823ED2" w14:paraId="2178D6BE" w14:textId="35D1D250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38 Financial Literacy: Consolidation</w:t>
            </w:r>
          </w:p>
        </w:tc>
        <w:tc>
          <w:tcPr>
            <w:tcW w:w="255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7AFD6CDF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The Street Party</w:t>
            </w:r>
          </w:p>
          <w:p w:rsidRPr="008D5B65" w:rsidR="00823ED2" w:rsidP="00823ED2" w:rsidRDefault="00823ED2" w14:paraId="67469CF2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1AFFEC86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To Scaffold</w:t>
            </w:r>
          </w:p>
          <w:p w:rsidRPr="008D5B65" w:rsidR="00823ED2" w:rsidP="00823ED2" w:rsidRDefault="00823ED2" w14:paraId="33D305B3" w14:textId="672186C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The Money Jar</w:t>
            </w:r>
          </w:p>
        </w:tc>
      </w:tr>
      <w:tr w:rsidRPr="008D5B65" w:rsidR="00823ED2" w:rsidTr="11C71917" w14:paraId="3B89A43E" w14:textId="77777777">
        <w:trPr>
          <w:cantSplit/>
        </w:trPr>
        <w:tc>
          <w:tcPr>
            <w:tcW w:w="7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0C3C5FAE" w14:textId="77777777">
            <w:pPr>
              <w:pStyle w:val="TTH3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lastRenderedPageBreak/>
              <w:t>Apr.</w:t>
            </w:r>
          </w:p>
          <w:p w:rsidRPr="008D5B65" w:rsidR="00823ED2" w:rsidP="00823ED2" w:rsidRDefault="00823ED2" w14:paraId="032F5275" w14:textId="77777777">
            <w:pPr>
              <w:pStyle w:val="TTH3"/>
              <w:rPr>
                <w:sz w:val="20"/>
                <w:szCs w:val="20"/>
              </w:rPr>
            </w:pPr>
          </w:p>
          <w:p w:rsidRPr="008D5B65" w:rsidR="00823ED2" w:rsidP="00823ED2" w:rsidRDefault="00823ED2" w14:paraId="497B077A" w14:textId="77777777">
            <w:pPr>
              <w:pStyle w:val="TTH3"/>
              <w:rPr>
                <w:sz w:val="20"/>
                <w:szCs w:val="20"/>
              </w:rPr>
            </w:pPr>
          </w:p>
          <w:p w:rsidRPr="008D5B65" w:rsidR="00823ED2" w:rsidP="00823ED2" w:rsidRDefault="00823ED2" w14:paraId="3C65C931" w14:textId="77777777">
            <w:pPr>
              <w:pStyle w:val="TTH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47142F" w:rsidRDefault="00823ED2" w14:paraId="27E427CF" w14:textId="327E97E8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Number</w:t>
            </w:r>
          </w:p>
        </w:tc>
        <w:tc>
          <w:tcPr>
            <w:tcW w:w="255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76D7F3DB" w14:textId="24C03AC1">
            <w:pPr>
              <w:pStyle w:val="TTX"/>
              <w:rPr>
                <w:sz w:val="20"/>
                <w:szCs w:val="20"/>
                <w:highlight w:val="yellow"/>
              </w:rPr>
            </w:pPr>
            <w:r w:rsidRPr="008D5B65">
              <w:rPr>
                <w:sz w:val="20"/>
                <w:szCs w:val="20"/>
              </w:rPr>
              <w:t>Quantities and numbers can be grouped by and partitioned into units to determine how many and much</w:t>
            </w:r>
          </w:p>
        </w:tc>
        <w:tc>
          <w:tcPr>
            <w:tcW w:w="368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55B31996" w14:textId="383BDEBC">
            <w:pPr>
              <w:pStyle w:val="TTX"/>
              <w:rPr>
                <w:sz w:val="20"/>
                <w:szCs w:val="20"/>
                <w:highlight w:val="yellow"/>
              </w:rPr>
            </w:pPr>
            <w:r w:rsidRPr="008D5B65">
              <w:rPr>
                <w:sz w:val="20"/>
                <w:szCs w:val="20"/>
              </w:rPr>
              <w:t>Developing the conceptual meaning of multiplication and division</w:t>
            </w:r>
          </w:p>
        </w:tc>
        <w:tc>
          <w:tcPr>
            <w:tcW w:w="354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0CC18102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Number Unit 6</w:t>
            </w:r>
          </w:p>
          <w:p w:rsidRPr="008D5B65" w:rsidR="00823ED2" w:rsidP="00823ED2" w:rsidRDefault="00823ED2" w14:paraId="767EF1E1" w14:textId="2F1223DA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Multiplication and Division</w:t>
            </w:r>
          </w:p>
          <w:p w:rsidRPr="008D5B65" w:rsidR="00823ED2" w:rsidP="00823ED2" w:rsidRDefault="00823ED2" w14:paraId="65F63969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7F1241DD" w14:textId="160BBF79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 xml:space="preserve">Activities </w:t>
            </w:r>
            <w:r w:rsidRPr="008D5B65" w:rsidR="0047142F">
              <w:rPr>
                <w:sz w:val="20"/>
                <w:szCs w:val="20"/>
              </w:rPr>
              <w:t>27-33</w:t>
            </w:r>
          </w:p>
          <w:p w:rsidRPr="008D5B65" w:rsidR="00823ED2" w:rsidP="00823ED2" w:rsidRDefault="00823ED2" w14:paraId="7A75C8AC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27 Exploring Multiplication</w:t>
            </w:r>
          </w:p>
          <w:p w:rsidRPr="008D5B65" w:rsidR="00823ED2" w:rsidP="00823ED2" w:rsidRDefault="00823ED2" w14:paraId="13A06566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28 Exploring Division</w:t>
            </w:r>
          </w:p>
          <w:p w:rsidRPr="008D5B65" w:rsidR="00823ED2" w:rsidP="00823ED2" w:rsidRDefault="00823ED2" w14:paraId="0B5EB7B9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29 Relating Multiplication and Division</w:t>
            </w:r>
          </w:p>
          <w:p w:rsidRPr="008D5B65" w:rsidR="00823ED2" w:rsidP="0047142F" w:rsidRDefault="0047142F" w14:paraId="5F2875C9" w14:textId="392C4A5D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 xml:space="preserve">30 </w:t>
            </w:r>
            <w:r w:rsidRPr="008D5B65" w:rsidR="00823ED2">
              <w:rPr>
                <w:sz w:val="20"/>
                <w:szCs w:val="20"/>
              </w:rPr>
              <w:t>Properties of Multiplication</w:t>
            </w:r>
          </w:p>
          <w:p w:rsidRPr="008D5B65" w:rsidR="00823ED2" w:rsidP="00823ED2" w:rsidRDefault="00823ED2" w14:paraId="2E3B7AD6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31 Creating and Solving Problems</w:t>
            </w:r>
          </w:p>
          <w:p w:rsidRPr="008D5B65" w:rsidR="00823ED2" w:rsidP="00823ED2" w:rsidRDefault="00823ED2" w14:paraId="3AE41CEA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32 Building Fluency; The Games Room</w:t>
            </w:r>
          </w:p>
          <w:p w:rsidRPr="008D5B65" w:rsidR="00823ED2" w:rsidP="00823ED2" w:rsidRDefault="00823ED2" w14:paraId="1FBE8F89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33 Multiplication and Division: Consolidation</w:t>
            </w:r>
          </w:p>
          <w:p w:rsidRPr="008D5B65" w:rsidR="00823ED2" w:rsidP="00823ED2" w:rsidRDefault="00823ED2" w14:paraId="5E444184" w14:textId="6BDCB2BA">
            <w:pPr>
              <w:pStyle w:val="TTX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34A2BB76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Planting Seeds</w:t>
            </w:r>
          </w:p>
          <w:p w:rsidRPr="008D5B65" w:rsidR="00823ED2" w:rsidP="00823ED2" w:rsidRDefault="00823ED2" w14:paraId="61FE70D0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Sports Camp</w:t>
            </w:r>
          </w:p>
          <w:p w:rsidRPr="008D5B65" w:rsidR="00823ED2" w:rsidP="00823ED2" w:rsidRDefault="00823ED2" w14:paraId="793AB852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5CBE1D0B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To scaffold</w:t>
            </w:r>
          </w:p>
          <w:p w:rsidRPr="008D5B65" w:rsidR="00823ED2" w:rsidP="00823ED2" w:rsidRDefault="00823ED2" w14:paraId="046D278F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Array’s Bakery</w:t>
            </w:r>
          </w:p>
          <w:p w:rsidRPr="008D5B65" w:rsidR="00823ED2" w:rsidP="00823ED2" w:rsidRDefault="00823ED2" w14:paraId="6A935663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31661212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 xml:space="preserve">Marbles, Alleys, Mibs, and </w:t>
            </w:r>
            <w:proofErr w:type="spellStart"/>
            <w:r w:rsidRPr="008D5B65">
              <w:rPr>
                <w:sz w:val="20"/>
                <w:szCs w:val="20"/>
              </w:rPr>
              <w:t>Guli</w:t>
            </w:r>
            <w:proofErr w:type="spellEnd"/>
            <w:r w:rsidRPr="008D5B65">
              <w:rPr>
                <w:sz w:val="20"/>
                <w:szCs w:val="20"/>
              </w:rPr>
              <w:t>!</w:t>
            </w:r>
          </w:p>
          <w:p w:rsidRPr="008D5B65" w:rsidR="00823ED2" w:rsidP="00823ED2" w:rsidRDefault="00823ED2" w14:paraId="7B92556B" w14:textId="6C953F1A">
            <w:pPr>
              <w:pStyle w:val="TTX"/>
              <w:rPr>
                <w:sz w:val="20"/>
                <w:szCs w:val="20"/>
                <w:highlight w:val="yellow"/>
              </w:rPr>
            </w:pPr>
          </w:p>
        </w:tc>
      </w:tr>
      <w:tr w:rsidRPr="008D5B65" w:rsidR="00823ED2" w:rsidTr="11C71917" w14:paraId="35B68ECC" w14:textId="77777777">
        <w:trPr>
          <w:cantSplit/>
        </w:trPr>
        <w:tc>
          <w:tcPr>
            <w:tcW w:w="7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33D00AEA" w14:textId="77777777">
            <w:pPr>
              <w:pStyle w:val="TTH3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May</w:t>
            </w:r>
          </w:p>
          <w:p w:rsidRPr="008D5B65" w:rsidR="00823ED2" w:rsidP="00823ED2" w:rsidRDefault="00823ED2" w14:paraId="4F3F8CB2" w14:textId="77777777">
            <w:pPr>
              <w:pStyle w:val="TTH3"/>
              <w:rPr>
                <w:sz w:val="20"/>
                <w:szCs w:val="20"/>
              </w:rPr>
            </w:pPr>
          </w:p>
          <w:p w:rsidRPr="008D5B65" w:rsidR="00823ED2" w:rsidP="00823ED2" w:rsidRDefault="00823ED2" w14:paraId="540572C3" w14:textId="77777777">
            <w:pPr>
              <w:pStyle w:val="TTH3"/>
              <w:rPr>
                <w:sz w:val="20"/>
                <w:szCs w:val="20"/>
              </w:rPr>
            </w:pPr>
          </w:p>
          <w:p w:rsidRPr="008D5B65" w:rsidR="00823ED2" w:rsidP="00823ED2" w:rsidRDefault="00823ED2" w14:paraId="76B607EC" w14:textId="3B8443C3">
            <w:pPr>
              <w:pStyle w:val="TTH3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405AE50A" w14:textId="70108478">
            <w:pPr>
              <w:pStyle w:val="TTX"/>
              <w:rPr>
                <w:sz w:val="20"/>
                <w:szCs w:val="20"/>
              </w:rPr>
            </w:pPr>
            <w:r w:rsidRPr="008D5B65">
              <w:rPr>
                <w:color w:val="000000" w:themeColor="text1"/>
                <w:sz w:val="20"/>
                <w:szCs w:val="20"/>
              </w:rPr>
              <w:t>Data Management and Probability</w:t>
            </w:r>
          </w:p>
        </w:tc>
        <w:tc>
          <w:tcPr>
            <w:tcW w:w="255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373FEC45" w14:textId="77777777">
            <w:pPr>
              <w:pStyle w:val="TTX"/>
              <w:rPr>
                <w:color w:val="000000" w:themeColor="text1"/>
                <w:sz w:val="20"/>
                <w:szCs w:val="20"/>
              </w:rPr>
            </w:pPr>
            <w:r w:rsidRPr="008D5B65">
              <w:rPr>
                <w:color w:val="000000" w:themeColor="text1"/>
                <w:sz w:val="20"/>
                <w:szCs w:val="20"/>
              </w:rPr>
              <w:t xml:space="preserve">Formulating questions, collecting data, and consolidating data in visual and graphical displays helps us to understand, predict, and interpret situations that involve uncertainty, variability and randomness </w:t>
            </w:r>
          </w:p>
          <w:p w:rsidRPr="008D5B65" w:rsidR="00823ED2" w:rsidP="00823ED2" w:rsidRDefault="00823ED2" w14:paraId="2A57EFD4" w14:textId="77777777">
            <w:pPr>
              <w:pStyle w:val="TTX"/>
              <w:rPr>
                <w:color w:val="000000" w:themeColor="text1"/>
                <w:sz w:val="20"/>
                <w:szCs w:val="20"/>
              </w:rPr>
            </w:pPr>
          </w:p>
          <w:p w:rsidRPr="008D5B65" w:rsidR="00823ED2" w:rsidP="00823ED2" w:rsidRDefault="00823ED2" w14:paraId="7A1197A8" w14:textId="44B6E36F">
            <w:pPr>
              <w:pStyle w:val="TTX"/>
              <w:rPr>
                <w:sz w:val="20"/>
                <w:szCs w:val="20"/>
              </w:rPr>
            </w:pPr>
          </w:p>
        </w:tc>
        <w:tc>
          <w:tcPr>
            <w:tcW w:w="368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1496F8C5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 xml:space="preserve">Formulating questions to learn about groups, collections, and events by collecting relevant data </w:t>
            </w:r>
          </w:p>
          <w:p w:rsidRPr="008D5B65" w:rsidR="00823ED2" w:rsidP="00823ED2" w:rsidRDefault="00823ED2" w14:paraId="7ED25409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65EEDF7E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Collecting data and organizing it into categories</w:t>
            </w:r>
          </w:p>
          <w:p w:rsidRPr="008D5B65" w:rsidR="00823ED2" w:rsidP="00823ED2" w:rsidRDefault="00823ED2" w14:paraId="1800D94A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739CB0AA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Creating graphical displays of collected data</w:t>
            </w:r>
          </w:p>
          <w:p w:rsidRPr="008D5B65" w:rsidR="00823ED2" w:rsidP="00823ED2" w:rsidRDefault="00823ED2" w14:paraId="5D326038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70A224EC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Reading and interpreting data displays</w:t>
            </w:r>
          </w:p>
          <w:p w:rsidRPr="008D5B65" w:rsidR="00823ED2" w:rsidP="00823ED2" w:rsidRDefault="00823ED2" w14:paraId="176F771C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2A392CF0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Drawing conclusions by making inferences and justifying decisions based on data collected</w:t>
            </w:r>
          </w:p>
          <w:p w:rsidRPr="008D5B65" w:rsidR="00823ED2" w:rsidP="00823ED2" w:rsidRDefault="00823ED2" w14:paraId="6E7DBCC4" w14:textId="77777777">
            <w:pPr>
              <w:pStyle w:val="TTX"/>
              <w:rPr>
                <w:color w:val="FF0000"/>
                <w:sz w:val="20"/>
                <w:szCs w:val="20"/>
              </w:rPr>
            </w:pPr>
          </w:p>
          <w:p w:rsidRPr="008D5B65" w:rsidR="00823ED2" w:rsidP="00823ED2" w:rsidRDefault="00823ED2" w14:paraId="0FF3FEDF" w14:textId="68BF934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1881F02C" w14:textId="1F786C0E">
            <w:pPr>
              <w:pStyle w:val="TTX"/>
              <w:rPr>
                <w:sz w:val="20"/>
                <w:szCs w:val="20"/>
                <w:highlight w:val="green"/>
              </w:rPr>
            </w:pPr>
            <w:r w:rsidRPr="008D5B65">
              <w:rPr>
                <w:sz w:val="20"/>
                <w:szCs w:val="20"/>
              </w:rPr>
              <w:t xml:space="preserve">Data Management and Probability </w:t>
            </w:r>
          </w:p>
          <w:p w:rsidRPr="008D5B65" w:rsidR="00823ED2" w:rsidP="00823ED2" w:rsidRDefault="00823ED2" w14:paraId="4BE7989B" w14:textId="713CD990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Data Management</w:t>
            </w:r>
          </w:p>
          <w:p w:rsidRPr="008D5B65" w:rsidR="00823ED2" w:rsidP="00823ED2" w:rsidRDefault="00823ED2" w14:paraId="0ED65D3C" w14:textId="50DDEA27">
            <w:pPr>
              <w:pStyle w:val="TTX"/>
              <w:rPr>
                <w:sz w:val="20"/>
                <w:szCs w:val="20"/>
              </w:rPr>
            </w:pPr>
          </w:p>
          <w:p w:rsidRPr="008D5B65" w:rsidR="0047142F" w:rsidP="00823ED2" w:rsidRDefault="0047142F" w14:paraId="6C6CBE1F" w14:textId="03D0D272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Activities 1-6</w:t>
            </w:r>
          </w:p>
          <w:p w:rsidRPr="008D5B65" w:rsidR="008D5B65" w:rsidP="008D5B65" w:rsidRDefault="008D5B65" w14:paraId="21E1FE08" w14:textId="5AE13FD4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hAnsi="Open Sans" w:cs="Open Sans"/>
                <w:sz w:val="18"/>
                <w:szCs w:val="18"/>
              </w:rPr>
            </w:pPr>
            <w:r w:rsidRPr="008D5B65">
              <w:rPr>
                <w:rStyle w:val="normaltextrun"/>
                <w:rFonts w:ascii="Open Sans" w:hAnsi="Open Sans" w:cs="Open Sans"/>
                <w:sz w:val="20"/>
                <w:szCs w:val="20"/>
                <w:lang w:val="en-US"/>
              </w:rPr>
              <w:t xml:space="preserve">1 Interpreting Bar Graphs </w:t>
            </w:r>
          </w:p>
          <w:p w:rsidRPr="008D5B65" w:rsidR="008D5B65" w:rsidP="008D5B65" w:rsidRDefault="008D5B65" w14:paraId="75DB4747" w14:textId="19D6DBD9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hAnsi="Open Sans" w:cs="Open Sans"/>
                <w:sz w:val="18"/>
                <w:szCs w:val="18"/>
              </w:rPr>
            </w:pPr>
            <w:r w:rsidRPr="008D5B65">
              <w:rPr>
                <w:rStyle w:val="normaltextrun"/>
                <w:rFonts w:ascii="Open Sans" w:hAnsi="Open Sans" w:cs="Open Sans"/>
                <w:sz w:val="20"/>
                <w:szCs w:val="20"/>
                <w:lang w:val="en-US"/>
              </w:rPr>
              <w:t>2</w:t>
            </w:r>
            <w:r w:rsidRPr="008D5B65">
              <w:rPr>
                <w:rStyle w:val="normaltextrun"/>
                <w:rFonts w:ascii="Open Sans" w:hAnsi="Open Sans" w:cs="Open Sans"/>
                <w:sz w:val="20"/>
                <w:szCs w:val="20"/>
                <w:lang w:val="en-US"/>
              </w:rPr>
              <w:t xml:space="preserve"> Interpreting Line Plots</w:t>
            </w:r>
          </w:p>
          <w:p w:rsidRPr="008D5B65" w:rsidR="008D5B65" w:rsidP="008D5B65" w:rsidRDefault="008D5B65" w14:paraId="784A6ED8" w14:textId="62BCC8A8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hAnsi="Open Sans" w:cs="Open Sans"/>
                <w:sz w:val="18"/>
                <w:szCs w:val="18"/>
              </w:rPr>
            </w:pPr>
            <w:r w:rsidRPr="008D5B65">
              <w:rPr>
                <w:rStyle w:val="normaltextrun"/>
                <w:rFonts w:ascii="Open Sans" w:hAnsi="Open Sans" w:cs="Open Sans"/>
                <w:sz w:val="20"/>
                <w:szCs w:val="20"/>
                <w:lang w:val="en-US"/>
              </w:rPr>
              <w:t xml:space="preserve">3 Collecting Data (distinguish between 1st and 2nd hand data) </w:t>
            </w:r>
          </w:p>
          <w:p w:rsidRPr="008D5B65" w:rsidR="008D5B65" w:rsidP="008D5B65" w:rsidRDefault="008D5B65" w14:paraId="5A8B3EA4" w14:textId="7F6AB10A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hAnsi="Open Sans" w:cs="Open Sans"/>
                <w:sz w:val="18"/>
                <w:szCs w:val="18"/>
              </w:rPr>
            </w:pPr>
            <w:r w:rsidRPr="008D5B65">
              <w:rPr>
                <w:rStyle w:val="normaltextrun"/>
                <w:rFonts w:ascii="Open Sans" w:hAnsi="Open Sans" w:cs="Open Sans"/>
                <w:sz w:val="20"/>
                <w:szCs w:val="20"/>
                <w:lang w:val="en-US"/>
              </w:rPr>
              <w:t xml:space="preserve">4 Drawing Bar Graphs </w:t>
            </w:r>
          </w:p>
          <w:p w:rsidRPr="008D5B65" w:rsidR="008D5B65" w:rsidP="008D5B65" w:rsidRDefault="008D5B65" w14:paraId="2AEF0241" w14:textId="3B16CEEF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hAnsi="Open Sans" w:cs="Open Sans"/>
                <w:sz w:val="18"/>
                <w:szCs w:val="18"/>
              </w:rPr>
            </w:pPr>
            <w:r w:rsidRPr="008D5B65">
              <w:rPr>
                <w:rStyle w:val="normaltextrun"/>
                <w:rFonts w:ascii="Open Sans" w:hAnsi="Open Sans" w:cs="Open Sans"/>
                <w:sz w:val="20"/>
                <w:szCs w:val="20"/>
                <w:lang w:val="en-US"/>
              </w:rPr>
              <w:t xml:space="preserve">5 Drawing Line Plots </w:t>
            </w:r>
          </w:p>
          <w:p w:rsidRPr="008D5B65" w:rsidR="008D5B65" w:rsidP="008D5B65" w:rsidRDefault="008D5B65" w14:paraId="2E3647F0" w14:textId="750D7BDD">
            <w:pPr>
              <w:pStyle w:val="paragraph"/>
              <w:spacing w:before="0" w:beforeAutospacing="0" w:after="0" w:afterAutospacing="0"/>
              <w:textAlignment w:val="baseline"/>
              <w:rPr>
                <w:rFonts w:ascii="Open Sans" w:hAnsi="Open Sans" w:cs="Open Sans"/>
                <w:sz w:val="18"/>
                <w:szCs w:val="18"/>
              </w:rPr>
            </w:pPr>
            <w:r w:rsidRPr="008D5B65">
              <w:rPr>
                <w:rStyle w:val="normaltextrun"/>
                <w:rFonts w:ascii="Open Sans" w:hAnsi="Open Sans" w:cs="Open Sans"/>
                <w:sz w:val="20"/>
                <w:szCs w:val="20"/>
                <w:lang w:val="en-US"/>
              </w:rPr>
              <w:t>6 Consolidation</w:t>
            </w:r>
          </w:p>
          <w:p w:rsidRPr="008D5B65" w:rsidR="00823ED2" w:rsidP="00823ED2" w:rsidRDefault="00823ED2" w14:paraId="5903623A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7EEB5B63" w14:textId="73CB0FB8">
            <w:pPr>
              <w:pStyle w:val="TTX"/>
              <w:rPr>
                <w:sz w:val="20"/>
                <w:szCs w:val="20"/>
              </w:rPr>
            </w:pPr>
          </w:p>
        </w:tc>
        <w:tc>
          <w:tcPr>
            <w:tcW w:w="255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1C0AF66F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Welcome to the Nature Park</w:t>
            </w:r>
          </w:p>
          <w:p w:rsidRPr="008D5B65" w:rsidR="00823ED2" w:rsidP="00823ED2" w:rsidRDefault="00823ED2" w14:paraId="6B9CB033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75209759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To scaffold</w:t>
            </w:r>
          </w:p>
          <w:p w:rsidRPr="008D5B65" w:rsidR="00823ED2" w:rsidP="00823ED2" w:rsidRDefault="00823ED2" w14:paraId="7E5B373A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Graph It! (Grade 1)</w:t>
            </w:r>
          </w:p>
          <w:p w:rsidRPr="008D5B65" w:rsidR="00823ED2" w:rsidP="00823ED2" w:rsidRDefault="00823ED2" w14:paraId="0C629CB1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3E21E614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Big Buddy Day</w:t>
            </w:r>
          </w:p>
          <w:p w:rsidRPr="008D5B65" w:rsidR="00823ED2" w:rsidP="00823ED2" w:rsidRDefault="00823ED2" w14:paraId="35845473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261DEF36" w14:textId="30A888AF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Marsh Watch</w:t>
            </w:r>
          </w:p>
        </w:tc>
      </w:tr>
      <w:tr w:rsidRPr="008D5B65" w:rsidR="00823ED2" w:rsidTr="11C71917" w14:paraId="6F7D9269" w14:textId="77777777">
        <w:trPr>
          <w:cantSplit/>
        </w:trPr>
        <w:tc>
          <w:tcPr>
            <w:tcW w:w="7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7355B9DD" w14:textId="4C90714C">
            <w:pPr>
              <w:pStyle w:val="TTH3"/>
              <w:rPr>
                <w:color w:val="FF0000"/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lastRenderedPageBreak/>
              <w:t xml:space="preserve">May </w:t>
            </w:r>
          </w:p>
        </w:tc>
        <w:tc>
          <w:tcPr>
            <w:tcW w:w="15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3AC84C5F" w14:textId="1D56DDDD">
            <w:pPr>
              <w:pStyle w:val="TTX"/>
              <w:rPr>
                <w:color w:val="FF0000"/>
                <w:sz w:val="20"/>
                <w:szCs w:val="20"/>
              </w:rPr>
            </w:pPr>
            <w:r w:rsidRPr="008D5B65">
              <w:rPr>
                <w:color w:val="000000" w:themeColor="text1"/>
                <w:sz w:val="20"/>
                <w:szCs w:val="20"/>
              </w:rPr>
              <w:t>Data Management and Probability</w:t>
            </w:r>
          </w:p>
        </w:tc>
        <w:tc>
          <w:tcPr>
            <w:tcW w:w="255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288A294C" w14:textId="77777777">
            <w:pPr>
              <w:pStyle w:val="TTX"/>
              <w:rPr>
                <w:color w:val="000000" w:themeColor="text1"/>
                <w:sz w:val="20"/>
                <w:szCs w:val="20"/>
              </w:rPr>
            </w:pPr>
            <w:r w:rsidRPr="008D5B65">
              <w:rPr>
                <w:color w:val="000000" w:themeColor="text1"/>
                <w:sz w:val="20"/>
                <w:szCs w:val="20"/>
              </w:rPr>
              <w:t xml:space="preserve">Formulating questions, collecting data, and consolidating data in visual and graphical displays helps us to understand, predict, and interpret situations that involve uncertainty, variability and randomness </w:t>
            </w:r>
          </w:p>
          <w:p w:rsidRPr="008D5B65" w:rsidR="00823ED2" w:rsidP="00823ED2" w:rsidRDefault="00823ED2" w14:paraId="3126A05F" w14:textId="1B1E8D77">
            <w:pPr>
              <w:pStyle w:val="TTX"/>
              <w:rPr>
                <w:sz w:val="20"/>
                <w:szCs w:val="20"/>
              </w:rPr>
            </w:pPr>
          </w:p>
        </w:tc>
        <w:tc>
          <w:tcPr>
            <w:tcW w:w="368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77DEC5C4" w14:textId="3A33950B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Using the language of chance to describe and predict events</w:t>
            </w:r>
          </w:p>
          <w:p w:rsidRPr="008D5B65" w:rsidR="00823ED2" w:rsidP="00823ED2" w:rsidRDefault="00823ED2" w14:paraId="3855E0BF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31E31768" w14:textId="7D261D00">
            <w:pPr>
              <w:pStyle w:val="TTX"/>
              <w:rPr>
                <w:sz w:val="20"/>
                <w:szCs w:val="20"/>
              </w:rPr>
            </w:pPr>
          </w:p>
        </w:tc>
        <w:tc>
          <w:tcPr>
            <w:tcW w:w="354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61EC631F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Data Management and Probability Unit 2</w:t>
            </w:r>
          </w:p>
          <w:p w:rsidRPr="008D5B65" w:rsidR="00823ED2" w:rsidP="00823ED2" w:rsidRDefault="00823ED2" w14:paraId="44A38709" w14:textId="43254E10">
            <w:pPr>
              <w:pStyle w:val="TTX"/>
              <w:rPr>
                <w:sz w:val="20"/>
                <w:szCs w:val="20"/>
              </w:rPr>
            </w:pPr>
            <w:r w:rsidRPr="11C71917" w:rsidR="00823ED2">
              <w:rPr>
                <w:sz w:val="20"/>
                <w:szCs w:val="20"/>
              </w:rPr>
              <w:t>Probability</w:t>
            </w:r>
            <w:r w:rsidRPr="11C71917" w:rsidR="6D187459">
              <w:rPr>
                <w:sz w:val="20"/>
                <w:szCs w:val="20"/>
              </w:rPr>
              <w:t xml:space="preserve"> and Chance</w:t>
            </w:r>
          </w:p>
          <w:p w:rsidRPr="008D5B65" w:rsidR="00823ED2" w:rsidP="00823ED2" w:rsidRDefault="00823ED2" w14:paraId="1292DAC5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61CE9522" w14:textId="175D6880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Activities</w:t>
            </w:r>
            <w:r w:rsidRPr="008D5B65" w:rsidR="0047142F">
              <w:rPr>
                <w:sz w:val="20"/>
                <w:szCs w:val="20"/>
              </w:rPr>
              <w:t xml:space="preserve"> 6-8</w:t>
            </w:r>
          </w:p>
          <w:p w:rsidRPr="008D5B65" w:rsidR="0047142F" w:rsidP="00823ED2" w:rsidRDefault="00823ED2" w14:paraId="19A44D01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 xml:space="preserve">6 Making Predictions </w:t>
            </w:r>
          </w:p>
          <w:p w:rsidRPr="008D5B65" w:rsidR="0047142F" w:rsidP="00823ED2" w:rsidRDefault="0047142F" w14:paraId="6173EB61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 xml:space="preserve">7 Describing the Likelihood of Outcomes </w:t>
            </w:r>
          </w:p>
          <w:p w:rsidRPr="008D5B65" w:rsidR="00823ED2" w:rsidP="00823ED2" w:rsidRDefault="00823ED2" w14:paraId="5A6FA7EF" w14:textId="7EBADB1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 xml:space="preserve">8 Probability and Chance Consolidation </w:t>
            </w:r>
          </w:p>
          <w:p w:rsidRPr="008D5B65" w:rsidR="00823ED2" w:rsidP="00823ED2" w:rsidRDefault="00823ED2" w14:paraId="088A5152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27E7D6B2" w14:textId="2A84D931">
            <w:pPr>
              <w:pStyle w:val="TTX"/>
              <w:rPr>
                <w:sz w:val="20"/>
                <w:szCs w:val="20"/>
              </w:rPr>
            </w:pPr>
          </w:p>
        </w:tc>
        <w:tc>
          <w:tcPr>
            <w:tcW w:w="255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0424379F" w14:textId="6B9253B1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Chance</w:t>
            </w:r>
          </w:p>
        </w:tc>
      </w:tr>
      <w:tr w:rsidRPr="008D5B65" w:rsidR="00823ED2" w:rsidTr="11C71917" w14:paraId="12357236" w14:textId="77777777">
        <w:trPr>
          <w:cantSplit/>
        </w:trPr>
        <w:tc>
          <w:tcPr>
            <w:tcW w:w="7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3B8AD93C" w14:textId="77777777">
            <w:pPr>
              <w:pStyle w:val="TTH3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May</w:t>
            </w:r>
          </w:p>
          <w:p w:rsidRPr="008D5B65" w:rsidR="00823ED2" w:rsidP="00823ED2" w:rsidRDefault="00823ED2" w14:paraId="23992095" w14:textId="67A18C28">
            <w:pPr>
              <w:pStyle w:val="TTH3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5A1AD0AB" w14:textId="48AE0EB4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Number</w:t>
            </w:r>
          </w:p>
          <w:p w:rsidRPr="008D5B65" w:rsidR="00823ED2" w:rsidP="00823ED2" w:rsidRDefault="00823ED2" w14:paraId="51C41D37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4483CC9F" w14:textId="10AC1C07">
            <w:pPr>
              <w:pStyle w:val="TTX"/>
              <w:rPr>
                <w:sz w:val="20"/>
                <w:szCs w:val="20"/>
              </w:rPr>
            </w:pPr>
          </w:p>
        </w:tc>
        <w:tc>
          <w:tcPr>
            <w:tcW w:w="255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0F4DB719" w14:textId="35554AEC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 xml:space="preserve">Quantities and numbers can be grouped by or partitioned into equal-sized units </w:t>
            </w:r>
          </w:p>
        </w:tc>
        <w:tc>
          <w:tcPr>
            <w:tcW w:w="368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3375EA90" w14:textId="32A0601C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Partitioning quantities to form fractions</w:t>
            </w:r>
          </w:p>
        </w:tc>
        <w:tc>
          <w:tcPr>
            <w:tcW w:w="354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4D93D47C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Number Unit 4</w:t>
            </w:r>
          </w:p>
          <w:p w:rsidRPr="008D5B65" w:rsidR="00823ED2" w:rsidP="00823ED2" w:rsidRDefault="00823ED2" w14:paraId="3B4B695F" w14:textId="26DF78AE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Fractions</w:t>
            </w:r>
          </w:p>
          <w:p w:rsidRPr="008D5B65" w:rsidR="00823ED2" w:rsidP="00823ED2" w:rsidRDefault="00823ED2" w14:paraId="66257F21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5716308F" w14:textId="503302F6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 xml:space="preserve">Activities </w:t>
            </w:r>
            <w:r w:rsidRPr="008D5B65" w:rsidR="0047142F">
              <w:rPr>
                <w:sz w:val="20"/>
                <w:szCs w:val="20"/>
              </w:rPr>
              <w:t>14-18</w:t>
            </w:r>
          </w:p>
          <w:p w:rsidRPr="008D5B65" w:rsidR="00823ED2" w:rsidP="00823ED2" w:rsidRDefault="00823ED2" w14:paraId="0951CFFE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14 Exploring Equal Parts</w:t>
            </w:r>
          </w:p>
          <w:p w:rsidRPr="008D5B65" w:rsidR="00823ED2" w:rsidP="00823ED2" w:rsidRDefault="00823ED2" w14:paraId="22A50849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15 Comparing fractions 1</w:t>
            </w:r>
          </w:p>
          <w:p w:rsidRPr="008D5B65" w:rsidR="00823ED2" w:rsidP="00823ED2" w:rsidRDefault="00823ED2" w14:paraId="303B9729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16 Comparing Fractions 2</w:t>
            </w:r>
          </w:p>
          <w:p w:rsidRPr="008D5B65" w:rsidR="00823ED2" w:rsidP="00823ED2" w:rsidRDefault="00823ED2" w14:paraId="7922D409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17 Partitioning Sets</w:t>
            </w:r>
          </w:p>
          <w:p w:rsidRPr="008D5B65" w:rsidR="00823ED2" w:rsidP="00823ED2" w:rsidRDefault="00823ED2" w14:paraId="1B7F1987" w14:textId="0F4DDDF2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18 Fractions Consolidation</w:t>
            </w:r>
          </w:p>
        </w:tc>
        <w:tc>
          <w:tcPr>
            <w:tcW w:w="255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25AF98EC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Hockey Homework</w:t>
            </w:r>
          </w:p>
          <w:p w:rsidRPr="008D5B65" w:rsidR="00823ED2" w:rsidP="00823ED2" w:rsidRDefault="00823ED2" w14:paraId="5C8A5B91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42E7AE9B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4D223D7C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To Scaffold</w:t>
            </w:r>
          </w:p>
          <w:p w:rsidRPr="008D5B65" w:rsidR="00823ED2" w:rsidP="00823ED2" w:rsidRDefault="00823ED2" w14:paraId="76030F48" w14:textId="359D9B55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The Best Birthday</w:t>
            </w:r>
          </w:p>
        </w:tc>
      </w:tr>
      <w:tr w:rsidRPr="008D5B65" w:rsidR="00823ED2" w:rsidTr="11C71917" w14:paraId="531625B3" w14:textId="77777777">
        <w:trPr>
          <w:cantSplit/>
        </w:trPr>
        <w:tc>
          <w:tcPr>
            <w:tcW w:w="7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14F79CB1" w14:textId="7A5CEB2F">
            <w:pPr>
              <w:pStyle w:val="TTH3"/>
              <w:rPr>
                <w:sz w:val="20"/>
                <w:szCs w:val="20"/>
                <w:highlight w:val="yellow"/>
              </w:rPr>
            </w:pPr>
            <w:r w:rsidRPr="008D5B65">
              <w:rPr>
                <w:sz w:val="20"/>
                <w:szCs w:val="20"/>
              </w:rPr>
              <w:lastRenderedPageBreak/>
              <w:t>June</w:t>
            </w:r>
            <w:r w:rsidRPr="008D5B6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6CB9F46F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Geometry</w:t>
            </w:r>
          </w:p>
          <w:p w:rsidRPr="008D5B65" w:rsidR="00823ED2" w:rsidP="00823ED2" w:rsidRDefault="00823ED2" w14:paraId="7A42EAF1" w14:textId="34E336DE">
            <w:pPr>
              <w:pStyle w:val="TTX"/>
              <w:rPr>
                <w:sz w:val="20"/>
                <w:szCs w:val="20"/>
                <w:highlight w:val="yellow"/>
              </w:rPr>
            </w:pPr>
            <w:r w:rsidRPr="008D5B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743C2C0A" w14:textId="619AE476">
            <w:pPr>
              <w:pStyle w:val="TTX"/>
              <w:rPr>
                <w:sz w:val="20"/>
                <w:szCs w:val="20"/>
                <w:highlight w:val="yellow"/>
              </w:rPr>
            </w:pPr>
            <w:r w:rsidRPr="008D5B65">
              <w:rPr>
                <w:sz w:val="20"/>
                <w:szCs w:val="20"/>
              </w:rPr>
              <w:t>Objects can be located in space and viewed from multiple perspectives</w:t>
            </w:r>
          </w:p>
        </w:tc>
        <w:tc>
          <w:tcPr>
            <w:tcW w:w="368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18EA0033" w14:textId="1B67BE29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Locating and mapping objects in space</w:t>
            </w:r>
          </w:p>
          <w:p w:rsidRPr="008D5B65" w:rsidR="00823ED2" w:rsidP="00823ED2" w:rsidRDefault="00823ED2" w14:paraId="64167346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4C5140F6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Viewing and representing objects from multiple perspectives</w:t>
            </w:r>
          </w:p>
          <w:p w:rsidRPr="008D5B65" w:rsidR="00823ED2" w:rsidP="00823ED2" w:rsidRDefault="00823ED2" w14:paraId="6435F2DC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43726BA7" w14:textId="757EC566">
            <w:pPr>
              <w:pStyle w:val="TTX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71C14BDF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Geometry Unit 4</w:t>
            </w:r>
          </w:p>
          <w:p w:rsidRPr="008D5B65" w:rsidR="00823ED2" w:rsidP="00823ED2" w:rsidRDefault="00823ED2" w14:paraId="1F88A891" w14:textId="0437D97D">
            <w:pPr>
              <w:pStyle w:val="TTX"/>
              <w:rPr>
                <w:sz w:val="20"/>
                <w:szCs w:val="20"/>
              </w:rPr>
            </w:pPr>
            <w:r w:rsidRPr="01A7C03D" w:rsidR="00823ED2">
              <w:rPr>
                <w:sz w:val="20"/>
                <w:szCs w:val="20"/>
              </w:rPr>
              <w:t>Mapping and Coding</w:t>
            </w:r>
          </w:p>
          <w:p w:rsidR="74002AEA" w:rsidP="01A7C03D" w:rsidRDefault="74002AEA" w14:paraId="01D38EB8" w14:textId="07969244">
            <w:pPr>
              <w:pStyle w:val="TTX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</w:pPr>
            <w:r w:rsidRPr="01A7C03D" w:rsidR="74002A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*Not required, but recommended</w:t>
            </w:r>
          </w:p>
          <w:p w:rsidR="01A7C03D" w:rsidP="01A7C03D" w:rsidRDefault="01A7C03D" w14:noSpellErr="1" w14:paraId="2CBAF860" w14:textId="385B18D6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3A7CEFB8" w14:textId="137D5BCF">
            <w:pPr>
              <w:pStyle w:val="TTX"/>
              <w:rPr>
                <w:sz w:val="20"/>
                <w:szCs w:val="20"/>
              </w:rPr>
            </w:pPr>
          </w:p>
          <w:p w:rsidRPr="008D5B65" w:rsidR="0047142F" w:rsidP="00823ED2" w:rsidRDefault="0047142F" w14:paraId="4B37DE74" w14:textId="16B11656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Activities 15-19</w:t>
            </w:r>
          </w:p>
          <w:p w:rsidRPr="008D5B65" w:rsidR="00823ED2" w:rsidP="00823ED2" w:rsidRDefault="00823ED2" w14:paraId="3DE00C1B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15 Describing Location</w:t>
            </w:r>
          </w:p>
          <w:p w:rsidRPr="008D5B65" w:rsidR="00823ED2" w:rsidP="00823ED2" w:rsidRDefault="00823ED2" w14:paraId="573D34AF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13 Exploring Transformations</w:t>
            </w:r>
          </w:p>
          <w:p w:rsidRPr="008D5B65" w:rsidR="00823ED2" w:rsidP="00823ED2" w:rsidRDefault="00823ED2" w14:paraId="621B0559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16 Describing Movement on a Map</w:t>
            </w:r>
          </w:p>
          <w:p w:rsidRPr="008D5B65" w:rsidR="00823ED2" w:rsidP="00823ED2" w:rsidRDefault="00823ED2" w14:paraId="41A91720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17 Coding on a Grid</w:t>
            </w:r>
          </w:p>
          <w:p w:rsidRPr="008D5B65" w:rsidR="00823ED2" w:rsidP="00823ED2" w:rsidRDefault="00823ED2" w14:paraId="0EE900C4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18 Exploring Loops on Coding</w:t>
            </w:r>
          </w:p>
          <w:p w:rsidRPr="008D5B65" w:rsidR="00823ED2" w:rsidP="00823ED2" w:rsidRDefault="00823ED2" w14:paraId="75006CDE" w14:textId="02638701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19 Mapping and Coding: Consolidation</w:t>
            </w:r>
          </w:p>
          <w:p w:rsidRPr="008D5B65" w:rsidR="00823ED2" w:rsidP="00823ED2" w:rsidRDefault="00823ED2" w14:paraId="2C5D76BD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18A0EE54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57684D62" w14:textId="5A08959A">
            <w:pPr>
              <w:pStyle w:val="TTX"/>
              <w:rPr>
                <w:sz w:val="20"/>
                <w:szCs w:val="20"/>
              </w:rPr>
            </w:pPr>
          </w:p>
        </w:tc>
        <w:tc>
          <w:tcPr>
            <w:tcW w:w="255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Pr="008D5B65" w:rsidR="00823ED2" w:rsidP="00823ED2" w:rsidRDefault="00823ED2" w14:paraId="5ACDEE66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Finding Buster</w:t>
            </w:r>
          </w:p>
          <w:p w:rsidRPr="008D5B65" w:rsidR="00823ED2" w:rsidP="00823ED2" w:rsidRDefault="00823ED2" w14:paraId="293FB285" w14:textId="77777777">
            <w:pPr>
              <w:pStyle w:val="TTX"/>
              <w:rPr>
                <w:sz w:val="20"/>
                <w:szCs w:val="20"/>
              </w:rPr>
            </w:pPr>
          </w:p>
          <w:p w:rsidRPr="008D5B65" w:rsidR="00823ED2" w:rsidP="00823ED2" w:rsidRDefault="00823ED2" w14:paraId="0BB06EA3" w14:textId="77777777">
            <w:pPr>
              <w:pStyle w:val="TTX"/>
              <w:rPr>
                <w:sz w:val="20"/>
                <w:szCs w:val="20"/>
              </w:rPr>
            </w:pPr>
            <w:r w:rsidRPr="008D5B65">
              <w:rPr>
                <w:sz w:val="20"/>
                <w:szCs w:val="20"/>
              </w:rPr>
              <w:t>To Scaffold</w:t>
            </w:r>
          </w:p>
          <w:p w:rsidRPr="008D5B65" w:rsidR="00823ED2" w:rsidP="00823ED2" w:rsidRDefault="00823ED2" w14:paraId="576D94DF" w14:textId="0A912049">
            <w:pPr>
              <w:pStyle w:val="TTX"/>
              <w:rPr>
                <w:sz w:val="20"/>
                <w:szCs w:val="20"/>
                <w:highlight w:val="yellow"/>
              </w:rPr>
            </w:pPr>
            <w:r w:rsidRPr="008D5B65">
              <w:rPr>
                <w:sz w:val="20"/>
                <w:szCs w:val="20"/>
              </w:rPr>
              <w:t>Robo</w:t>
            </w:r>
          </w:p>
        </w:tc>
      </w:tr>
    </w:tbl>
    <w:p w:rsidRPr="008D5B65" w:rsidR="00F80B4C" w:rsidP="00823ED2" w:rsidRDefault="00F80B4C" w14:paraId="38E95B80" w14:textId="77777777">
      <w:pPr>
        <w:rPr>
          <w:rFonts w:ascii="Open Sans" w:hAnsi="Open Sans" w:cs="Open Sans"/>
          <w:sz w:val="20"/>
          <w:szCs w:val="20"/>
        </w:rPr>
      </w:pPr>
    </w:p>
    <w:sectPr w:rsidRPr="008D5B65" w:rsidR="00F80B4C" w:rsidSect="00A35263">
      <w:footerReference w:type="default" r:id="rId12"/>
      <w:pgSz w:w="15840" w:h="12240" w:orient="landscape"/>
      <w:pgMar w:top="108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03F0" w:rsidP="00484950" w:rsidRDefault="003903F0" w14:paraId="7727323A" w14:textId="77777777">
      <w:pPr>
        <w:spacing w:after="0" w:line="240" w:lineRule="auto"/>
      </w:pPr>
      <w:r>
        <w:separator/>
      </w:r>
    </w:p>
  </w:endnote>
  <w:endnote w:type="continuationSeparator" w:id="0">
    <w:p w:rsidR="003903F0" w:rsidP="00484950" w:rsidRDefault="003903F0" w14:paraId="726E068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4380D" w:rsidP="001F0C51" w:rsidRDefault="00C4380D" w14:paraId="068C3C57" w14:textId="12E526ED">
    <w:pPr>
      <w:pStyle w:val="Footer"/>
      <w:ind w:left="-900"/>
    </w:pPr>
    <w:r>
      <w:rPr>
        <w:noProof/>
        <w:color w:val="2B579A"/>
        <w:shd w:val="clear" w:color="auto" w:fill="E6E6E6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12FCE1" wp14:editId="39EF4101">
              <wp:simplePos x="0" y="0"/>
              <wp:positionH relativeFrom="column">
                <wp:posOffset>7730980</wp:posOffset>
              </wp:positionH>
              <wp:positionV relativeFrom="paragraph">
                <wp:posOffset>148590</wp:posOffset>
              </wp:positionV>
              <wp:extent cx="1147864" cy="223736"/>
              <wp:effectExtent l="0" t="0" r="0" b="508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7864" cy="2237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4380D" w:rsidP="001F0C51" w:rsidRDefault="00C4380D" w14:paraId="5B3E6CAF" w14:textId="77777777">
                          <w:pPr>
                            <w:jc w:val="right"/>
                          </w:pPr>
                          <w:r w:rsidRPr="00757772">
                            <w:t xml:space="preserve">Page </w:t>
                          </w:r>
                          <w:r w:rsidRPr="00757772">
                            <w:rPr>
                              <w:color w:val="2B579A"/>
                              <w:shd w:val="clear" w:color="auto" w:fill="E6E6E6"/>
                            </w:rPr>
                            <w:fldChar w:fldCharType="begin"/>
                          </w:r>
                          <w:r w:rsidRPr="00757772">
                            <w:instrText xml:space="preserve"> PAGE </w:instrText>
                          </w:r>
                          <w:r w:rsidRPr="00757772">
                            <w:rPr>
                              <w:color w:val="2B579A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Pr="00757772">
                            <w:rPr>
                              <w:color w:val="2B579A"/>
                              <w:shd w:val="clear" w:color="auto" w:fill="E6E6E6"/>
                            </w:rPr>
                            <w:fldChar w:fldCharType="end"/>
                          </w:r>
                          <w:r w:rsidRPr="00757772">
                            <w:t xml:space="preserve"> of </w:t>
                          </w:r>
                          <w:r>
                            <w:rPr>
                              <w:noProof/>
                              <w:color w:val="2B579A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  <w:color w:val="2B579A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</w:t>
                          </w:r>
                          <w:r>
                            <w:rPr>
                              <w:noProof/>
                              <w:color w:val="2B579A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370CABB7">
            <v:shapetype id="_x0000_t202" coordsize="21600,21600" o:spt="202" path="m,l,21600r21600,l21600,xe" w14:anchorId="7C12FCE1">
              <v:stroke joinstyle="miter"/>
              <v:path gradientshapeok="t" o:connecttype="rect"/>
            </v:shapetype>
            <v:shape id="Text Box 6" style="position:absolute;left:0;text-align:left;margin-left:608.75pt;margin-top:11.7pt;width:90.4pt;height: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">
              <v:textbox inset="0,0,0,0">
                <w:txbxContent>
                  <w:p w:rsidR="00C4380D" w:rsidP="001F0C51" w:rsidRDefault="00C4380D" w14:paraId="671C1ACC" w14:textId="77777777">
                    <w:pPr>
                      <w:jc w:val="right"/>
                    </w:pPr>
                    <w:r w:rsidRPr="00757772">
                      <w:t xml:space="preserve">Page </w:t>
                    </w:r>
                    <w:r w:rsidRPr="00757772">
                      <w:rPr>
                        <w:color w:val="2B579A"/>
                        <w:shd w:val="clear" w:color="auto" w:fill="E6E6E6"/>
                      </w:rPr>
                      <w:fldChar w:fldCharType="begin"/>
                    </w:r>
                    <w:r w:rsidRPr="00757772">
                      <w:instrText xml:space="preserve"> PAGE </w:instrText>
                    </w:r>
                    <w:r w:rsidRPr="00757772">
                      <w:rPr>
                        <w:color w:val="2B579A"/>
                        <w:shd w:val="clear" w:color="auto" w:fill="E6E6E6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Pr="00757772">
                      <w:rPr>
                        <w:color w:val="2B579A"/>
                        <w:shd w:val="clear" w:color="auto" w:fill="E6E6E6"/>
                      </w:rPr>
                      <w:fldChar w:fldCharType="end"/>
                    </w:r>
                    <w:r w:rsidRPr="00757772">
                      <w:t xml:space="preserve"> of </w:t>
                    </w:r>
                    <w:r>
                      <w:rPr>
                        <w:noProof/>
                        <w:color w:val="2B579A"/>
                        <w:shd w:val="clear" w:color="auto" w:fill="E6E6E6"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  <w:color w:val="2B579A"/>
                        <w:shd w:val="clear" w:color="auto" w:fill="E6E6E6"/>
                      </w:rPr>
                      <w:fldChar w:fldCharType="separate"/>
                    </w:r>
                    <w:r>
                      <w:rPr>
                        <w:noProof/>
                      </w:rPr>
                      <w:t>10</w:t>
                    </w:r>
                    <w:r>
                      <w:rPr>
                        <w:noProof/>
                        <w:color w:val="2B579A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2B579A"/>
        <w:shd w:val="clear" w:color="auto" w:fill="E6E6E6"/>
        <w:lang w:eastAsia="zh-CN"/>
      </w:rPr>
      <w:drawing>
        <wp:inline distT="0" distB="0" distL="0" distR="0" wp14:anchorId="0AE2C20F" wp14:editId="383B61D6">
          <wp:extent cx="1288374" cy="389106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earsonLogo_8-25x10-875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085" cy="39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03F0" w:rsidP="00484950" w:rsidRDefault="003903F0" w14:paraId="37334264" w14:textId="77777777">
      <w:pPr>
        <w:spacing w:after="0" w:line="240" w:lineRule="auto"/>
      </w:pPr>
      <w:r>
        <w:separator/>
      </w:r>
    </w:p>
  </w:footnote>
  <w:footnote w:type="continuationSeparator" w:id="0">
    <w:p w:rsidR="003903F0" w:rsidP="00484950" w:rsidRDefault="003903F0" w14:paraId="03B04A8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2B3A"/>
    <w:multiLevelType w:val="hybridMultilevel"/>
    <w:tmpl w:val="25CA33B4"/>
    <w:lvl w:ilvl="0" w:tplc="36E41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47C8"/>
    <w:multiLevelType w:val="hybridMultilevel"/>
    <w:tmpl w:val="5FF6BABE"/>
    <w:lvl w:ilvl="0" w:tplc="403C939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35D4B"/>
    <w:multiLevelType w:val="hybridMultilevel"/>
    <w:tmpl w:val="8744A7D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4B0256A"/>
    <w:multiLevelType w:val="hybridMultilevel"/>
    <w:tmpl w:val="F1D29640"/>
    <w:lvl w:ilvl="0" w:tplc="55FCF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A0BAB"/>
    <w:multiLevelType w:val="hybridMultilevel"/>
    <w:tmpl w:val="B008D9F2"/>
    <w:lvl w:ilvl="0" w:tplc="B7329456">
      <w:numFmt w:val="bullet"/>
      <w:lvlText w:val="-"/>
      <w:lvlJc w:val="left"/>
      <w:pPr>
        <w:ind w:left="219" w:hanging="105"/>
      </w:pPr>
      <w:rPr>
        <w:rFonts w:hint="default" w:ascii="Calibri" w:hAnsi="Calibri" w:eastAsia="Calibri" w:cs="Calibri"/>
        <w:w w:val="100"/>
        <w:sz w:val="20"/>
        <w:szCs w:val="20"/>
        <w:lang w:val="en-US" w:eastAsia="en-US" w:bidi="ar-SA"/>
      </w:rPr>
    </w:lvl>
    <w:lvl w:ilvl="1" w:tplc="38C8C84E">
      <w:numFmt w:val="bullet"/>
      <w:lvlText w:val="•"/>
      <w:lvlJc w:val="left"/>
      <w:pPr>
        <w:ind w:left="637" w:hanging="105"/>
      </w:pPr>
      <w:rPr>
        <w:rFonts w:hint="default"/>
        <w:lang w:val="en-US" w:eastAsia="en-US" w:bidi="ar-SA"/>
      </w:rPr>
    </w:lvl>
    <w:lvl w:ilvl="2" w:tplc="EB92F606">
      <w:numFmt w:val="bullet"/>
      <w:lvlText w:val="•"/>
      <w:lvlJc w:val="left"/>
      <w:pPr>
        <w:ind w:left="1055" w:hanging="105"/>
      </w:pPr>
      <w:rPr>
        <w:rFonts w:hint="default"/>
        <w:lang w:val="en-US" w:eastAsia="en-US" w:bidi="ar-SA"/>
      </w:rPr>
    </w:lvl>
    <w:lvl w:ilvl="3" w:tplc="C898F4A4">
      <w:numFmt w:val="bullet"/>
      <w:lvlText w:val="•"/>
      <w:lvlJc w:val="left"/>
      <w:pPr>
        <w:ind w:left="1472" w:hanging="105"/>
      </w:pPr>
      <w:rPr>
        <w:rFonts w:hint="default"/>
        <w:lang w:val="en-US" w:eastAsia="en-US" w:bidi="ar-SA"/>
      </w:rPr>
    </w:lvl>
    <w:lvl w:ilvl="4" w:tplc="0368F350">
      <w:numFmt w:val="bullet"/>
      <w:lvlText w:val="•"/>
      <w:lvlJc w:val="left"/>
      <w:pPr>
        <w:ind w:left="1890" w:hanging="105"/>
      </w:pPr>
      <w:rPr>
        <w:rFonts w:hint="default"/>
        <w:lang w:val="en-US" w:eastAsia="en-US" w:bidi="ar-SA"/>
      </w:rPr>
    </w:lvl>
    <w:lvl w:ilvl="5" w:tplc="D3CE21D4">
      <w:numFmt w:val="bullet"/>
      <w:lvlText w:val="•"/>
      <w:lvlJc w:val="left"/>
      <w:pPr>
        <w:ind w:left="2308" w:hanging="105"/>
      </w:pPr>
      <w:rPr>
        <w:rFonts w:hint="default"/>
        <w:lang w:val="en-US" w:eastAsia="en-US" w:bidi="ar-SA"/>
      </w:rPr>
    </w:lvl>
    <w:lvl w:ilvl="6" w:tplc="1BD86D68">
      <w:numFmt w:val="bullet"/>
      <w:lvlText w:val="•"/>
      <w:lvlJc w:val="left"/>
      <w:pPr>
        <w:ind w:left="2725" w:hanging="105"/>
      </w:pPr>
      <w:rPr>
        <w:rFonts w:hint="default"/>
        <w:lang w:val="en-US" w:eastAsia="en-US" w:bidi="ar-SA"/>
      </w:rPr>
    </w:lvl>
    <w:lvl w:ilvl="7" w:tplc="A17C7F7E">
      <w:numFmt w:val="bullet"/>
      <w:lvlText w:val="•"/>
      <w:lvlJc w:val="left"/>
      <w:pPr>
        <w:ind w:left="3143" w:hanging="105"/>
      </w:pPr>
      <w:rPr>
        <w:rFonts w:hint="default"/>
        <w:lang w:val="en-US" w:eastAsia="en-US" w:bidi="ar-SA"/>
      </w:rPr>
    </w:lvl>
    <w:lvl w:ilvl="8" w:tplc="83889082">
      <w:numFmt w:val="bullet"/>
      <w:lvlText w:val="•"/>
      <w:lvlJc w:val="left"/>
      <w:pPr>
        <w:ind w:left="3560" w:hanging="105"/>
      </w:pPr>
      <w:rPr>
        <w:rFonts w:hint="default"/>
        <w:lang w:val="en-US" w:eastAsia="en-US" w:bidi="ar-SA"/>
      </w:rPr>
    </w:lvl>
  </w:abstractNum>
  <w:abstractNum w:abstractNumId="5" w15:restartNumberingAfterBreak="0">
    <w:nsid w:val="3CDD17DE"/>
    <w:multiLevelType w:val="hybridMultilevel"/>
    <w:tmpl w:val="A268042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568A2EC8"/>
    <w:multiLevelType w:val="hybridMultilevel"/>
    <w:tmpl w:val="FB384532"/>
    <w:lvl w:ilvl="0" w:tplc="0AA25B50">
      <w:numFmt w:val="bullet"/>
      <w:lvlText w:val="-"/>
      <w:lvlJc w:val="left"/>
      <w:pPr>
        <w:ind w:left="213" w:hanging="105"/>
      </w:pPr>
      <w:rPr>
        <w:rFonts w:hint="default" w:ascii="Calibri" w:hAnsi="Calibri" w:eastAsia="Calibri" w:cs="Calibri"/>
        <w:w w:val="100"/>
        <w:sz w:val="20"/>
        <w:szCs w:val="20"/>
        <w:lang w:val="en-US" w:eastAsia="en-US" w:bidi="ar-SA"/>
      </w:rPr>
    </w:lvl>
    <w:lvl w:ilvl="1" w:tplc="99D054BC">
      <w:numFmt w:val="bullet"/>
      <w:lvlText w:val="•"/>
      <w:lvlJc w:val="left"/>
      <w:pPr>
        <w:ind w:left="636" w:hanging="105"/>
      </w:pPr>
      <w:rPr>
        <w:rFonts w:hint="default"/>
        <w:lang w:val="en-US" w:eastAsia="en-US" w:bidi="ar-SA"/>
      </w:rPr>
    </w:lvl>
    <w:lvl w:ilvl="2" w:tplc="4A867B7A">
      <w:numFmt w:val="bullet"/>
      <w:lvlText w:val="•"/>
      <w:lvlJc w:val="left"/>
      <w:pPr>
        <w:ind w:left="1053" w:hanging="105"/>
      </w:pPr>
      <w:rPr>
        <w:rFonts w:hint="default"/>
        <w:lang w:val="en-US" w:eastAsia="en-US" w:bidi="ar-SA"/>
      </w:rPr>
    </w:lvl>
    <w:lvl w:ilvl="3" w:tplc="791A63BE">
      <w:numFmt w:val="bullet"/>
      <w:lvlText w:val="•"/>
      <w:lvlJc w:val="left"/>
      <w:pPr>
        <w:ind w:left="1469" w:hanging="105"/>
      </w:pPr>
      <w:rPr>
        <w:rFonts w:hint="default"/>
        <w:lang w:val="en-US" w:eastAsia="en-US" w:bidi="ar-SA"/>
      </w:rPr>
    </w:lvl>
    <w:lvl w:ilvl="4" w:tplc="07EADEAE">
      <w:numFmt w:val="bullet"/>
      <w:lvlText w:val="•"/>
      <w:lvlJc w:val="left"/>
      <w:pPr>
        <w:ind w:left="1886" w:hanging="105"/>
      </w:pPr>
      <w:rPr>
        <w:rFonts w:hint="default"/>
        <w:lang w:val="en-US" w:eastAsia="en-US" w:bidi="ar-SA"/>
      </w:rPr>
    </w:lvl>
    <w:lvl w:ilvl="5" w:tplc="3F9C912C">
      <w:numFmt w:val="bullet"/>
      <w:lvlText w:val="•"/>
      <w:lvlJc w:val="left"/>
      <w:pPr>
        <w:ind w:left="2303" w:hanging="105"/>
      </w:pPr>
      <w:rPr>
        <w:rFonts w:hint="default"/>
        <w:lang w:val="en-US" w:eastAsia="en-US" w:bidi="ar-SA"/>
      </w:rPr>
    </w:lvl>
    <w:lvl w:ilvl="6" w:tplc="CC28D1C0">
      <w:numFmt w:val="bullet"/>
      <w:lvlText w:val="•"/>
      <w:lvlJc w:val="left"/>
      <w:pPr>
        <w:ind w:left="2719" w:hanging="105"/>
      </w:pPr>
      <w:rPr>
        <w:rFonts w:hint="default"/>
        <w:lang w:val="en-US" w:eastAsia="en-US" w:bidi="ar-SA"/>
      </w:rPr>
    </w:lvl>
    <w:lvl w:ilvl="7" w:tplc="3030FCA0">
      <w:numFmt w:val="bullet"/>
      <w:lvlText w:val="•"/>
      <w:lvlJc w:val="left"/>
      <w:pPr>
        <w:ind w:left="3136" w:hanging="105"/>
      </w:pPr>
      <w:rPr>
        <w:rFonts w:hint="default"/>
        <w:lang w:val="en-US" w:eastAsia="en-US" w:bidi="ar-SA"/>
      </w:rPr>
    </w:lvl>
    <w:lvl w:ilvl="8" w:tplc="230CF2FE">
      <w:numFmt w:val="bullet"/>
      <w:lvlText w:val="•"/>
      <w:lvlJc w:val="left"/>
      <w:pPr>
        <w:ind w:left="3552" w:hanging="105"/>
      </w:pPr>
      <w:rPr>
        <w:rFonts w:hint="default"/>
        <w:lang w:val="en-US" w:eastAsia="en-US" w:bidi="ar-SA"/>
      </w:rPr>
    </w:lvl>
  </w:abstractNum>
  <w:abstractNum w:abstractNumId="7" w15:restartNumberingAfterBreak="0">
    <w:nsid w:val="59D331B7"/>
    <w:multiLevelType w:val="hybridMultilevel"/>
    <w:tmpl w:val="835022AC"/>
    <w:lvl w:ilvl="0" w:tplc="4800921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C7DAF"/>
    <w:multiLevelType w:val="hybridMultilevel"/>
    <w:tmpl w:val="CF32566A"/>
    <w:lvl w:ilvl="0" w:tplc="AA22827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E6573"/>
    <w:multiLevelType w:val="hybridMultilevel"/>
    <w:tmpl w:val="6A9ED17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67AC710B"/>
    <w:multiLevelType w:val="hybridMultilevel"/>
    <w:tmpl w:val="69EAA27E"/>
    <w:lvl w:ilvl="0" w:tplc="1142778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95E60"/>
    <w:multiLevelType w:val="hybridMultilevel"/>
    <w:tmpl w:val="BE5EA900"/>
    <w:lvl w:ilvl="0" w:tplc="FFC6F9B8">
      <w:numFmt w:val="bullet"/>
      <w:lvlText w:val="-"/>
      <w:lvlJc w:val="left"/>
      <w:pPr>
        <w:ind w:left="218" w:hanging="105"/>
      </w:pPr>
      <w:rPr>
        <w:rFonts w:hint="default" w:ascii="Calibri" w:hAnsi="Calibri" w:eastAsia="Calibri" w:cs="Calibri"/>
        <w:w w:val="100"/>
        <w:sz w:val="20"/>
        <w:szCs w:val="20"/>
        <w:lang w:val="en-US" w:eastAsia="en-US" w:bidi="ar-SA"/>
      </w:rPr>
    </w:lvl>
    <w:lvl w:ilvl="1" w:tplc="B5CA7BD6">
      <w:numFmt w:val="bullet"/>
      <w:lvlText w:val="•"/>
      <w:lvlJc w:val="left"/>
      <w:pPr>
        <w:ind w:left="636" w:hanging="105"/>
      </w:pPr>
      <w:rPr>
        <w:rFonts w:hint="default"/>
        <w:lang w:val="en-US" w:eastAsia="en-US" w:bidi="ar-SA"/>
      </w:rPr>
    </w:lvl>
    <w:lvl w:ilvl="2" w:tplc="3D683C30">
      <w:numFmt w:val="bullet"/>
      <w:lvlText w:val="•"/>
      <w:lvlJc w:val="left"/>
      <w:pPr>
        <w:ind w:left="1053" w:hanging="105"/>
      </w:pPr>
      <w:rPr>
        <w:rFonts w:hint="default"/>
        <w:lang w:val="en-US" w:eastAsia="en-US" w:bidi="ar-SA"/>
      </w:rPr>
    </w:lvl>
    <w:lvl w:ilvl="3" w:tplc="559C994E">
      <w:numFmt w:val="bullet"/>
      <w:lvlText w:val="•"/>
      <w:lvlJc w:val="left"/>
      <w:pPr>
        <w:ind w:left="1470" w:hanging="105"/>
      </w:pPr>
      <w:rPr>
        <w:rFonts w:hint="default"/>
        <w:lang w:val="en-US" w:eastAsia="en-US" w:bidi="ar-SA"/>
      </w:rPr>
    </w:lvl>
    <w:lvl w:ilvl="4" w:tplc="D5082058">
      <w:numFmt w:val="bullet"/>
      <w:lvlText w:val="•"/>
      <w:lvlJc w:val="left"/>
      <w:pPr>
        <w:ind w:left="1886" w:hanging="105"/>
      </w:pPr>
      <w:rPr>
        <w:rFonts w:hint="default"/>
        <w:lang w:val="en-US" w:eastAsia="en-US" w:bidi="ar-SA"/>
      </w:rPr>
    </w:lvl>
    <w:lvl w:ilvl="5" w:tplc="5906BFB8">
      <w:numFmt w:val="bullet"/>
      <w:lvlText w:val="•"/>
      <w:lvlJc w:val="left"/>
      <w:pPr>
        <w:ind w:left="2303" w:hanging="105"/>
      </w:pPr>
      <w:rPr>
        <w:rFonts w:hint="default"/>
        <w:lang w:val="en-US" w:eastAsia="en-US" w:bidi="ar-SA"/>
      </w:rPr>
    </w:lvl>
    <w:lvl w:ilvl="6" w:tplc="80B87FA0">
      <w:numFmt w:val="bullet"/>
      <w:lvlText w:val="•"/>
      <w:lvlJc w:val="left"/>
      <w:pPr>
        <w:ind w:left="2720" w:hanging="105"/>
      </w:pPr>
      <w:rPr>
        <w:rFonts w:hint="default"/>
        <w:lang w:val="en-US" w:eastAsia="en-US" w:bidi="ar-SA"/>
      </w:rPr>
    </w:lvl>
    <w:lvl w:ilvl="7" w:tplc="B1C8C80C">
      <w:numFmt w:val="bullet"/>
      <w:lvlText w:val="•"/>
      <w:lvlJc w:val="left"/>
      <w:pPr>
        <w:ind w:left="3136" w:hanging="105"/>
      </w:pPr>
      <w:rPr>
        <w:rFonts w:hint="default"/>
        <w:lang w:val="en-US" w:eastAsia="en-US" w:bidi="ar-SA"/>
      </w:rPr>
    </w:lvl>
    <w:lvl w:ilvl="8" w:tplc="2164834A">
      <w:numFmt w:val="bullet"/>
      <w:lvlText w:val="•"/>
      <w:lvlJc w:val="left"/>
      <w:pPr>
        <w:ind w:left="3553" w:hanging="105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73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B4C"/>
    <w:rsid w:val="00000451"/>
    <w:rsid w:val="00000BDF"/>
    <w:rsid w:val="00002DDD"/>
    <w:rsid w:val="00003424"/>
    <w:rsid w:val="00003B47"/>
    <w:rsid w:val="00004CA5"/>
    <w:rsid w:val="00004CC8"/>
    <w:rsid w:val="00004F03"/>
    <w:rsid w:val="00005002"/>
    <w:rsid w:val="00010925"/>
    <w:rsid w:val="000110AF"/>
    <w:rsid w:val="0001220E"/>
    <w:rsid w:val="00012E57"/>
    <w:rsid w:val="000134EA"/>
    <w:rsid w:val="00013883"/>
    <w:rsid w:val="00015087"/>
    <w:rsid w:val="0002007D"/>
    <w:rsid w:val="00021E12"/>
    <w:rsid w:val="0002268C"/>
    <w:rsid w:val="00023E76"/>
    <w:rsid w:val="00024C80"/>
    <w:rsid w:val="000253A7"/>
    <w:rsid w:val="00026732"/>
    <w:rsid w:val="00031522"/>
    <w:rsid w:val="000367B5"/>
    <w:rsid w:val="00036EFD"/>
    <w:rsid w:val="00040F0F"/>
    <w:rsid w:val="000415A5"/>
    <w:rsid w:val="00041AC8"/>
    <w:rsid w:val="000425B2"/>
    <w:rsid w:val="00046088"/>
    <w:rsid w:val="00047E00"/>
    <w:rsid w:val="00050D30"/>
    <w:rsid w:val="00050F61"/>
    <w:rsid w:val="00052CBA"/>
    <w:rsid w:val="00054007"/>
    <w:rsid w:val="00057BDF"/>
    <w:rsid w:val="000612E2"/>
    <w:rsid w:val="00064BBA"/>
    <w:rsid w:val="0006505D"/>
    <w:rsid w:val="0006651F"/>
    <w:rsid w:val="00066FB2"/>
    <w:rsid w:val="00072450"/>
    <w:rsid w:val="00072BFE"/>
    <w:rsid w:val="000748D0"/>
    <w:rsid w:val="00084292"/>
    <w:rsid w:val="00092B16"/>
    <w:rsid w:val="000949E2"/>
    <w:rsid w:val="00095A3E"/>
    <w:rsid w:val="00095FA3"/>
    <w:rsid w:val="000A0083"/>
    <w:rsid w:val="000A7284"/>
    <w:rsid w:val="000B107B"/>
    <w:rsid w:val="000B1306"/>
    <w:rsid w:val="000B3DB4"/>
    <w:rsid w:val="000C08E2"/>
    <w:rsid w:val="000C19D8"/>
    <w:rsid w:val="000C22CA"/>
    <w:rsid w:val="000C38AD"/>
    <w:rsid w:val="000C4DA7"/>
    <w:rsid w:val="000C5CDC"/>
    <w:rsid w:val="000C67A3"/>
    <w:rsid w:val="000C6AE5"/>
    <w:rsid w:val="000C76F1"/>
    <w:rsid w:val="000D057F"/>
    <w:rsid w:val="000D1931"/>
    <w:rsid w:val="000D2FB2"/>
    <w:rsid w:val="000D54E2"/>
    <w:rsid w:val="000D5A9E"/>
    <w:rsid w:val="000E2C22"/>
    <w:rsid w:val="000E6542"/>
    <w:rsid w:val="000E692B"/>
    <w:rsid w:val="000E79F5"/>
    <w:rsid w:val="000E7E16"/>
    <w:rsid w:val="000F148D"/>
    <w:rsid w:val="000F23E4"/>
    <w:rsid w:val="000F3973"/>
    <w:rsid w:val="000F41AB"/>
    <w:rsid w:val="000F5BCE"/>
    <w:rsid w:val="000F6896"/>
    <w:rsid w:val="001009E5"/>
    <w:rsid w:val="00100BA5"/>
    <w:rsid w:val="001064DC"/>
    <w:rsid w:val="00106813"/>
    <w:rsid w:val="00110CFD"/>
    <w:rsid w:val="00110E41"/>
    <w:rsid w:val="00111CA1"/>
    <w:rsid w:val="001140E5"/>
    <w:rsid w:val="00116055"/>
    <w:rsid w:val="00117526"/>
    <w:rsid w:val="00117CB4"/>
    <w:rsid w:val="0012039C"/>
    <w:rsid w:val="00121971"/>
    <w:rsid w:val="00123201"/>
    <w:rsid w:val="00124E2C"/>
    <w:rsid w:val="0012677D"/>
    <w:rsid w:val="00127A0C"/>
    <w:rsid w:val="00127D89"/>
    <w:rsid w:val="001307B5"/>
    <w:rsid w:val="00131ACC"/>
    <w:rsid w:val="00132528"/>
    <w:rsid w:val="001330B9"/>
    <w:rsid w:val="00134AFE"/>
    <w:rsid w:val="00135D4A"/>
    <w:rsid w:val="00136D57"/>
    <w:rsid w:val="001379E5"/>
    <w:rsid w:val="0014200D"/>
    <w:rsid w:val="00142B42"/>
    <w:rsid w:val="00143C76"/>
    <w:rsid w:val="00144EAF"/>
    <w:rsid w:val="00144F6D"/>
    <w:rsid w:val="001503F8"/>
    <w:rsid w:val="00152242"/>
    <w:rsid w:val="00152353"/>
    <w:rsid w:val="00152800"/>
    <w:rsid w:val="001548AE"/>
    <w:rsid w:val="00155EA1"/>
    <w:rsid w:val="00156F2E"/>
    <w:rsid w:val="00157180"/>
    <w:rsid w:val="00157620"/>
    <w:rsid w:val="00160A95"/>
    <w:rsid w:val="001610C1"/>
    <w:rsid w:val="0016140B"/>
    <w:rsid w:val="00161CFB"/>
    <w:rsid w:val="00164E6F"/>
    <w:rsid w:val="00166A77"/>
    <w:rsid w:val="0017107C"/>
    <w:rsid w:val="00172179"/>
    <w:rsid w:val="0017259F"/>
    <w:rsid w:val="00172982"/>
    <w:rsid w:val="00172E08"/>
    <w:rsid w:val="0017497C"/>
    <w:rsid w:val="00174D41"/>
    <w:rsid w:val="00176D4F"/>
    <w:rsid w:val="00184BE4"/>
    <w:rsid w:val="00184DA6"/>
    <w:rsid w:val="00186F2A"/>
    <w:rsid w:val="001909A3"/>
    <w:rsid w:val="00191AD2"/>
    <w:rsid w:val="0019214A"/>
    <w:rsid w:val="00192D48"/>
    <w:rsid w:val="00192E79"/>
    <w:rsid w:val="00193BBF"/>
    <w:rsid w:val="001943BC"/>
    <w:rsid w:val="001A06A8"/>
    <w:rsid w:val="001A09DA"/>
    <w:rsid w:val="001A2CE9"/>
    <w:rsid w:val="001A3700"/>
    <w:rsid w:val="001B61DD"/>
    <w:rsid w:val="001B7F83"/>
    <w:rsid w:val="001C0EBA"/>
    <w:rsid w:val="001C1B06"/>
    <w:rsid w:val="001C344D"/>
    <w:rsid w:val="001C52A2"/>
    <w:rsid w:val="001C6443"/>
    <w:rsid w:val="001C6A1B"/>
    <w:rsid w:val="001D26BC"/>
    <w:rsid w:val="001D5F50"/>
    <w:rsid w:val="001D6687"/>
    <w:rsid w:val="001E1158"/>
    <w:rsid w:val="001E7B62"/>
    <w:rsid w:val="001F0C51"/>
    <w:rsid w:val="001F1A93"/>
    <w:rsid w:val="001F2A70"/>
    <w:rsid w:val="001F4027"/>
    <w:rsid w:val="001F418C"/>
    <w:rsid w:val="001F44F6"/>
    <w:rsid w:val="00201CD4"/>
    <w:rsid w:val="002030B5"/>
    <w:rsid w:val="00204819"/>
    <w:rsid w:val="0020530D"/>
    <w:rsid w:val="00210573"/>
    <w:rsid w:val="00210F55"/>
    <w:rsid w:val="00211247"/>
    <w:rsid w:val="00214781"/>
    <w:rsid w:val="00214BA2"/>
    <w:rsid w:val="00215EF1"/>
    <w:rsid w:val="00220C77"/>
    <w:rsid w:val="00223271"/>
    <w:rsid w:val="00225081"/>
    <w:rsid w:val="00225DB9"/>
    <w:rsid w:val="00226866"/>
    <w:rsid w:val="002320CD"/>
    <w:rsid w:val="00232B8E"/>
    <w:rsid w:val="00233133"/>
    <w:rsid w:val="0023523A"/>
    <w:rsid w:val="00235F4B"/>
    <w:rsid w:val="00240243"/>
    <w:rsid w:val="002402F6"/>
    <w:rsid w:val="002415BE"/>
    <w:rsid w:val="00245C63"/>
    <w:rsid w:val="00245F96"/>
    <w:rsid w:val="0024687F"/>
    <w:rsid w:val="00247642"/>
    <w:rsid w:val="002503EB"/>
    <w:rsid w:val="00255A71"/>
    <w:rsid w:val="00257AB2"/>
    <w:rsid w:val="00260165"/>
    <w:rsid w:val="002610E3"/>
    <w:rsid w:val="002621DD"/>
    <w:rsid w:val="00266B51"/>
    <w:rsid w:val="00266F4F"/>
    <w:rsid w:val="00270697"/>
    <w:rsid w:val="002747C1"/>
    <w:rsid w:val="002801E8"/>
    <w:rsid w:val="00280C6F"/>
    <w:rsid w:val="00284609"/>
    <w:rsid w:val="00286923"/>
    <w:rsid w:val="002875B2"/>
    <w:rsid w:val="00292D6C"/>
    <w:rsid w:val="002A2E2A"/>
    <w:rsid w:val="002B0BEB"/>
    <w:rsid w:val="002B33D1"/>
    <w:rsid w:val="002B5C0C"/>
    <w:rsid w:val="002B69F5"/>
    <w:rsid w:val="002B79B9"/>
    <w:rsid w:val="002C42CA"/>
    <w:rsid w:val="002C440B"/>
    <w:rsid w:val="002C52D0"/>
    <w:rsid w:val="002C56B5"/>
    <w:rsid w:val="002D1581"/>
    <w:rsid w:val="002D2090"/>
    <w:rsid w:val="002D2FFB"/>
    <w:rsid w:val="002D5E53"/>
    <w:rsid w:val="002E0C28"/>
    <w:rsid w:val="002E4908"/>
    <w:rsid w:val="002E490B"/>
    <w:rsid w:val="002F2DB8"/>
    <w:rsid w:val="002F5046"/>
    <w:rsid w:val="002F59EC"/>
    <w:rsid w:val="002F6127"/>
    <w:rsid w:val="002F6CE2"/>
    <w:rsid w:val="002F7300"/>
    <w:rsid w:val="002F73B9"/>
    <w:rsid w:val="00300E85"/>
    <w:rsid w:val="00302910"/>
    <w:rsid w:val="00304103"/>
    <w:rsid w:val="00304C47"/>
    <w:rsid w:val="00306374"/>
    <w:rsid w:val="00306631"/>
    <w:rsid w:val="0030693C"/>
    <w:rsid w:val="00312069"/>
    <w:rsid w:val="00317BEC"/>
    <w:rsid w:val="00321366"/>
    <w:rsid w:val="00322A61"/>
    <w:rsid w:val="00323803"/>
    <w:rsid w:val="00330097"/>
    <w:rsid w:val="00330CB1"/>
    <w:rsid w:val="00333D7A"/>
    <w:rsid w:val="003420BB"/>
    <w:rsid w:val="003421CC"/>
    <w:rsid w:val="003439C5"/>
    <w:rsid w:val="00344194"/>
    <w:rsid w:val="003444F8"/>
    <w:rsid w:val="003472B0"/>
    <w:rsid w:val="0034750F"/>
    <w:rsid w:val="00350A35"/>
    <w:rsid w:val="00354DC7"/>
    <w:rsid w:val="003561D8"/>
    <w:rsid w:val="00356EA3"/>
    <w:rsid w:val="00357F10"/>
    <w:rsid w:val="00360F1B"/>
    <w:rsid w:val="00362058"/>
    <w:rsid w:val="00364235"/>
    <w:rsid w:val="00365FA8"/>
    <w:rsid w:val="00366D97"/>
    <w:rsid w:val="00367F21"/>
    <w:rsid w:val="00375B38"/>
    <w:rsid w:val="003807A9"/>
    <w:rsid w:val="00380EE3"/>
    <w:rsid w:val="00383EBA"/>
    <w:rsid w:val="00387893"/>
    <w:rsid w:val="003903F0"/>
    <w:rsid w:val="00390D66"/>
    <w:rsid w:val="00392B10"/>
    <w:rsid w:val="00393B88"/>
    <w:rsid w:val="00395DB9"/>
    <w:rsid w:val="003A1994"/>
    <w:rsid w:val="003A3B60"/>
    <w:rsid w:val="003A7DBF"/>
    <w:rsid w:val="003B022C"/>
    <w:rsid w:val="003B2586"/>
    <w:rsid w:val="003B3BA0"/>
    <w:rsid w:val="003B45F0"/>
    <w:rsid w:val="003C595D"/>
    <w:rsid w:val="003C65DE"/>
    <w:rsid w:val="003D407F"/>
    <w:rsid w:val="003D58F2"/>
    <w:rsid w:val="003D77B3"/>
    <w:rsid w:val="003E1E83"/>
    <w:rsid w:val="003E214C"/>
    <w:rsid w:val="003E2514"/>
    <w:rsid w:val="003E2CC5"/>
    <w:rsid w:val="003E31A4"/>
    <w:rsid w:val="003E3841"/>
    <w:rsid w:val="003E3E63"/>
    <w:rsid w:val="003E7160"/>
    <w:rsid w:val="003E7471"/>
    <w:rsid w:val="003E7B0B"/>
    <w:rsid w:val="003F0088"/>
    <w:rsid w:val="003F04CE"/>
    <w:rsid w:val="003F229E"/>
    <w:rsid w:val="003F265C"/>
    <w:rsid w:val="003F41B3"/>
    <w:rsid w:val="003F56C6"/>
    <w:rsid w:val="003F68EA"/>
    <w:rsid w:val="003F7A6C"/>
    <w:rsid w:val="00413ABA"/>
    <w:rsid w:val="00415032"/>
    <w:rsid w:val="00415F45"/>
    <w:rsid w:val="0041634F"/>
    <w:rsid w:val="0041676A"/>
    <w:rsid w:val="00417DBA"/>
    <w:rsid w:val="00420D44"/>
    <w:rsid w:val="004214C8"/>
    <w:rsid w:val="004307F4"/>
    <w:rsid w:val="00433981"/>
    <w:rsid w:val="00436054"/>
    <w:rsid w:val="00436F75"/>
    <w:rsid w:val="0044160D"/>
    <w:rsid w:val="0044241D"/>
    <w:rsid w:val="0044375F"/>
    <w:rsid w:val="004442C4"/>
    <w:rsid w:val="004446EB"/>
    <w:rsid w:val="004466C4"/>
    <w:rsid w:val="0044724F"/>
    <w:rsid w:val="00447690"/>
    <w:rsid w:val="00451962"/>
    <w:rsid w:val="00453193"/>
    <w:rsid w:val="00453DF5"/>
    <w:rsid w:val="00454A51"/>
    <w:rsid w:val="00455E5F"/>
    <w:rsid w:val="00456958"/>
    <w:rsid w:val="0046153F"/>
    <w:rsid w:val="00463EB2"/>
    <w:rsid w:val="004652A6"/>
    <w:rsid w:val="00467371"/>
    <w:rsid w:val="00471224"/>
    <w:rsid w:val="0047142F"/>
    <w:rsid w:val="00476445"/>
    <w:rsid w:val="00476643"/>
    <w:rsid w:val="00482775"/>
    <w:rsid w:val="0048355A"/>
    <w:rsid w:val="004838CC"/>
    <w:rsid w:val="00483ABE"/>
    <w:rsid w:val="00484950"/>
    <w:rsid w:val="004852AB"/>
    <w:rsid w:val="0048726A"/>
    <w:rsid w:val="00487699"/>
    <w:rsid w:val="004902E8"/>
    <w:rsid w:val="0049266B"/>
    <w:rsid w:val="00492FA7"/>
    <w:rsid w:val="0049365B"/>
    <w:rsid w:val="00496A17"/>
    <w:rsid w:val="004A0C40"/>
    <w:rsid w:val="004A12F7"/>
    <w:rsid w:val="004A1408"/>
    <w:rsid w:val="004A27D9"/>
    <w:rsid w:val="004A4964"/>
    <w:rsid w:val="004A7B2D"/>
    <w:rsid w:val="004A7C55"/>
    <w:rsid w:val="004B0904"/>
    <w:rsid w:val="004B1B82"/>
    <w:rsid w:val="004B2805"/>
    <w:rsid w:val="004B3625"/>
    <w:rsid w:val="004B487A"/>
    <w:rsid w:val="004C2FB8"/>
    <w:rsid w:val="004C3C37"/>
    <w:rsid w:val="004C4F9C"/>
    <w:rsid w:val="004C61A8"/>
    <w:rsid w:val="004D1439"/>
    <w:rsid w:val="004D2266"/>
    <w:rsid w:val="004D32B6"/>
    <w:rsid w:val="004D3F49"/>
    <w:rsid w:val="004D5C44"/>
    <w:rsid w:val="004E1180"/>
    <w:rsid w:val="004E1774"/>
    <w:rsid w:val="004E2858"/>
    <w:rsid w:val="004E46DB"/>
    <w:rsid w:val="004E7DDB"/>
    <w:rsid w:val="004F059D"/>
    <w:rsid w:val="004F3826"/>
    <w:rsid w:val="004F7AE8"/>
    <w:rsid w:val="0050128C"/>
    <w:rsid w:val="00501461"/>
    <w:rsid w:val="00501930"/>
    <w:rsid w:val="0050569C"/>
    <w:rsid w:val="00506940"/>
    <w:rsid w:val="0050708A"/>
    <w:rsid w:val="00507870"/>
    <w:rsid w:val="005102E2"/>
    <w:rsid w:val="00510661"/>
    <w:rsid w:val="005127A2"/>
    <w:rsid w:val="00516058"/>
    <w:rsid w:val="00516219"/>
    <w:rsid w:val="0052179E"/>
    <w:rsid w:val="00522DFA"/>
    <w:rsid w:val="00523F86"/>
    <w:rsid w:val="00524049"/>
    <w:rsid w:val="00525632"/>
    <w:rsid w:val="0053320C"/>
    <w:rsid w:val="005354FA"/>
    <w:rsid w:val="005358CA"/>
    <w:rsid w:val="005401F6"/>
    <w:rsid w:val="00545F1D"/>
    <w:rsid w:val="0054634C"/>
    <w:rsid w:val="00547A98"/>
    <w:rsid w:val="00547ED5"/>
    <w:rsid w:val="00550D95"/>
    <w:rsid w:val="0055160E"/>
    <w:rsid w:val="00551AF5"/>
    <w:rsid w:val="005525FB"/>
    <w:rsid w:val="00553AC2"/>
    <w:rsid w:val="005540FD"/>
    <w:rsid w:val="005554AD"/>
    <w:rsid w:val="00560FBE"/>
    <w:rsid w:val="00563BDA"/>
    <w:rsid w:val="005645BB"/>
    <w:rsid w:val="005666E0"/>
    <w:rsid w:val="00567745"/>
    <w:rsid w:val="00570608"/>
    <w:rsid w:val="005847B0"/>
    <w:rsid w:val="005850AA"/>
    <w:rsid w:val="00587569"/>
    <w:rsid w:val="00592784"/>
    <w:rsid w:val="00595017"/>
    <w:rsid w:val="0059596C"/>
    <w:rsid w:val="00597986"/>
    <w:rsid w:val="005A0CC1"/>
    <w:rsid w:val="005A35B5"/>
    <w:rsid w:val="005A4C02"/>
    <w:rsid w:val="005A6BFB"/>
    <w:rsid w:val="005A6EF9"/>
    <w:rsid w:val="005B31D7"/>
    <w:rsid w:val="005B3D9B"/>
    <w:rsid w:val="005B5D3F"/>
    <w:rsid w:val="005B6948"/>
    <w:rsid w:val="005B7CB4"/>
    <w:rsid w:val="005C77EE"/>
    <w:rsid w:val="005C7B9D"/>
    <w:rsid w:val="005D0725"/>
    <w:rsid w:val="005D54E4"/>
    <w:rsid w:val="005D60F8"/>
    <w:rsid w:val="005D622B"/>
    <w:rsid w:val="005D7689"/>
    <w:rsid w:val="005E15D1"/>
    <w:rsid w:val="005E392F"/>
    <w:rsid w:val="005E3B9F"/>
    <w:rsid w:val="005E6CFA"/>
    <w:rsid w:val="005F02EA"/>
    <w:rsid w:val="005F100B"/>
    <w:rsid w:val="005F10C3"/>
    <w:rsid w:val="005F1285"/>
    <w:rsid w:val="005F480E"/>
    <w:rsid w:val="005F4D85"/>
    <w:rsid w:val="005F5E21"/>
    <w:rsid w:val="005F62E5"/>
    <w:rsid w:val="005F6A2D"/>
    <w:rsid w:val="005F70B8"/>
    <w:rsid w:val="005F7BB3"/>
    <w:rsid w:val="00602D55"/>
    <w:rsid w:val="00602F70"/>
    <w:rsid w:val="006051EC"/>
    <w:rsid w:val="00605977"/>
    <w:rsid w:val="00607DE2"/>
    <w:rsid w:val="00607E7B"/>
    <w:rsid w:val="006100D4"/>
    <w:rsid w:val="00612047"/>
    <w:rsid w:val="00612445"/>
    <w:rsid w:val="0061461A"/>
    <w:rsid w:val="00615EFA"/>
    <w:rsid w:val="00617B8A"/>
    <w:rsid w:val="0062243B"/>
    <w:rsid w:val="00623D81"/>
    <w:rsid w:val="006256E7"/>
    <w:rsid w:val="006267E7"/>
    <w:rsid w:val="006268D7"/>
    <w:rsid w:val="006278F9"/>
    <w:rsid w:val="00630A66"/>
    <w:rsid w:val="006314E6"/>
    <w:rsid w:val="00632980"/>
    <w:rsid w:val="006340E3"/>
    <w:rsid w:val="00634132"/>
    <w:rsid w:val="006356D4"/>
    <w:rsid w:val="00636D3B"/>
    <w:rsid w:val="00637B28"/>
    <w:rsid w:val="00640C7C"/>
    <w:rsid w:val="006412B4"/>
    <w:rsid w:val="006446BC"/>
    <w:rsid w:val="00646DCB"/>
    <w:rsid w:val="006473A1"/>
    <w:rsid w:val="0065300A"/>
    <w:rsid w:val="006553DB"/>
    <w:rsid w:val="00655F65"/>
    <w:rsid w:val="00656858"/>
    <w:rsid w:val="00656C28"/>
    <w:rsid w:val="006615B6"/>
    <w:rsid w:val="0066190B"/>
    <w:rsid w:val="00661AFA"/>
    <w:rsid w:val="0066217C"/>
    <w:rsid w:val="00662F23"/>
    <w:rsid w:val="00664926"/>
    <w:rsid w:val="00670C32"/>
    <w:rsid w:val="00676425"/>
    <w:rsid w:val="00676609"/>
    <w:rsid w:val="00676CE5"/>
    <w:rsid w:val="006807D5"/>
    <w:rsid w:val="00684913"/>
    <w:rsid w:val="00684C96"/>
    <w:rsid w:val="006856BF"/>
    <w:rsid w:val="00690C76"/>
    <w:rsid w:val="006921EF"/>
    <w:rsid w:val="006948A2"/>
    <w:rsid w:val="006A0760"/>
    <w:rsid w:val="006A0DA9"/>
    <w:rsid w:val="006A120A"/>
    <w:rsid w:val="006A25BA"/>
    <w:rsid w:val="006A2C98"/>
    <w:rsid w:val="006A3E6F"/>
    <w:rsid w:val="006A5355"/>
    <w:rsid w:val="006A5786"/>
    <w:rsid w:val="006A5926"/>
    <w:rsid w:val="006B0812"/>
    <w:rsid w:val="006B15E3"/>
    <w:rsid w:val="006B2F4E"/>
    <w:rsid w:val="006B43EC"/>
    <w:rsid w:val="006B611A"/>
    <w:rsid w:val="006B62FE"/>
    <w:rsid w:val="006C2448"/>
    <w:rsid w:val="006C3D74"/>
    <w:rsid w:val="006C65AD"/>
    <w:rsid w:val="006D2CAE"/>
    <w:rsid w:val="006D3E72"/>
    <w:rsid w:val="006D4404"/>
    <w:rsid w:val="006D7066"/>
    <w:rsid w:val="006E00E7"/>
    <w:rsid w:val="006E0B17"/>
    <w:rsid w:val="006E0C05"/>
    <w:rsid w:val="006E6413"/>
    <w:rsid w:val="006E7FAF"/>
    <w:rsid w:val="006F1A55"/>
    <w:rsid w:val="006F31E4"/>
    <w:rsid w:val="006F3C8D"/>
    <w:rsid w:val="006F41C5"/>
    <w:rsid w:val="006F7C4D"/>
    <w:rsid w:val="0070008B"/>
    <w:rsid w:val="00700344"/>
    <w:rsid w:val="007019B0"/>
    <w:rsid w:val="00701DAE"/>
    <w:rsid w:val="007028FB"/>
    <w:rsid w:val="0070291D"/>
    <w:rsid w:val="00703849"/>
    <w:rsid w:val="007057BF"/>
    <w:rsid w:val="007075F2"/>
    <w:rsid w:val="007076DE"/>
    <w:rsid w:val="00710B94"/>
    <w:rsid w:val="00712FB4"/>
    <w:rsid w:val="00713B2A"/>
    <w:rsid w:val="007219EB"/>
    <w:rsid w:val="00724AB8"/>
    <w:rsid w:val="00724FB5"/>
    <w:rsid w:val="0072659D"/>
    <w:rsid w:val="00730BBC"/>
    <w:rsid w:val="0073734B"/>
    <w:rsid w:val="00743E22"/>
    <w:rsid w:val="007460B5"/>
    <w:rsid w:val="007513A5"/>
    <w:rsid w:val="00751C6D"/>
    <w:rsid w:val="0075255E"/>
    <w:rsid w:val="007529C1"/>
    <w:rsid w:val="00753BB3"/>
    <w:rsid w:val="0075451C"/>
    <w:rsid w:val="00754BBD"/>
    <w:rsid w:val="00757D17"/>
    <w:rsid w:val="00760191"/>
    <w:rsid w:val="00760611"/>
    <w:rsid w:val="0076315C"/>
    <w:rsid w:val="00764A0A"/>
    <w:rsid w:val="00764ED2"/>
    <w:rsid w:val="00767993"/>
    <w:rsid w:val="00770B5D"/>
    <w:rsid w:val="0077181C"/>
    <w:rsid w:val="007741EF"/>
    <w:rsid w:val="0077781C"/>
    <w:rsid w:val="00777FE1"/>
    <w:rsid w:val="007807AE"/>
    <w:rsid w:val="00781EED"/>
    <w:rsid w:val="00783E07"/>
    <w:rsid w:val="00784149"/>
    <w:rsid w:val="00785BC2"/>
    <w:rsid w:val="00785D9C"/>
    <w:rsid w:val="00787D8B"/>
    <w:rsid w:val="00791864"/>
    <w:rsid w:val="00791B31"/>
    <w:rsid w:val="007950C5"/>
    <w:rsid w:val="0079561B"/>
    <w:rsid w:val="00796BAB"/>
    <w:rsid w:val="007A1D26"/>
    <w:rsid w:val="007A376F"/>
    <w:rsid w:val="007A6C7A"/>
    <w:rsid w:val="007A7FBC"/>
    <w:rsid w:val="007B262B"/>
    <w:rsid w:val="007B339B"/>
    <w:rsid w:val="007B6003"/>
    <w:rsid w:val="007B676E"/>
    <w:rsid w:val="007B67F8"/>
    <w:rsid w:val="007C184D"/>
    <w:rsid w:val="007C1CE2"/>
    <w:rsid w:val="007C682C"/>
    <w:rsid w:val="007C6888"/>
    <w:rsid w:val="007C6A30"/>
    <w:rsid w:val="007C6C40"/>
    <w:rsid w:val="007D0FB3"/>
    <w:rsid w:val="007D4E81"/>
    <w:rsid w:val="007E02B2"/>
    <w:rsid w:val="007E1BAB"/>
    <w:rsid w:val="007E3292"/>
    <w:rsid w:val="007E4D82"/>
    <w:rsid w:val="007E6F5E"/>
    <w:rsid w:val="007F01FD"/>
    <w:rsid w:val="007F089C"/>
    <w:rsid w:val="007F2124"/>
    <w:rsid w:val="007F4958"/>
    <w:rsid w:val="007F4CA9"/>
    <w:rsid w:val="007F5634"/>
    <w:rsid w:val="007F5EF1"/>
    <w:rsid w:val="007F6129"/>
    <w:rsid w:val="0080073A"/>
    <w:rsid w:val="0080219A"/>
    <w:rsid w:val="008041C8"/>
    <w:rsid w:val="00805541"/>
    <w:rsid w:val="008067C6"/>
    <w:rsid w:val="00810B96"/>
    <w:rsid w:val="008135EB"/>
    <w:rsid w:val="00813608"/>
    <w:rsid w:val="0081363B"/>
    <w:rsid w:val="00813D87"/>
    <w:rsid w:val="00817601"/>
    <w:rsid w:val="00821C5D"/>
    <w:rsid w:val="00823ED2"/>
    <w:rsid w:val="0083153D"/>
    <w:rsid w:val="00831A0A"/>
    <w:rsid w:val="00831D90"/>
    <w:rsid w:val="008327C7"/>
    <w:rsid w:val="00833DC3"/>
    <w:rsid w:val="008354D5"/>
    <w:rsid w:val="00835757"/>
    <w:rsid w:val="00835EF8"/>
    <w:rsid w:val="00843C48"/>
    <w:rsid w:val="00847038"/>
    <w:rsid w:val="00850104"/>
    <w:rsid w:val="0085098C"/>
    <w:rsid w:val="00850C70"/>
    <w:rsid w:val="00855015"/>
    <w:rsid w:val="00857068"/>
    <w:rsid w:val="008607CA"/>
    <w:rsid w:val="0086192B"/>
    <w:rsid w:val="00862EDF"/>
    <w:rsid w:val="008665F2"/>
    <w:rsid w:val="00870912"/>
    <w:rsid w:val="00871C0A"/>
    <w:rsid w:val="00872171"/>
    <w:rsid w:val="008733BC"/>
    <w:rsid w:val="00874DD1"/>
    <w:rsid w:val="0088056E"/>
    <w:rsid w:val="008825A4"/>
    <w:rsid w:val="008826AE"/>
    <w:rsid w:val="0088520A"/>
    <w:rsid w:val="00886A86"/>
    <w:rsid w:val="00887064"/>
    <w:rsid w:val="00893013"/>
    <w:rsid w:val="00895D46"/>
    <w:rsid w:val="00896BFD"/>
    <w:rsid w:val="00897C6E"/>
    <w:rsid w:val="008A01BC"/>
    <w:rsid w:val="008A1F63"/>
    <w:rsid w:val="008A3FA0"/>
    <w:rsid w:val="008A3FE1"/>
    <w:rsid w:val="008A435E"/>
    <w:rsid w:val="008B0E0B"/>
    <w:rsid w:val="008B170F"/>
    <w:rsid w:val="008B38EA"/>
    <w:rsid w:val="008B6AC1"/>
    <w:rsid w:val="008B7205"/>
    <w:rsid w:val="008C13BD"/>
    <w:rsid w:val="008C5708"/>
    <w:rsid w:val="008C6382"/>
    <w:rsid w:val="008C721C"/>
    <w:rsid w:val="008C7C73"/>
    <w:rsid w:val="008D2975"/>
    <w:rsid w:val="008D2FE6"/>
    <w:rsid w:val="008D3B61"/>
    <w:rsid w:val="008D5B65"/>
    <w:rsid w:val="008D656D"/>
    <w:rsid w:val="008D7176"/>
    <w:rsid w:val="008D7E60"/>
    <w:rsid w:val="008E119B"/>
    <w:rsid w:val="008E2A4F"/>
    <w:rsid w:val="008E5E92"/>
    <w:rsid w:val="008F7743"/>
    <w:rsid w:val="0090192D"/>
    <w:rsid w:val="0091351B"/>
    <w:rsid w:val="00913F79"/>
    <w:rsid w:val="0091439E"/>
    <w:rsid w:val="00915214"/>
    <w:rsid w:val="00915BDD"/>
    <w:rsid w:val="00917C14"/>
    <w:rsid w:val="00920D37"/>
    <w:rsid w:val="00922A3C"/>
    <w:rsid w:val="0092354B"/>
    <w:rsid w:val="00925FC8"/>
    <w:rsid w:val="00927758"/>
    <w:rsid w:val="00927992"/>
    <w:rsid w:val="00927DC2"/>
    <w:rsid w:val="00931A90"/>
    <w:rsid w:val="009332CE"/>
    <w:rsid w:val="00933915"/>
    <w:rsid w:val="0093393A"/>
    <w:rsid w:val="00933E48"/>
    <w:rsid w:val="0093515F"/>
    <w:rsid w:val="00935FBE"/>
    <w:rsid w:val="0094117A"/>
    <w:rsid w:val="00943097"/>
    <w:rsid w:val="009437FA"/>
    <w:rsid w:val="0094388B"/>
    <w:rsid w:val="0094518B"/>
    <w:rsid w:val="00947355"/>
    <w:rsid w:val="00947A5A"/>
    <w:rsid w:val="00947CE7"/>
    <w:rsid w:val="00947E97"/>
    <w:rsid w:val="00950B57"/>
    <w:rsid w:val="00951E09"/>
    <w:rsid w:val="00951F23"/>
    <w:rsid w:val="00951F9F"/>
    <w:rsid w:val="009520B9"/>
    <w:rsid w:val="0095250B"/>
    <w:rsid w:val="009526C3"/>
    <w:rsid w:val="009539B9"/>
    <w:rsid w:val="009551CE"/>
    <w:rsid w:val="00955DFC"/>
    <w:rsid w:val="009601F0"/>
    <w:rsid w:val="00963D3B"/>
    <w:rsid w:val="00976F48"/>
    <w:rsid w:val="00980C9C"/>
    <w:rsid w:val="0098267C"/>
    <w:rsid w:val="00982D45"/>
    <w:rsid w:val="0099011B"/>
    <w:rsid w:val="009930CD"/>
    <w:rsid w:val="009937C2"/>
    <w:rsid w:val="00996542"/>
    <w:rsid w:val="00996C87"/>
    <w:rsid w:val="009A0972"/>
    <w:rsid w:val="009A260B"/>
    <w:rsid w:val="009A3923"/>
    <w:rsid w:val="009A61EB"/>
    <w:rsid w:val="009A70D2"/>
    <w:rsid w:val="009A7CF8"/>
    <w:rsid w:val="009B7D09"/>
    <w:rsid w:val="009B7FAC"/>
    <w:rsid w:val="009C0A6D"/>
    <w:rsid w:val="009C0B47"/>
    <w:rsid w:val="009C2DFA"/>
    <w:rsid w:val="009C5A32"/>
    <w:rsid w:val="009C5CA8"/>
    <w:rsid w:val="009C68F0"/>
    <w:rsid w:val="009C6A6E"/>
    <w:rsid w:val="009D0851"/>
    <w:rsid w:val="009D4985"/>
    <w:rsid w:val="009D67FB"/>
    <w:rsid w:val="009E1CC6"/>
    <w:rsid w:val="009E253C"/>
    <w:rsid w:val="009E25D9"/>
    <w:rsid w:val="009E4B43"/>
    <w:rsid w:val="009E4E50"/>
    <w:rsid w:val="009E670D"/>
    <w:rsid w:val="009E74EC"/>
    <w:rsid w:val="009F3DB1"/>
    <w:rsid w:val="00A0151C"/>
    <w:rsid w:val="00A03C71"/>
    <w:rsid w:val="00A0636E"/>
    <w:rsid w:val="00A10E39"/>
    <w:rsid w:val="00A136A6"/>
    <w:rsid w:val="00A137E0"/>
    <w:rsid w:val="00A14142"/>
    <w:rsid w:val="00A14714"/>
    <w:rsid w:val="00A14C18"/>
    <w:rsid w:val="00A17B08"/>
    <w:rsid w:val="00A213E2"/>
    <w:rsid w:val="00A267B2"/>
    <w:rsid w:val="00A26C51"/>
    <w:rsid w:val="00A26DD9"/>
    <w:rsid w:val="00A30EB0"/>
    <w:rsid w:val="00A3428F"/>
    <w:rsid w:val="00A34995"/>
    <w:rsid w:val="00A35263"/>
    <w:rsid w:val="00A36AA1"/>
    <w:rsid w:val="00A41955"/>
    <w:rsid w:val="00A42397"/>
    <w:rsid w:val="00A42ABC"/>
    <w:rsid w:val="00A442BE"/>
    <w:rsid w:val="00A46669"/>
    <w:rsid w:val="00A47586"/>
    <w:rsid w:val="00A47982"/>
    <w:rsid w:val="00A52BF9"/>
    <w:rsid w:val="00A52D0F"/>
    <w:rsid w:val="00A53391"/>
    <w:rsid w:val="00A55420"/>
    <w:rsid w:val="00A55F78"/>
    <w:rsid w:val="00A57AD6"/>
    <w:rsid w:val="00A60E76"/>
    <w:rsid w:val="00A648CF"/>
    <w:rsid w:val="00A777BD"/>
    <w:rsid w:val="00A7792B"/>
    <w:rsid w:val="00A804BD"/>
    <w:rsid w:val="00A84C14"/>
    <w:rsid w:val="00A8628B"/>
    <w:rsid w:val="00A863FD"/>
    <w:rsid w:val="00A86673"/>
    <w:rsid w:val="00A86DCF"/>
    <w:rsid w:val="00A86E26"/>
    <w:rsid w:val="00A8724A"/>
    <w:rsid w:val="00A90CF7"/>
    <w:rsid w:val="00A90EEF"/>
    <w:rsid w:val="00A93900"/>
    <w:rsid w:val="00A96506"/>
    <w:rsid w:val="00A9750C"/>
    <w:rsid w:val="00AA1C83"/>
    <w:rsid w:val="00AA20FB"/>
    <w:rsid w:val="00AA23BA"/>
    <w:rsid w:val="00AA2897"/>
    <w:rsid w:val="00AA2EF6"/>
    <w:rsid w:val="00AA6F1E"/>
    <w:rsid w:val="00AB240E"/>
    <w:rsid w:val="00AB37A3"/>
    <w:rsid w:val="00AB50ED"/>
    <w:rsid w:val="00AC01A3"/>
    <w:rsid w:val="00AC01DC"/>
    <w:rsid w:val="00AC21C7"/>
    <w:rsid w:val="00AC3181"/>
    <w:rsid w:val="00AC4BF8"/>
    <w:rsid w:val="00AC57E9"/>
    <w:rsid w:val="00AC6FD8"/>
    <w:rsid w:val="00AC7D77"/>
    <w:rsid w:val="00AD17F7"/>
    <w:rsid w:val="00AD447D"/>
    <w:rsid w:val="00AD5A48"/>
    <w:rsid w:val="00AD5B77"/>
    <w:rsid w:val="00AD5EAF"/>
    <w:rsid w:val="00AD7D1E"/>
    <w:rsid w:val="00AE0163"/>
    <w:rsid w:val="00AE04E6"/>
    <w:rsid w:val="00AE2B42"/>
    <w:rsid w:val="00AE2F48"/>
    <w:rsid w:val="00AF1405"/>
    <w:rsid w:val="00AF16E6"/>
    <w:rsid w:val="00AF4678"/>
    <w:rsid w:val="00AF4ED6"/>
    <w:rsid w:val="00B00620"/>
    <w:rsid w:val="00B00FDB"/>
    <w:rsid w:val="00B01E5C"/>
    <w:rsid w:val="00B04360"/>
    <w:rsid w:val="00B05079"/>
    <w:rsid w:val="00B11789"/>
    <w:rsid w:val="00B11A10"/>
    <w:rsid w:val="00B11D94"/>
    <w:rsid w:val="00B12A60"/>
    <w:rsid w:val="00B15537"/>
    <w:rsid w:val="00B20493"/>
    <w:rsid w:val="00B2177E"/>
    <w:rsid w:val="00B2252B"/>
    <w:rsid w:val="00B2653D"/>
    <w:rsid w:val="00B314BF"/>
    <w:rsid w:val="00B318BC"/>
    <w:rsid w:val="00B35F34"/>
    <w:rsid w:val="00B36BF1"/>
    <w:rsid w:val="00B370EC"/>
    <w:rsid w:val="00B42583"/>
    <w:rsid w:val="00B437DF"/>
    <w:rsid w:val="00B43F45"/>
    <w:rsid w:val="00B446F4"/>
    <w:rsid w:val="00B466AA"/>
    <w:rsid w:val="00B5104F"/>
    <w:rsid w:val="00B51331"/>
    <w:rsid w:val="00B513EC"/>
    <w:rsid w:val="00B52F0E"/>
    <w:rsid w:val="00B53CEB"/>
    <w:rsid w:val="00B5509B"/>
    <w:rsid w:val="00B56454"/>
    <w:rsid w:val="00B57C3C"/>
    <w:rsid w:val="00B57EA5"/>
    <w:rsid w:val="00B6023C"/>
    <w:rsid w:val="00B60F1D"/>
    <w:rsid w:val="00B6101F"/>
    <w:rsid w:val="00B62D78"/>
    <w:rsid w:val="00B643C2"/>
    <w:rsid w:val="00B649E1"/>
    <w:rsid w:val="00B66173"/>
    <w:rsid w:val="00B663B7"/>
    <w:rsid w:val="00B708B4"/>
    <w:rsid w:val="00B734B9"/>
    <w:rsid w:val="00B76273"/>
    <w:rsid w:val="00B76901"/>
    <w:rsid w:val="00B80E66"/>
    <w:rsid w:val="00B82FFE"/>
    <w:rsid w:val="00B8586B"/>
    <w:rsid w:val="00B865F1"/>
    <w:rsid w:val="00B876E7"/>
    <w:rsid w:val="00B92701"/>
    <w:rsid w:val="00B93AC9"/>
    <w:rsid w:val="00BA1638"/>
    <w:rsid w:val="00BA1A78"/>
    <w:rsid w:val="00BA7A16"/>
    <w:rsid w:val="00BB0F43"/>
    <w:rsid w:val="00BB1D31"/>
    <w:rsid w:val="00BB30D6"/>
    <w:rsid w:val="00BB362B"/>
    <w:rsid w:val="00BC0D1C"/>
    <w:rsid w:val="00BC3A76"/>
    <w:rsid w:val="00BC512A"/>
    <w:rsid w:val="00BC62E3"/>
    <w:rsid w:val="00BD04DA"/>
    <w:rsid w:val="00BD1ABC"/>
    <w:rsid w:val="00BD1C81"/>
    <w:rsid w:val="00BD6049"/>
    <w:rsid w:val="00BE1874"/>
    <w:rsid w:val="00BE4CE4"/>
    <w:rsid w:val="00BE6450"/>
    <w:rsid w:val="00BF15E6"/>
    <w:rsid w:val="00BF3037"/>
    <w:rsid w:val="00BF4276"/>
    <w:rsid w:val="00BF5600"/>
    <w:rsid w:val="00BF7BC3"/>
    <w:rsid w:val="00C01E2B"/>
    <w:rsid w:val="00C02755"/>
    <w:rsid w:val="00C02A35"/>
    <w:rsid w:val="00C03B4B"/>
    <w:rsid w:val="00C03E93"/>
    <w:rsid w:val="00C04343"/>
    <w:rsid w:val="00C068F2"/>
    <w:rsid w:val="00C10588"/>
    <w:rsid w:val="00C11D56"/>
    <w:rsid w:val="00C14558"/>
    <w:rsid w:val="00C15B0D"/>
    <w:rsid w:val="00C2005D"/>
    <w:rsid w:val="00C21380"/>
    <w:rsid w:val="00C21D72"/>
    <w:rsid w:val="00C320C6"/>
    <w:rsid w:val="00C341AC"/>
    <w:rsid w:val="00C34D35"/>
    <w:rsid w:val="00C36C10"/>
    <w:rsid w:val="00C41FE3"/>
    <w:rsid w:val="00C425D8"/>
    <w:rsid w:val="00C4380D"/>
    <w:rsid w:val="00C45CC2"/>
    <w:rsid w:val="00C54EA9"/>
    <w:rsid w:val="00C56FC2"/>
    <w:rsid w:val="00C61B9B"/>
    <w:rsid w:val="00C647A1"/>
    <w:rsid w:val="00C64AD3"/>
    <w:rsid w:val="00C705BE"/>
    <w:rsid w:val="00C72C92"/>
    <w:rsid w:val="00C746E6"/>
    <w:rsid w:val="00C75664"/>
    <w:rsid w:val="00C76E83"/>
    <w:rsid w:val="00C87184"/>
    <w:rsid w:val="00C90C24"/>
    <w:rsid w:val="00C92721"/>
    <w:rsid w:val="00C93840"/>
    <w:rsid w:val="00C971AC"/>
    <w:rsid w:val="00C97257"/>
    <w:rsid w:val="00CA535C"/>
    <w:rsid w:val="00CA5EC0"/>
    <w:rsid w:val="00CA7CB5"/>
    <w:rsid w:val="00CB0B12"/>
    <w:rsid w:val="00CB135D"/>
    <w:rsid w:val="00CB1E22"/>
    <w:rsid w:val="00CB1ED2"/>
    <w:rsid w:val="00CB3223"/>
    <w:rsid w:val="00CB38C3"/>
    <w:rsid w:val="00CB48B1"/>
    <w:rsid w:val="00CC1F1B"/>
    <w:rsid w:val="00CC25C4"/>
    <w:rsid w:val="00CC3EDE"/>
    <w:rsid w:val="00CC76DB"/>
    <w:rsid w:val="00CC7744"/>
    <w:rsid w:val="00CC7F36"/>
    <w:rsid w:val="00CE0391"/>
    <w:rsid w:val="00CE0C11"/>
    <w:rsid w:val="00CE33D9"/>
    <w:rsid w:val="00CE3934"/>
    <w:rsid w:val="00CE5994"/>
    <w:rsid w:val="00CE6A88"/>
    <w:rsid w:val="00CE78C5"/>
    <w:rsid w:val="00CF003F"/>
    <w:rsid w:val="00CF38A3"/>
    <w:rsid w:val="00CF4846"/>
    <w:rsid w:val="00CF684A"/>
    <w:rsid w:val="00D018AC"/>
    <w:rsid w:val="00D01C87"/>
    <w:rsid w:val="00D02295"/>
    <w:rsid w:val="00D04376"/>
    <w:rsid w:val="00D04584"/>
    <w:rsid w:val="00D05F2B"/>
    <w:rsid w:val="00D10017"/>
    <w:rsid w:val="00D12676"/>
    <w:rsid w:val="00D12701"/>
    <w:rsid w:val="00D132CD"/>
    <w:rsid w:val="00D14741"/>
    <w:rsid w:val="00D16D54"/>
    <w:rsid w:val="00D20B6E"/>
    <w:rsid w:val="00D258CD"/>
    <w:rsid w:val="00D26076"/>
    <w:rsid w:val="00D2665B"/>
    <w:rsid w:val="00D26E8D"/>
    <w:rsid w:val="00D27AB1"/>
    <w:rsid w:val="00D310BB"/>
    <w:rsid w:val="00D32CC9"/>
    <w:rsid w:val="00D33D80"/>
    <w:rsid w:val="00D3530B"/>
    <w:rsid w:val="00D4085B"/>
    <w:rsid w:val="00D4120C"/>
    <w:rsid w:val="00D41604"/>
    <w:rsid w:val="00D419A1"/>
    <w:rsid w:val="00D42F9A"/>
    <w:rsid w:val="00D43D8A"/>
    <w:rsid w:val="00D50A6B"/>
    <w:rsid w:val="00D50CD0"/>
    <w:rsid w:val="00D5143F"/>
    <w:rsid w:val="00D51665"/>
    <w:rsid w:val="00D51754"/>
    <w:rsid w:val="00D54B93"/>
    <w:rsid w:val="00D60A88"/>
    <w:rsid w:val="00D6210D"/>
    <w:rsid w:val="00D62D34"/>
    <w:rsid w:val="00D6682E"/>
    <w:rsid w:val="00D668E1"/>
    <w:rsid w:val="00D67921"/>
    <w:rsid w:val="00D7109F"/>
    <w:rsid w:val="00D722B0"/>
    <w:rsid w:val="00D8037A"/>
    <w:rsid w:val="00D81BD7"/>
    <w:rsid w:val="00D8363C"/>
    <w:rsid w:val="00D84417"/>
    <w:rsid w:val="00D85A68"/>
    <w:rsid w:val="00D85BF4"/>
    <w:rsid w:val="00D86DA6"/>
    <w:rsid w:val="00D877A7"/>
    <w:rsid w:val="00D90566"/>
    <w:rsid w:val="00D974CA"/>
    <w:rsid w:val="00DA4E70"/>
    <w:rsid w:val="00DA7C00"/>
    <w:rsid w:val="00DA7D09"/>
    <w:rsid w:val="00DB03B3"/>
    <w:rsid w:val="00DB5B51"/>
    <w:rsid w:val="00DB5BEA"/>
    <w:rsid w:val="00DC5AB8"/>
    <w:rsid w:val="00DC7524"/>
    <w:rsid w:val="00DD4944"/>
    <w:rsid w:val="00DD4A94"/>
    <w:rsid w:val="00DD7414"/>
    <w:rsid w:val="00DE22EA"/>
    <w:rsid w:val="00DE3130"/>
    <w:rsid w:val="00DE4328"/>
    <w:rsid w:val="00DE583D"/>
    <w:rsid w:val="00DE5BB1"/>
    <w:rsid w:val="00DE71E5"/>
    <w:rsid w:val="00DF06A0"/>
    <w:rsid w:val="00DF12F9"/>
    <w:rsid w:val="00DF5C23"/>
    <w:rsid w:val="00E000F9"/>
    <w:rsid w:val="00E00903"/>
    <w:rsid w:val="00E00EC1"/>
    <w:rsid w:val="00E017FC"/>
    <w:rsid w:val="00E01B6F"/>
    <w:rsid w:val="00E04895"/>
    <w:rsid w:val="00E04B60"/>
    <w:rsid w:val="00E04CFF"/>
    <w:rsid w:val="00E07FE0"/>
    <w:rsid w:val="00E1580A"/>
    <w:rsid w:val="00E21597"/>
    <w:rsid w:val="00E22910"/>
    <w:rsid w:val="00E22CB2"/>
    <w:rsid w:val="00E244DC"/>
    <w:rsid w:val="00E268EA"/>
    <w:rsid w:val="00E37CC0"/>
    <w:rsid w:val="00E37CEA"/>
    <w:rsid w:val="00E45830"/>
    <w:rsid w:val="00E462FC"/>
    <w:rsid w:val="00E46F1C"/>
    <w:rsid w:val="00E51BCD"/>
    <w:rsid w:val="00E53825"/>
    <w:rsid w:val="00E54A00"/>
    <w:rsid w:val="00E55C79"/>
    <w:rsid w:val="00E56208"/>
    <w:rsid w:val="00E56326"/>
    <w:rsid w:val="00E6297A"/>
    <w:rsid w:val="00E63A5E"/>
    <w:rsid w:val="00E64A1A"/>
    <w:rsid w:val="00E65407"/>
    <w:rsid w:val="00E6640D"/>
    <w:rsid w:val="00E67495"/>
    <w:rsid w:val="00E714AD"/>
    <w:rsid w:val="00E71A54"/>
    <w:rsid w:val="00E71D3E"/>
    <w:rsid w:val="00E75C5B"/>
    <w:rsid w:val="00E75E4F"/>
    <w:rsid w:val="00E800CB"/>
    <w:rsid w:val="00E822FF"/>
    <w:rsid w:val="00E82D69"/>
    <w:rsid w:val="00E85F44"/>
    <w:rsid w:val="00E87446"/>
    <w:rsid w:val="00E90825"/>
    <w:rsid w:val="00E91D07"/>
    <w:rsid w:val="00E92204"/>
    <w:rsid w:val="00E948B5"/>
    <w:rsid w:val="00E9640D"/>
    <w:rsid w:val="00E967C3"/>
    <w:rsid w:val="00EA0B0C"/>
    <w:rsid w:val="00EA5D59"/>
    <w:rsid w:val="00EB020F"/>
    <w:rsid w:val="00EB367D"/>
    <w:rsid w:val="00EB46D7"/>
    <w:rsid w:val="00EB4C61"/>
    <w:rsid w:val="00EB7F80"/>
    <w:rsid w:val="00EC0199"/>
    <w:rsid w:val="00EC2C72"/>
    <w:rsid w:val="00EC3958"/>
    <w:rsid w:val="00EC4B29"/>
    <w:rsid w:val="00EC70A9"/>
    <w:rsid w:val="00EC7F05"/>
    <w:rsid w:val="00ED0492"/>
    <w:rsid w:val="00ED0DDE"/>
    <w:rsid w:val="00ED1070"/>
    <w:rsid w:val="00ED2818"/>
    <w:rsid w:val="00ED2970"/>
    <w:rsid w:val="00ED3C78"/>
    <w:rsid w:val="00ED7DD6"/>
    <w:rsid w:val="00EE19B4"/>
    <w:rsid w:val="00EE2745"/>
    <w:rsid w:val="00EE4188"/>
    <w:rsid w:val="00EE589F"/>
    <w:rsid w:val="00EE7336"/>
    <w:rsid w:val="00EF375D"/>
    <w:rsid w:val="00EF398F"/>
    <w:rsid w:val="00EF5C6F"/>
    <w:rsid w:val="00F0157F"/>
    <w:rsid w:val="00F07BF0"/>
    <w:rsid w:val="00F1293F"/>
    <w:rsid w:val="00F14466"/>
    <w:rsid w:val="00F15F4E"/>
    <w:rsid w:val="00F202BB"/>
    <w:rsid w:val="00F21AB1"/>
    <w:rsid w:val="00F27184"/>
    <w:rsid w:val="00F278AA"/>
    <w:rsid w:val="00F30056"/>
    <w:rsid w:val="00F310CE"/>
    <w:rsid w:val="00F32ADA"/>
    <w:rsid w:val="00F340AD"/>
    <w:rsid w:val="00F36398"/>
    <w:rsid w:val="00F40C9B"/>
    <w:rsid w:val="00F43BDF"/>
    <w:rsid w:val="00F44A29"/>
    <w:rsid w:val="00F54481"/>
    <w:rsid w:val="00F5484C"/>
    <w:rsid w:val="00F55492"/>
    <w:rsid w:val="00F55BF8"/>
    <w:rsid w:val="00F55DC7"/>
    <w:rsid w:val="00F57DB4"/>
    <w:rsid w:val="00F62464"/>
    <w:rsid w:val="00F63C09"/>
    <w:rsid w:val="00F64B7F"/>
    <w:rsid w:val="00F664CC"/>
    <w:rsid w:val="00F6656D"/>
    <w:rsid w:val="00F70002"/>
    <w:rsid w:val="00F738E7"/>
    <w:rsid w:val="00F74C3B"/>
    <w:rsid w:val="00F80B4C"/>
    <w:rsid w:val="00F816D5"/>
    <w:rsid w:val="00F837E0"/>
    <w:rsid w:val="00F83968"/>
    <w:rsid w:val="00F83E5F"/>
    <w:rsid w:val="00F865FA"/>
    <w:rsid w:val="00F926C7"/>
    <w:rsid w:val="00F92B98"/>
    <w:rsid w:val="00F93C56"/>
    <w:rsid w:val="00F94A56"/>
    <w:rsid w:val="00FA2D8B"/>
    <w:rsid w:val="00FA58E7"/>
    <w:rsid w:val="00FA6F3B"/>
    <w:rsid w:val="00FA74F8"/>
    <w:rsid w:val="00FB1BCB"/>
    <w:rsid w:val="00FB3BB0"/>
    <w:rsid w:val="00FB40A1"/>
    <w:rsid w:val="00FB52DC"/>
    <w:rsid w:val="00FC1FA9"/>
    <w:rsid w:val="00FC299A"/>
    <w:rsid w:val="00FC44E4"/>
    <w:rsid w:val="00FC6501"/>
    <w:rsid w:val="00FD06E9"/>
    <w:rsid w:val="00FD0A65"/>
    <w:rsid w:val="00FD0C66"/>
    <w:rsid w:val="00FD0CBA"/>
    <w:rsid w:val="00FD286E"/>
    <w:rsid w:val="00FD4614"/>
    <w:rsid w:val="00FE3BEC"/>
    <w:rsid w:val="00FE4305"/>
    <w:rsid w:val="00FE5B51"/>
    <w:rsid w:val="00FE6B3D"/>
    <w:rsid w:val="00FF01E8"/>
    <w:rsid w:val="00FF34A4"/>
    <w:rsid w:val="00FF6704"/>
    <w:rsid w:val="00FF78ED"/>
    <w:rsid w:val="00FF7974"/>
    <w:rsid w:val="01A7C03D"/>
    <w:rsid w:val="01E1FB94"/>
    <w:rsid w:val="07E51114"/>
    <w:rsid w:val="0AB1B48B"/>
    <w:rsid w:val="11C71917"/>
    <w:rsid w:val="19190BE0"/>
    <w:rsid w:val="19790BB3"/>
    <w:rsid w:val="1A8AA99A"/>
    <w:rsid w:val="1D2E9C1E"/>
    <w:rsid w:val="1DC3A41E"/>
    <w:rsid w:val="22B82193"/>
    <w:rsid w:val="265DB198"/>
    <w:rsid w:val="29109A88"/>
    <w:rsid w:val="2A070A26"/>
    <w:rsid w:val="2B552DC7"/>
    <w:rsid w:val="2C092D19"/>
    <w:rsid w:val="31A52908"/>
    <w:rsid w:val="341ECB07"/>
    <w:rsid w:val="3B924DD6"/>
    <w:rsid w:val="3DB0C888"/>
    <w:rsid w:val="3E47AAD7"/>
    <w:rsid w:val="3FB7551B"/>
    <w:rsid w:val="40833366"/>
    <w:rsid w:val="4C46F994"/>
    <w:rsid w:val="505FAAB4"/>
    <w:rsid w:val="5EF58B4F"/>
    <w:rsid w:val="63BB14C5"/>
    <w:rsid w:val="673518CD"/>
    <w:rsid w:val="67E634C0"/>
    <w:rsid w:val="6C912561"/>
    <w:rsid w:val="6D187459"/>
    <w:rsid w:val="6FCB4B41"/>
    <w:rsid w:val="6FE1251C"/>
    <w:rsid w:val="74002AEA"/>
    <w:rsid w:val="7870279B"/>
    <w:rsid w:val="79D304AC"/>
    <w:rsid w:val="7C269CFF"/>
    <w:rsid w:val="7C8D9112"/>
    <w:rsid w:val="7DA151FE"/>
    <w:rsid w:val="7F45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99206"/>
  <w15:chartTrackingRefBased/>
  <w15:docId w15:val="{94748A03-D6BB-4234-88C3-61F88FD162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eastAsia="PMingLiU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64D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B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80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95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84950"/>
  </w:style>
  <w:style w:type="paragraph" w:styleId="Footer">
    <w:name w:val="footer"/>
    <w:basedOn w:val="Normal"/>
    <w:link w:val="FooterChar"/>
    <w:uiPriority w:val="99"/>
    <w:unhideWhenUsed/>
    <w:rsid w:val="0048495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4950"/>
  </w:style>
  <w:style w:type="paragraph" w:styleId="TTH1" w:customStyle="1">
    <w:name w:val="TTH1"/>
    <w:basedOn w:val="Normal"/>
    <w:qFormat/>
    <w:rsid w:val="001F0C51"/>
    <w:pPr>
      <w:jc w:val="center"/>
    </w:pPr>
    <w:rPr>
      <w:rFonts w:ascii="Open Sans" w:hAnsi="Open Sans" w:cs="Open Sans"/>
      <w:b/>
      <w:sz w:val="26"/>
      <w:szCs w:val="26"/>
    </w:rPr>
  </w:style>
  <w:style w:type="paragraph" w:styleId="TTH2" w:customStyle="1">
    <w:name w:val="TTH2"/>
    <w:basedOn w:val="Normal"/>
    <w:qFormat/>
    <w:rsid w:val="001F0C51"/>
    <w:pPr>
      <w:spacing w:after="0" w:line="240" w:lineRule="auto"/>
    </w:pPr>
    <w:rPr>
      <w:rFonts w:ascii="Open Sans Semibold" w:hAnsi="Open Sans Semibold" w:cs="Open Sans Semibold"/>
      <w:b/>
      <w:color w:val="FFFFFF" w:themeColor="background1"/>
      <w:sz w:val="18"/>
      <w:szCs w:val="18"/>
    </w:rPr>
  </w:style>
  <w:style w:type="paragraph" w:styleId="TTX" w:customStyle="1">
    <w:name w:val="TTX"/>
    <w:basedOn w:val="Normal"/>
    <w:qFormat/>
    <w:rsid w:val="001F0C51"/>
    <w:pPr>
      <w:spacing w:after="0" w:line="240" w:lineRule="auto"/>
    </w:pPr>
    <w:rPr>
      <w:rFonts w:ascii="Open Sans" w:hAnsi="Open Sans" w:cs="Open Sans"/>
      <w:sz w:val="18"/>
      <w:szCs w:val="18"/>
    </w:rPr>
  </w:style>
  <w:style w:type="paragraph" w:styleId="TTH3" w:customStyle="1">
    <w:name w:val="TTH3"/>
    <w:basedOn w:val="TTX"/>
    <w:qFormat/>
    <w:rsid w:val="001F0C51"/>
    <w:rPr>
      <w:b/>
    </w:rPr>
  </w:style>
  <w:style w:type="paragraph" w:styleId="NormalWeb">
    <w:name w:val="Normal (Web)"/>
    <w:basedOn w:val="Normal"/>
    <w:uiPriority w:val="99"/>
    <w:unhideWhenUsed/>
    <w:rsid w:val="00496A1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TableParagraph" w:customStyle="1">
    <w:name w:val="Table Paragraph"/>
    <w:basedOn w:val="Normal"/>
    <w:uiPriority w:val="1"/>
    <w:qFormat/>
    <w:rsid w:val="00E56208"/>
    <w:pPr>
      <w:widowControl w:val="0"/>
      <w:autoSpaceDE w:val="0"/>
      <w:autoSpaceDN w:val="0"/>
      <w:spacing w:after="0" w:line="240" w:lineRule="auto"/>
      <w:ind w:left="110"/>
    </w:pPr>
    <w:rPr>
      <w:rFonts w:ascii="Calibri" w:hAnsi="Calibri" w:eastAsia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F7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8E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F78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8E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F78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8E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F78ED"/>
    <w:rPr>
      <w:rFonts w:ascii="Times New Roman" w:hAnsi="Times New Roman" w:cs="Times New Roman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paragraph" w:customStyle="1">
    <w:name w:val="paragraph"/>
    <w:basedOn w:val="Normal"/>
    <w:rsid w:val="00823ED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/>
    </w:rPr>
  </w:style>
  <w:style w:type="character" w:styleId="normaltextrun" w:customStyle="1">
    <w:name w:val="normaltextrun"/>
    <w:basedOn w:val="DefaultParagraphFont"/>
    <w:rsid w:val="00823ED2"/>
  </w:style>
  <w:style w:type="character" w:styleId="eop" w:customStyle="1">
    <w:name w:val="eop"/>
    <w:basedOn w:val="DefaultParagraphFont"/>
    <w:rsid w:val="00823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image" Target="/media/image3.png" Id="Ra89442125267410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b63a51-de1c-4769-a9fe-c494734959cf">
      <UserInfo>
        <DisplayName>Kus, Miranda</DisplayName>
        <AccountId>13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0FD2C-FE0D-4690-B933-E8297395DC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4EBD9D-05E4-4A11-9F4F-2F3ED5FAD665}">
  <ds:schemaRefs>
    <ds:schemaRef ds:uri="http://schemas.microsoft.com/office/2006/metadata/properties"/>
    <ds:schemaRef ds:uri="http://schemas.microsoft.com/office/infopath/2007/PartnerControls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F3FC8A5B-C6DB-4E70-A410-54C213087A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34A1C3-2560-4C96-933B-A314AE8F5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Wendy Weight</dc:creator>
  <keywords/>
  <dc:description/>
  <lastModifiedBy>Kus, Miranda</lastModifiedBy>
  <revision>5</revision>
  <lastPrinted>2019-01-15T12:47:00.0000000Z</lastPrinted>
  <dcterms:created xsi:type="dcterms:W3CDTF">2020-11-05T20:02:00.0000000Z</dcterms:created>
  <dcterms:modified xsi:type="dcterms:W3CDTF">2020-11-11T20:49:11.1314358Z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