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0FB9323" w:rsidR="00165C8E" w:rsidRPr="00C93332" w:rsidRDefault="00C93332" w:rsidP="0099201E">
      <w:pPr>
        <w:pStyle w:val="BLMH1"/>
        <w:rPr>
          <w:iCs/>
        </w:rPr>
      </w:pPr>
      <w:r w:rsidRPr="00C93332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C35E4E" wp14:editId="39D70B9B">
                <wp:simplePos x="0" y="0"/>
                <wp:positionH relativeFrom="margin">
                  <wp:posOffset>47625</wp:posOffset>
                </wp:positionH>
                <wp:positionV relativeFrom="paragraph">
                  <wp:posOffset>-57150</wp:posOffset>
                </wp:positionV>
                <wp:extent cx="1733550" cy="431800"/>
                <wp:effectExtent l="0" t="0" r="0" b="6350"/>
                <wp:wrapNone/>
                <wp:docPr id="1576500647" name="Text Box 1576500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06DEC" w14:textId="20263DB4" w:rsidR="00C93332" w:rsidRPr="00082DA6" w:rsidRDefault="00C93332" w:rsidP="00C933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Algebra</w:t>
                            </w:r>
                          </w:p>
                          <w:p w14:paraId="3635BBD2" w14:textId="001117D7" w:rsidR="00C93332" w:rsidRDefault="00C93332" w:rsidP="00C93332">
                            <w:pPr>
                              <w:rPr>
                                <w:rFonts w:cs="Arial"/>
                              </w:rPr>
                            </w:pP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082D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BC35E4E" id="_x0000_t202" coordsize="21600,21600" o:spt="202" path="m,l,21600r21600,l21600,xe">
                <v:stroke joinstyle="miter"/>
                <v:path gradientshapeok="t" o:connecttype="rect"/>
              </v:shapetype>
              <v:shape id="Text Box 1576500647" o:spid="_x0000_s1026" type="#_x0000_t202" style="position:absolute;left:0;text-align:left;margin-left:3.75pt;margin-top:-4.5pt;width:136.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" filled="f" stroked="f">
                <v:textbox>
                  <w:txbxContent>
                    <w:p w14:paraId="2A706DEC" w14:textId="20263DB4" w:rsidR="00C93332" w:rsidRPr="00082DA6" w:rsidRDefault="00C93332" w:rsidP="00C9333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Algebra</w:t>
                      </w:r>
                    </w:p>
                    <w:p w14:paraId="3635BBD2" w14:textId="001117D7" w:rsidR="00C93332" w:rsidRDefault="00C93332" w:rsidP="00C93332">
                      <w:pPr>
                        <w:rPr>
                          <w:rFonts w:cs="Arial"/>
                        </w:rPr>
                      </w:pP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082D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3332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6B48E0B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781175" cy="40005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7DB24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4.5pt;width:140.2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">
                <w10:wrap anchorx="margin"/>
              </v:shape>
            </w:pict>
          </mc:Fallback>
        </mc:AlternateContent>
      </w:r>
      <w:r w:rsidR="00A74022" w:rsidRPr="00C93332">
        <w:rPr>
          <w:iCs/>
          <w:noProof/>
          <w:lang w:eastAsia="zh-CN"/>
        </w:rPr>
        <w:t>Buried in Bags</w:t>
      </w:r>
    </w:p>
    <w:p w14:paraId="070A06C6" w14:textId="598C2886" w:rsidR="00A44679" w:rsidRPr="00877401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1EB8951D" w14:textId="6FD71060" w:rsidR="00BA41D6" w:rsidRDefault="00BC60BD" w:rsidP="00AA65FF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514FE">
        <w:rPr>
          <w:rFonts w:ascii="Arial" w:hAnsi="Arial" w:cs="Arial"/>
        </w:rPr>
        <w:t>ive</w:t>
      </w:r>
      <w:r>
        <w:rPr>
          <w:rFonts w:ascii="Arial" w:hAnsi="Arial" w:cs="Arial"/>
        </w:rPr>
        <w:t xml:space="preserve"> c</w:t>
      </w:r>
      <w:r w:rsidRPr="003836DB">
        <w:rPr>
          <w:rFonts w:ascii="Arial" w:hAnsi="Arial" w:cs="Arial"/>
        </w:rPr>
        <w:t xml:space="preserve">ompanies </w:t>
      </w:r>
      <w:r w:rsidR="00E27D2A" w:rsidRPr="003836DB">
        <w:rPr>
          <w:rFonts w:ascii="Arial" w:hAnsi="Arial" w:cs="Arial"/>
        </w:rPr>
        <w:t>tracked how many plastic bags</w:t>
      </w:r>
      <w:r w:rsidR="009903CD" w:rsidRPr="003836DB">
        <w:rPr>
          <w:rFonts w:ascii="Arial" w:hAnsi="Arial" w:cs="Arial"/>
        </w:rPr>
        <w:t xml:space="preserve"> (</w:t>
      </w:r>
      <w:r w:rsidR="002F0C34">
        <w:rPr>
          <w:rFonts w:ascii="Arial" w:hAnsi="Arial" w:cs="Arial"/>
        </w:rPr>
        <w:t>rounded to</w:t>
      </w:r>
      <w:r w:rsidR="002F0C34" w:rsidRPr="003836DB">
        <w:rPr>
          <w:rFonts w:ascii="Arial" w:hAnsi="Arial" w:cs="Arial"/>
        </w:rPr>
        <w:t xml:space="preserve"> </w:t>
      </w:r>
      <w:r w:rsidR="00772D40">
        <w:rPr>
          <w:rFonts w:ascii="Arial" w:hAnsi="Arial" w:cs="Arial"/>
        </w:rPr>
        <w:t xml:space="preserve">the nearest </w:t>
      </w:r>
      <w:r w:rsidR="00484B4F" w:rsidRPr="003836DB">
        <w:rPr>
          <w:rFonts w:ascii="Arial" w:hAnsi="Arial" w:cs="Arial"/>
        </w:rPr>
        <w:t xml:space="preserve">hundred </w:t>
      </w:r>
      <w:r w:rsidR="009903CD" w:rsidRPr="003836DB">
        <w:rPr>
          <w:rFonts w:ascii="Arial" w:hAnsi="Arial" w:cs="Arial"/>
        </w:rPr>
        <w:t>thousand)</w:t>
      </w:r>
      <w:r w:rsidR="00E27D2A" w:rsidRPr="003836DB">
        <w:rPr>
          <w:rFonts w:ascii="Arial" w:hAnsi="Arial" w:cs="Arial"/>
        </w:rPr>
        <w:t xml:space="preserve"> they </w:t>
      </w:r>
      <w:r w:rsidR="00E323ED">
        <w:rPr>
          <w:rFonts w:ascii="Arial" w:hAnsi="Arial" w:cs="Arial"/>
        </w:rPr>
        <w:t>used</w:t>
      </w:r>
      <w:r w:rsidR="00772D40">
        <w:rPr>
          <w:rFonts w:ascii="Arial" w:hAnsi="Arial" w:cs="Arial"/>
        </w:rPr>
        <w:t xml:space="preserve"> </w:t>
      </w:r>
      <w:r w:rsidR="002F0C34">
        <w:rPr>
          <w:rFonts w:ascii="Arial" w:hAnsi="Arial" w:cs="Arial"/>
        </w:rPr>
        <w:t>over</w:t>
      </w:r>
      <w:r w:rsidR="002F0C34" w:rsidRPr="003836DB">
        <w:rPr>
          <w:rFonts w:ascii="Arial" w:hAnsi="Arial" w:cs="Arial"/>
        </w:rPr>
        <w:t xml:space="preserve"> </w:t>
      </w:r>
      <w:r w:rsidR="00E27D2A" w:rsidRPr="003836DB">
        <w:rPr>
          <w:rFonts w:ascii="Arial" w:hAnsi="Arial" w:cs="Arial"/>
        </w:rPr>
        <w:t>four years</w:t>
      </w:r>
      <w:r w:rsidR="009903CD" w:rsidRPr="003836DB">
        <w:rPr>
          <w:rFonts w:ascii="Arial" w:hAnsi="Arial" w:cs="Arial"/>
        </w:rPr>
        <w:t>,</w:t>
      </w:r>
      <w:r w:rsidR="00AA65FF" w:rsidRPr="003836DB">
        <w:rPr>
          <w:rFonts w:ascii="Arial" w:hAnsi="Arial" w:cs="Arial"/>
        </w:rPr>
        <w:t xml:space="preserve"> </w:t>
      </w:r>
      <w:r w:rsidR="009903CD" w:rsidRPr="003836DB">
        <w:rPr>
          <w:rFonts w:ascii="Arial" w:hAnsi="Arial" w:cs="Arial"/>
        </w:rPr>
        <w:t>starting in 2019</w:t>
      </w:r>
      <w:r w:rsidR="00E27D2A" w:rsidRPr="003836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c</w:t>
      </w:r>
      <w:r w:rsidRPr="003836DB">
        <w:rPr>
          <w:rFonts w:ascii="Arial" w:hAnsi="Arial" w:cs="Arial"/>
        </w:rPr>
        <w:t xml:space="preserve">ompanies </w:t>
      </w:r>
      <w:r w:rsidR="009903CD" w:rsidRPr="003836DB">
        <w:rPr>
          <w:rFonts w:ascii="Arial" w:hAnsi="Arial" w:cs="Arial"/>
        </w:rPr>
        <w:t xml:space="preserve">recorded </w:t>
      </w:r>
      <w:r w:rsidR="00484B4F" w:rsidRPr="003836DB">
        <w:rPr>
          <w:rFonts w:ascii="Arial" w:hAnsi="Arial" w:cs="Arial"/>
        </w:rPr>
        <w:t xml:space="preserve">and submitted </w:t>
      </w:r>
      <w:r w:rsidR="009903CD" w:rsidRPr="003836DB">
        <w:rPr>
          <w:rFonts w:ascii="Arial" w:hAnsi="Arial" w:cs="Arial"/>
        </w:rPr>
        <w:t>their data in different ways.</w:t>
      </w:r>
      <w:r w:rsidR="00BA41D6">
        <w:rPr>
          <w:rFonts w:ascii="Arial" w:hAnsi="Arial" w:cs="Arial"/>
        </w:rPr>
        <w:br/>
      </w:r>
    </w:p>
    <w:p w14:paraId="51298C09" w14:textId="624B96F5" w:rsidR="00162570" w:rsidRDefault="001438FC" w:rsidP="00AA65FF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Determine the rate of change and </w:t>
      </w:r>
      <w:r w:rsidR="00BC60B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initial value for each company.</w:t>
      </w:r>
      <w:r>
        <w:rPr>
          <w:rFonts w:ascii="Arial" w:hAnsi="Arial" w:cs="Arial"/>
        </w:rPr>
        <w:br/>
        <w:t xml:space="preserve">Use the information </w:t>
      </w:r>
      <w:r w:rsidR="00742EA3">
        <w:rPr>
          <w:rFonts w:ascii="Arial" w:hAnsi="Arial" w:cs="Arial"/>
        </w:rPr>
        <w:t xml:space="preserve">to determine </w:t>
      </w:r>
      <w:r w:rsidR="00BA41D6" w:rsidRPr="00BA41D6">
        <w:rPr>
          <w:rFonts w:ascii="Arial" w:hAnsi="Arial" w:cs="Arial"/>
        </w:rPr>
        <w:t xml:space="preserve">which company is doing the best job </w:t>
      </w:r>
      <w:r w:rsidR="00742EA3">
        <w:rPr>
          <w:rFonts w:ascii="Arial" w:hAnsi="Arial" w:cs="Arial"/>
        </w:rPr>
        <w:t xml:space="preserve">at </w:t>
      </w:r>
      <w:r w:rsidR="00BA41D6" w:rsidRPr="00BA41D6">
        <w:rPr>
          <w:rFonts w:ascii="Arial" w:hAnsi="Arial" w:cs="Arial"/>
        </w:rPr>
        <w:t xml:space="preserve">minimizing bag use.  </w:t>
      </w:r>
      <w:r w:rsidR="001B2078">
        <w:rPr>
          <w:rFonts w:ascii="Arial" w:hAnsi="Arial" w:cs="Arial"/>
        </w:rPr>
        <w:br/>
      </w:r>
      <w:r w:rsidR="00BA41D6" w:rsidRPr="00BA41D6">
        <w:rPr>
          <w:rFonts w:ascii="Arial" w:hAnsi="Arial" w:cs="Arial"/>
        </w:rPr>
        <w:t>Which company is doing the worst job? Justify your claims.</w:t>
      </w:r>
      <w:r w:rsidR="00D5606E">
        <w:rPr>
          <w:rFonts w:ascii="Arial" w:hAnsi="Arial" w:cs="Arial"/>
        </w:rPr>
        <w:br/>
      </w:r>
    </w:p>
    <w:p w14:paraId="3F7D34DD" w14:textId="77777777" w:rsidR="00477D39" w:rsidRDefault="00477D39" w:rsidP="00477D39">
      <w:pPr>
        <w:tabs>
          <w:tab w:val="left" w:pos="360"/>
        </w:tabs>
        <w:ind w:firstLine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3140"/>
      </w:tblGrid>
      <w:tr w:rsidR="00477D39" w:rsidRPr="00544D36" w14:paraId="60805DBB" w14:textId="77777777" w:rsidTr="00544D36">
        <w:tc>
          <w:tcPr>
            <w:tcW w:w="4395" w:type="dxa"/>
            <w:gridSpan w:val="2"/>
          </w:tcPr>
          <w:p w14:paraId="4161D049" w14:textId="77777777" w:rsidR="00477D39" w:rsidRPr="00544D36" w:rsidRDefault="00477D39" w:rsidP="00A117E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>Company A</w:t>
            </w:r>
          </w:p>
        </w:tc>
      </w:tr>
      <w:tr w:rsidR="00477D39" w:rsidRPr="00544D36" w14:paraId="5D84F885" w14:textId="77777777" w:rsidTr="00544D36">
        <w:tc>
          <w:tcPr>
            <w:tcW w:w="1255" w:type="dxa"/>
          </w:tcPr>
          <w:p w14:paraId="3798A746" w14:textId="77777777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>Years since 2019</w:t>
            </w:r>
          </w:p>
        </w:tc>
        <w:tc>
          <w:tcPr>
            <w:tcW w:w="3140" w:type="dxa"/>
            <w:vAlign w:val="center"/>
          </w:tcPr>
          <w:p w14:paraId="7656082F" w14:textId="7C11E519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 xml:space="preserve">Bags </w:t>
            </w:r>
            <w:r w:rsidR="00AC040F">
              <w:rPr>
                <w:rFonts w:ascii="Arial" w:hAnsi="Arial" w:cs="Arial"/>
                <w:b/>
                <w:bCs/>
              </w:rPr>
              <w:t>used</w:t>
            </w:r>
            <w:r w:rsidR="00544D36" w:rsidRPr="00544D36">
              <w:rPr>
                <w:rFonts w:ascii="Arial" w:hAnsi="Arial" w:cs="Arial"/>
                <w:b/>
                <w:bCs/>
              </w:rPr>
              <w:br/>
            </w:r>
            <w:r w:rsidRPr="00544D36">
              <w:rPr>
                <w:rFonts w:ascii="Arial" w:hAnsi="Arial" w:cs="Arial"/>
                <w:b/>
                <w:bCs/>
              </w:rPr>
              <w:t xml:space="preserve">(in hundred </w:t>
            </w:r>
            <w:proofErr w:type="gramStart"/>
            <w:r w:rsidRPr="00544D36">
              <w:rPr>
                <w:rFonts w:ascii="Arial" w:hAnsi="Arial" w:cs="Arial"/>
                <w:b/>
                <w:bCs/>
              </w:rPr>
              <w:t>thousands</w:t>
            </w:r>
            <w:proofErr w:type="gramEnd"/>
            <w:r w:rsidRPr="00544D36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77D39" w:rsidRPr="00544D36" w14:paraId="347ECC12" w14:textId="77777777" w:rsidTr="00544D36">
        <w:tc>
          <w:tcPr>
            <w:tcW w:w="1255" w:type="dxa"/>
          </w:tcPr>
          <w:p w14:paraId="513EF37C" w14:textId="77777777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0</w:t>
            </w:r>
          </w:p>
        </w:tc>
        <w:tc>
          <w:tcPr>
            <w:tcW w:w="3140" w:type="dxa"/>
          </w:tcPr>
          <w:p w14:paraId="770FCED5" w14:textId="601E561A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14</w:t>
            </w:r>
            <w:r w:rsidR="00542494">
              <w:rPr>
                <w:rFonts w:ascii="Arial" w:hAnsi="Arial" w:cs="Arial"/>
              </w:rPr>
              <w:t>.0</w:t>
            </w:r>
          </w:p>
        </w:tc>
      </w:tr>
      <w:tr w:rsidR="00477D39" w:rsidRPr="00544D36" w14:paraId="29B4B1F1" w14:textId="77777777" w:rsidTr="00544D36">
        <w:tc>
          <w:tcPr>
            <w:tcW w:w="1255" w:type="dxa"/>
          </w:tcPr>
          <w:p w14:paraId="7F67B0C4" w14:textId="77777777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</w:t>
            </w:r>
          </w:p>
        </w:tc>
        <w:tc>
          <w:tcPr>
            <w:tcW w:w="3140" w:type="dxa"/>
          </w:tcPr>
          <w:p w14:paraId="47F5546D" w14:textId="139D0C3D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14.5</w:t>
            </w:r>
          </w:p>
        </w:tc>
      </w:tr>
      <w:tr w:rsidR="00477D39" w:rsidRPr="00544D36" w14:paraId="363DF8BC" w14:textId="77777777" w:rsidTr="00544D36">
        <w:tc>
          <w:tcPr>
            <w:tcW w:w="1255" w:type="dxa"/>
          </w:tcPr>
          <w:p w14:paraId="141B23F3" w14:textId="77777777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</w:t>
            </w:r>
          </w:p>
        </w:tc>
        <w:tc>
          <w:tcPr>
            <w:tcW w:w="3140" w:type="dxa"/>
          </w:tcPr>
          <w:p w14:paraId="703ED9FF" w14:textId="75F8D29E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15</w:t>
            </w:r>
            <w:r w:rsidR="00542494">
              <w:rPr>
                <w:rFonts w:ascii="Arial" w:hAnsi="Arial" w:cs="Arial"/>
              </w:rPr>
              <w:t>.0</w:t>
            </w:r>
          </w:p>
        </w:tc>
      </w:tr>
      <w:tr w:rsidR="00477D39" w:rsidRPr="00544D36" w14:paraId="6BD48B18" w14:textId="77777777" w:rsidTr="00544D36">
        <w:tc>
          <w:tcPr>
            <w:tcW w:w="1255" w:type="dxa"/>
          </w:tcPr>
          <w:p w14:paraId="027C09C2" w14:textId="77777777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3</w:t>
            </w:r>
          </w:p>
        </w:tc>
        <w:tc>
          <w:tcPr>
            <w:tcW w:w="3140" w:type="dxa"/>
          </w:tcPr>
          <w:p w14:paraId="6B8F1990" w14:textId="2A582C02" w:rsidR="00477D39" w:rsidRPr="00544D36" w:rsidRDefault="00477D39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15.5</w:t>
            </w:r>
          </w:p>
        </w:tc>
      </w:tr>
    </w:tbl>
    <w:tbl>
      <w:tblPr>
        <w:tblStyle w:val="TableGrid"/>
        <w:tblpPr w:leftFromText="180" w:rightFromText="180" w:vertAnchor="text" w:horzAnchor="page" w:tblpX="6590" w:tblpY="-2290"/>
        <w:tblW w:w="0" w:type="auto"/>
        <w:tblLook w:val="04A0" w:firstRow="1" w:lastRow="0" w:firstColumn="1" w:lastColumn="0" w:noHBand="0" w:noVBand="1"/>
      </w:tblPr>
      <w:tblGrid>
        <w:gridCol w:w="1255"/>
        <w:gridCol w:w="2993"/>
      </w:tblGrid>
      <w:tr w:rsidR="00544D36" w:rsidRPr="00544D36" w14:paraId="48C3FDB3" w14:textId="77777777" w:rsidTr="00544D36">
        <w:tc>
          <w:tcPr>
            <w:tcW w:w="4248" w:type="dxa"/>
            <w:gridSpan w:val="2"/>
          </w:tcPr>
          <w:p w14:paraId="477759FC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>Company B</w:t>
            </w:r>
          </w:p>
        </w:tc>
      </w:tr>
      <w:tr w:rsidR="00544D36" w:rsidRPr="00544D36" w14:paraId="34FA9E27" w14:textId="77777777" w:rsidTr="00544D36">
        <w:tc>
          <w:tcPr>
            <w:tcW w:w="1255" w:type="dxa"/>
          </w:tcPr>
          <w:p w14:paraId="21E89E1C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>Years since 2019</w:t>
            </w:r>
          </w:p>
        </w:tc>
        <w:tc>
          <w:tcPr>
            <w:tcW w:w="2993" w:type="dxa"/>
            <w:vAlign w:val="center"/>
          </w:tcPr>
          <w:p w14:paraId="2DB01B36" w14:textId="4D83496C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44D36">
              <w:rPr>
                <w:rFonts w:ascii="Arial" w:hAnsi="Arial" w:cs="Arial"/>
                <w:b/>
                <w:bCs/>
              </w:rPr>
              <w:t xml:space="preserve">Bags </w:t>
            </w:r>
            <w:proofErr w:type="gramStart"/>
            <w:r w:rsidR="00AC040F">
              <w:rPr>
                <w:rFonts w:ascii="Arial" w:hAnsi="Arial" w:cs="Arial"/>
                <w:b/>
                <w:bCs/>
              </w:rPr>
              <w:t>used</w:t>
            </w:r>
            <w:proofErr w:type="gramEnd"/>
          </w:p>
          <w:p w14:paraId="74066917" w14:textId="735F64EF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  <w:b/>
                <w:bCs/>
              </w:rPr>
              <w:t xml:space="preserve">(in hundred </w:t>
            </w:r>
            <w:proofErr w:type="gramStart"/>
            <w:r w:rsidRPr="00544D36">
              <w:rPr>
                <w:rFonts w:ascii="Arial" w:hAnsi="Arial" w:cs="Arial"/>
                <w:b/>
                <w:bCs/>
              </w:rPr>
              <w:t>thousands</w:t>
            </w:r>
            <w:proofErr w:type="gramEnd"/>
            <w:r w:rsidRPr="00544D36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44D36" w:rsidRPr="00544D36" w14:paraId="54D8E520" w14:textId="77777777" w:rsidTr="00544D36">
        <w:tc>
          <w:tcPr>
            <w:tcW w:w="1255" w:type="dxa"/>
          </w:tcPr>
          <w:p w14:paraId="0D920F52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0</w:t>
            </w:r>
          </w:p>
        </w:tc>
        <w:tc>
          <w:tcPr>
            <w:tcW w:w="2993" w:type="dxa"/>
          </w:tcPr>
          <w:p w14:paraId="37626567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28</w:t>
            </w:r>
          </w:p>
        </w:tc>
      </w:tr>
      <w:tr w:rsidR="00544D36" w:rsidRPr="00544D36" w14:paraId="3C4355B6" w14:textId="77777777" w:rsidTr="00544D36">
        <w:tc>
          <w:tcPr>
            <w:tcW w:w="1255" w:type="dxa"/>
          </w:tcPr>
          <w:p w14:paraId="1FDAEC1F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1</w:t>
            </w:r>
          </w:p>
        </w:tc>
        <w:tc>
          <w:tcPr>
            <w:tcW w:w="2993" w:type="dxa"/>
          </w:tcPr>
          <w:p w14:paraId="2CA11F87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26</w:t>
            </w:r>
          </w:p>
        </w:tc>
      </w:tr>
      <w:tr w:rsidR="00544D36" w:rsidRPr="00544D36" w14:paraId="47C76D22" w14:textId="77777777" w:rsidTr="00544D36">
        <w:tc>
          <w:tcPr>
            <w:tcW w:w="1255" w:type="dxa"/>
          </w:tcPr>
          <w:p w14:paraId="7E3BEE85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</w:t>
            </w:r>
          </w:p>
        </w:tc>
        <w:tc>
          <w:tcPr>
            <w:tcW w:w="2993" w:type="dxa"/>
          </w:tcPr>
          <w:p w14:paraId="5C3A687D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24</w:t>
            </w:r>
          </w:p>
        </w:tc>
      </w:tr>
      <w:tr w:rsidR="00544D36" w:rsidRPr="00544D36" w14:paraId="14DE78D7" w14:textId="77777777" w:rsidTr="00544D36">
        <w:tc>
          <w:tcPr>
            <w:tcW w:w="1255" w:type="dxa"/>
          </w:tcPr>
          <w:p w14:paraId="48B29681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3</w:t>
            </w:r>
          </w:p>
        </w:tc>
        <w:tc>
          <w:tcPr>
            <w:tcW w:w="2993" w:type="dxa"/>
          </w:tcPr>
          <w:p w14:paraId="0644B4F3" w14:textId="77777777" w:rsidR="00544D36" w:rsidRPr="00544D36" w:rsidRDefault="00544D36" w:rsidP="00544D3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44D36">
              <w:rPr>
                <w:rFonts w:ascii="Arial" w:hAnsi="Arial" w:cs="Arial"/>
              </w:rPr>
              <w:t>22</w:t>
            </w:r>
          </w:p>
        </w:tc>
      </w:tr>
    </w:tbl>
    <w:p w14:paraId="0FC23DAD" w14:textId="4E5DDD70" w:rsidR="00477D39" w:rsidRDefault="00477D39" w:rsidP="00477D39">
      <w:pPr>
        <w:tabs>
          <w:tab w:val="left" w:pos="360"/>
        </w:tabs>
      </w:pPr>
    </w:p>
    <w:p w14:paraId="3FF44AD8" w14:textId="7C9D363B" w:rsidR="007D4A36" w:rsidRDefault="007D4A36" w:rsidP="00477D39">
      <w:pPr>
        <w:tabs>
          <w:tab w:val="left" w:pos="360"/>
        </w:tabs>
        <w:ind w:firstLine="36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3142F40B" wp14:editId="30B4F087">
            <wp:simplePos x="0" y="0"/>
            <wp:positionH relativeFrom="column">
              <wp:posOffset>3286125</wp:posOffset>
            </wp:positionH>
            <wp:positionV relativeFrom="paragraph">
              <wp:posOffset>57785</wp:posOffset>
            </wp:positionV>
            <wp:extent cx="1666875" cy="3869208"/>
            <wp:effectExtent l="0" t="0" r="0" b="0"/>
            <wp:wrapNone/>
            <wp:docPr id="4675198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519857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25" cy="38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41D2CB47" wp14:editId="73CA3DE2">
            <wp:simplePos x="0" y="0"/>
            <wp:positionH relativeFrom="column">
              <wp:posOffset>38100</wp:posOffset>
            </wp:positionH>
            <wp:positionV relativeFrom="paragraph">
              <wp:posOffset>10160</wp:posOffset>
            </wp:positionV>
            <wp:extent cx="1695450" cy="3935560"/>
            <wp:effectExtent l="0" t="0" r="0" b="8255"/>
            <wp:wrapNone/>
            <wp:docPr id="6001378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37862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16" cy="394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BC98E" w14:textId="33988118" w:rsidR="007D4A36" w:rsidRDefault="007D4A36" w:rsidP="00477D39">
      <w:pPr>
        <w:tabs>
          <w:tab w:val="left" w:pos="360"/>
        </w:tabs>
        <w:ind w:firstLine="360"/>
      </w:pPr>
    </w:p>
    <w:p w14:paraId="3C213194" w14:textId="77777777" w:rsidR="007D4A36" w:rsidRDefault="007D4A36" w:rsidP="00477D39">
      <w:pPr>
        <w:tabs>
          <w:tab w:val="left" w:pos="360"/>
        </w:tabs>
        <w:ind w:firstLine="360"/>
      </w:pPr>
    </w:p>
    <w:p w14:paraId="6F74B7DE" w14:textId="15551573" w:rsidR="007D4A36" w:rsidRDefault="007D4A36" w:rsidP="00477D39">
      <w:pPr>
        <w:tabs>
          <w:tab w:val="left" w:pos="360"/>
        </w:tabs>
        <w:ind w:firstLine="360"/>
      </w:pPr>
    </w:p>
    <w:p w14:paraId="0D2F5E43" w14:textId="77777777" w:rsidR="007D4A36" w:rsidRDefault="007D4A36" w:rsidP="00477D39">
      <w:pPr>
        <w:tabs>
          <w:tab w:val="left" w:pos="360"/>
        </w:tabs>
        <w:ind w:firstLine="360"/>
      </w:pPr>
    </w:p>
    <w:p w14:paraId="486C8B14" w14:textId="77777777" w:rsidR="007D4A36" w:rsidRDefault="007D4A36" w:rsidP="00477D39">
      <w:pPr>
        <w:tabs>
          <w:tab w:val="left" w:pos="360"/>
        </w:tabs>
        <w:ind w:firstLine="360"/>
      </w:pPr>
    </w:p>
    <w:p w14:paraId="7F764EC0" w14:textId="2264CFF2" w:rsidR="007D4A36" w:rsidRDefault="007D4A36" w:rsidP="00477D39">
      <w:pPr>
        <w:tabs>
          <w:tab w:val="left" w:pos="360"/>
        </w:tabs>
        <w:ind w:firstLine="360"/>
      </w:pPr>
    </w:p>
    <w:p w14:paraId="4C6556BF" w14:textId="27B79D11" w:rsidR="007D4A36" w:rsidRDefault="007D4A36" w:rsidP="00477D39">
      <w:pPr>
        <w:tabs>
          <w:tab w:val="left" w:pos="360"/>
        </w:tabs>
        <w:ind w:firstLine="360"/>
      </w:pPr>
    </w:p>
    <w:p w14:paraId="176A3AE6" w14:textId="00E5E6FE" w:rsidR="007D4A36" w:rsidRDefault="007D4A36" w:rsidP="00477D39">
      <w:pPr>
        <w:tabs>
          <w:tab w:val="left" w:pos="360"/>
        </w:tabs>
        <w:ind w:firstLine="360"/>
      </w:pPr>
    </w:p>
    <w:p w14:paraId="14640432" w14:textId="77777777" w:rsidR="007D4A36" w:rsidRDefault="007D4A36" w:rsidP="00477D39">
      <w:pPr>
        <w:tabs>
          <w:tab w:val="left" w:pos="360"/>
        </w:tabs>
        <w:ind w:firstLine="360"/>
      </w:pPr>
    </w:p>
    <w:p w14:paraId="3DCC5901" w14:textId="77777777" w:rsidR="007D4A36" w:rsidRDefault="007D4A36" w:rsidP="00477D39">
      <w:pPr>
        <w:tabs>
          <w:tab w:val="left" w:pos="360"/>
        </w:tabs>
        <w:ind w:firstLine="360"/>
      </w:pPr>
    </w:p>
    <w:p w14:paraId="2598AD36" w14:textId="0183D2BF" w:rsidR="007D4A36" w:rsidRDefault="007D4A36" w:rsidP="00477D39">
      <w:pPr>
        <w:tabs>
          <w:tab w:val="left" w:pos="360"/>
        </w:tabs>
        <w:ind w:firstLine="360"/>
      </w:pPr>
    </w:p>
    <w:p w14:paraId="5D049D14" w14:textId="77777777" w:rsidR="007D4A36" w:rsidRDefault="007D4A36" w:rsidP="00477D39">
      <w:pPr>
        <w:tabs>
          <w:tab w:val="left" w:pos="360"/>
        </w:tabs>
        <w:ind w:firstLine="360"/>
      </w:pPr>
    </w:p>
    <w:p w14:paraId="61D54656" w14:textId="67D591E2" w:rsidR="007D4A36" w:rsidRDefault="007D4A36" w:rsidP="00477D39">
      <w:pPr>
        <w:tabs>
          <w:tab w:val="left" w:pos="360"/>
        </w:tabs>
        <w:ind w:firstLine="360"/>
      </w:pPr>
    </w:p>
    <w:p w14:paraId="4590CB2E" w14:textId="77777777" w:rsidR="007D4A36" w:rsidRDefault="007D4A36" w:rsidP="00477D39">
      <w:pPr>
        <w:tabs>
          <w:tab w:val="left" w:pos="360"/>
        </w:tabs>
        <w:ind w:firstLine="360"/>
      </w:pPr>
    </w:p>
    <w:p w14:paraId="57A06C72" w14:textId="77777777" w:rsidR="007D4A36" w:rsidRDefault="007D4A36" w:rsidP="00477D39">
      <w:pPr>
        <w:tabs>
          <w:tab w:val="left" w:pos="360"/>
        </w:tabs>
        <w:ind w:firstLine="360"/>
      </w:pPr>
    </w:p>
    <w:p w14:paraId="29C4C9D9" w14:textId="44B64720" w:rsidR="00477D39" w:rsidRDefault="00477D39" w:rsidP="00477D39">
      <w:pPr>
        <w:tabs>
          <w:tab w:val="left" w:pos="360"/>
        </w:tabs>
        <w:ind w:firstLine="360"/>
      </w:pPr>
    </w:p>
    <w:p w14:paraId="7D8065EA" w14:textId="3D6702BC" w:rsidR="00477D39" w:rsidRDefault="00477D39" w:rsidP="00477D39">
      <w:pPr>
        <w:tabs>
          <w:tab w:val="left" w:pos="360"/>
        </w:tabs>
      </w:pPr>
    </w:p>
    <w:p w14:paraId="155A2D01" w14:textId="77777777" w:rsidR="00477D39" w:rsidRDefault="00477D39" w:rsidP="00AA65FF">
      <w:pPr>
        <w:tabs>
          <w:tab w:val="left" w:pos="0"/>
        </w:tabs>
        <w:rPr>
          <w:rFonts w:ascii="Arial" w:hAnsi="Arial" w:cs="Arial"/>
        </w:rPr>
      </w:pPr>
    </w:p>
    <w:p w14:paraId="6DA829AE" w14:textId="77777777" w:rsidR="007D4A36" w:rsidRDefault="007D4A36" w:rsidP="00AA65FF">
      <w:pPr>
        <w:tabs>
          <w:tab w:val="left" w:pos="0"/>
        </w:tabs>
        <w:rPr>
          <w:rFonts w:ascii="Arial" w:hAnsi="Arial" w:cs="Arial"/>
        </w:rPr>
      </w:pPr>
    </w:p>
    <w:p w14:paraId="460A1B51" w14:textId="77777777" w:rsidR="007D4A36" w:rsidRDefault="007D4A36" w:rsidP="00AA65FF">
      <w:pPr>
        <w:tabs>
          <w:tab w:val="left" w:pos="0"/>
        </w:tabs>
        <w:rPr>
          <w:rFonts w:ascii="Arial" w:hAnsi="Arial" w:cs="Arial"/>
        </w:rPr>
      </w:pPr>
    </w:p>
    <w:p w14:paraId="446E5DA8" w14:textId="77777777" w:rsidR="007D4A36" w:rsidRPr="003836DB" w:rsidRDefault="007D4A36" w:rsidP="00AA65FF">
      <w:pPr>
        <w:tabs>
          <w:tab w:val="left" w:pos="0"/>
        </w:tabs>
        <w:rPr>
          <w:rFonts w:ascii="Arial" w:hAnsi="Arial" w:cs="Arial"/>
        </w:rPr>
      </w:pPr>
    </w:p>
    <w:p w14:paraId="41EE19AC" w14:textId="77777777" w:rsidR="00162570" w:rsidRPr="003836DB" w:rsidRDefault="00162570" w:rsidP="00A74022">
      <w:pPr>
        <w:tabs>
          <w:tab w:val="left" w:pos="360"/>
        </w:tabs>
        <w:rPr>
          <w:rFonts w:ascii="Arial" w:hAnsi="Arial" w:cs="Arial"/>
        </w:rPr>
      </w:pPr>
    </w:p>
    <w:p w14:paraId="57988D78" w14:textId="2DC4165D" w:rsidR="00EA66EB" w:rsidRDefault="00806AA1" w:rsidP="001F0C9E">
      <w:pPr>
        <w:tabs>
          <w:tab w:val="left" w:pos="360"/>
        </w:tabs>
      </w:pPr>
      <w:r>
        <w:rPr>
          <w:rFonts w:ascii="Arial" w:hAnsi="Arial" w:cs="Arial"/>
        </w:rPr>
        <w:t>Company E: Reported using 1 800 000 bags in 2019</w:t>
      </w:r>
      <w:r w:rsidR="00EC3A2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used 250 000 fewer bags each year since.</w:t>
      </w:r>
    </w:p>
    <w:sectPr w:rsidR="00EA66EB" w:rsidSect="007F0893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3A2E" w14:textId="77777777" w:rsidR="00A76455" w:rsidRDefault="00A76455" w:rsidP="00D34720">
      <w:r>
        <w:separator/>
      </w:r>
    </w:p>
  </w:endnote>
  <w:endnote w:type="continuationSeparator" w:id="0">
    <w:p w14:paraId="6C649EE2" w14:textId="77777777" w:rsidR="00A76455" w:rsidRDefault="00A7645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9B7BE1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202B12">
      <w:rPr>
        <w:rFonts w:ascii="Arial" w:hAnsi="Arial" w:cs="Arial"/>
        <w:b/>
        <w:sz w:val="15"/>
        <w:szCs w:val="15"/>
      </w:rPr>
      <w:t xml:space="preserve">, </w:t>
    </w:r>
    <w:r w:rsidR="00CE1886" w:rsidRPr="001A34F0">
      <w:rPr>
        <w:rFonts w:ascii="Arial" w:hAnsi="Arial" w:cs="Arial"/>
        <w:b/>
        <w:bCs/>
        <w:i/>
        <w:iCs/>
        <w:sz w:val="15"/>
        <w:szCs w:val="15"/>
      </w:rPr>
      <w:t xml:space="preserve">Rates of Change, Slope, and </w:t>
    </w:r>
    <w:r w:rsidR="00CE1886" w:rsidRPr="001A34F0">
      <w:rPr>
        <w:rFonts w:ascii="Arial" w:hAnsi="Arial" w:cs="Arial"/>
        <w:b/>
        <w:bCs/>
        <w:sz w:val="15"/>
        <w:szCs w:val="15"/>
      </w:rPr>
      <w:t>y</w:t>
    </w:r>
    <w:r w:rsidR="00CE1886" w:rsidRPr="001A34F0">
      <w:rPr>
        <w:rFonts w:ascii="Arial" w:hAnsi="Arial" w:cs="Arial"/>
        <w:b/>
        <w:bCs/>
        <w:i/>
        <w:iCs/>
        <w:sz w:val="15"/>
        <w:szCs w:val="15"/>
      </w:rPr>
      <w:t>-Intercepts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54D814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CE1886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B573" w14:textId="77777777" w:rsidR="00A76455" w:rsidRDefault="00A76455" w:rsidP="00D34720">
      <w:r>
        <w:separator/>
      </w:r>
    </w:p>
  </w:footnote>
  <w:footnote w:type="continuationSeparator" w:id="0">
    <w:p w14:paraId="72E9A8D6" w14:textId="77777777" w:rsidR="00A76455" w:rsidRDefault="00A7645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E6CBA"/>
    <w:multiLevelType w:val="hybridMultilevel"/>
    <w:tmpl w:val="CF301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27857"/>
    <w:multiLevelType w:val="hybridMultilevel"/>
    <w:tmpl w:val="0ABC3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16E491E"/>
    <w:multiLevelType w:val="hybridMultilevel"/>
    <w:tmpl w:val="5EF8A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3"/>
  </w:num>
  <w:num w:numId="4" w16cid:durableId="1625111627">
    <w:abstractNumId w:val="15"/>
  </w:num>
  <w:num w:numId="5" w16cid:durableId="1558391144">
    <w:abstractNumId w:val="16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2"/>
  </w:num>
  <w:num w:numId="9" w16cid:durableId="468861647">
    <w:abstractNumId w:val="12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8"/>
  </w:num>
  <w:num w:numId="15" w16cid:durableId="187178562">
    <w:abstractNumId w:val="17"/>
  </w:num>
  <w:num w:numId="16" w16cid:durableId="906107309">
    <w:abstractNumId w:val="19"/>
  </w:num>
  <w:num w:numId="17" w16cid:durableId="1657027241">
    <w:abstractNumId w:val="6"/>
  </w:num>
  <w:num w:numId="18" w16cid:durableId="525407420">
    <w:abstractNumId w:val="1"/>
  </w:num>
  <w:num w:numId="19" w16cid:durableId="2015258445">
    <w:abstractNumId w:val="11"/>
  </w:num>
  <w:num w:numId="20" w16cid:durableId="12983358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26619"/>
    <w:rsid w:val="00030034"/>
    <w:rsid w:val="000521B9"/>
    <w:rsid w:val="0005784D"/>
    <w:rsid w:val="00066DCC"/>
    <w:rsid w:val="0008180D"/>
    <w:rsid w:val="000C1A22"/>
    <w:rsid w:val="000C4501"/>
    <w:rsid w:val="000C7040"/>
    <w:rsid w:val="000D0D20"/>
    <w:rsid w:val="000D4634"/>
    <w:rsid w:val="000D46E7"/>
    <w:rsid w:val="000D4A17"/>
    <w:rsid w:val="000F0C4C"/>
    <w:rsid w:val="0010126D"/>
    <w:rsid w:val="00116790"/>
    <w:rsid w:val="00143858"/>
    <w:rsid w:val="001438FC"/>
    <w:rsid w:val="00153FDE"/>
    <w:rsid w:val="00162570"/>
    <w:rsid w:val="00163DCE"/>
    <w:rsid w:val="00165C8E"/>
    <w:rsid w:val="00172467"/>
    <w:rsid w:val="00172BB2"/>
    <w:rsid w:val="0017584D"/>
    <w:rsid w:val="00184B98"/>
    <w:rsid w:val="001A2A4F"/>
    <w:rsid w:val="001A34F0"/>
    <w:rsid w:val="001B2078"/>
    <w:rsid w:val="001B4ACA"/>
    <w:rsid w:val="001B7290"/>
    <w:rsid w:val="001C04A3"/>
    <w:rsid w:val="001C4BA3"/>
    <w:rsid w:val="001E0F06"/>
    <w:rsid w:val="001F0C9E"/>
    <w:rsid w:val="001F5BC3"/>
    <w:rsid w:val="001F7C12"/>
    <w:rsid w:val="001F7C7A"/>
    <w:rsid w:val="00202B12"/>
    <w:rsid w:val="00211BE5"/>
    <w:rsid w:val="00211CA8"/>
    <w:rsid w:val="002150DD"/>
    <w:rsid w:val="00220BE7"/>
    <w:rsid w:val="0022309C"/>
    <w:rsid w:val="00227752"/>
    <w:rsid w:val="00246938"/>
    <w:rsid w:val="002517EF"/>
    <w:rsid w:val="0025349E"/>
    <w:rsid w:val="00257E5C"/>
    <w:rsid w:val="00296491"/>
    <w:rsid w:val="002A3C2C"/>
    <w:rsid w:val="002A53CB"/>
    <w:rsid w:val="002A70D9"/>
    <w:rsid w:val="002B3F74"/>
    <w:rsid w:val="002E427A"/>
    <w:rsid w:val="002F0C34"/>
    <w:rsid w:val="002F7C06"/>
    <w:rsid w:val="0032290E"/>
    <w:rsid w:val="0032633C"/>
    <w:rsid w:val="0032696B"/>
    <w:rsid w:val="0033109D"/>
    <w:rsid w:val="00334F05"/>
    <w:rsid w:val="00336D11"/>
    <w:rsid w:val="00347B6A"/>
    <w:rsid w:val="0035180D"/>
    <w:rsid w:val="00361AAD"/>
    <w:rsid w:val="00363911"/>
    <w:rsid w:val="00366CCD"/>
    <w:rsid w:val="00370A4C"/>
    <w:rsid w:val="0037346F"/>
    <w:rsid w:val="00383490"/>
    <w:rsid w:val="003836DB"/>
    <w:rsid w:val="003945A8"/>
    <w:rsid w:val="003D1A97"/>
    <w:rsid w:val="003D1E69"/>
    <w:rsid w:val="003D5C34"/>
    <w:rsid w:val="003F2A7E"/>
    <w:rsid w:val="003F63F2"/>
    <w:rsid w:val="00406998"/>
    <w:rsid w:val="0041261E"/>
    <w:rsid w:val="00432CF4"/>
    <w:rsid w:val="00436C5D"/>
    <w:rsid w:val="0044041A"/>
    <w:rsid w:val="00470DF3"/>
    <w:rsid w:val="00477D39"/>
    <w:rsid w:val="00481CFF"/>
    <w:rsid w:val="00482F4B"/>
    <w:rsid w:val="00484B4F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42494"/>
    <w:rsid w:val="00544D36"/>
    <w:rsid w:val="005514FE"/>
    <w:rsid w:val="005536EA"/>
    <w:rsid w:val="005656E6"/>
    <w:rsid w:val="0058378B"/>
    <w:rsid w:val="00592433"/>
    <w:rsid w:val="005A2DFB"/>
    <w:rsid w:val="005B49B7"/>
    <w:rsid w:val="005C5172"/>
    <w:rsid w:val="00605ED5"/>
    <w:rsid w:val="00624A55"/>
    <w:rsid w:val="00641123"/>
    <w:rsid w:val="00647880"/>
    <w:rsid w:val="0066235D"/>
    <w:rsid w:val="006624B1"/>
    <w:rsid w:val="00677CDA"/>
    <w:rsid w:val="00680F4B"/>
    <w:rsid w:val="00696EE0"/>
    <w:rsid w:val="006B5066"/>
    <w:rsid w:val="006C7281"/>
    <w:rsid w:val="006D480C"/>
    <w:rsid w:val="006D4F5E"/>
    <w:rsid w:val="006D60DE"/>
    <w:rsid w:val="006E348E"/>
    <w:rsid w:val="006E3F01"/>
    <w:rsid w:val="006E5289"/>
    <w:rsid w:val="006F4E10"/>
    <w:rsid w:val="00701645"/>
    <w:rsid w:val="00701ED2"/>
    <w:rsid w:val="00712F45"/>
    <w:rsid w:val="00723547"/>
    <w:rsid w:val="00736C10"/>
    <w:rsid w:val="00742EA3"/>
    <w:rsid w:val="00767914"/>
    <w:rsid w:val="00767BFC"/>
    <w:rsid w:val="00772D40"/>
    <w:rsid w:val="00774C0E"/>
    <w:rsid w:val="00796B97"/>
    <w:rsid w:val="007A6073"/>
    <w:rsid w:val="007B1800"/>
    <w:rsid w:val="007B5BB4"/>
    <w:rsid w:val="007B5F13"/>
    <w:rsid w:val="007C6233"/>
    <w:rsid w:val="007D4A36"/>
    <w:rsid w:val="007D51CC"/>
    <w:rsid w:val="007E6CD5"/>
    <w:rsid w:val="007E76A1"/>
    <w:rsid w:val="007F0893"/>
    <w:rsid w:val="007F1926"/>
    <w:rsid w:val="00804E60"/>
    <w:rsid w:val="00806AA1"/>
    <w:rsid w:val="008121C7"/>
    <w:rsid w:val="00815073"/>
    <w:rsid w:val="00823D84"/>
    <w:rsid w:val="00825DAC"/>
    <w:rsid w:val="00832304"/>
    <w:rsid w:val="00836AE6"/>
    <w:rsid w:val="00845B1A"/>
    <w:rsid w:val="00855728"/>
    <w:rsid w:val="00860489"/>
    <w:rsid w:val="00873135"/>
    <w:rsid w:val="00877401"/>
    <w:rsid w:val="00884923"/>
    <w:rsid w:val="00894481"/>
    <w:rsid w:val="00895B25"/>
    <w:rsid w:val="00897D7D"/>
    <w:rsid w:val="008A5B8E"/>
    <w:rsid w:val="008B6E39"/>
    <w:rsid w:val="008B77C4"/>
    <w:rsid w:val="008D6B0C"/>
    <w:rsid w:val="008E29F9"/>
    <w:rsid w:val="008E4553"/>
    <w:rsid w:val="008E5725"/>
    <w:rsid w:val="0093149F"/>
    <w:rsid w:val="009423F3"/>
    <w:rsid w:val="009616D0"/>
    <w:rsid w:val="009666DB"/>
    <w:rsid w:val="009706D6"/>
    <w:rsid w:val="009903CD"/>
    <w:rsid w:val="0099201E"/>
    <w:rsid w:val="009B090B"/>
    <w:rsid w:val="009B7CD1"/>
    <w:rsid w:val="009C5288"/>
    <w:rsid w:val="009D5CFA"/>
    <w:rsid w:val="009D73F7"/>
    <w:rsid w:val="009F3A25"/>
    <w:rsid w:val="00A00F86"/>
    <w:rsid w:val="00A017EB"/>
    <w:rsid w:val="00A16B5C"/>
    <w:rsid w:val="00A21B37"/>
    <w:rsid w:val="00A26268"/>
    <w:rsid w:val="00A34AC1"/>
    <w:rsid w:val="00A42500"/>
    <w:rsid w:val="00A44679"/>
    <w:rsid w:val="00A453D3"/>
    <w:rsid w:val="00A4644A"/>
    <w:rsid w:val="00A52288"/>
    <w:rsid w:val="00A70C88"/>
    <w:rsid w:val="00A74022"/>
    <w:rsid w:val="00A76455"/>
    <w:rsid w:val="00A77300"/>
    <w:rsid w:val="00A82B03"/>
    <w:rsid w:val="00AA488F"/>
    <w:rsid w:val="00AA65FF"/>
    <w:rsid w:val="00AB5722"/>
    <w:rsid w:val="00AC040F"/>
    <w:rsid w:val="00AC23B5"/>
    <w:rsid w:val="00AC548E"/>
    <w:rsid w:val="00AE3EBA"/>
    <w:rsid w:val="00AE41BB"/>
    <w:rsid w:val="00AF31B8"/>
    <w:rsid w:val="00AF5378"/>
    <w:rsid w:val="00AF6D85"/>
    <w:rsid w:val="00B1746E"/>
    <w:rsid w:val="00B63D57"/>
    <w:rsid w:val="00B70EF7"/>
    <w:rsid w:val="00B753E4"/>
    <w:rsid w:val="00B820AE"/>
    <w:rsid w:val="00B920FB"/>
    <w:rsid w:val="00BA30AD"/>
    <w:rsid w:val="00BA30B8"/>
    <w:rsid w:val="00BA41D6"/>
    <w:rsid w:val="00BA4864"/>
    <w:rsid w:val="00BC01E0"/>
    <w:rsid w:val="00BC41C6"/>
    <w:rsid w:val="00BC60BD"/>
    <w:rsid w:val="00BD4AE4"/>
    <w:rsid w:val="00BD4C02"/>
    <w:rsid w:val="00BE141E"/>
    <w:rsid w:val="00BE54B6"/>
    <w:rsid w:val="00BF46D8"/>
    <w:rsid w:val="00C23B87"/>
    <w:rsid w:val="00C25CC8"/>
    <w:rsid w:val="00C2777C"/>
    <w:rsid w:val="00C3059F"/>
    <w:rsid w:val="00C47FD6"/>
    <w:rsid w:val="00C515E1"/>
    <w:rsid w:val="00C51B13"/>
    <w:rsid w:val="00C5387F"/>
    <w:rsid w:val="00C55DFF"/>
    <w:rsid w:val="00C878B8"/>
    <w:rsid w:val="00C9200B"/>
    <w:rsid w:val="00C93332"/>
    <w:rsid w:val="00C944C7"/>
    <w:rsid w:val="00C95B5B"/>
    <w:rsid w:val="00C96742"/>
    <w:rsid w:val="00CA18C9"/>
    <w:rsid w:val="00CC2667"/>
    <w:rsid w:val="00CE1886"/>
    <w:rsid w:val="00CE74B1"/>
    <w:rsid w:val="00CF2045"/>
    <w:rsid w:val="00CF73AC"/>
    <w:rsid w:val="00D01712"/>
    <w:rsid w:val="00D04A25"/>
    <w:rsid w:val="00D0790F"/>
    <w:rsid w:val="00D10060"/>
    <w:rsid w:val="00D30342"/>
    <w:rsid w:val="00D34720"/>
    <w:rsid w:val="00D47B54"/>
    <w:rsid w:val="00D537CA"/>
    <w:rsid w:val="00D5606E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E6878"/>
    <w:rsid w:val="00DF0F8B"/>
    <w:rsid w:val="00DF26E7"/>
    <w:rsid w:val="00DF5067"/>
    <w:rsid w:val="00E1030E"/>
    <w:rsid w:val="00E12D70"/>
    <w:rsid w:val="00E144C7"/>
    <w:rsid w:val="00E155B4"/>
    <w:rsid w:val="00E17C39"/>
    <w:rsid w:val="00E27D2A"/>
    <w:rsid w:val="00E323ED"/>
    <w:rsid w:val="00E50AE2"/>
    <w:rsid w:val="00E553A1"/>
    <w:rsid w:val="00E577A7"/>
    <w:rsid w:val="00E620D7"/>
    <w:rsid w:val="00E77A42"/>
    <w:rsid w:val="00E84FBB"/>
    <w:rsid w:val="00E90511"/>
    <w:rsid w:val="00EA3A3A"/>
    <w:rsid w:val="00EA66EB"/>
    <w:rsid w:val="00EB616D"/>
    <w:rsid w:val="00EC3A2B"/>
    <w:rsid w:val="00ED3AB0"/>
    <w:rsid w:val="00EE511B"/>
    <w:rsid w:val="00EE7525"/>
    <w:rsid w:val="00EE7BCA"/>
    <w:rsid w:val="00EF6937"/>
    <w:rsid w:val="00F13A75"/>
    <w:rsid w:val="00F15DE1"/>
    <w:rsid w:val="00F304BC"/>
    <w:rsid w:val="00F307F6"/>
    <w:rsid w:val="00F41D5C"/>
    <w:rsid w:val="00F42266"/>
    <w:rsid w:val="00F50293"/>
    <w:rsid w:val="00F619CE"/>
    <w:rsid w:val="00F644B8"/>
    <w:rsid w:val="00F80C41"/>
    <w:rsid w:val="00F81C2E"/>
    <w:rsid w:val="00F87131"/>
    <w:rsid w:val="00F94322"/>
    <w:rsid w:val="00FA7384"/>
    <w:rsid w:val="00FC1D1C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normaltextrun">
    <w:name w:val="normaltextrun"/>
    <w:basedOn w:val="DefaultParagraphFont"/>
    <w:rsid w:val="00CE1886"/>
  </w:style>
  <w:style w:type="paragraph" w:styleId="Revision">
    <w:name w:val="Revision"/>
    <w:hidden/>
    <w:uiPriority w:val="99"/>
    <w:semiHidden/>
    <w:rsid w:val="00806A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53</cp:revision>
  <cp:lastPrinted>2020-09-01T15:30:00Z</cp:lastPrinted>
  <dcterms:created xsi:type="dcterms:W3CDTF">2024-03-17T00:41:00Z</dcterms:created>
  <dcterms:modified xsi:type="dcterms:W3CDTF">2024-11-25T17:37:00Z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