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8D2D" w14:textId="52030045" w:rsidR="00941DCC" w:rsidRPr="00D557DC" w:rsidRDefault="00E67090" w:rsidP="00C63933">
      <w:pPr>
        <w:pStyle w:val="BLMH1"/>
        <w:tabs>
          <w:tab w:val="left" w:pos="3119"/>
        </w:tabs>
        <w:jc w:val="left"/>
        <w:rPr>
          <w:iCs/>
          <w:noProof/>
          <w:sz w:val="32"/>
          <w:szCs w:val="32"/>
          <w:lang w:eastAsia="zh-CN"/>
        </w:rPr>
      </w:pPr>
      <w:r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E425D" wp14:editId="01B4C7D3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1799590" cy="450850"/>
                <wp:effectExtent l="0" t="0" r="10160" b="25400"/>
                <wp:wrapNone/>
                <wp:docPr id="173978953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50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6DBD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141.7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">
                <w10:wrap anchorx="margin"/>
              </v:shap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29B8F" wp14:editId="54F66F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41500" cy="438150"/>
                <wp:effectExtent l="0" t="0" r="0" b="0"/>
                <wp:wrapNone/>
                <wp:docPr id="7609665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A0DF1" w14:textId="77777777" w:rsidR="00E67090" w:rsidRDefault="00E67090" w:rsidP="00E670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03759C8A" w14:textId="1E4D8773" w:rsidR="00E67090" w:rsidRDefault="00E67090" w:rsidP="00E670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12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29B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14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" filled="f" stroked="f">
                <v:textbox>
                  <w:txbxContent>
                    <w:p w14:paraId="367A0DF1" w14:textId="77777777" w:rsidR="00E67090" w:rsidRDefault="00E67090" w:rsidP="00E6709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03759C8A" w14:textId="1E4D8773" w:rsidR="00E67090" w:rsidRDefault="00E67090" w:rsidP="00E6709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12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557DC">
        <w:rPr>
          <w:iCs/>
          <w:noProof/>
          <w:sz w:val="32"/>
          <w:szCs w:val="32"/>
          <w:lang w:eastAsia="zh-CN"/>
        </w:rPr>
        <w:tab/>
      </w:r>
      <w:r w:rsidR="00941DCC" w:rsidRPr="00D557DC">
        <w:rPr>
          <w:iCs/>
          <w:noProof/>
          <w:sz w:val="32"/>
          <w:szCs w:val="32"/>
          <w:lang w:eastAsia="zh-CN"/>
        </w:rPr>
        <w:t xml:space="preserve">Stepping Through the </w:t>
      </w:r>
      <w:r w:rsidR="003C3A76" w:rsidRPr="00D557DC">
        <w:rPr>
          <w:iCs/>
          <w:noProof/>
          <w:sz w:val="32"/>
          <w:szCs w:val="32"/>
          <w:lang w:eastAsia="zh-CN"/>
        </w:rPr>
        <w:t xml:space="preserve">Mathematical </w:t>
      </w:r>
    </w:p>
    <w:p w14:paraId="0F333FAD" w14:textId="5BBFF802" w:rsidR="00941DCC" w:rsidRDefault="00D557DC" w:rsidP="00D557DC">
      <w:pPr>
        <w:pStyle w:val="BLMH1"/>
        <w:jc w:val="left"/>
        <w:rPr>
          <w:iCs/>
          <w:noProof/>
          <w:sz w:val="28"/>
          <w:szCs w:val="28"/>
          <w:lang w:eastAsia="zh-CN"/>
        </w:rPr>
      </w:pP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3C3A76" w:rsidRPr="00D557DC">
        <w:rPr>
          <w:iCs/>
          <w:noProof/>
          <w:sz w:val="32"/>
          <w:szCs w:val="32"/>
          <w:lang w:eastAsia="zh-CN"/>
        </w:rPr>
        <w:t xml:space="preserve">Modelling </w:t>
      </w:r>
      <w:r w:rsidR="00941DCC" w:rsidRPr="00D557DC">
        <w:rPr>
          <w:iCs/>
          <w:noProof/>
          <w:sz w:val="32"/>
          <w:szCs w:val="32"/>
          <w:lang w:eastAsia="zh-CN"/>
        </w:rPr>
        <w:t>Process</w:t>
      </w:r>
    </w:p>
    <w:p w14:paraId="79E015FA" w14:textId="22E09868" w:rsidR="00941DCC" w:rsidRPr="00181D83" w:rsidRDefault="00941DCC" w:rsidP="003C3A76">
      <w:pPr>
        <w:pStyle w:val="BLMH1"/>
        <w:rPr>
          <w:b w:val="0"/>
          <w:bCs/>
          <w:iCs/>
          <w:sz w:val="24"/>
          <w:szCs w:val="24"/>
        </w:rPr>
      </w:pPr>
    </w:p>
    <w:p w14:paraId="4C93568A" w14:textId="782F31F1" w:rsidR="00E50B5F" w:rsidRPr="00F90C75" w:rsidRDefault="00E50B5F" w:rsidP="00E50B5F">
      <w:pPr>
        <w:spacing w:after="120"/>
        <w:rPr>
          <w:rFonts w:ascii="Arial" w:hAnsi="Arial" w:cs="Arial"/>
          <w:iCs/>
          <w:color w:val="000000" w:themeColor="text1"/>
        </w:rPr>
      </w:pPr>
      <w:r w:rsidRPr="00F90C75">
        <w:rPr>
          <w:rFonts w:ascii="Arial" w:hAnsi="Arial" w:cs="Arial"/>
          <w:iCs/>
          <w:color w:val="000000" w:themeColor="text1"/>
        </w:rPr>
        <w:t xml:space="preserve">Display </w:t>
      </w:r>
      <w:r w:rsidRPr="00F90C75">
        <w:rPr>
          <w:rFonts w:ascii="Arial" w:hAnsi="Arial" w:cs="Arial"/>
          <w:b/>
          <w:bCs/>
          <w:iCs/>
          <w:color w:val="000000" w:themeColor="text1"/>
        </w:rPr>
        <w:t>Slide 2</w:t>
      </w:r>
      <w:r w:rsidRPr="00F90C75">
        <w:rPr>
          <w:rFonts w:ascii="Arial" w:hAnsi="Arial" w:cs="Arial"/>
          <w:iCs/>
          <w:color w:val="000000" w:themeColor="text1"/>
        </w:rPr>
        <w:t>. Lead a whole</w:t>
      </w:r>
      <w:r w:rsidR="00C14B4C" w:rsidRPr="00F90C75">
        <w:rPr>
          <w:rFonts w:ascii="Arial" w:hAnsi="Arial" w:cs="Arial"/>
          <w:iCs/>
          <w:color w:val="000000" w:themeColor="text1"/>
        </w:rPr>
        <w:t>-</w:t>
      </w:r>
      <w:r w:rsidRPr="00F90C75">
        <w:rPr>
          <w:rFonts w:ascii="Arial" w:hAnsi="Arial" w:cs="Arial"/>
          <w:iCs/>
          <w:color w:val="000000" w:themeColor="text1"/>
        </w:rPr>
        <w:t xml:space="preserve">class discussion regarding questions students have </w:t>
      </w:r>
      <w:r w:rsidR="00CB7550" w:rsidRPr="00F90C75">
        <w:rPr>
          <w:rFonts w:ascii="Arial" w:hAnsi="Arial" w:cs="Arial"/>
          <w:iCs/>
          <w:color w:val="000000" w:themeColor="text1"/>
        </w:rPr>
        <w:t>about h</w:t>
      </w:r>
      <w:r w:rsidRPr="00F90C75">
        <w:rPr>
          <w:rFonts w:ascii="Arial" w:hAnsi="Arial" w:cs="Arial"/>
          <w:iCs/>
          <w:color w:val="000000" w:themeColor="text1"/>
        </w:rPr>
        <w:t xml:space="preserve">ow ranked lists are </w:t>
      </w:r>
      <w:r w:rsidR="00E71C42" w:rsidRPr="00F90C75">
        <w:rPr>
          <w:rFonts w:ascii="Arial" w:hAnsi="Arial" w:cs="Arial"/>
          <w:iCs/>
          <w:color w:val="000000" w:themeColor="text1"/>
        </w:rPr>
        <w:t>created</w:t>
      </w:r>
      <w:r w:rsidRPr="00F90C75">
        <w:rPr>
          <w:rFonts w:ascii="Arial" w:hAnsi="Arial" w:cs="Arial"/>
          <w:iCs/>
          <w:color w:val="000000" w:themeColor="text1"/>
        </w:rPr>
        <w:t>. Students might discuss collecting survey results, listening to experts, looking at previous ranked lists</w:t>
      </w:r>
      <w:r w:rsidR="003F6708" w:rsidRPr="00F90C75">
        <w:rPr>
          <w:rFonts w:ascii="Arial" w:hAnsi="Arial" w:cs="Arial"/>
          <w:iCs/>
          <w:color w:val="000000" w:themeColor="text1"/>
        </w:rPr>
        <w:t>, etc.)</w:t>
      </w:r>
      <w:r w:rsidRPr="00F90C75">
        <w:rPr>
          <w:rFonts w:ascii="Arial" w:hAnsi="Arial" w:cs="Arial"/>
          <w:iCs/>
          <w:color w:val="000000" w:themeColor="text1"/>
        </w:rPr>
        <w:t xml:space="preserve">. Record all ideas. </w:t>
      </w:r>
      <w:r w:rsidR="00910F57" w:rsidRPr="00F90C75">
        <w:rPr>
          <w:rFonts w:ascii="Arial" w:hAnsi="Arial" w:cs="Arial"/>
          <w:iCs/>
          <w:color w:val="000000" w:themeColor="text1"/>
        </w:rPr>
        <w:t xml:space="preserve">To </w:t>
      </w:r>
      <w:r w:rsidR="009C5362" w:rsidRPr="00F90C75">
        <w:rPr>
          <w:rFonts w:ascii="Arial" w:hAnsi="Arial" w:cs="Arial"/>
          <w:iCs/>
          <w:color w:val="000000" w:themeColor="text1"/>
        </w:rPr>
        <w:t>remove bias, s</w:t>
      </w:r>
      <w:r w:rsidRPr="00F90C75">
        <w:rPr>
          <w:rFonts w:ascii="Arial" w:hAnsi="Arial" w:cs="Arial"/>
          <w:iCs/>
          <w:color w:val="000000" w:themeColor="text1"/>
        </w:rPr>
        <w:t xml:space="preserve">tudents might </w:t>
      </w:r>
      <w:r w:rsidR="009C5362" w:rsidRPr="00F90C75">
        <w:rPr>
          <w:rFonts w:ascii="Arial" w:hAnsi="Arial" w:cs="Arial"/>
          <w:iCs/>
          <w:color w:val="000000" w:themeColor="text1"/>
        </w:rPr>
        <w:t>suggest</w:t>
      </w:r>
      <w:r w:rsidRPr="00F90C75">
        <w:rPr>
          <w:rFonts w:ascii="Arial" w:hAnsi="Arial" w:cs="Arial"/>
          <w:iCs/>
          <w:color w:val="000000" w:themeColor="text1"/>
        </w:rPr>
        <w:t xml:space="preserve"> </w:t>
      </w:r>
      <w:r w:rsidR="009C5362" w:rsidRPr="00F90C75">
        <w:rPr>
          <w:rFonts w:ascii="Arial" w:hAnsi="Arial" w:cs="Arial"/>
          <w:iCs/>
          <w:color w:val="000000" w:themeColor="text1"/>
        </w:rPr>
        <w:t xml:space="preserve">ways to </w:t>
      </w:r>
      <w:r w:rsidRPr="00F90C75">
        <w:rPr>
          <w:rFonts w:ascii="Arial" w:hAnsi="Arial" w:cs="Arial"/>
          <w:iCs/>
          <w:color w:val="000000" w:themeColor="text1"/>
        </w:rPr>
        <w:t xml:space="preserve">gather data, or </w:t>
      </w:r>
      <w:r w:rsidR="00590F2C" w:rsidRPr="00F90C75">
        <w:rPr>
          <w:rFonts w:ascii="Arial" w:hAnsi="Arial" w:cs="Arial"/>
          <w:iCs/>
          <w:color w:val="000000" w:themeColor="text1"/>
        </w:rPr>
        <w:t xml:space="preserve">recommend </w:t>
      </w:r>
      <w:r w:rsidRPr="00F90C75">
        <w:rPr>
          <w:rFonts w:ascii="Arial" w:hAnsi="Arial" w:cs="Arial"/>
          <w:iCs/>
          <w:color w:val="000000" w:themeColor="text1"/>
        </w:rPr>
        <w:t>making decisions based on specifi</w:t>
      </w:r>
      <w:r w:rsidR="00417CD2" w:rsidRPr="00F90C75">
        <w:rPr>
          <w:rFonts w:ascii="Arial" w:hAnsi="Arial" w:cs="Arial"/>
          <w:iCs/>
          <w:color w:val="000000" w:themeColor="text1"/>
        </w:rPr>
        <w:t>c</w:t>
      </w:r>
      <w:r w:rsidRPr="00F90C75">
        <w:rPr>
          <w:rFonts w:ascii="Arial" w:hAnsi="Arial" w:cs="Arial"/>
          <w:iCs/>
          <w:color w:val="000000" w:themeColor="text1"/>
        </w:rPr>
        <w:t xml:space="preserve"> criteria.</w:t>
      </w:r>
    </w:p>
    <w:p w14:paraId="6263AA4C" w14:textId="77777777" w:rsidR="00F16C1E" w:rsidRPr="00F90C75" w:rsidRDefault="00F16C1E" w:rsidP="00A705BA">
      <w:pPr>
        <w:rPr>
          <w:rFonts w:ascii="Arial" w:hAnsi="Arial" w:cs="Arial"/>
          <w:b/>
          <w:bCs/>
          <w:iCs/>
        </w:rPr>
      </w:pPr>
    </w:p>
    <w:p w14:paraId="685AD219" w14:textId="46297A3E" w:rsidR="00AE32D9" w:rsidRPr="00F90C75" w:rsidRDefault="00AE32D9" w:rsidP="00A705BA">
      <w:pPr>
        <w:rPr>
          <w:rFonts w:ascii="Arial" w:hAnsi="Arial" w:cs="Arial"/>
          <w:color w:val="000000" w:themeColor="text1"/>
        </w:rPr>
      </w:pPr>
      <w:r w:rsidRPr="00F90C75">
        <w:rPr>
          <w:rFonts w:ascii="Arial" w:hAnsi="Arial" w:cs="Arial"/>
          <w:color w:val="000000" w:themeColor="text1"/>
        </w:rPr>
        <w:t xml:space="preserve">Display </w:t>
      </w:r>
      <w:r w:rsidRPr="00F90C75">
        <w:rPr>
          <w:rFonts w:ascii="Arial" w:hAnsi="Arial" w:cs="Arial"/>
          <w:b/>
          <w:bCs/>
          <w:color w:val="000000" w:themeColor="text1"/>
        </w:rPr>
        <w:t>Slide 3</w:t>
      </w:r>
      <w:r w:rsidRPr="00F90C75">
        <w:rPr>
          <w:rFonts w:ascii="Arial" w:hAnsi="Arial" w:cs="Arial"/>
          <w:color w:val="000000" w:themeColor="text1"/>
        </w:rPr>
        <w:t xml:space="preserve">. Have students </w:t>
      </w:r>
      <w:r w:rsidR="00C126C9" w:rsidRPr="00F90C75">
        <w:rPr>
          <w:rFonts w:ascii="Arial" w:hAnsi="Arial" w:cs="Arial"/>
          <w:color w:val="000000" w:themeColor="text1"/>
        </w:rPr>
        <w:t xml:space="preserve">work in pairs or </w:t>
      </w:r>
      <w:r w:rsidRPr="00F90C75">
        <w:rPr>
          <w:rFonts w:ascii="Arial" w:hAnsi="Arial" w:cs="Arial"/>
          <w:color w:val="000000" w:themeColor="text1"/>
        </w:rPr>
        <w:t xml:space="preserve">small groups </w:t>
      </w:r>
      <w:r w:rsidR="00BA5312" w:rsidRPr="00F90C75">
        <w:rPr>
          <w:rFonts w:ascii="Arial" w:hAnsi="Arial" w:cs="Arial"/>
          <w:color w:val="000000" w:themeColor="text1"/>
        </w:rPr>
        <w:t xml:space="preserve">throughout </w:t>
      </w:r>
      <w:r w:rsidR="00210363" w:rsidRPr="00F90C75">
        <w:rPr>
          <w:rFonts w:ascii="Arial" w:hAnsi="Arial" w:cs="Arial"/>
          <w:color w:val="000000" w:themeColor="text1"/>
        </w:rPr>
        <w:t>the activity</w:t>
      </w:r>
      <w:r w:rsidRPr="00F90C75">
        <w:rPr>
          <w:rFonts w:ascii="Arial" w:hAnsi="Arial" w:cs="Arial"/>
          <w:color w:val="000000" w:themeColor="text1"/>
        </w:rPr>
        <w:t xml:space="preserve">. </w:t>
      </w:r>
      <w:r w:rsidR="00F30B04" w:rsidRPr="00F90C75">
        <w:rPr>
          <w:rFonts w:ascii="Arial" w:hAnsi="Arial" w:cs="Arial"/>
          <w:color w:val="000000" w:themeColor="text1"/>
        </w:rPr>
        <w:t xml:space="preserve">Ensure students are </w:t>
      </w:r>
      <w:r w:rsidRPr="00F90C75">
        <w:rPr>
          <w:rFonts w:ascii="Arial" w:hAnsi="Arial" w:cs="Arial"/>
          <w:color w:val="000000" w:themeColor="text1"/>
        </w:rPr>
        <w:t>not deciding on artists or groups they personally enjoy</w:t>
      </w:r>
      <w:r w:rsidR="00F30B04" w:rsidRPr="00F90C75">
        <w:rPr>
          <w:rFonts w:ascii="Arial" w:hAnsi="Arial" w:cs="Arial"/>
          <w:color w:val="000000" w:themeColor="text1"/>
        </w:rPr>
        <w:t xml:space="preserve">, as </w:t>
      </w:r>
      <w:r w:rsidRPr="00F90C75">
        <w:rPr>
          <w:rFonts w:ascii="Arial" w:hAnsi="Arial" w:cs="Arial"/>
          <w:color w:val="000000" w:themeColor="text1"/>
        </w:rPr>
        <w:t xml:space="preserve">their role is to eliminate bias. </w:t>
      </w:r>
      <w:r w:rsidR="00F42C52" w:rsidRPr="00F90C75">
        <w:rPr>
          <w:rFonts w:ascii="Arial" w:hAnsi="Arial" w:cs="Arial"/>
          <w:color w:val="000000" w:themeColor="text1"/>
        </w:rPr>
        <w:t>L</w:t>
      </w:r>
      <w:r w:rsidRPr="00F90C75">
        <w:rPr>
          <w:rFonts w:ascii="Arial" w:hAnsi="Arial" w:cs="Arial"/>
          <w:color w:val="000000" w:themeColor="text1"/>
        </w:rPr>
        <w:t xml:space="preserve">isten for </w:t>
      </w:r>
      <w:r w:rsidR="00F42C52" w:rsidRPr="00F90C75">
        <w:rPr>
          <w:rFonts w:ascii="Arial" w:hAnsi="Arial" w:cs="Arial"/>
          <w:color w:val="000000" w:themeColor="text1"/>
        </w:rPr>
        <w:t xml:space="preserve">students </w:t>
      </w:r>
      <w:r w:rsidRPr="00F90C75">
        <w:rPr>
          <w:rFonts w:ascii="Arial" w:hAnsi="Arial" w:cs="Arial"/>
          <w:color w:val="000000" w:themeColor="text1"/>
        </w:rPr>
        <w:t>who are making important decisions about which data would be most helpful, and which data would be difficult to collect or of less importance.</w:t>
      </w:r>
    </w:p>
    <w:p w14:paraId="6754EC52" w14:textId="67CF3B7C" w:rsidR="63DD4513" w:rsidRPr="00F90C75" w:rsidRDefault="63DD4513" w:rsidP="00A705BA">
      <w:pPr>
        <w:rPr>
          <w:rFonts w:ascii="Arial" w:hAnsi="Arial" w:cs="Arial"/>
          <w:color w:val="000000" w:themeColor="text1"/>
        </w:rPr>
      </w:pPr>
    </w:p>
    <w:p w14:paraId="7F3AF619" w14:textId="019C7553" w:rsidR="00AE32D9" w:rsidRPr="00F90C75" w:rsidRDefault="1C689535" w:rsidP="00A705BA">
      <w:pPr>
        <w:rPr>
          <w:rFonts w:ascii="Arial" w:hAnsi="Arial" w:cs="Arial"/>
          <w:color w:val="000000" w:themeColor="text1"/>
        </w:rPr>
      </w:pPr>
      <w:r w:rsidRPr="00F90C75">
        <w:rPr>
          <w:rFonts w:ascii="Arial" w:hAnsi="Arial" w:cs="Arial"/>
          <w:color w:val="000000" w:themeColor="text1"/>
        </w:rPr>
        <w:t xml:space="preserve">Display </w:t>
      </w:r>
      <w:r w:rsidRPr="00F90C75">
        <w:rPr>
          <w:rFonts w:ascii="Arial" w:hAnsi="Arial" w:cs="Arial"/>
          <w:b/>
          <w:bCs/>
          <w:color w:val="000000" w:themeColor="text1"/>
        </w:rPr>
        <w:t>Slide 4</w:t>
      </w:r>
      <w:r w:rsidRPr="00F90C75">
        <w:rPr>
          <w:rFonts w:ascii="Arial" w:hAnsi="Arial" w:cs="Arial"/>
          <w:color w:val="000000" w:themeColor="text1"/>
        </w:rPr>
        <w:t xml:space="preserve">. </w:t>
      </w:r>
      <w:r w:rsidR="00156219" w:rsidRPr="00F90C75">
        <w:rPr>
          <w:rFonts w:ascii="Arial" w:hAnsi="Arial" w:cs="Arial"/>
          <w:color w:val="000000" w:themeColor="text1"/>
        </w:rPr>
        <w:t xml:space="preserve">As a class, make a </w:t>
      </w:r>
      <w:r w:rsidR="00AE32D9" w:rsidRPr="00F90C75">
        <w:rPr>
          <w:rFonts w:ascii="Arial" w:hAnsi="Arial" w:cs="Arial"/>
          <w:color w:val="000000" w:themeColor="text1"/>
        </w:rPr>
        <w:t xml:space="preserve">list of possible </w:t>
      </w:r>
      <w:r w:rsidR="001E3111" w:rsidRPr="00F90C75">
        <w:rPr>
          <w:rFonts w:ascii="Arial" w:hAnsi="Arial" w:cs="Arial"/>
          <w:color w:val="000000" w:themeColor="text1"/>
        </w:rPr>
        <w:t xml:space="preserve">criteria </w:t>
      </w:r>
      <w:r w:rsidR="00454C5D" w:rsidRPr="00F90C75">
        <w:rPr>
          <w:rFonts w:ascii="Arial" w:hAnsi="Arial" w:cs="Arial"/>
          <w:color w:val="000000" w:themeColor="text1"/>
        </w:rPr>
        <w:t xml:space="preserve">students suggest </w:t>
      </w:r>
      <w:r w:rsidR="00AE32D9" w:rsidRPr="00F90C75">
        <w:rPr>
          <w:rFonts w:ascii="Arial" w:hAnsi="Arial" w:cs="Arial"/>
          <w:color w:val="000000" w:themeColor="text1"/>
        </w:rPr>
        <w:t>(</w:t>
      </w:r>
      <w:r w:rsidR="00454C5D" w:rsidRPr="00F90C75">
        <w:rPr>
          <w:rFonts w:ascii="Arial" w:hAnsi="Arial" w:cs="Arial"/>
          <w:color w:val="000000" w:themeColor="text1"/>
        </w:rPr>
        <w:t xml:space="preserve">for example: </w:t>
      </w:r>
      <w:r w:rsidR="00AE32D9" w:rsidRPr="00F90C75">
        <w:rPr>
          <w:rFonts w:ascii="Arial" w:hAnsi="Arial" w:cs="Arial"/>
          <w:color w:val="000000" w:themeColor="text1"/>
        </w:rPr>
        <w:t>most songs on the radio, richest artists, most awards, longest careers, how many YouTube views</w:t>
      </w:r>
      <w:r w:rsidR="00126CA9" w:rsidRPr="00F90C75">
        <w:rPr>
          <w:rFonts w:ascii="Arial" w:hAnsi="Arial" w:cs="Arial"/>
          <w:color w:val="000000" w:themeColor="text1"/>
        </w:rPr>
        <w:t>, etc.)</w:t>
      </w:r>
      <w:r w:rsidR="002E03F8" w:rsidRPr="00F90C75">
        <w:rPr>
          <w:rFonts w:ascii="Arial" w:hAnsi="Arial" w:cs="Arial"/>
          <w:color w:val="000000" w:themeColor="text1"/>
        </w:rPr>
        <w:t>.</w:t>
      </w:r>
      <w:r w:rsidR="00AE32D9" w:rsidRPr="00F90C75">
        <w:rPr>
          <w:rFonts w:ascii="Arial" w:hAnsi="Arial" w:cs="Arial"/>
          <w:color w:val="000000" w:themeColor="text1"/>
        </w:rPr>
        <w:t xml:space="preserve"> Discuss </w:t>
      </w:r>
      <w:r w:rsidR="00126CA9" w:rsidRPr="00F90C75">
        <w:rPr>
          <w:rFonts w:ascii="Arial" w:hAnsi="Arial" w:cs="Arial"/>
          <w:color w:val="000000" w:themeColor="text1"/>
        </w:rPr>
        <w:t>w</w:t>
      </w:r>
      <w:r w:rsidR="00AE32D9" w:rsidRPr="00F90C75">
        <w:rPr>
          <w:rFonts w:ascii="Arial" w:hAnsi="Arial" w:cs="Arial"/>
          <w:color w:val="000000" w:themeColor="text1"/>
        </w:rPr>
        <w:t xml:space="preserve">hich of these </w:t>
      </w:r>
      <w:r w:rsidR="001E3111" w:rsidRPr="00F90C75">
        <w:rPr>
          <w:rFonts w:ascii="Arial" w:hAnsi="Arial" w:cs="Arial"/>
          <w:color w:val="000000" w:themeColor="text1"/>
        </w:rPr>
        <w:t xml:space="preserve">criteria </w:t>
      </w:r>
      <w:r w:rsidR="00AE32D9" w:rsidRPr="00F90C75">
        <w:rPr>
          <w:rFonts w:ascii="Arial" w:hAnsi="Arial" w:cs="Arial"/>
          <w:color w:val="000000" w:themeColor="text1"/>
        </w:rPr>
        <w:t xml:space="preserve">would be </w:t>
      </w:r>
      <w:r w:rsidR="001E3111" w:rsidRPr="00F90C75">
        <w:rPr>
          <w:rFonts w:ascii="Arial" w:hAnsi="Arial" w:cs="Arial"/>
          <w:color w:val="000000" w:themeColor="text1"/>
        </w:rPr>
        <w:t xml:space="preserve">easiest </w:t>
      </w:r>
      <w:r w:rsidR="00AE32D9" w:rsidRPr="00F90C75">
        <w:rPr>
          <w:rFonts w:ascii="Arial" w:hAnsi="Arial" w:cs="Arial"/>
          <w:color w:val="000000" w:themeColor="text1"/>
        </w:rPr>
        <w:t>to collect</w:t>
      </w:r>
      <w:r w:rsidR="001E3111" w:rsidRPr="00F90C75">
        <w:rPr>
          <w:rFonts w:ascii="Arial" w:hAnsi="Arial" w:cs="Arial"/>
          <w:color w:val="000000" w:themeColor="text1"/>
        </w:rPr>
        <w:t xml:space="preserve"> data on</w:t>
      </w:r>
      <w:r w:rsidR="00AE32D9" w:rsidRPr="00F90C75">
        <w:rPr>
          <w:rFonts w:ascii="Arial" w:hAnsi="Arial" w:cs="Arial"/>
          <w:color w:val="000000" w:themeColor="text1"/>
        </w:rPr>
        <w:t>.</w:t>
      </w:r>
    </w:p>
    <w:p w14:paraId="5D7C92B0" w14:textId="77777777" w:rsidR="00B72157" w:rsidRPr="00F90C75" w:rsidRDefault="00B72157" w:rsidP="00A705BA">
      <w:pPr>
        <w:rPr>
          <w:rFonts w:ascii="Arial" w:hAnsi="Arial" w:cs="Arial"/>
          <w:iCs/>
          <w:color w:val="000000" w:themeColor="text1"/>
        </w:rPr>
      </w:pPr>
    </w:p>
    <w:p w14:paraId="77E2B1B9" w14:textId="587C4CAF" w:rsidR="00085CB2" w:rsidRPr="00F90C75" w:rsidRDefault="0064348A" w:rsidP="00A705BA">
      <w:pPr>
        <w:rPr>
          <w:rFonts w:ascii="Arial" w:hAnsi="Arial" w:cs="Arial"/>
          <w:color w:val="000000" w:themeColor="text1"/>
        </w:rPr>
      </w:pPr>
      <w:r w:rsidRPr="00F90C75">
        <w:rPr>
          <w:rFonts w:ascii="Arial" w:hAnsi="Arial" w:cs="Arial"/>
          <w:color w:val="000000" w:themeColor="text1"/>
        </w:rPr>
        <w:t xml:space="preserve">Have students compare the two representations shown on </w:t>
      </w:r>
      <w:r w:rsidRPr="00F90C75">
        <w:rPr>
          <w:rFonts w:ascii="Arial" w:hAnsi="Arial" w:cs="Arial"/>
          <w:b/>
          <w:bCs/>
          <w:color w:val="000000" w:themeColor="text1"/>
        </w:rPr>
        <w:t>S</w:t>
      </w:r>
      <w:r w:rsidR="00085CB2" w:rsidRPr="00F90C75">
        <w:rPr>
          <w:rFonts w:ascii="Arial" w:hAnsi="Arial" w:cs="Arial"/>
          <w:b/>
          <w:bCs/>
          <w:color w:val="000000" w:themeColor="text1"/>
        </w:rPr>
        <w:t xml:space="preserve">lide </w:t>
      </w:r>
      <w:r w:rsidR="7354CC93" w:rsidRPr="00F90C75">
        <w:rPr>
          <w:rFonts w:ascii="Arial" w:hAnsi="Arial" w:cs="Arial"/>
          <w:b/>
          <w:bCs/>
          <w:color w:val="000000" w:themeColor="text1"/>
        </w:rPr>
        <w:t>5</w:t>
      </w:r>
      <w:r w:rsidR="00085CB2" w:rsidRPr="00F90C75">
        <w:rPr>
          <w:rFonts w:ascii="Arial" w:hAnsi="Arial" w:cs="Arial"/>
          <w:color w:val="000000" w:themeColor="text1"/>
        </w:rPr>
        <w:t xml:space="preserve">. Discuss the criteria </w:t>
      </w:r>
      <w:r w:rsidR="00BD5B82" w:rsidRPr="00F90C75">
        <w:rPr>
          <w:rFonts w:ascii="Arial" w:hAnsi="Arial" w:cs="Arial"/>
          <w:color w:val="000000" w:themeColor="text1"/>
        </w:rPr>
        <w:t xml:space="preserve">that is being used </w:t>
      </w:r>
      <w:r w:rsidR="00085CB2" w:rsidRPr="00F90C75">
        <w:rPr>
          <w:rFonts w:ascii="Arial" w:hAnsi="Arial" w:cs="Arial"/>
          <w:color w:val="000000" w:themeColor="text1"/>
        </w:rPr>
        <w:t>to determine an “artist score.”</w:t>
      </w:r>
    </w:p>
    <w:p w14:paraId="174DDCE8" w14:textId="77777777" w:rsidR="00B72157" w:rsidRPr="00F90C75" w:rsidRDefault="00B72157" w:rsidP="004D50BD">
      <w:pPr>
        <w:pStyle w:val="NoSpacing"/>
        <w:tabs>
          <w:tab w:val="center" w:pos="5400"/>
        </w:tabs>
        <w:rPr>
          <w:rFonts w:ascii="Arial" w:hAnsi="Arial" w:cs="Arial"/>
          <w:iCs/>
          <w:color w:val="000000" w:themeColor="text1"/>
          <w:sz w:val="24"/>
          <w:szCs w:val="24"/>
        </w:rPr>
      </w:pPr>
    </w:p>
    <w:p w14:paraId="16734B5C" w14:textId="631C39DE" w:rsidR="00E44C27" w:rsidRPr="00F90C75" w:rsidRDefault="00E44C27" w:rsidP="63DD4513">
      <w:pPr>
        <w:pStyle w:val="NoSpacing"/>
        <w:tabs>
          <w:tab w:val="center" w:pos="54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F90C75">
        <w:rPr>
          <w:rFonts w:ascii="Arial" w:hAnsi="Arial" w:cs="Arial"/>
          <w:color w:val="000000" w:themeColor="text1"/>
          <w:sz w:val="24"/>
          <w:szCs w:val="24"/>
        </w:rPr>
        <w:t xml:space="preserve">Display </w:t>
      </w:r>
      <w:r w:rsidR="00D54608" w:rsidRPr="00F90C7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Slide </w:t>
      </w:r>
      <w:r w:rsidR="572AD486" w:rsidRPr="00F90C75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F90C75">
        <w:rPr>
          <w:rFonts w:ascii="Arial" w:hAnsi="Arial" w:cs="Arial"/>
          <w:color w:val="000000" w:themeColor="text1"/>
          <w:sz w:val="24"/>
          <w:szCs w:val="24"/>
        </w:rPr>
        <w:t xml:space="preserve">. Have students </w:t>
      </w:r>
      <w:r w:rsidR="00D54608" w:rsidRPr="00F90C75">
        <w:rPr>
          <w:rFonts w:ascii="Arial" w:hAnsi="Arial" w:cs="Arial"/>
          <w:color w:val="000000" w:themeColor="text1"/>
          <w:sz w:val="24"/>
          <w:szCs w:val="24"/>
        </w:rPr>
        <w:t xml:space="preserve">use the data on Master </w:t>
      </w:r>
      <w:r w:rsidR="004F467D" w:rsidRPr="00F90C75">
        <w:rPr>
          <w:rFonts w:ascii="Arial" w:hAnsi="Arial" w:cs="Arial"/>
          <w:color w:val="000000" w:themeColor="text1"/>
          <w:sz w:val="24"/>
          <w:szCs w:val="24"/>
        </w:rPr>
        <w:t>1</w:t>
      </w:r>
      <w:r w:rsidR="00BE4237" w:rsidRPr="00F90C75">
        <w:rPr>
          <w:rFonts w:ascii="Arial" w:hAnsi="Arial" w:cs="Arial"/>
          <w:color w:val="000000" w:themeColor="text1"/>
          <w:sz w:val="24"/>
          <w:szCs w:val="24"/>
        </w:rPr>
        <w:t>0 a-c</w:t>
      </w:r>
      <w:r w:rsidR="00D54608" w:rsidRPr="00F90C75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7A3F04" w:rsidRPr="00F90C75">
        <w:rPr>
          <w:rFonts w:ascii="Arial" w:hAnsi="Arial" w:cs="Arial"/>
          <w:color w:val="000000" w:themeColor="text1"/>
          <w:sz w:val="24"/>
          <w:szCs w:val="24"/>
        </w:rPr>
        <w:t xml:space="preserve">Artist </w:t>
      </w:r>
      <w:r w:rsidR="009347EC" w:rsidRPr="00F90C75">
        <w:rPr>
          <w:rFonts w:ascii="Arial" w:hAnsi="Arial" w:cs="Arial"/>
          <w:color w:val="000000" w:themeColor="text1"/>
          <w:sz w:val="24"/>
          <w:szCs w:val="24"/>
        </w:rPr>
        <w:t xml:space="preserve">Data Charts </w:t>
      </w:r>
      <w:r w:rsidR="00F41CD6" w:rsidRPr="00F90C75">
        <w:rPr>
          <w:rFonts w:ascii="Arial" w:hAnsi="Arial" w:cs="Arial"/>
          <w:color w:val="000000" w:themeColor="text1"/>
          <w:sz w:val="24"/>
          <w:szCs w:val="24"/>
        </w:rPr>
        <w:t>to</w:t>
      </w:r>
      <w:r w:rsidRPr="00F90C75">
        <w:rPr>
          <w:rFonts w:ascii="Arial" w:hAnsi="Arial" w:cs="Arial"/>
          <w:color w:val="000000" w:themeColor="text1"/>
          <w:sz w:val="24"/>
          <w:szCs w:val="24"/>
        </w:rPr>
        <w:t xml:space="preserve"> make decisions about which 10 artists they w</w:t>
      </w:r>
      <w:r w:rsidR="005B140F" w:rsidRPr="00F90C75">
        <w:rPr>
          <w:rFonts w:ascii="Arial" w:hAnsi="Arial" w:cs="Arial"/>
          <w:color w:val="000000" w:themeColor="text1"/>
          <w:sz w:val="24"/>
          <w:szCs w:val="24"/>
        </w:rPr>
        <w:t xml:space="preserve">ill choose and </w:t>
      </w:r>
      <w:r w:rsidRPr="00F90C75">
        <w:rPr>
          <w:rFonts w:ascii="Arial" w:hAnsi="Arial" w:cs="Arial"/>
          <w:color w:val="000000" w:themeColor="text1"/>
          <w:sz w:val="24"/>
          <w:szCs w:val="24"/>
        </w:rPr>
        <w:t>how well they believe the</w:t>
      </w:r>
      <w:r w:rsidR="005B140F" w:rsidRPr="00F90C75">
        <w:rPr>
          <w:rFonts w:ascii="Arial" w:hAnsi="Arial" w:cs="Arial"/>
          <w:color w:val="000000" w:themeColor="text1"/>
          <w:sz w:val="24"/>
          <w:szCs w:val="24"/>
        </w:rPr>
        <w:t xml:space="preserve">ir chosen artists </w:t>
      </w:r>
      <w:r w:rsidRPr="00F90C75">
        <w:rPr>
          <w:rFonts w:ascii="Arial" w:hAnsi="Arial" w:cs="Arial"/>
          <w:color w:val="000000" w:themeColor="text1"/>
          <w:sz w:val="24"/>
          <w:szCs w:val="24"/>
        </w:rPr>
        <w:t xml:space="preserve">will score. </w:t>
      </w:r>
      <w:r w:rsidR="00A279C6" w:rsidRPr="00F90C75">
        <w:rPr>
          <w:rFonts w:ascii="Arial" w:hAnsi="Arial" w:cs="Arial"/>
          <w:color w:val="000000" w:themeColor="text1"/>
          <w:sz w:val="24"/>
          <w:szCs w:val="24"/>
        </w:rPr>
        <w:t xml:space="preserve">Listen </w:t>
      </w:r>
      <w:r w:rsidRPr="00F90C75">
        <w:rPr>
          <w:rFonts w:ascii="Arial" w:hAnsi="Arial" w:cs="Arial"/>
          <w:color w:val="000000" w:themeColor="text1"/>
          <w:sz w:val="24"/>
          <w:szCs w:val="24"/>
        </w:rPr>
        <w:t xml:space="preserve">for </w:t>
      </w:r>
      <w:r w:rsidR="0079383F" w:rsidRPr="00F90C75">
        <w:rPr>
          <w:rFonts w:ascii="Arial" w:hAnsi="Arial" w:cs="Arial"/>
          <w:color w:val="000000" w:themeColor="text1"/>
          <w:sz w:val="24"/>
          <w:szCs w:val="24"/>
        </w:rPr>
        <w:t>how stu</w:t>
      </w:r>
      <w:r w:rsidR="008E4392" w:rsidRPr="00F90C75">
        <w:rPr>
          <w:rFonts w:ascii="Arial" w:hAnsi="Arial" w:cs="Arial"/>
          <w:color w:val="000000" w:themeColor="text1"/>
          <w:sz w:val="24"/>
          <w:szCs w:val="24"/>
        </w:rPr>
        <w:t xml:space="preserve">dents are </w:t>
      </w:r>
      <w:r w:rsidRPr="00F90C75">
        <w:rPr>
          <w:rFonts w:ascii="Arial" w:hAnsi="Arial" w:cs="Arial"/>
          <w:color w:val="000000" w:themeColor="text1"/>
          <w:sz w:val="24"/>
          <w:szCs w:val="24"/>
        </w:rPr>
        <w:t xml:space="preserve">making informed decisions about which artists to </w:t>
      </w:r>
      <w:r w:rsidR="008E4392" w:rsidRPr="00F90C75">
        <w:rPr>
          <w:rFonts w:ascii="Arial" w:hAnsi="Arial" w:cs="Arial"/>
          <w:color w:val="000000" w:themeColor="text1"/>
          <w:sz w:val="24"/>
          <w:szCs w:val="24"/>
        </w:rPr>
        <w:t>choose/not choose</w:t>
      </w:r>
      <w:r w:rsidRPr="00F90C75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76125371" w14:textId="77777777" w:rsidR="00B72157" w:rsidRPr="00F90C75" w:rsidRDefault="00B72157" w:rsidP="00A705BA">
      <w:pPr>
        <w:rPr>
          <w:rFonts w:ascii="Arial" w:hAnsi="Arial" w:cs="Arial"/>
          <w:iCs/>
          <w:color w:val="000000" w:themeColor="text1"/>
        </w:rPr>
      </w:pPr>
    </w:p>
    <w:p w14:paraId="7E9A9FFF" w14:textId="6142D50C" w:rsidR="00332324" w:rsidRPr="00F90C75" w:rsidRDefault="00677A04" w:rsidP="00A705BA">
      <w:pPr>
        <w:rPr>
          <w:rFonts w:ascii="Arial" w:hAnsi="Arial" w:cs="Arial"/>
          <w:color w:val="000000" w:themeColor="text1"/>
        </w:rPr>
      </w:pPr>
      <w:r w:rsidRPr="00F90C75">
        <w:rPr>
          <w:rFonts w:ascii="Arial" w:hAnsi="Arial" w:cs="Arial"/>
          <w:color w:val="000000" w:themeColor="text1"/>
        </w:rPr>
        <w:t xml:space="preserve">As a class, have </w:t>
      </w:r>
      <w:r w:rsidR="00E9016B" w:rsidRPr="00F90C75">
        <w:rPr>
          <w:rFonts w:ascii="Arial" w:hAnsi="Arial" w:cs="Arial"/>
          <w:color w:val="000000" w:themeColor="text1"/>
        </w:rPr>
        <w:t xml:space="preserve">groups </w:t>
      </w:r>
      <w:r w:rsidR="00332324" w:rsidRPr="00F90C75">
        <w:rPr>
          <w:rFonts w:ascii="Arial" w:hAnsi="Arial" w:cs="Arial"/>
          <w:color w:val="000000" w:themeColor="text1"/>
        </w:rPr>
        <w:t>share their top 3 artists</w:t>
      </w:r>
      <w:r w:rsidR="00734EB7" w:rsidRPr="00F90C75">
        <w:rPr>
          <w:rFonts w:ascii="Arial" w:hAnsi="Arial" w:cs="Arial"/>
          <w:color w:val="000000" w:themeColor="text1"/>
        </w:rPr>
        <w:t>, then d</w:t>
      </w:r>
      <w:r w:rsidR="00B51BDC" w:rsidRPr="00F90C75">
        <w:rPr>
          <w:rFonts w:ascii="Arial" w:hAnsi="Arial" w:cs="Arial"/>
          <w:color w:val="000000" w:themeColor="text1"/>
        </w:rPr>
        <w:t xml:space="preserve">iscuss the results </w:t>
      </w:r>
      <w:r w:rsidR="00734EB7" w:rsidRPr="00F90C75">
        <w:rPr>
          <w:rFonts w:ascii="Arial" w:hAnsi="Arial" w:cs="Arial"/>
          <w:color w:val="000000" w:themeColor="text1"/>
        </w:rPr>
        <w:t xml:space="preserve">shown on </w:t>
      </w:r>
      <w:r w:rsidR="00734EB7" w:rsidRPr="00F90C75">
        <w:rPr>
          <w:rFonts w:ascii="Arial" w:hAnsi="Arial" w:cs="Arial"/>
          <w:b/>
          <w:bCs/>
          <w:color w:val="000000" w:themeColor="text1"/>
        </w:rPr>
        <w:t xml:space="preserve">Slide </w:t>
      </w:r>
      <w:r w:rsidR="0552AB14" w:rsidRPr="00F90C75">
        <w:rPr>
          <w:rFonts w:ascii="Arial" w:hAnsi="Arial" w:cs="Arial"/>
          <w:b/>
          <w:bCs/>
          <w:color w:val="000000" w:themeColor="text1"/>
        </w:rPr>
        <w:t>7</w:t>
      </w:r>
      <w:r w:rsidR="00734EB7" w:rsidRPr="00F90C75">
        <w:rPr>
          <w:rFonts w:ascii="Arial" w:hAnsi="Arial" w:cs="Arial"/>
          <w:color w:val="000000" w:themeColor="text1"/>
        </w:rPr>
        <w:t>.</w:t>
      </w:r>
      <w:r w:rsidR="00332324" w:rsidRPr="00F90C75">
        <w:rPr>
          <w:rFonts w:ascii="Arial" w:hAnsi="Arial" w:cs="Arial"/>
          <w:color w:val="000000" w:themeColor="text1"/>
        </w:rPr>
        <w:t xml:space="preserve"> </w:t>
      </w:r>
      <w:r w:rsidR="00AB3989" w:rsidRPr="00F90C75">
        <w:rPr>
          <w:rFonts w:ascii="Arial" w:hAnsi="Arial" w:cs="Arial"/>
          <w:color w:val="000000" w:themeColor="text1"/>
        </w:rPr>
        <w:t xml:space="preserve">The scores for all artists are shown on Master </w:t>
      </w:r>
      <w:r w:rsidR="004F467D" w:rsidRPr="00F90C75">
        <w:rPr>
          <w:rFonts w:ascii="Arial" w:hAnsi="Arial" w:cs="Arial"/>
          <w:color w:val="000000" w:themeColor="text1"/>
        </w:rPr>
        <w:t>1</w:t>
      </w:r>
      <w:r w:rsidR="00C841E8" w:rsidRPr="00F90C75">
        <w:rPr>
          <w:rFonts w:ascii="Arial" w:hAnsi="Arial" w:cs="Arial"/>
          <w:color w:val="000000" w:themeColor="text1"/>
        </w:rPr>
        <w:t>3 a-c</w:t>
      </w:r>
      <w:r w:rsidR="00AB3989" w:rsidRPr="00F90C75">
        <w:rPr>
          <w:rFonts w:ascii="Arial" w:hAnsi="Arial" w:cs="Arial"/>
          <w:color w:val="000000" w:themeColor="text1"/>
        </w:rPr>
        <w:t xml:space="preserve">: Artist Scores. </w:t>
      </w:r>
      <w:r w:rsidR="00F62486" w:rsidRPr="00F90C75">
        <w:rPr>
          <w:rFonts w:ascii="Arial" w:hAnsi="Arial" w:cs="Arial"/>
          <w:color w:val="000000" w:themeColor="text1"/>
        </w:rPr>
        <w:t>S</w:t>
      </w:r>
      <w:r w:rsidR="00332324" w:rsidRPr="00F90C75">
        <w:rPr>
          <w:rFonts w:ascii="Arial" w:hAnsi="Arial" w:cs="Arial"/>
          <w:color w:val="000000" w:themeColor="text1"/>
        </w:rPr>
        <w:t xml:space="preserve">tudents might notice some patterns in the results (i.e., artists before the digital era are more likely to score high since “units sold” could </w:t>
      </w:r>
      <w:r w:rsidR="00C022F8" w:rsidRPr="00F90C75">
        <w:rPr>
          <w:rFonts w:ascii="Arial" w:hAnsi="Arial" w:cs="Arial"/>
          <w:color w:val="000000" w:themeColor="text1"/>
        </w:rPr>
        <w:t xml:space="preserve">result in </w:t>
      </w:r>
      <w:r w:rsidR="00332324" w:rsidRPr="00F90C75">
        <w:rPr>
          <w:rFonts w:ascii="Arial" w:hAnsi="Arial" w:cs="Arial"/>
          <w:color w:val="000000" w:themeColor="text1"/>
        </w:rPr>
        <w:t xml:space="preserve">a </w:t>
      </w:r>
      <w:r w:rsidR="002305CD" w:rsidRPr="00F90C75">
        <w:rPr>
          <w:rFonts w:ascii="Arial" w:hAnsi="Arial" w:cs="Arial"/>
          <w:color w:val="000000" w:themeColor="text1"/>
        </w:rPr>
        <w:t>greater</w:t>
      </w:r>
      <w:r w:rsidR="00332324" w:rsidRPr="00F90C75">
        <w:rPr>
          <w:rFonts w:ascii="Arial" w:hAnsi="Arial" w:cs="Arial"/>
          <w:color w:val="000000" w:themeColor="text1"/>
        </w:rPr>
        <w:t xml:space="preserve"> </w:t>
      </w:r>
      <w:r w:rsidR="00F62486" w:rsidRPr="00F90C75">
        <w:rPr>
          <w:rFonts w:ascii="Arial" w:hAnsi="Arial" w:cs="Arial"/>
          <w:color w:val="000000" w:themeColor="text1"/>
        </w:rPr>
        <w:t>number</w:t>
      </w:r>
      <w:r w:rsidR="00332324" w:rsidRPr="00F90C75">
        <w:rPr>
          <w:rFonts w:ascii="Arial" w:hAnsi="Arial" w:cs="Arial"/>
          <w:color w:val="000000" w:themeColor="text1"/>
        </w:rPr>
        <w:t xml:space="preserve"> of points; the number of #1 singles mattered most for some artists since it had a </w:t>
      </w:r>
      <w:r w:rsidR="005B662D" w:rsidRPr="00F90C75">
        <w:rPr>
          <w:rFonts w:ascii="Arial" w:hAnsi="Arial" w:cs="Arial"/>
          <w:color w:val="000000" w:themeColor="text1"/>
        </w:rPr>
        <w:t xml:space="preserve">× </w:t>
      </w:r>
      <w:r w:rsidR="00332324" w:rsidRPr="00F90C75">
        <w:rPr>
          <w:rFonts w:ascii="Arial" w:hAnsi="Arial" w:cs="Arial"/>
          <w:color w:val="000000" w:themeColor="text1"/>
        </w:rPr>
        <w:t>10 multiplier in the code</w:t>
      </w:r>
      <w:r w:rsidR="005B662D" w:rsidRPr="00F90C75">
        <w:rPr>
          <w:rFonts w:ascii="Arial" w:hAnsi="Arial" w:cs="Arial"/>
          <w:color w:val="000000" w:themeColor="text1"/>
        </w:rPr>
        <w:t>).</w:t>
      </w:r>
      <w:r w:rsidR="00332324" w:rsidRPr="00F90C75">
        <w:rPr>
          <w:rFonts w:ascii="Arial" w:hAnsi="Arial" w:cs="Arial"/>
          <w:color w:val="000000" w:themeColor="text1"/>
        </w:rPr>
        <w:t xml:space="preserve"> Discuss </w:t>
      </w:r>
      <w:r w:rsidR="00F01CDB" w:rsidRPr="00F90C75">
        <w:rPr>
          <w:rFonts w:ascii="Arial" w:hAnsi="Arial" w:cs="Arial"/>
          <w:color w:val="000000" w:themeColor="text1"/>
        </w:rPr>
        <w:t xml:space="preserve">the </w:t>
      </w:r>
      <w:r w:rsidR="00332324" w:rsidRPr="00F90C75">
        <w:rPr>
          <w:rFonts w:ascii="Arial" w:hAnsi="Arial" w:cs="Arial"/>
          <w:color w:val="000000" w:themeColor="text1"/>
        </w:rPr>
        <w:t xml:space="preserve">assumptions </w:t>
      </w:r>
      <w:r w:rsidR="00F01CDB" w:rsidRPr="00F90C75">
        <w:rPr>
          <w:rFonts w:ascii="Arial" w:hAnsi="Arial" w:cs="Arial"/>
          <w:color w:val="000000" w:themeColor="text1"/>
        </w:rPr>
        <w:t xml:space="preserve">made </w:t>
      </w:r>
      <w:r w:rsidR="00332324" w:rsidRPr="00F90C75">
        <w:rPr>
          <w:rFonts w:ascii="Arial" w:hAnsi="Arial" w:cs="Arial"/>
          <w:color w:val="000000" w:themeColor="text1"/>
        </w:rPr>
        <w:t>so far (</w:t>
      </w:r>
      <w:r w:rsidR="00F01CDB" w:rsidRPr="00F90C75">
        <w:rPr>
          <w:rFonts w:ascii="Arial" w:hAnsi="Arial" w:cs="Arial"/>
          <w:color w:val="000000" w:themeColor="text1"/>
        </w:rPr>
        <w:t xml:space="preserve">e.g., </w:t>
      </w:r>
      <w:r w:rsidR="00332324" w:rsidRPr="00F90C75">
        <w:rPr>
          <w:rFonts w:ascii="Arial" w:hAnsi="Arial" w:cs="Arial"/>
          <w:color w:val="000000" w:themeColor="text1"/>
        </w:rPr>
        <w:t>which category is more important tha</w:t>
      </w:r>
      <w:r w:rsidR="00994428" w:rsidRPr="00F90C75">
        <w:rPr>
          <w:rFonts w:ascii="Arial" w:hAnsi="Arial" w:cs="Arial"/>
          <w:color w:val="000000" w:themeColor="text1"/>
        </w:rPr>
        <w:t>n</w:t>
      </w:r>
      <w:r w:rsidR="00332324" w:rsidRPr="00F90C75">
        <w:rPr>
          <w:rFonts w:ascii="Arial" w:hAnsi="Arial" w:cs="Arial"/>
          <w:color w:val="000000" w:themeColor="text1"/>
        </w:rPr>
        <w:t xml:space="preserve"> another in determining “best artist”, which </w:t>
      </w:r>
      <w:r w:rsidR="00B34F23" w:rsidRPr="00F90C75">
        <w:rPr>
          <w:rFonts w:ascii="Arial" w:hAnsi="Arial" w:cs="Arial"/>
          <w:color w:val="000000" w:themeColor="text1"/>
        </w:rPr>
        <w:t xml:space="preserve">categories yield the greatest </w:t>
      </w:r>
      <w:r w:rsidR="00332324" w:rsidRPr="00F90C75">
        <w:rPr>
          <w:rFonts w:ascii="Arial" w:hAnsi="Arial" w:cs="Arial"/>
          <w:color w:val="000000" w:themeColor="text1"/>
        </w:rPr>
        <w:t>values</w:t>
      </w:r>
      <w:r w:rsidR="00FA6D91" w:rsidRPr="00F90C75">
        <w:rPr>
          <w:rFonts w:ascii="Arial" w:hAnsi="Arial" w:cs="Arial"/>
          <w:color w:val="000000" w:themeColor="text1"/>
        </w:rPr>
        <w:t>)</w:t>
      </w:r>
      <w:r w:rsidR="4486A92F" w:rsidRPr="00F90C75">
        <w:rPr>
          <w:rFonts w:ascii="Arial" w:hAnsi="Arial" w:cs="Arial"/>
          <w:color w:val="000000" w:themeColor="text1"/>
        </w:rPr>
        <w:t xml:space="preserve"> as well as any potential biases made in creating the model (e.g., </w:t>
      </w:r>
      <w:r w:rsidR="60700386" w:rsidRPr="00F90C75">
        <w:rPr>
          <w:rFonts w:ascii="Arial" w:hAnsi="Arial" w:cs="Arial"/>
          <w:color w:val="000000" w:themeColor="text1"/>
        </w:rPr>
        <w:t xml:space="preserve">does this model </w:t>
      </w:r>
      <w:proofErr w:type="spellStart"/>
      <w:r w:rsidR="60700386" w:rsidRPr="00F90C75">
        <w:rPr>
          <w:rFonts w:ascii="Arial" w:hAnsi="Arial" w:cs="Arial"/>
          <w:color w:val="000000" w:themeColor="text1"/>
        </w:rPr>
        <w:t>favour</w:t>
      </w:r>
      <w:proofErr w:type="spellEnd"/>
      <w:r w:rsidR="60700386" w:rsidRPr="00F90C75">
        <w:rPr>
          <w:rFonts w:ascii="Arial" w:hAnsi="Arial" w:cs="Arial"/>
          <w:color w:val="000000" w:themeColor="text1"/>
        </w:rPr>
        <w:t xml:space="preserve"> specific genres</w:t>
      </w:r>
      <w:r w:rsidR="2F41FC33" w:rsidRPr="00F90C75">
        <w:rPr>
          <w:rFonts w:ascii="Arial" w:hAnsi="Arial" w:cs="Arial"/>
          <w:color w:val="000000" w:themeColor="text1"/>
        </w:rPr>
        <w:t xml:space="preserve"> or </w:t>
      </w:r>
      <w:r w:rsidR="5F307291" w:rsidRPr="00F90C75">
        <w:rPr>
          <w:rFonts w:ascii="Arial" w:hAnsi="Arial" w:cs="Arial"/>
          <w:color w:val="000000" w:themeColor="text1"/>
        </w:rPr>
        <w:t>time periods?)</w:t>
      </w:r>
      <w:r w:rsidR="00332324" w:rsidRPr="00F90C75">
        <w:rPr>
          <w:rFonts w:ascii="Arial" w:hAnsi="Arial" w:cs="Arial"/>
          <w:color w:val="000000" w:themeColor="text1"/>
        </w:rPr>
        <w:t>.</w:t>
      </w:r>
    </w:p>
    <w:p w14:paraId="0F28ECA4" w14:textId="77777777" w:rsidR="00B72157" w:rsidRPr="00F90C75" w:rsidRDefault="00B72157" w:rsidP="00A705BA">
      <w:pPr>
        <w:rPr>
          <w:rFonts w:ascii="Arial" w:hAnsi="Arial" w:cs="Arial"/>
          <w:iCs/>
          <w:color w:val="000000" w:themeColor="text1"/>
        </w:rPr>
      </w:pPr>
    </w:p>
    <w:p w14:paraId="165B587C" w14:textId="365D5D69" w:rsidR="00CD3612" w:rsidRDefault="0067247C" w:rsidP="63DD4513">
      <w:pPr>
        <w:spacing w:after="120"/>
        <w:rPr>
          <w:rFonts w:ascii="Arial" w:hAnsi="Arial" w:cs="Arial"/>
          <w:color w:val="000000" w:themeColor="text1"/>
        </w:rPr>
      </w:pPr>
      <w:r w:rsidRPr="00F90C75">
        <w:rPr>
          <w:rFonts w:ascii="Arial" w:hAnsi="Arial" w:cs="Arial"/>
          <w:color w:val="000000" w:themeColor="text1"/>
        </w:rPr>
        <w:t xml:space="preserve">Display </w:t>
      </w:r>
      <w:r w:rsidRPr="00F90C75">
        <w:rPr>
          <w:rFonts w:ascii="Arial" w:hAnsi="Arial" w:cs="Arial"/>
          <w:b/>
          <w:bCs/>
          <w:color w:val="000000" w:themeColor="text1"/>
        </w:rPr>
        <w:t xml:space="preserve">Slide </w:t>
      </w:r>
      <w:r w:rsidR="6B2E21FA" w:rsidRPr="00F90C75">
        <w:rPr>
          <w:rFonts w:ascii="Arial" w:hAnsi="Arial" w:cs="Arial"/>
          <w:b/>
          <w:bCs/>
          <w:color w:val="000000" w:themeColor="text1"/>
        </w:rPr>
        <w:t>8</w:t>
      </w:r>
      <w:r w:rsidRPr="00F90C75">
        <w:rPr>
          <w:rFonts w:ascii="Arial" w:hAnsi="Arial" w:cs="Arial"/>
          <w:color w:val="000000" w:themeColor="text1"/>
        </w:rPr>
        <w:t xml:space="preserve">. </w:t>
      </w:r>
      <w:r w:rsidR="000A5D19" w:rsidRPr="00F90C75">
        <w:rPr>
          <w:rFonts w:ascii="Arial" w:hAnsi="Arial" w:cs="Arial"/>
          <w:color w:val="000000" w:themeColor="text1"/>
        </w:rPr>
        <w:t>In their groups, h</w:t>
      </w:r>
      <w:r w:rsidRPr="00F90C75">
        <w:rPr>
          <w:rFonts w:ascii="Arial" w:hAnsi="Arial" w:cs="Arial"/>
          <w:color w:val="000000" w:themeColor="text1"/>
        </w:rPr>
        <w:t xml:space="preserve">ave students make decisions about which criteria they believe would be the most important and decide which multiplier to include for each </w:t>
      </w:r>
      <w:r w:rsidR="00DA52DC" w:rsidRPr="00F90C75">
        <w:rPr>
          <w:rFonts w:ascii="Arial" w:hAnsi="Arial" w:cs="Arial"/>
          <w:color w:val="000000" w:themeColor="text1"/>
        </w:rPr>
        <w:t>one</w:t>
      </w:r>
      <w:r w:rsidRPr="00F90C75">
        <w:rPr>
          <w:rFonts w:ascii="Arial" w:hAnsi="Arial" w:cs="Arial"/>
          <w:color w:val="000000" w:themeColor="text1"/>
        </w:rPr>
        <w:t xml:space="preserve">. Students may include as many or as few criteria as they see fit. </w:t>
      </w:r>
      <w:r w:rsidR="00E402BD" w:rsidRPr="00F90C75">
        <w:rPr>
          <w:rFonts w:ascii="Arial" w:hAnsi="Arial" w:cs="Arial"/>
          <w:color w:val="000000" w:themeColor="text1"/>
        </w:rPr>
        <w:t xml:space="preserve">They may decide to include the </w:t>
      </w:r>
      <w:r w:rsidR="00464834" w:rsidRPr="00F90C75">
        <w:rPr>
          <w:rFonts w:ascii="Arial" w:hAnsi="Arial" w:cs="Arial"/>
          <w:color w:val="000000" w:themeColor="text1"/>
        </w:rPr>
        <w:t>Spotify data.</w:t>
      </w:r>
      <w:r w:rsidR="7D84F6C0" w:rsidRPr="63DD4513">
        <w:rPr>
          <w:rFonts w:ascii="Arial" w:hAnsi="Arial" w:cs="Arial"/>
          <w:color w:val="000000" w:themeColor="text1"/>
        </w:rPr>
        <w:t xml:space="preserve"> </w:t>
      </w:r>
    </w:p>
    <w:p w14:paraId="591AD68E" w14:textId="77777777" w:rsidR="00B72157" w:rsidRDefault="00B72157" w:rsidP="00B72157">
      <w:pPr>
        <w:spacing w:after="120"/>
        <w:rPr>
          <w:rFonts w:ascii="Arial" w:hAnsi="Arial" w:cs="Arial"/>
          <w:iCs/>
          <w:color w:val="000000" w:themeColor="text1"/>
        </w:rPr>
      </w:pPr>
    </w:p>
    <w:p w14:paraId="02C28B2D" w14:textId="77777777" w:rsidR="00181D83" w:rsidRDefault="00181D83" w:rsidP="00B72157">
      <w:pPr>
        <w:spacing w:after="120"/>
        <w:rPr>
          <w:rFonts w:ascii="Arial" w:hAnsi="Arial" w:cs="Arial"/>
          <w:iCs/>
          <w:color w:val="000000" w:themeColor="text1"/>
        </w:rPr>
      </w:pPr>
    </w:p>
    <w:p w14:paraId="5D349AD0" w14:textId="69C12F7F" w:rsidR="000E3E31" w:rsidRPr="00D557DC" w:rsidRDefault="000E3E31" w:rsidP="000E3E31">
      <w:pPr>
        <w:pStyle w:val="BLMH1"/>
        <w:tabs>
          <w:tab w:val="left" w:pos="3119"/>
        </w:tabs>
        <w:jc w:val="left"/>
        <w:rPr>
          <w:iCs/>
          <w:noProof/>
          <w:sz w:val="32"/>
          <w:szCs w:val="32"/>
          <w:lang w:eastAsia="zh-CN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01738" wp14:editId="03362D8B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1841500" cy="438150"/>
                <wp:effectExtent l="0" t="0" r="0" b="0"/>
                <wp:wrapNone/>
                <wp:docPr id="18997381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7E9F3" w14:textId="77777777" w:rsidR="000E3E31" w:rsidRDefault="000E3E31" w:rsidP="000E3E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346713C0" w14:textId="68D59B0C" w:rsidR="000E3E31" w:rsidRDefault="000E3E31" w:rsidP="000E3E3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C304D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12b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1738" id="_x0000_s1027" type="#_x0000_t202" style="position:absolute;margin-left:0;margin-top:-4.5pt;width:14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" filled="f" stroked="f">
                <v:textbox>
                  <w:txbxContent>
                    <w:p w14:paraId="74C7E9F3" w14:textId="77777777" w:rsidR="000E3E31" w:rsidRDefault="000E3E31" w:rsidP="000E3E3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346713C0" w14:textId="68D59B0C" w:rsidR="000E3E31" w:rsidRDefault="000E3E31" w:rsidP="000E3E3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C304D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12b</w:t>
                      </w:r>
                    </w:p>
                  </w:txbxContent>
                </v:textbox>
              </v:shape>
            </w:pict>
          </mc:Fallback>
        </mc:AlternateContent>
      </w:r>
      <w:r w:rsidR="00B72157"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05994" wp14:editId="19E244E2">
                <wp:simplePos x="0" y="0"/>
                <wp:positionH relativeFrom="margin">
                  <wp:posOffset>0</wp:posOffset>
                </wp:positionH>
                <wp:positionV relativeFrom="paragraph">
                  <wp:posOffset>-44450</wp:posOffset>
                </wp:positionV>
                <wp:extent cx="1799590" cy="450850"/>
                <wp:effectExtent l="0" t="0" r="10160" b="25400"/>
                <wp:wrapNone/>
                <wp:docPr id="9728977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50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CA69EF" id="AutoShape 1087" o:spid="_x0000_s1026" type="#_x0000_t116" style="position:absolute;margin-left:0;margin-top:-3.5pt;width:141.7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 w:rsidRPr="00D557DC">
        <w:rPr>
          <w:iCs/>
          <w:noProof/>
          <w:sz w:val="32"/>
          <w:szCs w:val="32"/>
          <w:lang w:eastAsia="zh-CN"/>
        </w:rPr>
        <w:t xml:space="preserve">Stepping Through the Mathematical </w:t>
      </w:r>
    </w:p>
    <w:p w14:paraId="77EF04F7" w14:textId="2ED5C013" w:rsidR="00B72157" w:rsidRPr="00FB3C91" w:rsidRDefault="000E3E31" w:rsidP="000E3E31">
      <w:pPr>
        <w:pStyle w:val="BLMH1"/>
        <w:rPr>
          <w:b w:val="0"/>
          <w:bCs/>
          <w:iCs/>
          <w:noProof/>
          <w:sz w:val="28"/>
          <w:szCs w:val="28"/>
          <w:lang w:eastAsia="zh-CN"/>
        </w:rPr>
      </w:pP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Pr="00D557DC">
        <w:rPr>
          <w:iCs/>
          <w:noProof/>
          <w:sz w:val="32"/>
          <w:szCs w:val="32"/>
          <w:lang w:eastAsia="zh-CN"/>
        </w:rPr>
        <w:t>Modelling Process</w:t>
      </w:r>
      <w:r w:rsidR="00FB3C91">
        <w:rPr>
          <w:iCs/>
          <w:noProof/>
          <w:sz w:val="32"/>
          <w:szCs w:val="32"/>
          <w:lang w:eastAsia="zh-CN"/>
        </w:rPr>
        <w:t xml:space="preserve"> </w:t>
      </w:r>
      <w:r w:rsidR="00FB3C91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33FA68C5" w14:textId="5127F2EA" w:rsidR="00B72157" w:rsidRDefault="00B72157" w:rsidP="0067247C">
      <w:pPr>
        <w:spacing w:after="120"/>
        <w:rPr>
          <w:rFonts w:ascii="Arial" w:hAnsi="Arial" w:cs="Arial"/>
          <w:iCs/>
          <w:color w:val="000000" w:themeColor="text1"/>
        </w:rPr>
      </w:pPr>
    </w:p>
    <w:p w14:paraId="1BDD2D80" w14:textId="7AB8A879" w:rsidR="00132BE7" w:rsidRDefault="00C00A03" w:rsidP="00A705BA">
      <w:pPr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You may want to distribute </w:t>
      </w:r>
      <w:r w:rsidR="00801320">
        <w:rPr>
          <w:rFonts w:ascii="Arial" w:hAnsi="Arial" w:cs="Arial"/>
          <w:iCs/>
          <w:color w:val="000000" w:themeColor="text1"/>
        </w:rPr>
        <w:t xml:space="preserve">digital copies of the </w:t>
      </w:r>
      <w:r w:rsidR="0067247C" w:rsidRPr="0067247C">
        <w:rPr>
          <w:rFonts w:ascii="Arial" w:hAnsi="Arial" w:cs="Arial"/>
          <w:iCs/>
          <w:color w:val="000000" w:themeColor="text1"/>
        </w:rPr>
        <w:t xml:space="preserve">Excel </w:t>
      </w:r>
      <w:r w:rsidR="00801320">
        <w:rPr>
          <w:rFonts w:ascii="Arial" w:hAnsi="Arial" w:cs="Arial"/>
          <w:iCs/>
          <w:color w:val="000000" w:themeColor="text1"/>
        </w:rPr>
        <w:t>S</w:t>
      </w:r>
      <w:r w:rsidR="0088227D">
        <w:rPr>
          <w:rFonts w:ascii="Arial" w:hAnsi="Arial" w:cs="Arial"/>
          <w:iCs/>
          <w:color w:val="000000" w:themeColor="text1"/>
        </w:rPr>
        <w:t>preadsheet</w:t>
      </w:r>
      <w:r w:rsidR="00C841E8">
        <w:rPr>
          <w:rFonts w:ascii="Arial" w:hAnsi="Arial" w:cs="Arial"/>
          <w:iCs/>
          <w:color w:val="000000" w:themeColor="text1"/>
        </w:rPr>
        <w:t>, Master 11</w:t>
      </w:r>
      <w:r w:rsidR="00801320">
        <w:rPr>
          <w:rFonts w:ascii="Arial" w:hAnsi="Arial" w:cs="Arial"/>
          <w:iCs/>
          <w:color w:val="000000" w:themeColor="text1"/>
        </w:rPr>
        <w:t xml:space="preserve">: Artist Data so </w:t>
      </w:r>
      <w:r w:rsidR="002727A4">
        <w:rPr>
          <w:rFonts w:ascii="Arial" w:hAnsi="Arial" w:cs="Arial"/>
          <w:iCs/>
          <w:color w:val="000000" w:themeColor="text1"/>
        </w:rPr>
        <w:t>s</w:t>
      </w:r>
      <w:r w:rsidR="0067247C" w:rsidRPr="0067247C">
        <w:rPr>
          <w:rFonts w:ascii="Arial" w:hAnsi="Arial" w:cs="Arial"/>
          <w:iCs/>
          <w:color w:val="000000" w:themeColor="text1"/>
        </w:rPr>
        <w:t xml:space="preserve">tudents </w:t>
      </w:r>
      <w:r w:rsidR="002727A4">
        <w:rPr>
          <w:rFonts w:ascii="Arial" w:hAnsi="Arial" w:cs="Arial"/>
          <w:iCs/>
          <w:color w:val="000000" w:themeColor="text1"/>
        </w:rPr>
        <w:t xml:space="preserve">can </w:t>
      </w:r>
      <w:r w:rsidR="0067247C" w:rsidRPr="0067247C">
        <w:rPr>
          <w:rFonts w:ascii="Arial" w:hAnsi="Arial" w:cs="Arial"/>
          <w:iCs/>
          <w:color w:val="000000" w:themeColor="text1"/>
        </w:rPr>
        <w:t xml:space="preserve">insert their </w:t>
      </w:r>
      <w:r w:rsidR="00843791">
        <w:rPr>
          <w:rFonts w:ascii="Arial" w:hAnsi="Arial" w:cs="Arial"/>
          <w:iCs/>
          <w:color w:val="000000" w:themeColor="text1"/>
        </w:rPr>
        <w:t xml:space="preserve">own </w:t>
      </w:r>
      <w:r w:rsidR="0067247C" w:rsidRPr="0067247C">
        <w:rPr>
          <w:rFonts w:ascii="Arial" w:hAnsi="Arial" w:cs="Arial"/>
          <w:iCs/>
          <w:color w:val="000000" w:themeColor="text1"/>
        </w:rPr>
        <w:t>algebraic formulas</w:t>
      </w:r>
      <w:r w:rsidR="00843791">
        <w:rPr>
          <w:rFonts w:ascii="Arial" w:hAnsi="Arial" w:cs="Arial"/>
          <w:iCs/>
          <w:color w:val="000000" w:themeColor="text1"/>
        </w:rPr>
        <w:t xml:space="preserve">, then </w:t>
      </w:r>
      <w:r w:rsidR="001A582D">
        <w:rPr>
          <w:rFonts w:ascii="Arial" w:hAnsi="Arial" w:cs="Arial"/>
          <w:iCs/>
          <w:color w:val="000000" w:themeColor="text1"/>
        </w:rPr>
        <w:t xml:space="preserve">use the </w:t>
      </w:r>
      <w:proofErr w:type="gramStart"/>
      <w:r w:rsidR="0067247C" w:rsidRPr="0067247C">
        <w:rPr>
          <w:rFonts w:ascii="Arial" w:hAnsi="Arial" w:cs="Arial"/>
          <w:iCs/>
          <w:color w:val="000000" w:themeColor="text1"/>
        </w:rPr>
        <w:t>sort</w:t>
      </w:r>
      <w:proofErr w:type="gramEnd"/>
      <w:r w:rsidR="0067247C" w:rsidRPr="0067247C">
        <w:rPr>
          <w:rFonts w:ascii="Arial" w:hAnsi="Arial" w:cs="Arial"/>
          <w:iCs/>
          <w:color w:val="000000" w:themeColor="text1"/>
        </w:rPr>
        <w:t xml:space="preserve"> </w:t>
      </w:r>
      <w:r w:rsidR="001A582D">
        <w:rPr>
          <w:rFonts w:ascii="Arial" w:hAnsi="Arial" w:cs="Arial"/>
          <w:iCs/>
          <w:color w:val="000000" w:themeColor="text1"/>
        </w:rPr>
        <w:t>feature</w:t>
      </w:r>
      <w:r w:rsidR="0067247C" w:rsidRPr="0067247C">
        <w:rPr>
          <w:rFonts w:ascii="Arial" w:hAnsi="Arial" w:cs="Arial"/>
          <w:iCs/>
          <w:color w:val="000000" w:themeColor="text1"/>
        </w:rPr>
        <w:t xml:space="preserve"> to create their top 10 lists. </w:t>
      </w:r>
      <w:r w:rsidR="00DB342D">
        <w:rPr>
          <w:rFonts w:ascii="Arial" w:hAnsi="Arial" w:cs="Arial"/>
          <w:iCs/>
          <w:color w:val="000000" w:themeColor="text1"/>
        </w:rPr>
        <w:t>Encourage s</w:t>
      </w:r>
      <w:r w:rsidR="0067247C" w:rsidRPr="0067247C">
        <w:rPr>
          <w:rFonts w:ascii="Arial" w:hAnsi="Arial" w:cs="Arial"/>
          <w:iCs/>
          <w:color w:val="000000" w:themeColor="text1"/>
        </w:rPr>
        <w:t xml:space="preserve">tudents </w:t>
      </w:r>
      <w:r w:rsidR="00DB342D">
        <w:rPr>
          <w:rFonts w:ascii="Arial" w:hAnsi="Arial" w:cs="Arial"/>
          <w:iCs/>
          <w:color w:val="000000" w:themeColor="text1"/>
        </w:rPr>
        <w:t>to try</w:t>
      </w:r>
      <w:r w:rsidR="0067247C" w:rsidRPr="0067247C">
        <w:rPr>
          <w:rFonts w:ascii="Arial" w:hAnsi="Arial" w:cs="Arial"/>
          <w:iCs/>
          <w:color w:val="000000" w:themeColor="text1"/>
        </w:rPr>
        <w:t xml:space="preserve"> several different codes/algebraic formulas to create what they believe is the least biased top</w:t>
      </w:r>
      <w:r w:rsidR="00435D9F">
        <w:rPr>
          <w:rFonts w:ascii="Arial" w:hAnsi="Arial" w:cs="Arial"/>
          <w:iCs/>
          <w:color w:val="000000" w:themeColor="text1"/>
        </w:rPr>
        <w:t>-</w:t>
      </w:r>
      <w:r w:rsidR="0067247C" w:rsidRPr="0067247C">
        <w:rPr>
          <w:rFonts w:ascii="Arial" w:hAnsi="Arial" w:cs="Arial"/>
          <w:iCs/>
          <w:color w:val="000000" w:themeColor="text1"/>
        </w:rPr>
        <w:t xml:space="preserve">10 list. </w:t>
      </w:r>
    </w:p>
    <w:p w14:paraId="664AA115" w14:textId="77777777" w:rsidR="00132BE7" w:rsidRDefault="00132BE7" w:rsidP="00A705BA">
      <w:pPr>
        <w:rPr>
          <w:rFonts w:ascii="Arial" w:hAnsi="Arial" w:cs="Arial"/>
          <w:iCs/>
          <w:color w:val="000000" w:themeColor="text1"/>
        </w:rPr>
      </w:pPr>
    </w:p>
    <w:p w14:paraId="2A5A7AF8" w14:textId="3E00D4AD" w:rsidR="0067247C" w:rsidRPr="0067247C" w:rsidRDefault="0067247C" w:rsidP="0067247C">
      <w:pPr>
        <w:spacing w:after="120"/>
        <w:rPr>
          <w:rFonts w:ascii="Arial" w:hAnsi="Arial" w:cs="Arial"/>
          <w:iCs/>
          <w:color w:val="000000" w:themeColor="text1"/>
        </w:rPr>
      </w:pPr>
      <w:r w:rsidRPr="0067247C">
        <w:rPr>
          <w:rFonts w:ascii="Arial" w:hAnsi="Arial" w:cs="Arial"/>
          <w:iCs/>
          <w:color w:val="000000" w:themeColor="text1"/>
        </w:rPr>
        <w:t xml:space="preserve">This is a key moment to assess students’ understanding of the variables at play with this context. </w:t>
      </w:r>
      <w:r w:rsidR="0078252B">
        <w:rPr>
          <w:rFonts w:ascii="Arial" w:hAnsi="Arial" w:cs="Arial"/>
          <w:iCs/>
          <w:color w:val="000000" w:themeColor="text1"/>
        </w:rPr>
        <w:t xml:space="preserve">Listen </w:t>
      </w:r>
      <w:r w:rsidRPr="0067247C">
        <w:rPr>
          <w:rFonts w:ascii="Arial" w:hAnsi="Arial" w:cs="Arial"/>
          <w:iCs/>
          <w:color w:val="000000" w:themeColor="text1"/>
        </w:rPr>
        <w:t xml:space="preserve">for </w:t>
      </w:r>
      <w:r w:rsidR="0078252B">
        <w:rPr>
          <w:rFonts w:ascii="Arial" w:hAnsi="Arial" w:cs="Arial"/>
          <w:iCs/>
          <w:color w:val="000000" w:themeColor="text1"/>
        </w:rPr>
        <w:t xml:space="preserve">students </w:t>
      </w:r>
      <w:r w:rsidRPr="0067247C">
        <w:rPr>
          <w:rFonts w:ascii="Arial" w:hAnsi="Arial" w:cs="Arial"/>
          <w:iCs/>
          <w:color w:val="000000" w:themeColor="text1"/>
        </w:rPr>
        <w:t xml:space="preserve">who </w:t>
      </w:r>
      <w:r w:rsidR="0078252B">
        <w:rPr>
          <w:rFonts w:ascii="Arial" w:hAnsi="Arial" w:cs="Arial"/>
          <w:iCs/>
          <w:color w:val="000000" w:themeColor="text1"/>
        </w:rPr>
        <w:t xml:space="preserve">are </w:t>
      </w:r>
      <w:r w:rsidRPr="0067247C">
        <w:rPr>
          <w:rFonts w:ascii="Arial" w:hAnsi="Arial" w:cs="Arial"/>
          <w:iCs/>
          <w:color w:val="000000" w:themeColor="text1"/>
        </w:rPr>
        <w:t>making informed decisions about which criteria should be worth the most.</w:t>
      </w:r>
      <w:r w:rsidR="00B80B62">
        <w:rPr>
          <w:rFonts w:ascii="Arial" w:hAnsi="Arial" w:cs="Arial"/>
          <w:iCs/>
          <w:color w:val="000000" w:themeColor="text1"/>
        </w:rPr>
        <w:t xml:space="preserve"> E</w:t>
      </w:r>
      <w:r w:rsidRPr="0067247C">
        <w:rPr>
          <w:rFonts w:ascii="Arial" w:hAnsi="Arial" w:cs="Arial"/>
          <w:iCs/>
          <w:color w:val="000000" w:themeColor="text1"/>
        </w:rPr>
        <w:t xml:space="preserve">ncourage students to analyze their results to </w:t>
      </w:r>
      <w:r w:rsidR="0053601C">
        <w:rPr>
          <w:rFonts w:ascii="Arial" w:hAnsi="Arial" w:cs="Arial"/>
          <w:iCs/>
          <w:color w:val="000000" w:themeColor="text1"/>
        </w:rPr>
        <w:t xml:space="preserve">help them determine whether </w:t>
      </w:r>
      <w:r w:rsidRPr="0067247C">
        <w:rPr>
          <w:rFonts w:ascii="Arial" w:hAnsi="Arial" w:cs="Arial"/>
          <w:iCs/>
          <w:color w:val="000000" w:themeColor="text1"/>
        </w:rPr>
        <w:t xml:space="preserve">any changes should be made to their formulas to limit any possible biases. </w:t>
      </w:r>
    </w:p>
    <w:p w14:paraId="6C2C37E2" w14:textId="39A865BC" w:rsidR="0067247C" w:rsidRPr="0067247C" w:rsidRDefault="0067247C" w:rsidP="63DD4513">
      <w:pPr>
        <w:spacing w:after="120"/>
        <w:rPr>
          <w:rFonts w:ascii="Arial" w:hAnsi="Arial" w:cs="Arial"/>
          <w:color w:val="000000" w:themeColor="text1"/>
        </w:rPr>
      </w:pPr>
      <w:r w:rsidRPr="63DD4513">
        <w:rPr>
          <w:rFonts w:ascii="Arial" w:hAnsi="Arial" w:cs="Arial"/>
          <w:color w:val="000000" w:themeColor="text1"/>
        </w:rPr>
        <w:t xml:space="preserve">Bring students </w:t>
      </w:r>
      <w:r w:rsidR="0053601C" w:rsidRPr="63DD4513">
        <w:rPr>
          <w:rFonts w:ascii="Arial" w:hAnsi="Arial" w:cs="Arial"/>
          <w:color w:val="000000" w:themeColor="text1"/>
        </w:rPr>
        <w:t xml:space="preserve">back </w:t>
      </w:r>
      <w:r w:rsidRPr="63DD4513">
        <w:rPr>
          <w:rFonts w:ascii="Arial" w:hAnsi="Arial" w:cs="Arial"/>
          <w:color w:val="000000" w:themeColor="text1"/>
        </w:rPr>
        <w:t>together to share some of the</w:t>
      </w:r>
      <w:r w:rsidR="08956512" w:rsidRPr="63DD4513">
        <w:rPr>
          <w:rFonts w:ascii="Arial" w:hAnsi="Arial" w:cs="Arial"/>
          <w:color w:val="000000" w:themeColor="text1"/>
        </w:rPr>
        <w:t xml:space="preserve"> justifications for their</w:t>
      </w:r>
      <w:r w:rsidRPr="63DD4513">
        <w:rPr>
          <w:rFonts w:ascii="Arial" w:hAnsi="Arial" w:cs="Arial"/>
          <w:color w:val="000000" w:themeColor="text1"/>
        </w:rPr>
        <w:t xml:space="preserve"> mathematical models (i.e., their formulas)</w:t>
      </w:r>
      <w:r w:rsidR="00B4198C" w:rsidRPr="63DD4513">
        <w:rPr>
          <w:rFonts w:ascii="Arial" w:hAnsi="Arial" w:cs="Arial"/>
          <w:color w:val="000000" w:themeColor="text1"/>
        </w:rPr>
        <w:t xml:space="preserve">, </w:t>
      </w:r>
      <w:r w:rsidRPr="63DD4513">
        <w:rPr>
          <w:rFonts w:ascii="Arial" w:hAnsi="Arial" w:cs="Arial"/>
          <w:color w:val="000000" w:themeColor="text1"/>
        </w:rPr>
        <w:t xml:space="preserve">as well as their results. </w:t>
      </w:r>
    </w:p>
    <w:p w14:paraId="6BFD84F6" w14:textId="77777777" w:rsidR="00085CB2" w:rsidRDefault="00085CB2" w:rsidP="00AE32D9">
      <w:pPr>
        <w:spacing w:after="120"/>
        <w:rPr>
          <w:rFonts w:ascii="Arial" w:hAnsi="Arial" w:cs="Arial"/>
          <w:iCs/>
          <w:color w:val="000000" w:themeColor="text1"/>
        </w:rPr>
      </w:pPr>
    </w:p>
    <w:p w14:paraId="1295B6A8" w14:textId="067A412A" w:rsidR="00941DCC" w:rsidRPr="00A12B83" w:rsidRDefault="00941DCC" w:rsidP="00941DCC">
      <w:pPr>
        <w:spacing w:after="120"/>
        <w:rPr>
          <w:rFonts w:ascii="Arial" w:hAnsi="Arial" w:cs="Arial"/>
          <w:b/>
          <w:bCs/>
          <w:i/>
          <w:iCs/>
          <w:color w:val="000000" w:themeColor="text1"/>
        </w:rPr>
      </w:pPr>
      <w:r w:rsidRPr="00A12B83">
        <w:rPr>
          <w:rFonts w:ascii="Arial" w:hAnsi="Arial" w:cs="Arial"/>
          <w:b/>
          <w:bCs/>
          <w:i/>
          <w:iCs/>
          <w:color w:val="000000" w:themeColor="text1"/>
        </w:rPr>
        <w:t>Teachable Moment</w:t>
      </w:r>
    </w:p>
    <w:p w14:paraId="6B3A0036" w14:textId="58CFB8BF" w:rsidR="007D6952" w:rsidRPr="007D6952" w:rsidRDefault="007D6952" w:rsidP="007D6952">
      <w:pPr>
        <w:spacing w:after="120"/>
        <w:rPr>
          <w:rFonts w:ascii="Arial" w:hAnsi="Arial" w:cs="Arial"/>
          <w:iCs/>
          <w:color w:val="000000" w:themeColor="text1"/>
          <w:lang w:val="en-CA"/>
        </w:rPr>
      </w:pPr>
      <w:r w:rsidRPr="007D6952">
        <w:rPr>
          <w:rFonts w:ascii="Arial" w:hAnsi="Arial" w:cs="Arial"/>
          <w:iCs/>
          <w:color w:val="000000" w:themeColor="text1"/>
          <w:lang w:val="en-CA"/>
        </w:rPr>
        <w:t xml:space="preserve">The mathematical modelling process is useful when attempting to make important decisions. In this lesson, we aimed to reduce bias by using data to </w:t>
      </w:r>
      <w:r w:rsidR="007A5ABA" w:rsidRPr="007D6952">
        <w:rPr>
          <w:rFonts w:ascii="Arial" w:hAnsi="Arial" w:cs="Arial"/>
          <w:iCs/>
          <w:color w:val="000000" w:themeColor="text1"/>
          <w:lang w:val="en-CA"/>
        </w:rPr>
        <w:t xml:space="preserve">carefully </w:t>
      </w:r>
      <w:r w:rsidRPr="007D6952">
        <w:rPr>
          <w:rFonts w:ascii="Arial" w:hAnsi="Arial" w:cs="Arial"/>
          <w:iCs/>
          <w:color w:val="000000" w:themeColor="text1"/>
          <w:lang w:val="en-CA"/>
        </w:rPr>
        <w:t xml:space="preserve">develop a mathematical model. </w:t>
      </w:r>
      <w:r w:rsidR="00B4472D">
        <w:rPr>
          <w:rFonts w:ascii="Arial" w:hAnsi="Arial" w:cs="Arial"/>
          <w:iCs/>
          <w:color w:val="000000" w:themeColor="text1"/>
          <w:lang w:val="en-CA"/>
        </w:rPr>
        <w:t xml:space="preserve">Students </w:t>
      </w:r>
      <w:r w:rsidRPr="007D6952">
        <w:rPr>
          <w:rFonts w:ascii="Arial" w:hAnsi="Arial" w:cs="Arial"/>
          <w:iCs/>
          <w:color w:val="000000" w:themeColor="text1"/>
          <w:lang w:val="en-CA"/>
        </w:rPr>
        <w:t xml:space="preserve">were asked to </w:t>
      </w:r>
      <w:r w:rsidR="00B4472D">
        <w:rPr>
          <w:rFonts w:ascii="Arial" w:hAnsi="Arial" w:cs="Arial"/>
          <w:iCs/>
          <w:color w:val="000000" w:themeColor="text1"/>
          <w:lang w:val="en-CA"/>
        </w:rPr>
        <w:t>try</w:t>
      </w:r>
      <w:r w:rsidRPr="007D6952">
        <w:rPr>
          <w:rFonts w:ascii="Arial" w:hAnsi="Arial" w:cs="Arial"/>
          <w:iCs/>
          <w:color w:val="000000" w:themeColor="text1"/>
          <w:lang w:val="en-CA"/>
        </w:rPr>
        <w:t xml:space="preserve"> to reduce bias, but likely believed the model was successful if the results were what </w:t>
      </w:r>
      <w:r w:rsidR="008A3C0A">
        <w:rPr>
          <w:rFonts w:ascii="Arial" w:hAnsi="Arial" w:cs="Arial"/>
          <w:b/>
          <w:bCs/>
          <w:iCs/>
          <w:color w:val="000000" w:themeColor="text1"/>
          <w:lang w:val="en-CA"/>
        </w:rPr>
        <w:t>they</w:t>
      </w:r>
      <w:r w:rsidRPr="007D6952">
        <w:rPr>
          <w:rFonts w:ascii="Arial" w:hAnsi="Arial" w:cs="Arial"/>
          <w:b/>
          <w:bCs/>
          <w:iCs/>
          <w:color w:val="000000" w:themeColor="text1"/>
          <w:lang w:val="en-CA"/>
        </w:rPr>
        <w:t xml:space="preserve"> thought were acceptable</w:t>
      </w:r>
      <w:r w:rsidRPr="007D6952">
        <w:rPr>
          <w:rFonts w:ascii="Arial" w:hAnsi="Arial" w:cs="Arial"/>
          <w:iCs/>
          <w:color w:val="000000" w:themeColor="text1"/>
          <w:lang w:val="en-CA"/>
        </w:rPr>
        <w:t xml:space="preserve"> and rejected outcomes </w:t>
      </w:r>
      <w:r w:rsidR="008A3C0A">
        <w:rPr>
          <w:rFonts w:ascii="Arial" w:hAnsi="Arial" w:cs="Arial"/>
          <w:b/>
          <w:bCs/>
          <w:iCs/>
          <w:color w:val="000000" w:themeColor="text1"/>
          <w:lang w:val="en-CA"/>
        </w:rPr>
        <w:t>they</w:t>
      </w:r>
      <w:r w:rsidRPr="007D6952">
        <w:rPr>
          <w:rFonts w:ascii="Arial" w:hAnsi="Arial" w:cs="Arial"/>
          <w:iCs/>
          <w:color w:val="000000" w:themeColor="text1"/>
          <w:lang w:val="en-CA"/>
        </w:rPr>
        <w:t xml:space="preserve"> did not see as valid. Mathematics used in the real world often includes biases of those who employ the mathematics.</w:t>
      </w:r>
    </w:p>
    <w:p w14:paraId="283399AA" w14:textId="77777777" w:rsidR="00B72157" w:rsidRDefault="00B72157" w:rsidP="007D6952">
      <w:pPr>
        <w:spacing w:after="120"/>
        <w:rPr>
          <w:rFonts w:ascii="Arial" w:hAnsi="Arial" w:cs="Arial"/>
          <w:color w:val="000000" w:themeColor="text1"/>
        </w:rPr>
      </w:pPr>
    </w:p>
    <w:p w14:paraId="17B41FE5" w14:textId="3E757028" w:rsidR="00751345" w:rsidRDefault="007D6952" w:rsidP="63DD4513">
      <w:pPr>
        <w:spacing w:after="120"/>
        <w:rPr>
          <w:rFonts w:ascii="Arial" w:hAnsi="Arial" w:cs="Arial"/>
          <w:color w:val="000000" w:themeColor="text1"/>
        </w:rPr>
      </w:pPr>
      <w:r w:rsidRPr="63DD4513">
        <w:rPr>
          <w:rFonts w:ascii="Arial" w:hAnsi="Arial" w:cs="Arial"/>
          <w:color w:val="000000" w:themeColor="text1"/>
        </w:rPr>
        <w:t>The original formula used to develop the mathematical model valued certain criteria more than others. Students</w:t>
      </w:r>
      <w:r w:rsidR="007D39F9" w:rsidRPr="63DD4513">
        <w:rPr>
          <w:rFonts w:ascii="Arial" w:hAnsi="Arial" w:cs="Arial"/>
          <w:color w:val="000000" w:themeColor="text1"/>
        </w:rPr>
        <w:t xml:space="preserve"> who</w:t>
      </w:r>
      <w:r w:rsidRPr="63DD4513">
        <w:rPr>
          <w:rFonts w:ascii="Arial" w:hAnsi="Arial" w:cs="Arial"/>
          <w:color w:val="000000" w:themeColor="text1"/>
        </w:rPr>
        <w:t xml:space="preserve"> included total Spotify streams should have noticed that the values were already quite high compared to the values</w:t>
      </w:r>
      <w:r w:rsidR="00102DE4" w:rsidRPr="63DD4513">
        <w:rPr>
          <w:rFonts w:ascii="Arial" w:hAnsi="Arial" w:cs="Arial"/>
          <w:color w:val="000000" w:themeColor="text1"/>
        </w:rPr>
        <w:t xml:space="preserve"> of the other criteria</w:t>
      </w:r>
      <w:r w:rsidRPr="63DD4513">
        <w:rPr>
          <w:rFonts w:ascii="Arial" w:hAnsi="Arial" w:cs="Arial"/>
          <w:color w:val="000000" w:themeColor="text1"/>
        </w:rPr>
        <w:t xml:space="preserve">. Multiplying by a value between 0 and 1 can have the same result as dividing by a number </w:t>
      </w:r>
      <w:r w:rsidR="00BB5577" w:rsidRPr="63DD4513">
        <w:rPr>
          <w:rFonts w:ascii="Arial" w:hAnsi="Arial" w:cs="Arial"/>
          <w:color w:val="000000" w:themeColor="text1"/>
        </w:rPr>
        <w:t>greater</w:t>
      </w:r>
      <w:r w:rsidRPr="63DD4513">
        <w:rPr>
          <w:rFonts w:ascii="Arial" w:hAnsi="Arial" w:cs="Arial"/>
          <w:color w:val="000000" w:themeColor="text1"/>
        </w:rPr>
        <w:t xml:space="preserve"> than 1.  </w:t>
      </w:r>
    </w:p>
    <w:sectPr w:rsidR="00751345" w:rsidSect="00962A42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68271" w14:textId="77777777" w:rsidR="00732B26" w:rsidRDefault="00732B26" w:rsidP="0079182F">
      <w:r>
        <w:separator/>
      </w:r>
    </w:p>
  </w:endnote>
  <w:endnote w:type="continuationSeparator" w:id="0">
    <w:p w14:paraId="11A2CD52" w14:textId="77777777" w:rsidR="00732B26" w:rsidRDefault="00732B26" w:rsidP="0079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D8E9" w14:textId="61742798" w:rsidR="00CB5340" w:rsidRDefault="00CB5340" w:rsidP="00CB534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</w:t>
    </w:r>
    <w:r w:rsidR="00895386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DB342D" w:rsidRPr="00895386">
      <w:rPr>
        <w:rFonts w:ascii="Arial" w:hAnsi="Arial" w:cs="Arial"/>
        <w:b/>
        <w:i/>
        <w:iCs/>
        <w:sz w:val="15"/>
        <w:szCs w:val="15"/>
      </w:rPr>
      <w:t>Algebraic Expressions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469B8FA" w14:textId="1F00EBD5" w:rsidR="00CB5340" w:rsidRPr="00895386" w:rsidRDefault="00CB5340" w:rsidP="0089538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A494A93" wp14:editId="58BEA56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6ADF7" w14:textId="77777777" w:rsidR="00732B26" w:rsidRDefault="00732B26" w:rsidP="0079182F">
      <w:r>
        <w:separator/>
      </w:r>
    </w:p>
  </w:footnote>
  <w:footnote w:type="continuationSeparator" w:id="0">
    <w:p w14:paraId="71AB9FEA" w14:textId="77777777" w:rsidR="00732B26" w:rsidRDefault="00732B26" w:rsidP="0079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DD5A" w14:textId="77777777" w:rsidR="006A575A" w:rsidRDefault="006A575A" w:rsidP="006A575A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Name</w:t>
    </w:r>
    <w:r>
      <w:rPr>
        <w:rFonts w:ascii="Arial" w:hAnsi="Arial" w:cs="Arial"/>
        <w:sz w:val="22"/>
        <w:szCs w:val="22"/>
      </w:rPr>
      <w:t xml:space="preserve">______________________________________    </w:t>
    </w:r>
    <w:r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2"/>
        <w:szCs w:val="22"/>
      </w:rPr>
      <w:t>_________________________</w:t>
    </w:r>
  </w:p>
  <w:p w14:paraId="0FA00AB7" w14:textId="77777777" w:rsidR="006A575A" w:rsidRDefault="006A5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B35"/>
    <w:multiLevelType w:val="hybridMultilevel"/>
    <w:tmpl w:val="864A3F82"/>
    <w:lvl w:ilvl="0" w:tplc="10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1E2C3444"/>
    <w:multiLevelType w:val="hybridMultilevel"/>
    <w:tmpl w:val="BF965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9236B"/>
    <w:multiLevelType w:val="hybridMultilevel"/>
    <w:tmpl w:val="FB22D0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363270">
    <w:abstractNumId w:val="1"/>
  </w:num>
  <w:num w:numId="2" w16cid:durableId="205029191">
    <w:abstractNumId w:val="0"/>
  </w:num>
  <w:num w:numId="3" w16cid:durableId="735053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93"/>
    <w:rsid w:val="00024C77"/>
    <w:rsid w:val="00061BC7"/>
    <w:rsid w:val="00085CB2"/>
    <w:rsid w:val="000A5D19"/>
    <w:rsid w:val="000A724B"/>
    <w:rsid w:val="000D6799"/>
    <w:rsid w:val="000E3E31"/>
    <w:rsid w:val="000E5931"/>
    <w:rsid w:val="000F5DAA"/>
    <w:rsid w:val="00102DE4"/>
    <w:rsid w:val="00126CA9"/>
    <w:rsid w:val="00132BE7"/>
    <w:rsid w:val="00156219"/>
    <w:rsid w:val="00181D83"/>
    <w:rsid w:val="00184724"/>
    <w:rsid w:val="00195D27"/>
    <w:rsid w:val="001A582D"/>
    <w:rsid w:val="001D4633"/>
    <w:rsid w:val="001E3111"/>
    <w:rsid w:val="00210363"/>
    <w:rsid w:val="002305CD"/>
    <w:rsid w:val="002727A4"/>
    <w:rsid w:val="002A1E8D"/>
    <w:rsid w:val="002A6848"/>
    <w:rsid w:val="002E03F8"/>
    <w:rsid w:val="002E6665"/>
    <w:rsid w:val="00305C6C"/>
    <w:rsid w:val="003221FA"/>
    <w:rsid w:val="00332324"/>
    <w:rsid w:val="00354D36"/>
    <w:rsid w:val="00374414"/>
    <w:rsid w:val="003B48C4"/>
    <w:rsid w:val="003C3A76"/>
    <w:rsid w:val="003F6708"/>
    <w:rsid w:val="00417CD2"/>
    <w:rsid w:val="00435D9F"/>
    <w:rsid w:val="004363BB"/>
    <w:rsid w:val="00445DA9"/>
    <w:rsid w:val="00454C5D"/>
    <w:rsid w:val="00464834"/>
    <w:rsid w:val="00482ECF"/>
    <w:rsid w:val="004A2BE9"/>
    <w:rsid w:val="004C6EB5"/>
    <w:rsid w:val="004D0A83"/>
    <w:rsid w:val="004D50BD"/>
    <w:rsid w:val="004E15C3"/>
    <w:rsid w:val="004F467D"/>
    <w:rsid w:val="00525333"/>
    <w:rsid w:val="0053601C"/>
    <w:rsid w:val="00590F2C"/>
    <w:rsid w:val="005A5CE7"/>
    <w:rsid w:val="005B140F"/>
    <w:rsid w:val="005B662D"/>
    <w:rsid w:val="0064348A"/>
    <w:rsid w:val="0067247C"/>
    <w:rsid w:val="00677A04"/>
    <w:rsid w:val="00686A6A"/>
    <w:rsid w:val="006A575A"/>
    <w:rsid w:val="006B4999"/>
    <w:rsid w:val="006C2625"/>
    <w:rsid w:val="0071021D"/>
    <w:rsid w:val="00712C1D"/>
    <w:rsid w:val="007259D0"/>
    <w:rsid w:val="00732B26"/>
    <w:rsid w:val="00734EB7"/>
    <w:rsid w:val="00751345"/>
    <w:rsid w:val="00765D7B"/>
    <w:rsid w:val="007810A7"/>
    <w:rsid w:val="0078252B"/>
    <w:rsid w:val="0079182F"/>
    <w:rsid w:val="0079383F"/>
    <w:rsid w:val="007A3F04"/>
    <w:rsid w:val="007A5ABA"/>
    <w:rsid w:val="007C2BF3"/>
    <w:rsid w:val="007D1486"/>
    <w:rsid w:val="007D1A6E"/>
    <w:rsid w:val="007D39F9"/>
    <w:rsid w:val="007D6952"/>
    <w:rsid w:val="00801320"/>
    <w:rsid w:val="00814C12"/>
    <w:rsid w:val="008373AF"/>
    <w:rsid w:val="00843791"/>
    <w:rsid w:val="008466B9"/>
    <w:rsid w:val="00857219"/>
    <w:rsid w:val="0088227D"/>
    <w:rsid w:val="00895386"/>
    <w:rsid w:val="008A3C0A"/>
    <w:rsid w:val="008A6A8E"/>
    <w:rsid w:val="008E4392"/>
    <w:rsid w:val="00910F57"/>
    <w:rsid w:val="009347EC"/>
    <w:rsid w:val="00941DCC"/>
    <w:rsid w:val="00962A42"/>
    <w:rsid w:val="00973993"/>
    <w:rsid w:val="0098310E"/>
    <w:rsid w:val="00993876"/>
    <w:rsid w:val="00994428"/>
    <w:rsid w:val="009C5362"/>
    <w:rsid w:val="009D004B"/>
    <w:rsid w:val="009E4B8F"/>
    <w:rsid w:val="00A00DDD"/>
    <w:rsid w:val="00A12B83"/>
    <w:rsid w:val="00A20BD7"/>
    <w:rsid w:val="00A279C6"/>
    <w:rsid w:val="00A705BA"/>
    <w:rsid w:val="00AA22E9"/>
    <w:rsid w:val="00AB3989"/>
    <w:rsid w:val="00AD7879"/>
    <w:rsid w:val="00AE32D9"/>
    <w:rsid w:val="00B04E03"/>
    <w:rsid w:val="00B2250F"/>
    <w:rsid w:val="00B304CC"/>
    <w:rsid w:val="00B34F23"/>
    <w:rsid w:val="00B4198C"/>
    <w:rsid w:val="00B41EE1"/>
    <w:rsid w:val="00B4472D"/>
    <w:rsid w:val="00B51BDC"/>
    <w:rsid w:val="00B72157"/>
    <w:rsid w:val="00B80B62"/>
    <w:rsid w:val="00BA5312"/>
    <w:rsid w:val="00BB0B34"/>
    <w:rsid w:val="00BB5577"/>
    <w:rsid w:val="00BD5B82"/>
    <w:rsid w:val="00BE4237"/>
    <w:rsid w:val="00C00A03"/>
    <w:rsid w:val="00C022F8"/>
    <w:rsid w:val="00C0363E"/>
    <w:rsid w:val="00C126C9"/>
    <w:rsid w:val="00C14B4C"/>
    <w:rsid w:val="00C304D0"/>
    <w:rsid w:val="00C63933"/>
    <w:rsid w:val="00C656A2"/>
    <w:rsid w:val="00C841E8"/>
    <w:rsid w:val="00CB5340"/>
    <w:rsid w:val="00CB7550"/>
    <w:rsid w:val="00CD3612"/>
    <w:rsid w:val="00D54608"/>
    <w:rsid w:val="00D557DC"/>
    <w:rsid w:val="00DA52DC"/>
    <w:rsid w:val="00DB342D"/>
    <w:rsid w:val="00DE6374"/>
    <w:rsid w:val="00E2190B"/>
    <w:rsid w:val="00E402BD"/>
    <w:rsid w:val="00E44C27"/>
    <w:rsid w:val="00E50B5F"/>
    <w:rsid w:val="00E67090"/>
    <w:rsid w:val="00E71C42"/>
    <w:rsid w:val="00E9016B"/>
    <w:rsid w:val="00F01CDB"/>
    <w:rsid w:val="00F16C1E"/>
    <w:rsid w:val="00F30B04"/>
    <w:rsid w:val="00F34534"/>
    <w:rsid w:val="00F41CD6"/>
    <w:rsid w:val="00F42C52"/>
    <w:rsid w:val="00F42E52"/>
    <w:rsid w:val="00F53B46"/>
    <w:rsid w:val="00F62486"/>
    <w:rsid w:val="00F90C75"/>
    <w:rsid w:val="00FA6D91"/>
    <w:rsid w:val="00FB3C91"/>
    <w:rsid w:val="00FE6432"/>
    <w:rsid w:val="02D8FFCE"/>
    <w:rsid w:val="0552AB14"/>
    <w:rsid w:val="08956512"/>
    <w:rsid w:val="1C689535"/>
    <w:rsid w:val="2F41FC33"/>
    <w:rsid w:val="30612CD5"/>
    <w:rsid w:val="390F145C"/>
    <w:rsid w:val="4486A92F"/>
    <w:rsid w:val="4A9CCC7B"/>
    <w:rsid w:val="5138A6B4"/>
    <w:rsid w:val="572AD486"/>
    <w:rsid w:val="5EBE9344"/>
    <w:rsid w:val="5F307291"/>
    <w:rsid w:val="60700386"/>
    <w:rsid w:val="63DD4513"/>
    <w:rsid w:val="64E1527C"/>
    <w:rsid w:val="68E833F3"/>
    <w:rsid w:val="6B2E21FA"/>
    <w:rsid w:val="6BED8300"/>
    <w:rsid w:val="7354CC93"/>
    <w:rsid w:val="760BCD81"/>
    <w:rsid w:val="7D84F6C0"/>
    <w:rsid w:val="7FE3E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0798"/>
  <w15:chartTrackingRefBased/>
  <w15:docId w15:val="{FD03B13A-025C-434B-8199-D7B0693B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7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MH1">
    <w:name w:val="BLMH1"/>
    <w:basedOn w:val="Normal"/>
    <w:qFormat/>
    <w:rsid w:val="003C3A76"/>
    <w:pPr>
      <w:jc w:val="center"/>
    </w:pPr>
    <w:rPr>
      <w:rFonts w:ascii="Arial" w:hAnsi="Arial" w:cs="Arial"/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9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82F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82F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41D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41DCC"/>
    <w:rPr>
      <w:color w:val="0000FF"/>
      <w:u w:val="single"/>
    </w:rPr>
  </w:style>
  <w:style w:type="paragraph" w:styleId="NoSpacing">
    <w:name w:val="No Spacing"/>
    <w:uiPriority w:val="1"/>
    <w:qFormat/>
    <w:rsid w:val="004D50BD"/>
    <w:pPr>
      <w:spacing w:after="0" w:line="240" w:lineRule="auto"/>
    </w:pPr>
    <w:rPr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3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6C1D-24E5-4D8B-83D2-4968CB5F07D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934FB53-29BE-4896-A89D-CC6D990E9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86156-AF9B-4832-A226-56BDFFD2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FD4FD-CC45-4BB8-8ED7-78875466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Bertha Lee</cp:lastModifiedBy>
  <cp:revision>148</cp:revision>
  <dcterms:created xsi:type="dcterms:W3CDTF">2024-04-02T16:28:00Z</dcterms:created>
  <dcterms:modified xsi:type="dcterms:W3CDTF">2025-01-22T15:33:00Z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