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06F837AB" w:rsidR="00165C8E" w:rsidRPr="009808A4" w:rsidRDefault="006D39D2" w:rsidP="0007414B">
      <w:pPr>
        <w:pStyle w:val="BLMH1"/>
        <w:rPr>
          <w:i/>
          <w:color w:val="000000" w:themeColor="text1"/>
          <w:sz w:val="28"/>
          <w:szCs w:val="28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25D379A" wp14:editId="34480B1D">
                <wp:simplePos x="0" y="0"/>
                <wp:positionH relativeFrom="column">
                  <wp:posOffset>47625</wp:posOffset>
                </wp:positionH>
                <wp:positionV relativeFrom="paragraph">
                  <wp:posOffset>-12700</wp:posOffset>
                </wp:positionV>
                <wp:extent cx="1714500" cy="431800"/>
                <wp:effectExtent l="0" t="0" r="0" b="6350"/>
                <wp:wrapNone/>
                <wp:docPr id="1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CE4D0D" w14:textId="77777777" w:rsidR="006D39D2" w:rsidRDefault="006D39D2" w:rsidP="006D39D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Data Management</w:t>
                            </w:r>
                          </w:p>
                          <w:p w14:paraId="1C6E9682" w14:textId="06C880F6" w:rsidR="006D39D2" w:rsidRDefault="006D39D2" w:rsidP="006D39D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Unit 1 Line Master 2</w:t>
                            </w:r>
                            <w:r w:rsidR="00BE6541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5D379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.75pt;margin-top:-1pt;width:135pt;height:3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" filled="f" stroked="f">
                <v:textbox>
                  <w:txbxContent>
                    <w:p w14:paraId="03CE4D0D" w14:textId="77777777" w:rsidR="006D39D2" w:rsidRDefault="006D39D2" w:rsidP="006D39D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Data Management</w:t>
                      </w:r>
                    </w:p>
                    <w:p w14:paraId="1C6E9682" w14:textId="06C880F6" w:rsidR="006D39D2" w:rsidRDefault="006D39D2" w:rsidP="006D39D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Unit 1 Line Master 2</w:t>
                      </w:r>
                      <w:r w:rsidR="00BE6541">
                        <w:rPr>
                          <w:rFonts w:ascii="Arial" w:hAnsi="Arial" w:cs="Arial"/>
                          <w:b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9808A4">
        <w:rPr>
          <w:i/>
          <w:noProof/>
          <w:color w:val="000000" w:themeColor="text1"/>
          <w:sz w:val="28"/>
          <w:szCs w:val="28"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24E52A24">
                <wp:simplePos x="0" y="0"/>
                <wp:positionH relativeFrom="margin">
                  <wp:posOffset>0</wp:posOffset>
                </wp:positionH>
                <wp:positionV relativeFrom="paragraph">
                  <wp:posOffset>-19050</wp:posOffset>
                </wp:positionV>
                <wp:extent cx="1762125" cy="4476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4476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0E00723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1.5pt;width:138.75pt;height:35.2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">
                <w10:wrap anchorx="margin"/>
              </v:shape>
            </w:pict>
          </mc:Fallback>
        </mc:AlternateContent>
      </w:r>
      <w:r>
        <w:rPr>
          <w:color w:val="000000" w:themeColor="text1"/>
          <w:sz w:val="32"/>
          <w:szCs w:val="32"/>
        </w:rPr>
        <w:tab/>
      </w:r>
      <w:r w:rsidR="00342F56" w:rsidRPr="009808A4">
        <w:rPr>
          <w:color w:val="000000" w:themeColor="text1"/>
          <w:sz w:val="32"/>
          <w:szCs w:val="32"/>
        </w:rPr>
        <w:t xml:space="preserve">Privacy vs. Profit: </w:t>
      </w:r>
      <w:r w:rsidR="0007414B">
        <w:rPr>
          <w:color w:val="000000" w:themeColor="text1"/>
          <w:sz w:val="32"/>
          <w:szCs w:val="32"/>
        </w:rPr>
        <w:br/>
      </w:r>
      <w:r>
        <w:rPr>
          <w:color w:val="000000" w:themeColor="text1"/>
          <w:sz w:val="32"/>
          <w:szCs w:val="32"/>
        </w:rPr>
        <w:tab/>
      </w:r>
      <w:r w:rsidR="00342F56" w:rsidRPr="009808A4">
        <w:rPr>
          <w:color w:val="000000" w:themeColor="text1"/>
          <w:sz w:val="32"/>
          <w:szCs w:val="32"/>
        </w:rPr>
        <w:t>Ethical Consumer Data Use</w:t>
      </w:r>
    </w:p>
    <w:p w14:paraId="070A06C6" w14:textId="6FBED4D7" w:rsidR="00A44679" w:rsidRPr="009808A4" w:rsidRDefault="00A44679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</w:rPr>
      </w:pPr>
    </w:p>
    <w:p w14:paraId="576FAE30" w14:textId="186159F7" w:rsidR="00060820" w:rsidRPr="0007414B" w:rsidRDefault="001201D0">
      <w:pPr>
        <w:spacing w:after="160" w:line="259" w:lineRule="auto"/>
        <w:rPr>
          <w:rFonts w:ascii="Arial" w:hAnsi="Arial" w:cs="Arial"/>
          <w:color w:val="000000" w:themeColor="text1"/>
        </w:rPr>
      </w:pPr>
      <w:r w:rsidRPr="0007414B">
        <w:rPr>
          <w:rFonts w:ascii="Arial" w:hAnsi="Arial" w:cs="Arial"/>
          <w:color w:val="000000" w:themeColor="text1"/>
        </w:rPr>
        <w:t>In this activity, you</w:t>
      </w:r>
      <w:r w:rsidR="005326D6">
        <w:rPr>
          <w:rFonts w:ascii="Arial" w:hAnsi="Arial" w:cs="Arial"/>
          <w:color w:val="000000" w:themeColor="text1"/>
        </w:rPr>
        <w:t>’</w:t>
      </w:r>
      <w:r w:rsidRPr="0007414B">
        <w:rPr>
          <w:rFonts w:ascii="Arial" w:hAnsi="Arial" w:cs="Arial"/>
          <w:color w:val="000000" w:themeColor="text1"/>
        </w:rPr>
        <w:t xml:space="preserve">ll uncover the secrets behind how companies collect and use </w:t>
      </w:r>
      <w:r w:rsidR="00550F8E">
        <w:rPr>
          <w:rFonts w:ascii="Arial" w:hAnsi="Arial" w:cs="Arial"/>
          <w:color w:val="000000" w:themeColor="text1"/>
        </w:rPr>
        <w:br/>
      </w:r>
      <w:r w:rsidRPr="0007414B">
        <w:rPr>
          <w:rFonts w:ascii="Arial" w:hAnsi="Arial" w:cs="Arial"/>
          <w:color w:val="000000" w:themeColor="text1"/>
        </w:rPr>
        <w:t>consumer data</w:t>
      </w:r>
      <w:r w:rsidR="00FA6ACE">
        <w:rPr>
          <w:rFonts w:ascii="Arial" w:hAnsi="Arial" w:cs="Arial"/>
          <w:color w:val="000000" w:themeColor="text1"/>
        </w:rPr>
        <w:t>.</w:t>
      </w:r>
      <w:r w:rsidR="00550F8E">
        <w:rPr>
          <w:rFonts w:ascii="Arial" w:hAnsi="Arial" w:cs="Arial"/>
          <w:color w:val="000000" w:themeColor="text1"/>
        </w:rPr>
        <w:t xml:space="preserve"> Y</w:t>
      </w:r>
      <w:r w:rsidRPr="0007414B">
        <w:rPr>
          <w:rFonts w:ascii="Arial" w:hAnsi="Arial" w:cs="Arial"/>
          <w:color w:val="000000" w:themeColor="text1"/>
        </w:rPr>
        <w:t>ou</w:t>
      </w:r>
      <w:r w:rsidR="005326D6">
        <w:rPr>
          <w:rFonts w:ascii="Arial" w:hAnsi="Arial" w:cs="Arial"/>
          <w:color w:val="000000" w:themeColor="text1"/>
        </w:rPr>
        <w:t>’</w:t>
      </w:r>
      <w:r w:rsidRPr="0007414B">
        <w:rPr>
          <w:rFonts w:ascii="Arial" w:hAnsi="Arial" w:cs="Arial"/>
          <w:color w:val="000000" w:themeColor="text1"/>
        </w:rPr>
        <w:t xml:space="preserve">ll </w:t>
      </w:r>
      <w:r w:rsidR="00550F8E">
        <w:rPr>
          <w:rFonts w:ascii="Arial" w:hAnsi="Arial" w:cs="Arial"/>
          <w:color w:val="000000" w:themeColor="text1"/>
        </w:rPr>
        <w:t xml:space="preserve">also </w:t>
      </w:r>
      <w:r w:rsidRPr="0007414B">
        <w:rPr>
          <w:rFonts w:ascii="Arial" w:hAnsi="Arial" w:cs="Arial"/>
          <w:color w:val="000000" w:themeColor="text1"/>
        </w:rPr>
        <w:t>explore the big questions about what</w:t>
      </w:r>
      <w:r w:rsidR="005326D6">
        <w:rPr>
          <w:rFonts w:ascii="Arial" w:hAnsi="Arial" w:cs="Arial"/>
          <w:color w:val="000000" w:themeColor="text1"/>
        </w:rPr>
        <w:t>’</w:t>
      </w:r>
      <w:r w:rsidRPr="0007414B">
        <w:rPr>
          <w:rFonts w:ascii="Arial" w:hAnsi="Arial" w:cs="Arial"/>
          <w:color w:val="000000" w:themeColor="text1"/>
        </w:rPr>
        <w:t xml:space="preserve">s right and wrong </w:t>
      </w:r>
      <w:r w:rsidR="00550F8E">
        <w:rPr>
          <w:rFonts w:ascii="Arial" w:hAnsi="Arial" w:cs="Arial"/>
          <w:color w:val="000000" w:themeColor="text1"/>
        </w:rPr>
        <w:br/>
      </w:r>
      <w:r w:rsidRPr="0007414B">
        <w:rPr>
          <w:rFonts w:ascii="Arial" w:hAnsi="Arial" w:cs="Arial"/>
          <w:color w:val="000000" w:themeColor="text1"/>
        </w:rPr>
        <w:t>in this digital age. This isn</w:t>
      </w:r>
      <w:r w:rsidR="005326D6">
        <w:rPr>
          <w:rFonts w:ascii="Arial" w:hAnsi="Arial" w:cs="Arial"/>
          <w:color w:val="000000" w:themeColor="text1"/>
        </w:rPr>
        <w:t>’</w:t>
      </w:r>
      <w:r w:rsidRPr="0007414B">
        <w:rPr>
          <w:rFonts w:ascii="Arial" w:hAnsi="Arial" w:cs="Arial"/>
          <w:color w:val="000000" w:themeColor="text1"/>
        </w:rPr>
        <w:t>t just about numbers – it</w:t>
      </w:r>
      <w:r w:rsidR="005326D6">
        <w:rPr>
          <w:rFonts w:ascii="Arial" w:hAnsi="Arial" w:cs="Arial"/>
          <w:color w:val="000000" w:themeColor="text1"/>
        </w:rPr>
        <w:t>’</w:t>
      </w:r>
      <w:r w:rsidRPr="0007414B">
        <w:rPr>
          <w:rFonts w:ascii="Arial" w:hAnsi="Arial" w:cs="Arial"/>
          <w:color w:val="000000" w:themeColor="text1"/>
        </w:rPr>
        <w:t xml:space="preserve">s about understanding the power </w:t>
      </w:r>
      <w:r w:rsidR="00FA6ACE">
        <w:rPr>
          <w:rFonts w:ascii="Arial" w:hAnsi="Arial" w:cs="Arial"/>
          <w:color w:val="000000" w:themeColor="text1"/>
        </w:rPr>
        <w:br/>
      </w:r>
      <w:r w:rsidRPr="0007414B">
        <w:rPr>
          <w:rFonts w:ascii="Arial" w:hAnsi="Arial" w:cs="Arial"/>
          <w:color w:val="000000" w:themeColor="text1"/>
        </w:rPr>
        <w:t>and responsibility that comes with data!</w:t>
      </w:r>
    </w:p>
    <w:p w14:paraId="62AADE6C" w14:textId="7E7A8E7E" w:rsidR="001201D0" w:rsidRPr="0007414B" w:rsidRDefault="001201D0" w:rsidP="00FA6ACE">
      <w:pPr>
        <w:spacing w:before="100" w:beforeAutospacing="1" w:after="120"/>
        <w:rPr>
          <w:rFonts w:ascii="Arial" w:eastAsia="Times New Roman" w:hAnsi="Arial" w:cs="Arial"/>
          <w:b/>
          <w:bCs/>
          <w:color w:val="000000" w:themeColor="text1"/>
          <w:lang w:val="en-CA" w:eastAsia="zh-CN"/>
        </w:rPr>
      </w:pPr>
      <w:r w:rsidRPr="0007414B">
        <w:rPr>
          <w:rFonts w:ascii="Arial" w:eastAsia="Times New Roman" w:hAnsi="Arial" w:cs="Arial"/>
          <w:b/>
          <w:bCs/>
          <w:color w:val="000000" w:themeColor="text1"/>
          <w:lang w:val="en-CA" w:eastAsia="zh-CN"/>
        </w:rPr>
        <w:t>Do some research first!</w:t>
      </w:r>
    </w:p>
    <w:p w14:paraId="5023B72A" w14:textId="77777777" w:rsidR="001201D0" w:rsidRPr="0007414B" w:rsidRDefault="001201D0" w:rsidP="00FA6ACE">
      <w:pPr>
        <w:numPr>
          <w:ilvl w:val="0"/>
          <w:numId w:val="18"/>
        </w:numPr>
        <w:spacing w:before="120" w:after="100" w:afterAutospacing="1"/>
        <w:ind w:left="714" w:hanging="357"/>
        <w:rPr>
          <w:rFonts w:ascii="Arial" w:eastAsia="Times New Roman" w:hAnsi="Arial" w:cs="Arial"/>
          <w:color w:val="000000" w:themeColor="text1"/>
          <w:lang w:val="en-CA" w:eastAsia="zh-CN"/>
        </w:rPr>
      </w:pPr>
      <w:r w:rsidRPr="0007414B">
        <w:rPr>
          <w:rFonts w:ascii="Arial" w:eastAsia="Times New Roman" w:hAnsi="Arial" w:cs="Arial"/>
          <w:color w:val="000000" w:themeColor="text1"/>
          <w:lang w:val="en-CA" w:eastAsia="zh-CN"/>
        </w:rPr>
        <w:t>Research how companies collect data from consumers. Consider methods such as online tracking, surveys, loyalty programs, and purchase histories.</w:t>
      </w:r>
    </w:p>
    <w:p w14:paraId="0536AF9C" w14:textId="46FD5EC3" w:rsidR="001201D0" w:rsidRPr="0007414B" w:rsidRDefault="001201D0" w:rsidP="001201D0">
      <w:pPr>
        <w:numPr>
          <w:ilvl w:val="0"/>
          <w:numId w:val="18"/>
        </w:numPr>
        <w:spacing w:before="100" w:beforeAutospacing="1" w:after="100" w:afterAutospacing="1"/>
        <w:rPr>
          <w:rFonts w:ascii="Arial" w:eastAsia="Times New Roman" w:hAnsi="Arial" w:cs="Arial"/>
          <w:color w:val="000000" w:themeColor="text1"/>
          <w:lang w:val="en-CA" w:eastAsia="zh-CN"/>
        </w:rPr>
      </w:pPr>
      <w:r w:rsidRPr="0007414B">
        <w:rPr>
          <w:rFonts w:ascii="Arial" w:eastAsia="Times New Roman" w:hAnsi="Arial" w:cs="Arial"/>
          <w:color w:val="000000" w:themeColor="text1"/>
          <w:lang w:val="en-CA" w:eastAsia="zh-CN"/>
        </w:rPr>
        <w:t xml:space="preserve">How </w:t>
      </w:r>
      <w:r w:rsidR="001957B9">
        <w:rPr>
          <w:rFonts w:ascii="Arial" w:eastAsia="Times New Roman" w:hAnsi="Arial" w:cs="Arial"/>
          <w:color w:val="000000" w:themeColor="text1"/>
          <w:lang w:val="en-CA" w:eastAsia="zh-CN"/>
        </w:rPr>
        <w:t>are these</w:t>
      </w:r>
      <w:r w:rsidRPr="0007414B">
        <w:rPr>
          <w:rFonts w:ascii="Arial" w:eastAsia="Times New Roman" w:hAnsi="Arial" w:cs="Arial"/>
          <w:color w:val="000000" w:themeColor="text1"/>
          <w:lang w:val="en-CA" w:eastAsia="zh-CN"/>
        </w:rPr>
        <w:t xml:space="preserve"> data used to influence consumer decisions through targeted advertising, personalized recommendations, and dynamic pricing?</w:t>
      </w:r>
    </w:p>
    <w:p w14:paraId="1DFBB5FC" w14:textId="7CD3D57D" w:rsidR="001201D0" w:rsidRPr="0007414B" w:rsidRDefault="001201D0" w:rsidP="008209A8">
      <w:pPr>
        <w:spacing w:before="120" w:after="120"/>
        <w:rPr>
          <w:rFonts w:ascii="Arial" w:eastAsia="Times New Roman" w:hAnsi="Arial" w:cs="Arial"/>
          <w:b/>
          <w:bCs/>
          <w:color w:val="000000" w:themeColor="text1"/>
          <w:lang w:val="en-CA" w:eastAsia="zh-CN"/>
        </w:rPr>
      </w:pPr>
      <w:r w:rsidRPr="0007414B">
        <w:rPr>
          <w:rFonts w:ascii="Arial" w:eastAsia="Times New Roman" w:hAnsi="Arial" w:cs="Arial"/>
          <w:b/>
          <w:bCs/>
          <w:color w:val="000000" w:themeColor="text1"/>
          <w:lang w:val="en-CA" w:eastAsia="zh-CN"/>
        </w:rPr>
        <w:t>So, what’s the issue?</w:t>
      </w:r>
    </w:p>
    <w:p w14:paraId="5C8154DE" w14:textId="48E9A6C1" w:rsidR="001201D0" w:rsidRPr="0007414B" w:rsidRDefault="001201D0" w:rsidP="008209A8">
      <w:pPr>
        <w:numPr>
          <w:ilvl w:val="0"/>
          <w:numId w:val="19"/>
        </w:numPr>
        <w:spacing w:before="120" w:after="120"/>
        <w:rPr>
          <w:rFonts w:ascii="Arial" w:eastAsia="Times New Roman" w:hAnsi="Arial" w:cs="Arial"/>
          <w:color w:val="000000" w:themeColor="text1"/>
          <w:lang w:val="en-CA" w:eastAsia="zh-CN"/>
        </w:rPr>
      </w:pPr>
      <w:r w:rsidRPr="0007414B">
        <w:rPr>
          <w:rFonts w:ascii="Arial" w:eastAsia="Times New Roman" w:hAnsi="Arial" w:cs="Arial"/>
          <w:color w:val="000000" w:themeColor="text1"/>
          <w:lang w:val="en-CA" w:eastAsia="zh-CN"/>
        </w:rPr>
        <w:t xml:space="preserve">Find a specific example where data collection went wrong. Examples could include </w:t>
      </w:r>
      <w:r w:rsidR="008209A8">
        <w:rPr>
          <w:rFonts w:ascii="Arial" w:eastAsia="Times New Roman" w:hAnsi="Arial" w:cs="Arial"/>
          <w:color w:val="000000" w:themeColor="text1"/>
          <w:lang w:val="en-CA" w:eastAsia="zh-CN"/>
        </w:rPr>
        <w:br/>
      </w:r>
      <w:r w:rsidRPr="0007414B">
        <w:rPr>
          <w:rFonts w:ascii="Arial" w:eastAsia="Times New Roman" w:hAnsi="Arial" w:cs="Arial"/>
          <w:color w:val="000000" w:themeColor="text1"/>
          <w:lang w:val="en-CA" w:eastAsia="zh-CN"/>
        </w:rPr>
        <w:t>a data breach, misuse of consumer data, or controversial targeted advertising campaigns.</w:t>
      </w:r>
    </w:p>
    <w:p w14:paraId="68A1BE0F" w14:textId="2BFF7656" w:rsidR="001201D0" w:rsidRPr="0007414B" w:rsidRDefault="001201D0" w:rsidP="001201D0">
      <w:pPr>
        <w:numPr>
          <w:ilvl w:val="0"/>
          <w:numId w:val="19"/>
        </w:numPr>
        <w:spacing w:before="100" w:beforeAutospacing="1" w:after="100" w:afterAutospacing="1"/>
        <w:rPr>
          <w:rFonts w:ascii="Arial" w:eastAsia="Times New Roman" w:hAnsi="Arial" w:cs="Arial"/>
          <w:color w:val="000000" w:themeColor="text1"/>
          <w:lang w:val="en-CA" w:eastAsia="zh-CN"/>
        </w:rPr>
      </w:pPr>
      <w:r w:rsidRPr="0007414B">
        <w:rPr>
          <w:rFonts w:ascii="Arial" w:eastAsia="Times New Roman" w:hAnsi="Arial" w:cs="Arial"/>
          <w:color w:val="000000" w:themeColor="text1"/>
          <w:lang w:val="en-CA" w:eastAsia="zh-CN"/>
        </w:rPr>
        <w:t>Summarize what happened</w:t>
      </w:r>
      <w:r w:rsidR="009808A4" w:rsidRPr="0007414B">
        <w:rPr>
          <w:rFonts w:ascii="Arial" w:eastAsia="Times New Roman" w:hAnsi="Arial" w:cs="Arial"/>
          <w:color w:val="000000" w:themeColor="text1"/>
          <w:lang w:val="en-CA" w:eastAsia="zh-CN"/>
        </w:rPr>
        <w:t xml:space="preserve">. </w:t>
      </w:r>
      <w:r w:rsidRPr="0007414B">
        <w:rPr>
          <w:rFonts w:ascii="Arial" w:eastAsia="Times New Roman" w:hAnsi="Arial" w:cs="Arial"/>
          <w:color w:val="000000" w:themeColor="text1"/>
          <w:lang w:val="en-CA" w:eastAsia="zh-CN"/>
        </w:rPr>
        <w:t xml:space="preserve">Were there any negative consequences </w:t>
      </w:r>
      <w:r w:rsidR="003438F4">
        <w:rPr>
          <w:rFonts w:ascii="Arial" w:eastAsia="Times New Roman" w:hAnsi="Arial" w:cs="Arial"/>
          <w:color w:val="000000" w:themeColor="text1"/>
          <w:lang w:val="en-CA" w:eastAsia="zh-CN"/>
        </w:rPr>
        <w:br/>
      </w:r>
      <w:r w:rsidRPr="0007414B">
        <w:rPr>
          <w:rFonts w:ascii="Arial" w:eastAsia="Times New Roman" w:hAnsi="Arial" w:cs="Arial"/>
          <w:color w:val="000000" w:themeColor="text1"/>
          <w:lang w:val="en-CA" w:eastAsia="zh-CN"/>
        </w:rPr>
        <w:t>for the consumers involved?</w:t>
      </w:r>
    </w:p>
    <w:p w14:paraId="2005377E" w14:textId="5B0C09A9" w:rsidR="001201D0" w:rsidRPr="0007414B" w:rsidRDefault="001201D0" w:rsidP="003438F4">
      <w:pPr>
        <w:spacing w:before="120" w:after="120"/>
        <w:rPr>
          <w:rFonts w:ascii="Arial" w:eastAsia="Times New Roman" w:hAnsi="Arial" w:cs="Arial"/>
          <w:b/>
          <w:bCs/>
          <w:color w:val="000000" w:themeColor="text1"/>
          <w:lang w:val="en-CA" w:eastAsia="zh-CN"/>
        </w:rPr>
      </w:pPr>
      <w:r w:rsidRPr="0007414B">
        <w:rPr>
          <w:rFonts w:ascii="Arial" w:eastAsia="Times New Roman" w:hAnsi="Arial" w:cs="Arial"/>
          <w:b/>
          <w:bCs/>
          <w:color w:val="000000" w:themeColor="text1"/>
          <w:lang w:val="en-CA" w:eastAsia="zh-CN"/>
        </w:rPr>
        <w:t>How does this relate to you?</w:t>
      </w:r>
    </w:p>
    <w:p w14:paraId="032EA1C9" w14:textId="7F79B8A2" w:rsidR="001201D0" w:rsidRPr="0007414B" w:rsidRDefault="001201D0" w:rsidP="00C22175">
      <w:pPr>
        <w:numPr>
          <w:ilvl w:val="0"/>
          <w:numId w:val="20"/>
        </w:numPr>
        <w:spacing w:before="120" w:after="120"/>
        <w:ind w:left="714" w:hanging="357"/>
        <w:rPr>
          <w:rFonts w:ascii="Arial" w:eastAsia="Times New Roman" w:hAnsi="Arial" w:cs="Arial"/>
          <w:color w:val="000000" w:themeColor="text1"/>
          <w:lang w:val="en-CA" w:eastAsia="zh-CN"/>
        </w:rPr>
      </w:pPr>
      <w:r w:rsidRPr="0007414B">
        <w:rPr>
          <w:rFonts w:ascii="Arial" w:eastAsia="Times New Roman" w:hAnsi="Arial" w:cs="Arial"/>
          <w:color w:val="000000" w:themeColor="text1"/>
          <w:lang w:val="en-CA" w:eastAsia="zh-CN"/>
        </w:rPr>
        <w:t xml:space="preserve">Reflect on your own experiences as a consumer. Have you ever felt your data </w:t>
      </w:r>
      <w:r w:rsidR="003438F4">
        <w:rPr>
          <w:rFonts w:ascii="Arial" w:eastAsia="Times New Roman" w:hAnsi="Arial" w:cs="Arial"/>
          <w:color w:val="000000" w:themeColor="text1"/>
          <w:lang w:val="en-CA" w:eastAsia="zh-CN"/>
        </w:rPr>
        <w:br/>
      </w:r>
      <w:r w:rsidRPr="0007414B">
        <w:rPr>
          <w:rFonts w:ascii="Arial" w:eastAsia="Times New Roman" w:hAnsi="Arial" w:cs="Arial"/>
          <w:color w:val="000000" w:themeColor="text1"/>
          <w:lang w:val="en-CA" w:eastAsia="zh-CN"/>
        </w:rPr>
        <w:t>was used unethically? How did you know? How did it affect your decision</w:t>
      </w:r>
      <w:r w:rsidR="00EA4F53">
        <w:rPr>
          <w:rFonts w:ascii="Arial" w:eastAsia="Times New Roman" w:hAnsi="Arial" w:cs="Arial"/>
          <w:color w:val="000000" w:themeColor="text1"/>
          <w:lang w:val="en-CA" w:eastAsia="zh-CN"/>
        </w:rPr>
        <w:t xml:space="preserve"> </w:t>
      </w:r>
      <w:r w:rsidRPr="0007414B">
        <w:rPr>
          <w:rFonts w:ascii="Arial" w:eastAsia="Times New Roman" w:hAnsi="Arial" w:cs="Arial"/>
          <w:color w:val="000000" w:themeColor="text1"/>
          <w:lang w:val="en-CA" w:eastAsia="zh-CN"/>
        </w:rPr>
        <w:t>making?</w:t>
      </w:r>
    </w:p>
    <w:p w14:paraId="2F015AA9" w14:textId="2A35C07E" w:rsidR="001201D0" w:rsidRPr="0007414B" w:rsidRDefault="001201D0" w:rsidP="00C22175">
      <w:pPr>
        <w:numPr>
          <w:ilvl w:val="0"/>
          <w:numId w:val="20"/>
        </w:numPr>
        <w:spacing w:before="100" w:beforeAutospacing="1" w:after="100" w:afterAutospacing="1"/>
        <w:ind w:left="714" w:hanging="357"/>
        <w:rPr>
          <w:rFonts w:ascii="Arial" w:eastAsia="Times New Roman" w:hAnsi="Arial" w:cs="Arial"/>
          <w:color w:val="000000" w:themeColor="text1"/>
          <w:lang w:val="en-CA" w:eastAsia="zh-CN"/>
        </w:rPr>
      </w:pPr>
      <w:r w:rsidRPr="0007414B">
        <w:rPr>
          <w:rFonts w:ascii="Arial" w:eastAsia="Times New Roman" w:hAnsi="Arial" w:cs="Arial"/>
          <w:color w:val="000000" w:themeColor="text1"/>
          <w:lang w:val="en-CA" w:eastAsia="zh-CN"/>
        </w:rPr>
        <w:t xml:space="preserve">Why is this information important for high school students? What should they know, </w:t>
      </w:r>
      <w:r w:rsidR="00EA4F53">
        <w:rPr>
          <w:rFonts w:ascii="Arial" w:eastAsia="Times New Roman" w:hAnsi="Arial" w:cs="Arial"/>
          <w:color w:val="000000" w:themeColor="text1"/>
          <w:lang w:val="en-CA" w:eastAsia="zh-CN"/>
        </w:rPr>
        <w:br/>
      </w:r>
      <w:r w:rsidRPr="0007414B">
        <w:rPr>
          <w:rFonts w:ascii="Arial" w:eastAsia="Times New Roman" w:hAnsi="Arial" w:cs="Arial"/>
          <w:color w:val="000000" w:themeColor="text1"/>
          <w:lang w:val="en-CA" w:eastAsia="zh-CN"/>
        </w:rPr>
        <w:t xml:space="preserve">or do differently, in your opinion? Summarize the important points for a poster, </w:t>
      </w:r>
      <w:r w:rsidR="00EA4F53">
        <w:rPr>
          <w:rFonts w:ascii="Arial" w:eastAsia="Times New Roman" w:hAnsi="Arial" w:cs="Arial"/>
          <w:color w:val="000000" w:themeColor="text1"/>
          <w:lang w:val="en-CA" w:eastAsia="zh-CN"/>
        </w:rPr>
        <w:br/>
      </w:r>
      <w:r w:rsidRPr="0007414B">
        <w:rPr>
          <w:rFonts w:ascii="Arial" w:eastAsia="Times New Roman" w:hAnsi="Arial" w:cs="Arial"/>
          <w:color w:val="000000" w:themeColor="text1"/>
          <w:lang w:val="en-CA" w:eastAsia="zh-CN"/>
        </w:rPr>
        <w:t xml:space="preserve">a short video, or </w:t>
      </w:r>
      <w:r w:rsidR="00EA4F53">
        <w:rPr>
          <w:rFonts w:ascii="Arial" w:eastAsia="Times New Roman" w:hAnsi="Arial" w:cs="Arial"/>
          <w:color w:val="000000" w:themeColor="text1"/>
          <w:lang w:val="en-CA" w:eastAsia="zh-CN"/>
        </w:rPr>
        <w:t xml:space="preserve">a </w:t>
      </w:r>
      <w:r w:rsidRPr="0007414B">
        <w:rPr>
          <w:rFonts w:ascii="Arial" w:eastAsia="Times New Roman" w:hAnsi="Arial" w:cs="Arial"/>
          <w:color w:val="000000" w:themeColor="text1"/>
          <w:lang w:val="en-CA" w:eastAsia="zh-CN"/>
        </w:rPr>
        <w:t>classroom presentation.</w:t>
      </w:r>
    </w:p>
    <w:p w14:paraId="61FFD98A" w14:textId="423342E7" w:rsidR="001201D0" w:rsidRPr="0007414B" w:rsidRDefault="001201D0" w:rsidP="00EA4F53">
      <w:pPr>
        <w:spacing w:before="120" w:after="120"/>
        <w:rPr>
          <w:rFonts w:ascii="Arial" w:eastAsia="Times New Roman" w:hAnsi="Arial" w:cs="Arial"/>
          <w:b/>
          <w:bCs/>
          <w:color w:val="000000" w:themeColor="text1"/>
          <w:lang w:val="en-CA" w:eastAsia="zh-CN"/>
        </w:rPr>
      </w:pPr>
      <w:r w:rsidRPr="0007414B">
        <w:rPr>
          <w:rFonts w:ascii="Arial" w:eastAsia="Times New Roman" w:hAnsi="Arial" w:cs="Arial"/>
          <w:b/>
          <w:bCs/>
          <w:color w:val="000000" w:themeColor="text1"/>
          <w:lang w:val="en-CA" w:eastAsia="zh-CN"/>
        </w:rPr>
        <w:t>If you want to take your learning further…</w:t>
      </w:r>
    </w:p>
    <w:p w14:paraId="2F49734D" w14:textId="77777777" w:rsidR="001201D0" w:rsidRPr="0007414B" w:rsidRDefault="001201D0" w:rsidP="00C22175">
      <w:pPr>
        <w:numPr>
          <w:ilvl w:val="0"/>
          <w:numId w:val="21"/>
        </w:numPr>
        <w:spacing w:before="120" w:after="120"/>
        <w:ind w:left="714" w:hanging="357"/>
        <w:rPr>
          <w:rFonts w:ascii="Arial" w:eastAsia="Times New Roman" w:hAnsi="Arial" w:cs="Arial"/>
          <w:color w:val="000000" w:themeColor="text1"/>
          <w:lang w:val="en-CA" w:eastAsia="zh-CN"/>
        </w:rPr>
      </w:pPr>
      <w:r w:rsidRPr="0007414B">
        <w:rPr>
          <w:rFonts w:ascii="Arial" w:eastAsia="Times New Roman" w:hAnsi="Arial" w:cs="Arial"/>
          <w:color w:val="000000" w:themeColor="text1"/>
          <w:lang w:val="en-CA" w:eastAsia="zh-CN"/>
        </w:rPr>
        <w:t>What are the potential benefits and harms of companies collecting consumer data?</w:t>
      </w:r>
    </w:p>
    <w:p w14:paraId="2FD92797" w14:textId="77777777" w:rsidR="001201D0" w:rsidRDefault="001201D0" w:rsidP="00C22175">
      <w:pPr>
        <w:numPr>
          <w:ilvl w:val="0"/>
          <w:numId w:val="21"/>
        </w:numPr>
        <w:spacing w:before="120" w:after="120"/>
        <w:ind w:left="714" w:hanging="357"/>
        <w:rPr>
          <w:rFonts w:ascii="Arial" w:eastAsia="Times New Roman" w:hAnsi="Arial" w:cs="Arial"/>
          <w:color w:val="000000" w:themeColor="text1"/>
          <w:lang w:val="en-CA" w:eastAsia="zh-CN"/>
        </w:rPr>
      </w:pPr>
      <w:r w:rsidRPr="0007414B">
        <w:rPr>
          <w:rFonts w:ascii="Arial" w:eastAsia="Times New Roman" w:hAnsi="Arial" w:cs="Arial"/>
          <w:color w:val="000000" w:themeColor="text1"/>
          <w:lang w:val="en-CA" w:eastAsia="zh-CN"/>
        </w:rPr>
        <w:t>How can transparency and consent play a role in ethical data usage?</w:t>
      </w:r>
    </w:p>
    <w:p w14:paraId="38D0A4CC" w14:textId="185D105F" w:rsidR="001201D0" w:rsidRPr="0007414B" w:rsidRDefault="001201D0" w:rsidP="00C22175">
      <w:pPr>
        <w:numPr>
          <w:ilvl w:val="0"/>
          <w:numId w:val="21"/>
        </w:numPr>
        <w:spacing w:before="120" w:after="120"/>
        <w:ind w:left="714" w:hanging="357"/>
        <w:rPr>
          <w:rFonts w:ascii="Arial" w:eastAsia="Times New Roman" w:hAnsi="Arial" w:cs="Arial"/>
          <w:color w:val="000000" w:themeColor="text1"/>
          <w:lang w:val="en-CA" w:eastAsia="zh-CN"/>
        </w:rPr>
      </w:pPr>
      <w:r w:rsidRPr="0007414B">
        <w:rPr>
          <w:rFonts w:ascii="Arial" w:eastAsia="Times New Roman" w:hAnsi="Arial" w:cs="Arial"/>
          <w:color w:val="000000" w:themeColor="text1"/>
          <w:lang w:val="en-CA" w:eastAsia="zh-CN"/>
        </w:rPr>
        <w:t xml:space="preserve">What laws or regulations are in place to protect consumer data, </w:t>
      </w:r>
      <w:r w:rsidR="006D576F">
        <w:rPr>
          <w:rFonts w:ascii="Arial" w:eastAsia="Times New Roman" w:hAnsi="Arial" w:cs="Arial"/>
          <w:color w:val="000000" w:themeColor="text1"/>
          <w:lang w:val="en-CA" w:eastAsia="zh-CN"/>
        </w:rPr>
        <w:br/>
      </w:r>
      <w:r w:rsidRPr="0007414B">
        <w:rPr>
          <w:rFonts w:ascii="Arial" w:eastAsia="Times New Roman" w:hAnsi="Arial" w:cs="Arial"/>
          <w:color w:val="000000" w:themeColor="text1"/>
          <w:lang w:val="en-CA" w:eastAsia="zh-CN"/>
        </w:rPr>
        <w:t>and what improvements could be made?</w:t>
      </w:r>
    </w:p>
    <w:p w14:paraId="16BC4D23" w14:textId="77777777" w:rsidR="001201D0" w:rsidRPr="0007414B" w:rsidRDefault="001201D0" w:rsidP="006D39D2">
      <w:pPr>
        <w:pStyle w:val="Heading2"/>
        <w:rPr>
          <w:noProof/>
          <w:lang w:val="en-CA"/>
        </w:rPr>
      </w:pPr>
    </w:p>
    <w:sectPr w:rsidR="001201D0" w:rsidRPr="0007414B" w:rsidSect="00C51B13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F850B" w14:textId="77777777" w:rsidR="00BE3044" w:rsidRDefault="00BE3044" w:rsidP="00D34720">
      <w:r>
        <w:separator/>
      </w:r>
    </w:p>
  </w:endnote>
  <w:endnote w:type="continuationSeparator" w:id="0">
    <w:p w14:paraId="0CEBFA33" w14:textId="77777777" w:rsidR="00BE3044" w:rsidRDefault="00BE304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7D3C825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6D39D2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07414B" w:rsidRPr="006D39D2">
      <w:rPr>
        <w:rFonts w:ascii="Arial" w:hAnsi="Arial" w:cs="Arial"/>
        <w:b/>
        <w:i/>
        <w:iCs/>
        <w:sz w:val="15"/>
        <w:szCs w:val="15"/>
      </w:rPr>
      <w:t>Data Analysis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3215C3D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07414B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FB51A" w14:textId="77777777" w:rsidR="00BE3044" w:rsidRDefault="00BE3044" w:rsidP="00D34720">
      <w:r>
        <w:separator/>
      </w:r>
    </w:p>
  </w:footnote>
  <w:footnote w:type="continuationSeparator" w:id="0">
    <w:p w14:paraId="173057FA" w14:textId="77777777" w:rsidR="00BE3044" w:rsidRDefault="00BE304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1638AC"/>
    <w:multiLevelType w:val="multilevel"/>
    <w:tmpl w:val="9CC60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6246C0"/>
    <w:multiLevelType w:val="multilevel"/>
    <w:tmpl w:val="FAD8C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69A7CD0"/>
    <w:multiLevelType w:val="multilevel"/>
    <w:tmpl w:val="059A5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5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8845E0"/>
    <w:multiLevelType w:val="multilevel"/>
    <w:tmpl w:val="E4C63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74694479">
    <w:abstractNumId w:val="0"/>
  </w:num>
  <w:num w:numId="2" w16cid:durableId="1837334141">
    <w:abstractNumId w:val="10"/>
  </w:num>
  <w:num w:numId="3" w16cid:durableId="34738057">
    <w:abstractNumId w:val="2"/>
  </w:num>
  <w:num w:numId="4" w16cid:durableId="1625111627">
    <w:abstractNumId w:val="15"/>
  </w:num>
  <w:num w:numId="5" w16cid:durableId="1558391144">
    <w:abstractNumId w:val="16"/>
  </w:num>
  <w:num w:numId="6" w16cid:durableId="285503687">
    <w:abstractNumId w:val="7"/>
  </w:num>
  <w:num w:numId="7" w16cid:durableId="1638418198">
    <w:abstractNumId w:val="14"/>
  </w:num>
  <w:num w:numId="8" w16cid:durableId="695352814">
    <w:abstractNumId w:val="1"/>
  </w:num>
  <w:num w:numId="9" w16cid:durableId="468861647">
    <w:abstractNumId w:val="12"/>
  </w:num>
  <w:num w:numId="10" w16cid:durableId="379284394">
    <w:abstractNumId w:val="9"/>
  </w:num>
  <w:num w:numId="11" w16cid:durableId="1473517029">
    <w:abstractNumId w:val="8"/>
  </w:num>
  <w:num w:numId="12" w16cid:durableId="397291374">
    <w:abstractNumId w:val="4"/>
  </w:num>
  <w:num w:numId="13" w16cid:durableId="500243523">
    <w:abstractNumId w:val="3"/>
  </w:num>
  <w:num w:numId="14" w16cid:durableId="900796189">
    <w:abstractNumId w:val="18"/>
  </w:num>
  <w:num w:numId="15" w16cid:durableId="187178562">
    <w:abstractNumId w:val="17"/>
  </w:num>
  <w:num w:numId="16" w16cid:durableId="906107309">
    <w:abstractNumId w:val="19"/>
  </w:num>
  <w:num w:numId="17" w16cid:durableId="1657027241">
    <w:abstractNumId w:val="5"/>
  </w:num>
  <w:num w:numId="18" w16cid:durableId="1197622129">
    <w:abstractNumId w:val="11"/>
  </w:num>
  <w:num w:numId="19" w16cid:durableId="1467820010">
    <w:abstractNumId w:val="20"/>
  </w:num>
  <w:num w:numId="20" w16cid:durableId="407465938">
    <w:abstractNumId w:val="13"/>
  </w:num>
  <w:num w:numId="21" w16cid:durableId="8985726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7121"/>
    <w:rsid w:val="00020B4F"/>
    <w:rsid w:val="000521B9"/>
    <w:rsid w:val="0005784D"/>
    <w:rsid w:val="00060820"/>
    <w:rsid w:val="00066DCC"/>
    <w:rsid w:val="0007414B"/>
    <w:rsid w:val="0008180D"/>
    <w:rsid w:val="000C4501"/>
    <w:rsid w:val="000C7040"/>
    <w:rsid w:val="000D0D20"/>
    <w:rsid w:val="000D4634"/>
    <w:rsid w:val="000D4A17"/>
    <w:rsid w:val="000E0A8C"/>
    <w:rsid w:val="000F0C4C"/>
    <w:rsid w:val="0010126D"/>
    <w:rsid w:val="00116790"/>
    <w:rsid w:val="001201D0"/>
    <w:rsid w:val="00143858"/>
    <w:rsid w:val="00153FDE"/>
    <w:rsid w:val="00163DCE"/>
    <w:rsid w:val="00165C8E"/>
    <w:rsid w:val="00172467"/>
    <w:rsid w:val="00172BB2"/>
    <w:rsid w:val="0017584D"/>
    <w:rsid w:val="00184B98"/>
    <w:rsid w:val="001957B9"/>
    <w:rsid w:val="001A2A4F"/>
    <w:rsid w:val="001B4ACA"/>
    <w:rsid w:val="001B7290"/>
    <w:rsid w:val="001C04A3"/>
    <w:rsid w:val="001C4BA3"/>
    <w:rsid w:val="001E0F06"/>
    <w:rsid w:val="001F5BC3"/>
    <w:rsid w:val="001F7C12"/>
    <w:rsid w:val="001F7C7A"/>
    <w:rsid w:val="00211CA8"/>
    <w:rsid w:val="002150DD"/>
    <w:rsid w:val="00220BE7"/>
    <w:rsid w:val="0022309C"/>
    <w:rsid w:val="00227752"/>
    <w:rsid w:val="002517EF"/>
    <w:rsid w:val="0025349E"/>
    <w:rsid w:val="00257E5C"/>
    <w:rsid w:val="00292946"/>
    <w:rsid w:val="00296491"/>
    <w:rsid w:val="002A53CB"/>
    <w:rsid w:val="002E427A"/>
    <w:rsid w:val="002F7C06"/>
    <w:rsid w:val="00306784"/>
    <w:rsid w:val="0032633C"/>
    <w:rsid w:val="0032696B"/>
    <w:rsid w:val="0033109D"/>
    <w:rsid w:val="00336D11"/>
    <w:rsid w:val="00342F56"/>
    <w:rsid w:val="003438F4"/>
    <w:rsid w:val="00347B6A"/>
    <w:rsid w:val="0035180D"/>
    <w:rsid w:val="00363911"/>
    <w:rsid w:val="00366CCD"/>
    <w:rsid w:val="00370A4C"/>
    <w:rsid w:val="00383490"/>
    <w:rsid w:val="003945A8"/>
    <w:rsid w:val="003D1A97"/>
    <w:rsid w:val="003D5C34"/>
    <w:rsid w:val="003F2A7E"/>
    <w:rsid w:val="003F63F2"/>
    <w:rsid w:val="00406998"/>
    <w:rsid w:val="00432CF4"/>
    <w:rsid w:val="00436C5D"/>
    <w:rsid w:val="00436DC0"/>
    <w:rsid w:val="0044041A"/>
    <w:rsid w:val="00470DF3"/>
    <w:rsid w:val="00482F4B"/>
    <w:rsid w:val="00486E6F"/>
    <w:rsid w:val="00490D5C"/>
    <w:rsid w:val="00494241"/>
    <w:rsid w:val="004A29D4"/>
    <w:rsid w:val="004B36AE"/>
    <w:rsid w:val="004B5ABB"/>
    <w:rsid w:val="004D528E"/>
    <w:rsid w:val="004F300B"/>
    <w:rsid w:val="00502182"/>
    <w:rsid w:val="00513EFF"/>
    <w:rsid w:val="0052048E"/>
    <w:rsid w:val="0052207F"/>
    <w:rsid w:val="005326D6"/>
    <w:rsid w:val="0054114D"/>
    <w:rsid w:val="00550F8E"/>
    <w:rsid w:val="0058378B"/>
    <w:rsid w:val="00592433"/>
    <w:rsid w:val="005A2DFB"/>
    <w:rsid w:val="005B49B7"/>
    <w:rsid w:val="005C5172"/>
    <w:rsid w:val="00605ED5"/>
    <w:rsid w:val="00641123"/>
    <w:rsid w:val="00642528"/>
    <w:rsid w:val="00647880"/>
    <w:rsid w:val="0066235D"/>
    <w:rsid w:val="006624B1"/>
    <w:rsid w:val="00677CDA"/>
    <w:rsid w:val="00680F4B"/>
    <w:rsid w:val="006967C2"/>
    <w:rsid w:val="00696EE0"/>
    <w:rsid w:val="006B5066"/>
    <w:rsid w:val="006D39D2"/>
    <w:rsid w:val="006D480C"/>
    <w:rsid w:val="006D576F"/>
    <w:rsid w:val="006D60DE"/>
    <w:rsid w:val="006D632E"/>
    <w:rsid w:val="006E5289"/>
    <w:rsid w:val="006F4E10"/>
    <w:rsid w:val="00701645"/>
    <w:rsid w:val="00701ED2"/>
    <w:rsid w:val="00712F45"/>
    <w:rsid w:val="00723547"/>
    <w:rsid w:val="00736C10"/>
    <w:rsid w:val="00743610"/>
    <w:rsid w:val="00767914"/>
    <w:rsid w:val="00767BFC"/>
    <w:rsid w:val="00774C0E"/>
    <w:rsid w:val="00796B97"/>
    <w:rsid w:val="007A6073"/>
    <w:rsid w:val="007B1800"/>
    <w:rsid w:val="007B5BB4"/>
    <w:rsid w:val="007B5F13"/>
    <w:rsid w:val="007C6233"/>
    <w:rsid w:val="007D51CC"/>
    <w:rsid w:val="007E6CD5"/>
    <w:rsid w:val="007E76A1"/>
    <w:rsid w:val="007F1926"/>
    <w:rsid w:val="00804E60"/>
    <w:rsid w:val="008121C7"/>
    <w:rsid w:val="00815073"/>
    <w:rsid w:val="008209A8"/>
    <w:rsid w:val="00825DAC"/>
    <w:rsid w:val="00832304"/>
    <w:rsid w:val="00836AE6"/>
    <w:rsid w:val="00845B1A"/>
    <w:rsid w:val="00873135"/>
    <w:rsid w:val="00884923"/>
    <w:rsid w:val="00894481"/>
    <w:rsid w:val="00895B25"/>
    <w:rsid w:val="00897D7D"/>
    <w:rsid w:val="008B6E39"/>
    <w:rsid w:val="008B77C4"/>
    <w:rsid w:val="008E4553"/>
    <w:rsid w:val="008E5725"/>
    <w:rsid w:val="0093149F"/>
    <w:rsid w:val="009423F3"/>
    <w:rsid w:val="009616D0"/>
    <w:rsid w:val="009706D6"/>
    <w:rsid w:val="009808A4"/>
    <w:rsid w:val="009843F0"/>
    <w:rsid w:val="0099201E"/>
    <w:rsid w:val="009B090B"/>
    <w:rsid w:val="009B7CD1"/>
    <w:rsid w:val="009D5CFA"/>
    <w:rsid w:val="009D73F7"/>
    <w:rsid w:val="009F3A25"/>
    <w:rsid w:val="00A00F86"/>
    <w:rsid w:val="00A017EB"/>
    <w:rsid w:val="00A16B5C"/>
    <w:rsid w:val="00A21B37"/>
    <w:rsid w:val="00A26268"/>
    <w:rsid w:val="00A27817"/>
    <w:rsid w:val="00A27BF9"/>
    <w:rsid w:val="00A42500"/>
    <w:rsid w:val="00A44679"/>
    <w:rsid w:val="00A453D3"/>
    <w:rsid w:val="00A77300"/>
    <w:rsid w:val="00AA488F"/>
    <w:rsid w:val="00AB5722"/>
    <w:rsid w:val="00AC23B5"/>
    <w:rsid w:val="00AE3EBA"/>
    <w:rsid w:val="00AE41BB"/>
    <w:rsid w:val="00AF31B8"/>
    <w:rsid w:val="00AF6D85"/>
    <w:rsid w:val="00B13F2A"/>
    <w:rsid w:val="00B63D57"/>
    <w:rsid w:val="00B70EF7"/>
    <w:rsid w:val="00B753E4"/>
    <w:rsid w:val="00B820AE"/>
    <w:rsid w:val="00B920FB"/>
    <w:rsid w:val="00BA30AD"/>
    <w:rsid w:val="00BA30B8"/>
    <w:rsid w:val="00BA4864"/>
    <w:rsid w:val="00BC41C6"/>
    <w:rsid w:val="00BD4AE4"/>
    <w:rsid w:val="00BD4C02"/>
    <w:rsid w:val="00BE141E"/>
    <w:rsid w:val="00BE3044"/>
    <w:rsid w:val="00BE54B6"/>
    <w:rsid w:val="00BE6541"/>
    <w:rsid w:val="00BF30CA"/>
    <w:rsid w:val="00BF46D8"/>
    <w:rsid w:val="00C06413"/>
    <w:rsid w:val="00C22175"/>
    <w:rsid w:val="00C23B87"/>
    <w:rsid w:val="00C2777C"/>
    <w:rsid w:val="00C3059F"/>
    <w:rsid w:val="00C47FD6"/>
    <w:rsid w:val="00C515E1"/>
    <w:rsid w:val="00C51B13"/>
    <w:rsid w:val="00C5387F"/>
    <w:rsid w:val="00C55DFF"/>
    <w:rsid w:val="00C724AD"/>
    <w:rsid w:val="00C878B8"/>
    <w:rsid w:val="00C944C7"/>
    <w:rsid w:val="00C95B5B"/>
    <w:rsid w:val="00C96742"/>
    <w:rsid w:val="00CA18C9"/>
    <w:rsid w:val="00CC2667"/>
    <w:rsid w:val="00CE74B1"/>
    <w:rsid w:val="00CF2045"/>
    <w:rsid w:val="00CF73AC"/>
    <w:rsid w:val="00D01712"/>
    <w:rsid w:val="00D10060"/>
    <w:rsid w:val="00D30342"/>
    <w:rsid w:val="00D34720"/>
    <w:rsid w:val="00D47B54"/>
    <w:rsid w:val="00D537CA"/>
    <w:rsid w:val="00D60C76"/>
    <w:rsid w:val="00D61387"/>
    <w:rsid w:val="00D64EEB"/>
    <w:rsid w:val="00D6511B"/>
    <w:rsid w:val="00D7410B"/>
    <w:rsid w:val="00D92395"/>
    <w:rsid w:val="00DB61AE"/>
    <w:rsid w:val="00DC6A64"/>
    <w:rsid w:val="00DD3693"/>
    <w:rsid w:val="00DE14AB"/>
    <w:rsid w:val="00DF0F8B"/>
    <w:rsid w:val="00DF26E7"/>
    <w:rsid w:val="00DF5067"/>
    <w:rsid w:val="00E1030E"/>
    <w:rsid w:val="00E144C7"/>
    <w:rsid w:val="00E155B4"/>
    <w:rsid w:val="00E17C39"/>
    <w:rsid w:val="00E20A49"/>
    <w:rsid w:val="00E50AE2"/>
    <w:rsid w:val="00E553A1"/>
    <w:rsid w:val="00E577A7"/>
    <w:rsid w:val="00E620D7"/>
    <w:rsid w:val="00E77A42"/>
    <w:rsid w:val="00E84FBB"/>
    <w:rsid w:val="00E90511"/>
    <w:rsid w:val="00E9717A"/>
    <w:rsid w:val="00EA3A3A"/>
    <w:rsid w:val="00EA4F53"/>
    <w:rsid w:val="00ED3AB0"/>
    <w:rsid w:val="00EE511B"/>
    <w:rsid w:val="00EE7BCA"/>
    <w:rsid w:val="00F13A75"/>
    <w:rsid w:val="00F307F6"/>
    <w:rsid w:val="00F41D5C"/>
    <w:rsid w:val="00F42266"/>
    <w:rsid w:val="00F50293"/>
    <w:rsid w:val="00F619CE"/>
    <w:rsid w:val="00F80C41"/>
    <w:rsid w:val="00F87131"/>
    <w:rsid w:val="00F94322"/>
    <w:rsid w:val="00FA6ACE"/>
    <w:rsid w:val="00FA7384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9D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Strong">
    <w:name w:val="Strong"/>
    <w:basedOn w:val="DefaultParagraphFont"/>
    <w:uiPriority w:val="22"/>
    <w:qFormat/>
    <w:rsid w:val="001201D0"/>
    <w:rPr>
      <w:b/>
      <w:bCs/>
    </w:rPr>
  </w:style>
  <w:style w:type="paragraph" w:styleId="Revision">
    <w:name w:val="Revision"/>
    <w:hidden/>
    <w:uiPriority w:val="99"/>
    <w:semiHidden/>
    <w:rsid w:val="00A27BF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D39D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9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20</cp:revision>
  <cp:lastPrinted>2020-09-01T15:30:00Z</cp:lastPrinted>
  <dcterms:created xsi:type="dcterms:W3CDTF">2024-07-02T12:14:00Z</dcterms:created>
  <dcterms:modified xsi:type="dcterms:W3CDTF">2024-11-25T16:06:00Z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