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455"/>
      </w:tblGrid>
      <w:tr w:rsidR="002F142C" w14:paraId="2E39B3F8" w14:textId="716AFF69" w:rsidTr="0024116C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EA79BE0" w:rsidR="002F142C" w:rsidRPr="006B210D" w:rsidRDefault="003B036C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B036C">
              <w:rPr>
                <w:rFonts w:ascii="Arial" w:eastAsia="Verdana" w:hAnsi="Arial" w:cs="Arial"/>
                <w:b/>
                <w:sz w:val="24"/>
                <w:szCs w:val="24"/>
              </w:rPr>
              <w:t>Estimating and Calculating Square Roots</w:t>
            </w:r>
          </w:p>
        </w:tc>
      </w:tr>
      <w:tr w:rsidR="002F142C" w14:paraId="76008433" w14:textId="055E6395" w:rsidTr="0024116C">
        <w:trPr>
          <w:trHeight w:hRule="exact" w:val="243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9DC26E" w14:textId="77777777" w:rsidR="00F10575" w:rsidRPr="00F10575" w:rsidRDefault="00F10575" w:rsidP="0024116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575">
              <w:rPr>
                <w:rFonts w:ascii="Arial" w:hAnsi="Arial" w:cs="Arial"/>
                <w:color w:val="626365"/>
                <w:sz w:val="19"/>
                <w:szCs w:val="19"/>
              </w:rPr>
              <w:t>Identifies a perfect square</w:t>
            </w:r>
          </w:p>
          <w:p w14:paraId="6038B3DA" w14:textId="77777777" w:rsidR="00F10575" w:rsidRDefault="00F10575" w:rsidP="0024116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92B25" w14:textId="77777777" w:rsidR="00D46B02" w:rsidRDefault="00D46B02" w:rsidP="0024116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6B8A7B" w14:textId="77777777" w:rsidR="00B81837" w:rsidRPr="00F10575" w:rsidRDefault="00B81837" w:rsidP="0024116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588D61" w14:textId="77777777" w:rsidR="00F10575" w:rsidRPr="00F10575" w:rsidRDefault="00F10575" w:rsidP="0024116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575">
              <w:rPr>
                <w:rFonts w:ascii="Arial" w:hAnsi="Arial" w:cs="Arial"/>
                <w:color w:val="626365"/>
                <w:sz w:val="19"/>
                <w:szCs w:val="19"/>
              </w:rPr>
              <w:t>81 is a perfect square because it can be written as the product of two equal factors:</w:t>
            </w:r>
          </w:p>
          <w:p w14:paraId="57DB202C" w14:textId="58BE494D" w:rsidR="002F142C" w:rsidRPr="005D0283" w:rsidRDefault="00F10575" w:rsidP="0024116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575">
              <w:rPr>
                <w:rFonts w:ascii="Arial" w:hAnsi="Arial" w:cs="Arial"/>
                <w:color w:val="626365"/>
                <w:sz w:val="19"/>
                <w:szCs w:val="19"/>
              </w:rPr>
              <w:t>81 = 9 × 9</w:t>
            </w:r>
            <w:r w:rsidR="002D2D5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D2D5C" w:rsidRPr="00F10575">
              <w:rPr>
                <w:rFonts w:ascii="Arial" w:hAnsi="Arial" w:cs="Arial"/>
                <w:color w:val="626365"/>
                <w:sz w:val="19"/>
                <w:szCs w:val="19"/>
              </w:rPr>
              <w:t xml:space="preserve">81 = </w:t>
            </w:r>
            <w:r w:rsidR="002D2D5C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="002D2D5C" w:rsidRPr="00F10575">
              <w:rPr>
                <w:rFonts w:ascii="Arial" w:hAnsi="Arial" w:cs="Arial"/>
                <w:color w:val="626365"/>
                <w:sz w:val="19"/>
                <w:szCs w:val="19"/>
              </w:rPr>
              <w:t xml:space="preserve">9 × </w:t>
            </w:r>
            <w:r w:rsidR="002D2D5C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="002D2D5C" w:rsidRPr="00F10575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C6B072" w14:textId="5A6353F7" w:rsidR="00D46B02" w:rsidRPr="00D46B02" w:rsidRDefault="00D46B02" w:rsidP="0024116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46B02">
              <w:rPr>
                <w:rFonts w:ascii="Arial" w:hAnsi="Arial" w:cs="Arial"/>
                <w:color w:val="626365"/>
                <w:sz w:val="19"/>
                <w:szCs w:val="19"/>
              </w:rPr>
              <w:t>Identifies the</w:t>
            </w:r>
            <w:r w:rsidR="00FA2586">
              <w:rPr>
                <w:rFonts w:ascii="Arial" w:hAnsi="Arial" w:cs="Arial"/>
                <w:color w:val="626365"/>
                <w:sz w:val="19"/>
                <w:szCs w:val="19"/>
              </w:rPr>
              <w:t xml:space="preserve"> principal</w:t>
            </w:r>
            <w:r w:rsidRPr="00D46B02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root </w:t>
            </w:r>
            <w:r w:rsidR="00FA25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46B02">
              <w:rPr>
                <w:rFonts w:ascii="Arial" w:hAnsi="Arial" w:cs="Arial"/>
                <w:color w:val="626365"/>
                <w:sz w:val="19"/>
                <w:szCs w:val="19"/>
              </w:rPr>
              <w:t>of a perfect square</w:t>
            </w:r>
          </w:p>
          <w:p w14:paraId="136BF00A" w14:textId="77777777" w:rsidR="00D46B02" w:rsidRDefault="00D46B02" w:rsidP="0024116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656D6" w14:textId="77777777" w:rsidR="00B81837" w:rsidRPr="0024116C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F95AA5C" w14:textId="1FE3CB6C" w:rsidR="004D0CBA" w:rsidRPr="005D0283" w:rsidRDefault="0024116C" w:rsidP="0024116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Open Sans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Open Sans"/>
                      <w:color w:val="595959" w:themeColor="text1" w:themeTint="A6"/>
                      <w:sz w:val="19"/>
                      <w:szCs w:val="19"/>
                    </w:rPr>
                    <m:t>144</m:t>
                  </m:r>
                </m:e>
              </m:rad>
            </m:oMath>
            <w:r w:rsidR="00D46B02" w:rsidRPr="00D46B02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 because 144 = 12 × 12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3C82C" w14:textId="2B1F5243" w:rsidR="00CD0BCC" w:rsidRPr="00CD0BCC" w:rsidRDefault="00CD0BCC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0BCC">
              <w:rPr>
                <w:rFonts w:ascii="Arial" w:hAnsi="Arial" w:cs="Arial"/>
                <w:color w:val="626365"/>
                <w:sz w:val="19"/>
                <w:szCs w:val="19"/>
              </w:rPr>
              <w:t xml:space="preserve">Estimates the </w:t>
            </w:r>
            <w:r w:rsidR="00FA2586">
              <w:rPr>
                <w:rFonts w:ascii="Arial" w:hAnsi="Arial" w:cs="Arial"/>
                <w:color w:val="626365"/>
                <w:sz w:val="19"/>
                <w:szCs w:val="19"/>
              </w:rPr>
              <w:t xml:space="preserve">principal </w:t>
            </w:r>
            <w:r w:rsidRPr="00CD0BCC"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 root of a non-perfect square </w:t>
            </w:r>
          </w:p>
          <w:p w14:paraId="14031495" w14:textId="77777777" w:rsidR="00CD0BCC" w:rsidRDefault="00CD0BCC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705AE" w14:textId="77777777" w:rsidR="00B81837" w:rsidRPr="00CD0BCC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394E60" w14:textId="1EDC4231" w:rsidR="00CD0BCC" w:rsidRPr="00CD0BCC" w:rsidRDefault="00CD0BCC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0BCC">
              <w:rPr>
                <w:rFonts w:ascii="Arial" w:hAnsi="Arial" w:cs="Arial"/>
                <w:color w:val="626365"/>
                <w:sz w:val="19"/>
                <w:szCs w:val="19"/>
              </w:rPr>
              <w:t xml:space="preserve">For </w:t>
            </w:r>
            <m:oMath>
              <m:rad>
                <m:radPr>
                  <m:degHide m:val="1"/>
                  <m:ctrlPr>
                    <w:rPr>
                      <w:rFonts w:ascii="Cambria Math" w:hAnsi="Cambria Math" w:cs="Open Sans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Open Sans"/>
                      <w:color w:val="595959" w:themeColor="text1" w:themeTint="A6"/>
                      <w:sz w:val="19"/>
                      <w:szCs w:val="19"/>
                    </w:rPr>
                    <m:t>55</m:t>
                  </m:r>
                </m:e>
              </m:rad>
            </m:oMath>
            <w:r w:rsidRPr="00CD0BCC">
              <w:rPr>
                <w:rFonts w:ascii="Arial" w:hAnsi="Arial" w:cs="Arial"/>
                <w:color w:val="626365"/>
                <w:sz w:val="19"/>
                <w:szCs w:val="19"/>
              </w:rPr>
              <w:t xml:space="preserve">, identify: </w:t>
            </w:r>
          </w:p>
          <w:p w14:paraId="1280A633" w14:textId="603964BC" w:rsidR="00CD0BCC" w:rsidRDefault="0024116C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Open Sans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Open Sans"/>
                      <w:color w:val="595959" w:themeColor="text1" w:themeTint="A6"/>
                      <w:sz w:val="19"/>
                      <w:szCs w:val="19"/>
                    </w:rPr>
                    <m:t>49</m:t>
                  </m:r>
                </m:e>
              </m:rad>
            </m:oMath>
            <w:r w:rsidR="00CD0BCC" w:rsidRPr="00CD0BCC">
              <w:rPr>
                <w:rFonts w:ascii="Arial" w:hAnsi="Arial" w:cs="Arial"/>
                <w:color w:val="626365"/>
                <w:sz w:val="19"/>
                <w:szCs w:val="19"/>
              </w:rPr>
              <w:t xml:space="preserve"> = 7 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Open Sans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Open Sans"/>
                      <w:color w:val="595959" w:themeColor="text1" w:themeTint="A6"/>
                      <w:sz w:val="19"/>
                      <w:szCs w:val="19"/>
                    </w:rPr>
                    <m:t>64</m:t>
                  </m:r>
                </m:e>
              </m:rad>
            </m:oMath>
            <w:r w:rsidR="00CD0BCC" w:rsidRPr="00CD0BCC">
              <w:rPr>
                <w:rFonts w:ascii="Arial" w:hAnsi="Arial" w:cs="Arial"/>
                <w:color w:val="626365"/>
                <w:sz w:val="19"/>
                <w:szCs w:val="19"/>
              </w:rPr>
              <w:t xml:space="preserve"> = 8</w:t>
            </w:r>
          </w:p>
          <w:p w14:paraId="1A6443FF" w14:textId="77777777" w:rsidR="00CD0BCC" w:rsidRPr="00CD0BCC" w:rsidRDefault="00CD0BCC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AC2F5EF" w:rsidR="004840C5" w:rsidRPr="005D0283" w:rsidRDefault="00CD0BCC" w:rsidP="0024116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0BCC">
              <w:rPr>
                <w:rFonts w:ascii="Arial" w:hAnsi="Arial" w:cs="Arial"/>
                <w:color w:val="626365"/>
                <w:sz w:val="19"/>
                <w:szCs w:val="19"/>
              </w:rPr>
              <w:t xml:space="preserve">55 is closer to 49 than 64,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D0BCC">
              <w:rPr>
                <w:rFonts w:ascii="Arial" w:hAnsi="Arial" w:cs="Arial"/>
                <w:color w:val="626365"/>
                <w:sz w:val="19"/>
                <w:szCs w:val="19"/>
              </w:rPr>
              <w:t>so estimate √55 as about 7.4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2DF6389E" w14:textId="78AA8559" w:rsidR="00B81837" w:rsidRPr="00B81837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183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technology to help estimate the </w:t>
            </w:r>
            <w:r w:rsidR="0024116C">
              <w:rPr>
                <w:rFonts w:ascii="Arial" w:hAnsi="Arial" w:cs="Arial"/>
                <w:color w:val="626365"/>
                <w:sz w:val="19"/>
                <w:szCs w:val="19"/>
              </w:rPr>
              <w:t xml:space="preserve">principal </w:t>
            </w:r>
            <w:r w:rsidRPr="00B81837">
              <w:rPr>
                <w:rFonts w:ascii="Arial" w:hAnsi="Arial" w:cs="Arial"/>
                <w:color w:val="626365"/>
                <w:sz w:val="19"/>
                <w:szCs w:val="19"/>
              </w:rPr>
              <w:t>square root of a non-perfect square</w:t>
            </w:r>
          </w:p>
          <w:p w14:paraId="59E6D246" w14:textId="77777777" w:rsidR="00B81837" w:rsidRPr="00B81837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1DAF36" w14:textId="77777777" w:rsidR="00B81837" w:rsidRPr="00B81837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1837">
              <w:rPr>
                <w:rFonts w:ascii="Arial" w:hAnsi="Arial" w:cs="Arial"/>
                <w:color w:val="626365"/>
                <w:sz w:val="19"/>
                <w:szCs w:val="19"/>
              </w:rPr>
              <w:t xml:space="preserve">Use a calculator: </w:t>
            </w:r>
          </w:p>
          <w:p w14:paraId="18D74DB0" w14:textId="589D910B" w:rsidR="00B81837" w:rsidRDefault="0024116C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Open Sans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Open Sans"/>
                      <w:color w:val="595959" w:themeColor="text1" w:themeTint="A6"/>
                      <w:sz w:val="19"/>
                      <w:szCs w:val="19"/>
                    </w:rPr>
                    <m:t>188</m:t>
                  </m:r>
                </m:e>
              </m:rad>
            </m:oMath>
            <w:r w:rsidR="00B81837" w:rsidRPr="00B81837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13.711 309…</w:t>
            </w:r>
          </w:p>
          <w:p w14:paraId="309B368C" w14:textId="77777777" w:rsidR="00B81837" w:rsidRPr="00B81837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CC0CB7" w14:textId="77777777" w:rsidR="00B81837" w:rsidRPr="00B81837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1837">
              <w:rPr>
                <w:rFonts w:ascii="Arial" w:hAnsi="Arial" w:cs="Arial"/>
                <w:color w:val="626365"/>
                <w:sz w:val="19"/>
                <w:szCs w:val="19"/>
              </w:rPr>
              <w:t>Round to the nearest hundredth: 13.71</w:t>
            </w:r>
          </w:p>
          <w:p w14:paraId="111EFC49" w14:textId="2D108FAA" w:rsidR="00EB46AC" w:rsidRPr="00CD2187" w:rsidRDefault="00B81837" w:rsidP="0024116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1837">
              <w:rPr>
                <w:rFonts w:ascii="Arial" w:hAnsi="Arial" w:cs="Arial"/>
                <w:color w:val="626365"/>
                <w:sz w:val="19"/>
                <w:szCs w:val="19"/>
              </w:rPr>
              <w:t>Round to the nearest tenth: 13.7</w:t>
            </w:r>
          </w:p>
        </w:tc>
      </w:tr>
      <w:tr w:rsidR="00B5156C" w14:paraId="27269E86" w14:textId="77777777" w:rsidTr="0024116C">
        <w:trPr>
          <w:trHeight w:val="113"/>
        </w:trPr>
        <w:tc>
          <w:tcPr>
            <w:tcW w:w="1343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24116C">
        <w:trPr>
          <w:trHeight w:val="574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0F5CE9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EFAE32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3B036C" w:rsidRPr="003B036C">
      <w:rPr>
        <w:rFonts w:ascii="Arial" w:hAnsi="Arial" w:cs="Arial"/>
        <w:b/>
        <w:sz w:val="28"/>
        <w:szCs w:val="28"/>
      </w:rPr>
      <w:t>Estimating and Calculating Square Roots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4116C"/>
    <w:rsid w:val="00254851"/>
    <w:rsid w:val="00270D20"/>
    <w:rsid w:val="0028676E"/>
    <w:rsid w:val="002B19A5"/>
    <w:rsid w:val="002C432C"/>
    <w:rsid w:val="002C4CB2"/>
    <w:rsid w:val="002D153B"/>
    <w:rsid w:val="002D2D5C"/>
    <w:rsid w:val="002F142C"/>
    <w:rsid w:val="003014A9"/>
    <w:rsid w:val="00311F87"/>
    <w:rsid w:val="00345039"/>
    <w:rsid w:val="00373459"/>
    <w:rsid w:val="003A7F1E"/>
    <w:rsid w:val="003B036C"/>
    <w:rsid w:val="003F6470"/>
    <w:rsid w:val="003F79B3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57868"/>
    <w:rsid w:val="00661689"/>
    <w:rsid w:val="00677D2D"/>
    <w:rsid w:val="00696ABC"/>
    <w:rsid w:val="006B210D"/>
    <w:rsid w:val="007055F6"/>
    <w:rsid w:val="00736B59"/>
    <w:rsid w:val="00741178"/>
    <w:rsid w:val="0076731B"/>
    <w:rsid w:val="00785ECB"/>
    <w:rsid w:val="007A6B78"/>
    <w:rsid w:val="007B5892"/>
    <w:rsid w:val="007F007D"/>
    <w:rsid w:val="00806762"/>
    <w:rsid w:val="00825CD8"/>
    <w:rsid w:val="00832B16"/>
    <w:rsid w:val="008816C0"/>
    <w:rsid w:val="0089662C"/>
    <w:rsid w:val="008A4497"/>
    <w:rsid w:val="008F2F04"/>
    <w:rsid w:val="008F6D79"/>
    <w:rsid w:val="0092323E"/>
    <w:rsid w:val="0093413A"/>
    <w:rsid w:val="009804C3"/>
    <w:rsid w:val="00994C77"/>
    <w:rsid w:val="009A66C8"/>
    <w:rsid w:val="009B6FF8"/>
    <w:rsid w:val="009D456D"/>
    <w:rsid w:val="00A20BE1"/>
    <w:rsid w:val="00A31D80"/>
    <w:rsid w:val="00A33D4B"/>
    <w:rsid w:val="00A43E96"/>
    <w:rsid w:val="00A83455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D5ACB"/>
    <w:rsid w:val="00BE7BA6"/>
    <w:rsid w:val="00C72956"/>
    <w:rsid w:val="00C85AE2"/>
    <w:rsid w:val="00C92A18"/>
    <w:rsid w:val="00C957B8"/>
    <w:rsid w:val="00CA2529"/>
    <w:rsid w:val="00CB2021"/>
    <w:rsid w:val="00CB3722"/>
    <w:rsid w:val="00CD0BCC"/>
    <w:rsid w:val="00CD2187"/>
    <w:rsid w:val="00CF3ED1"/>
    <w:rsid w:val="00CF4B10"/>
    <w:rsid w:val="00CF68F6"/>
    <w:rsid w:val="00D12158"/>
    <w:rsid w:val="00D319D7"/>
    <w:rsid w:val="00D46B02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B46AC"/>
    <w:rsid w:val="00EE29C2"/>
    <w:rsid w:val="00EF7A80"/>
    <w:rsid w:val="00F10556"/>
    <w:rsid w:val="00F10575"/>
    <w:rsid w:val="00F32062"/>
    <w:rsid w:val="00F358C6"/>
    <w:rsid w:val="00F86C1E"/>
    <w:rsid w:val="00F86F94"/>
    <w:rsid w:val="00F97369"/>
    <w:rsid w:val="00FA080E"/>
    <w:rsid w:val="00FA2586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CA10DEF-E46F-4AFF-97F6-74AEB2C04598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46</cp:revision>
  <cp:lastPrinted>2016-08-23T12:28:00Z</cp:lastPrinted>
  <dcterms:created xsi:type="dcterms:W3CDTF">2023-03-14T18:45:00Z</dcterms:created>
  <dcterms:modified xsi:type="dcterms:W3CDTF">2023-12-12T20:13:00Z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