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8ED33A4" w:rsidR="004A5E8D" w:rsidRDefault="009831E7" w:rsidP="00DB2291">
      <w:pPr>
        <w:pStyle w:val="BLMH2"/>
        <w:tabs>
          <w:tab w:val="right" w:pos="9900"/>
        </w:tabs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3AF9A37">
                <wp:simplePos x="0" y="0"/>
                <wp:positionH relativeFrom="page">
                  <wp:posOffset>71120</wp:posOffset>
                </wp:positionH>
                <wp:positionV relativeFrom="paragraph">
                  <wp:posOffset>20321</wp:posOffset>
                </wp:positionV>
                <wp:extent cx="7730490" cy="4953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04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1D54B56" w:rsidR="009831E7" w:rsidRPr="00FF2F78" w:rsidRDefault="00FF2F78" w:rsidP="00FF2F78">
                            <w:pPr>
                              <w:pStyle w:val="H1"/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</w:t>
                            </w:r>
                            <w:r w:rsidR="00DB2291" w:rsidRPr="00FF2F78">
                              <w:rPr>
                                <w:iCs/>
                                <w:noProof/>
                              </w:rPr>
                              <w:t>Oil Transportation</w:t>
                            </w:r>
                            <w:r w:rsidR="007346F4" w:rsidRPr="00FF2F78">
                              <w:rPr>
                                <w:iCs/>
                                <w:noProof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.6pt;margin-top:1.6pt;width:608.7pt;height:3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hvLQIAAFQEAAAOAAAAZHJzL2Uyb0RvYy54bWysVEtv2zAMvg/YfxB0X+y82sWIU2QpMgwI&#10;2gLp0LMiS7EBWdQkJXb260fJzm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" fillcolor="white [3201]" stroked="f" strokeweight=".5pt">
                <v:textbox>
                  <w:txbxContent>
                    <w:p w14:paraId="74B69C09" w14:textId="41D54B56" w:rsidR="009831E7" w:rsidRPr="00FF2F78" w:rsidRDefault="00FF2F78" w:rsidP="00FF2F78">
                      <w:pPr>
                        <w:pStyle w:val="H1"/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</w:t>
                      </w:r>
                      <w:r w:rsidR="00DB2291" w:rsidRPr="00FF2F78">
                        <w:rPr>
                          <w:iCs/>
                          <w:noProof/>
                        </w:rPr>
                        <w:t>Oil Transportation</w:t>
                      </w:r>
                      <w:r w:rsidR="007346F4" w:rsidRPr="00FF2F78">
                        <w:rPr>
                          <w:iCs/>
                          <w:noProof/>
                        </w:rPr>
                        <w:t xml:space="preserve"> Data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0948BB8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</w:t>
                              </w:r>
                            </w:p>
                            <w:p w14:paraId="19EEB4A6" w14:textId="2A8DA9E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B229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0948BB8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</w:t>
                        </w:r>
                      </w:p>
                      <w:p w14:paraId="19EEB4A6" w14:textId="2A8DA9E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B229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2291">
        <w:tab/>
      </w:r>
    </w:p>
    <w:p w14:paraId="1CE19BD7" w14:textId="089418B1" w:rsidR="00BA28FB" w:rsidRDefault="00BA28FB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3483FF1D" w14:textId="3FA8D896" w:rsidR="00EC663E" w:rsidRDefault="00EC663E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4B89BEFE" w14:textId="469BB040" w:rsidR="007346F4" w:rsidRDefault="007346F4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66791F87" w14:textId="608B117E" w:rsidR="00DB2291" w:rsidRPr="00DB2291" w:rsidRDefault="004017A1" w:rsidP="00F8040B">
      <w:pPr>
        <w:spacing w:line="259" w:lineRule="auto"/>
        <w:rPr>
          <w:rFonts w:ascii="Arial" w:hAnsi="Arial" w:cs="Arial"/>
          <w:noProof/>
          <w:sz w:val="28"/>
          <w:szCs w:val="28"/>
          <w:lang w:val="en-CA"/>
        </w:rPr>
      </w:pPr>
      <w:r w:rsidRPr="004017A1">
        <w:rPr>
          <w:rFonts w:ascii="Arial" w:hAnsi="Arial" w:cs="Arial"/>
          <w:noProof/>
          <w:sz w:val="28"/>
          <w:szCs w:val="28"/>
          <w:lang w:val="en-CA"/>
        </w:rPr>
        <w:drawing>
          <wp:inline distT="0" distB="0" distL="0" distR="0" wp14:anchorId="522B0024" wp14:editId="24A7A850">
            <wp:extent cx="6493233" cy="2838450"/>
            <wp:effectExtent l="0" t="0" r="3175" b="0"/>
            <wp:docPr id="864090149" name="Picture 1" descr="A graph showing the number of products during the transportation sea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090149" name="Picture 1" descr="A graph showing the number of products during the transportation seas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9422" cy="284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A247E" w14:textId="3C9850C4" w:rsidR="00DB2291" w:rsidRDefault="004F13C3" w:rsidP="009C3A1F">
      <w:pPr>
        <w:spacing w:before="240" w:line="259" w:lineRule="auto"/>
        <w:rPr>
          <w:rFonts w:ascii="Arial" w:hAnsi="Arial" w:cs="Arial"/>
          <w:noProof/>
          <w:sz w:val="20"/>
          <w:szCs w:val="20"/>
          <w:lang w:val="en-CA"/>
        </w:rPr>
      </w:pPr>
      <w:r w:rsidRPr="00F24D26">
        <w:rPr>
          <w:rFonts w:ascii="Arial" w:hAnsi="Arial" w:cs="Arial"/>
          <w:i/>
          <w:iCs/>
          <w:noProof/>
          <w:sz w:val="20"/>
          <w:szCs w:val="20"/>
          <w:lang w:val="en-CA"/>
        </w:rPr>
        <w:t xml:space="preserve">Source: </w:t>
      </w:r>
      <w:r w:rsidRPr="00F24D26">
        <w:rPr>
          <w:rFonts w:ascii="Arial" w:hAnsi="Arial" w:cs="Arial"/>
          <w:noProof/>
          <w:sz w:val="20"/>
          <w:szCs w:val="20"/>
          <w:lang w:val="en-CA"/>
        </w:rPr>
        <w:t xml:space="preserve">Prepared by CRS; oil spill colume data from Dagmar Etkin, </w:t>
      </w:r>
      <w:r w:rsidRPr="00F24D26">
        <w:rPr>
          <w:rFonts w:ascii="Arial" w:hAnsi="Arial" w:cs="Arial"/>
          <w:i/>
          <w:iCs/>
          <w:noProof/>
          <w:sz w:val="20"/>
          <w:szCs w:val="20"/>
          <w:lang w:val="en-CA"/>
        </w:rPr>
        <w:t>Analysis of U.S. Oil Spillage</w:t>
      </w:r>
      <w:r w:rsidRPr="00F24D26">
        <w:rPr>
          <w:rFonts w:ascii="Arial" w:hAnsi="Arial" w:cs="Arial"/>
          <w:noProof/>
          <w:sz w:val="20"/>
          <w:szCs w:val="20"/>
          <w:lang w:val="en-CA"/>
        </w:rPr>
        <w:t>, API Publication 356, August 2009</w:t>
      </w:r>
      <w:r w:rsidR="00F24D26" w:rsidRPr="00F24D26">
        <w:rPr>
          <w:rFonts w:ascii="Arial" w:hAnsi="Arial" w:cs="Arial"/>
          <w:noProof/>
          <w:sz w:val="20"/>
          <w:szCs w:val="20"/>
          <w:lang w:val="en-CA"/>
        </w:rPr>
        <w:t>;</w:t>
      </w:r>
      <w:r w:rsidRPr="00F24D26">
        <w:rPr>
          <w:rFonts w:ascii="Arial" w:hAnsi="Arial" w:cs="Arial"/>
          <w:noProof/>
          <w:sz w:val="20"/>
          <w:szCs w:val="20"/>
          <w:lang w:val="en-CA"/>
        </w:rPr>
        <w:t xml:space="preserve"> ton-mile data from Association of Oil Pipelines, </w:t>
      </w:r>
      <w:r w:rsidRPr="00F24D26">
        <w:rPr>
          <w:rFonts w:ascii="Arial" w:hAnsi="Arial" w:cs="Arial"/>
          <w:i/>
          <w:iCs/>
          <w:noProof/>
          <w:sz w:val="20"/>
          <w:szCs w:val="20"/>
          <w:lang w:val="en-CA"/>
        </w:rPr>
        <w:t>Report on Shifts in Petroleum Transportation: 1990</w:t>
      </w:r>
      <w:r w:rsidR="00F24D26" w:rsidRPr="00F24D26">
        <w:rPr>
          <w:rFonts w:ascii="Arial" w:hAnsi="Arial" w:cs="Arial"/>
          <w:i/>
          <w:iCs/>
          <w:noProof/>
          <w:sz w:val="20"/>
          <w:szCs w:val="20"/>
          <w:lang w:val="en-CA"/>
        </w:rPr>
        <w:t>–</w:t>
      </w:r>
      <w:r w:rsidRPr="00F24D26">
        <w:rPr>
          <w:rFonts w:ascii="Arial" w:hAnsi="Arial" w:cs="Arial"/>
          <w:i/>
          <w:iCs/>
          <w:noProof/>
          <w:sz w:val="20"/>
          <w:szCs w:val="20"/>
          <w:lang w:val="en-CA"/>
        </w:rPr>
        <w:t>2009</w:t>
      </w:r>
      <w:r w:rsidRPr="00F24D26">
        <w:rPr>
          <w:rFonts w:ascii="Arial" w:hAnsi="Arial" w:cs="Arial"/>
          <w:noProof/>
          <w:sz w:val="20"/>
          <w:szCs w:val="20"/>
          <w:lang w:val="en-CA"/>
        </w:rPr>
        <w:t>, February 2012.</w:t>
      </w:r>
    </w:p>
    <w:p w14:paraId="117CCA33" w14:textId="0E461399" w:rsidR="00106F7D" w:rsidRPr="00F24D26" w:rsidRDefault="006F7CEE" w:rsidP="009C3A1F">
      <w:pPr>
        <w:spacing w:before="240" w:line="259" w:lineRule="auto"/>
        <w:rPr>
          <w:rFonts w:ascii="Arial" w:hAnsi="Arial" w:cs="Arial"/>
          <w:noProof/>
          <w:sz w:val="20"/>
          <w:szCs w:val="20"/>
          <w:lang w:val="en-CA"/>
        </w:rPr>
      </w:pPr>
      <w:r w:rsidRPr="0033446B">
        <w:rPr>
          <w:rFonts w:ascii="Arial" w:hAnsi="Arial" w:cs="Arial"/>
          <w:i/>
          <w:iCs/>
          <w:noProof/>
          <w:sz w:val="20"/>
          <w:szCs w:val="20"/>
          <w:lang w:val="en-CA"/>
        </w:rPr>
        <w:t>Notes:</w:t>
      </w:r>
      <w:r>
        <w:rPr>
          <w:rFonts w:ascii="Arial" w:hAnsi="Arial" w:cs="Arial"/>
          <w:noProof/>
          <w:sz w:val="20"/>
          <w:szCs w:val="20"/>
          <w:lang w:val="en-CA"/>
        </w:rPr>
        <w:t xml:space="preserve"> Pipelines include onshore and offshore pipelines. The time periods were chosen based on the available </w:t>
      </w:r>
      <w:r w:rsidR="00001682">
        <w:rPr>
          <w:rFonts w:ascii="Arial" w:hAnsi="Arial" w:cs="Arial"/>
          <w:noProof/>
          <w:sz w:val="20"/>
          <w:szCs w:val="20"/>
          <w:lang w:val="en-CA"/>
        </w:rPr>
        <w:t>annual data for both spill volume and ton-miles. The values for each time period are averages of annual data for each six-year period.</w:t>
      </w:r>
    </w:p>
    <w:p w14:paraId="19013F09" w14:textId="5FDC016D" w:rsidR="00DB2291" w:rsidRPr="00DB2291" w:rsidRDefault="00DB2291" w:rsidP="00F8040B">
      <w:pPr>
        <w:spacing w:line="259" w:lineRule="auto"/>
        <w:rPr>
          <w:rFonts w:ascii="Arial" w:hAnsi="Arial" w:cs="Arial"/>
          <w:noProof/>
          <w:sz w:val="28"/>
          <w:szCs w:val="28"/>
          <w:lang w:val="en-CA"/>
        </w:rPr>
      </w:pPr>
    </w:p>
    <w:p w14:paraId="39B08BD5" w14:textId="77777777" w:rsidR="00DB2291" w:rsidRPr="00E144C7" w:rsidRDefault="00DB2291" w:rsidP="00DB2291">
      <w:pPr>
        <w:pStyle w:val="BLMH1"/>
        <w:jc w:val="left"/>
        <w:rPr>
          <w:noProof/>
          <w:sz w:val="32"/>
          <w:szCs w:val="32"/>
        </w:rPr>
      </w:pPr>
      <w:r>
        <w:rPr>
          <w:noProof/>
          <w:sz w:val="32"/>
          <w:szCs w:val="32"/>
        </w:rPr>
        <w:t>Additional data I researched:</w:t>
      </w:r>
    </w:p>
    <w:p w14:paraId="3EEA32ED" w14:textId="77777777" w:rsidR="00DB2291" w:rsidRDefault="00DB2291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sectPr w:rsidR="00DB2291" w:rsidSect="006A7BEA">
      <w:headerReference w:type="default" r:id="rId12"/>
      <w:footerReference w:type="default" r:id="rId13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A2F6" w14:textId="77777777" w:rsidR="005D2005" w:rsidRDefault="005D2005" w:rsidP="00D34720">
      <w:r>
        <w:separator/>
      </w:r>
    </w:p>
  </w:endnote>
  <w:endnote w:type="continuationSeparator" w:id="0">
    <w:p w14:paraId="47250B66" w14:textId="77777777" w:rsidR="005D2005" w:rsidRDefault="005D200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C0B7" w14:textId="77777777" w:rsidR="005D2005" w:rsidRDefault="005D2005" w:rsidP="00D34720">
      <w:r>
        <w:separator/>
      </w:r>
    </w:p>
  </w:footnote>
  <w:footnote w:type="continuationSeparator" w:id="0">
    <w:p w14:paraId="625AB626" w14:textId="77777777" w:rsidR="005D2005" w:rsidRDefault="005D200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8358">
    <w:abstractNumId w:val="0"/>
  </w:num>
  <w:num w:numId="2" w16cid:durableId="179150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682"/>
    <w:rsid w:val="00004A4A"/>
    <w:rsid w:val="00011734"/>
    <w:rsid w:val="0001618B"/>
    <w:rsid w:val="0002406D"/>
    <w:rsid w:val="000B0FE6"/>
    <w:rsid w:val="000B3320"/>
    <w:rsid w:val="000B40B9"/>
    <w:rsid w:val="000B700C"/>
    <w:rsid w:val="000C0CE9"/>
    <w:rsid w:val="000C4501"/>
    <w:rsid w:val="000F183D"/>
    <w:rsid w:val="00106F7D"/>
    <w:rsid w:val="00116790"/>
    <w:rsid w:val="00165C8E"/>
    <w:rsid w:val="0017584D"/>
    <w:rsid w:val="00190073"/>
    <w:rsid w:val="001A1D4E"/>
    <w:rsid w:val="001C04A3"/>
    <w:rsid w:val="001C569E"/>
    <w:rsid w:val="001D52F1"/>
    <w:rsid w:val="001D547B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51A2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446B"/>
    <w:rsid w:val="00336D11"/>
    <w:rsid w:val="00366CCD"/>
    <w:rsid w:val="00372A1B"/>
    <w:rsid w:val="00383490"/>
    <w:rsid w:val="003840D0"/>
    <w:rsid w:val="003B7ACA"/>
    <w:rsid w:val="003D06D1"/>
    <w:rsid w:val="003F4BEA"/>
    <w:rsid w:val="004017A1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13C3"/>
    <w:rsid w:val="004F300B"/>
    <w:rsid w:val="00501493"/>
    <w:rsid w:val="00502182"/>
    <w:rsid w:val="005144BF"/>
    <w:rsid w:val="00514E22"/>
    <w:rsid w:val="00533116"/>
    <w:rsid w:val="00535CE6"/>
    <w:rsid w:val="0059113D"/>
    <w:rsid w:val="00597AE6"/>
    <w:rsid w:val="005A2DFB"/>
    <w:rsid w:val="005B49B7"/>
    <w:rsid w:val="005C44FF"/>
    <w:rsid w:val="005C5172"/>
    <w:rsid w:val="005C7F90"/>
    <w:rsid w:val="005D2005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B62A1"/>
    <w:rsid w:val="006D127A"/>
    <w:rsid w:val="006D480C"/>
    <w:rsid w:val="006F193A"/>
    <w:rsid w:val="006F2821"/>
    <w:rsid w:val="006F4BA3"/>
    <w:rsid w:val="006F4BAA"/>
    <w:rsid w:val="006F4E10"/>
    <w:rsid w:val="006F7CEE"/>
    <w:rsid w:val="00701EE7"/>
    <w:rsid w:val="007346F4"/>
    <w:rsid w:val="007369A7"/>
    <w:rsid w:val="00736C10"/>
    <w:rsid w:val="00737576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1589"/>
    <w:rsid w:val="00836AE6"/>
    <w:rsid w:val="0084195D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C3A1F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83C58"/>
    <w:rsid w:val="00AB5722"/>
    <w:rsid w:val="00AC5A6A"/>
    <w:rsid w:val="00AE3EBA"/>
    <w:rsid w:val="00AF1FE2"/>
    <w:rsid w:val="00B04AEE"/>
    <w:rsid w:val="00B10C02"/>
    <w:rsid w:val="00B63D57"/>
    <w:rsid w:val="00B66EF1"/>
    <w:rsid w:val="00B70EF7"/>
    <w:rsid w:val="00B74741"/>
    <w:rsid w:val="00B776E9"/>
    <w:rsid w:val="00B77C9C"/>
    <w:rsid w:val="00B87757"/>
    <w:rsid w:val="00B920FB"/>
    <w:rsid w:val="00BA28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36BAA"/>
    <w:rsid w:val="00C54BA7"/>
    <w:rsid w:val="00C73B06"/>
    <w:rsid w:val="00C96742"/>
    <w:rsid w:val="00CA04B8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74D06"/>
    <w:rsid w:val="00D92395"/>
    <w:rsid w:val="00DB2291"/>
    <w:rsid w:val="00DB61AE"/>
    <w:rsid w:val="00DC34E4"/>
    <w:rsid w:val="00DC41F8"/>
    <w:rsid w:val="00DD2AFA"/>
    <w:rsid w:val="00DD3693"/>
    <w:rsid w:val="00DD4CBB"/>
    <w:rsid w:val="00DE0E67"/>
    <w:rsid w:val="00DF5067"/>
    <w:rsid w:val="00E03CCF"/>
    <w:rsid w:val="00E1030E"/>
    <w:rsid w:val="00E155B4"/>
    <w:rsid w:val="00E30573"/>
    <w:rsid w:val="00E50AE2"/>
    <w:rsid w:val="00E566A0"/>
    <w:rsid w:val="00E5713A"/>
    <w:rsid w:val="00E70115"/>
    <w:rsid w:val="00E71BA4"/>
    <w:rsid w:val="00EC663E"/>
    <w:rsid w:val="00EE511B"/>
    <w:rsid w:val="00EF7682"/>
    <w:rsid w:val="00F0336C"/>
    <w:rsid w:val="00F24D26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2F7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346F4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11248FE-C661-41EF-BB97-BB01809F4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41</cp:revision>
  <cp:lastPrinted>2020-09-01T15:30:00Z</cp:lastPrinted>
  <dcterms:created xsi:type="dcterms:W3CDTF">2023-05-01T18:54:00Z</dcterms:created>
  <dcterms:modified xsi:type="dcterms:W3CDTF">2024-02-05T18:41:00Z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