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110C" w14:textId="77777777" w:rsidR="00B4060C" w:rsidRPr="00DF0F8B" w:rsidRDefault="00B4060C" w:rsidP="00B4060C">
      <w:pPr>
        <w:pStyle w:val="BLMH1"/>
        <w:jc w:val="left"/>
        <w:rPr>
          <w:i/>
        </w:rPr>
      </w:pPr>
      <w:r w:rsidRPr="00AD4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0FA2D4" wp14:editId="38E6A8BC">
                <wp:simplePos x="0" y="0"/>
                <wp:positionH relativeFrom="page">
                  <wp:posOffset>9525</wp:posOffset>
                </wp:positionH>
                <wp:positionV relativeFrom="paragraph">
                  <wp:posOffset>-9525</wp:posOffset>
                </wp:positionV>
                <wp:extent cx="7791450" cy="4286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C8B57" w14:textId="0B1FEEF2" w:rsidR="00B4060C" w:rsidRPr="00453B86" w:rsidRDefault="00B4060C" w:rsidP="00B4060C">
                            <w:pPr>
                              <w:pStyle w:val="H1"/>
                              <w:spacing w:after="0"/>
                            </w:pPr>
                            <w:r>
                              <w:rPr>
                                <w:bCs/>
                              </w:rPr>
                              <w:t xml:space="preserve">   </w:t>
                            </w:r>
                            <w:r w:rsidR="007E7761">
                              <w:rPr>
                                <w:bCs/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FA2D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.75pt;margin-top:-.75pt;width:613.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" fillcolor="white [3201]" stroked="f" strokeweight=".5pt">
                <v:textbox>
                  <w:txbxContent>
                    <w:p w14:paraId="3E4C8B57" w14:textId="0B1FEEF2" w:rsidR="00B4060C" w:rsidRPr="00453B86" w:rsidRDefault="00B4060C" w:rsidP="00B4060C">
                      <w:pPr>
                        <w:pStyle w:val="H1"/>
                        <w:spacing w:after="0"/>
                      </w:pPr>
                      <w:r>
                        <w:rPr>
                          <w:bCs/>
                        </w:rPr>
                        <w:t xml:space="preserve">   </w:t>
                      </w:r>
                      <w:r w:rsidR="007E7761">
                        <w:rPr>
                          <w:bCs/>
                        </w:rPr>
                        <w:t>Answers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E408BF" wp14:editId="5E302F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002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A6BBD" w14:textId="77777777" w:rsidR="00B4060C" w:rsidRDefault="00B4060C" w:rsidP="00B406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6E53F10C" w14:textId="4C298ABC" w:rsidR="00B4060C" w:rsidRDefault="00B4060C" w:rsidP="00B406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7E776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408BF" id="Group 45" o:spid="_x0000_s1027" style="position:absolute;margin-left:0;margin-top:0;width:126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98A6BBD" w14:textId="77777777" w:rsidR="00B4060C" w:rsidRDefault="00B4060C" w:rsidP="00B406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6E53F10C" w14:textId="4C298ABC" w:rsidR="00B4060C" w:rsidRDefault="00B4060C" w:rsidP="00B406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7E776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i/>
          <w:noProof/>
        </w:rPr>
        <w:t xml:space="preserve">                    </w:t>
      </w:r>
    </w:p>
    <w:p w14:paraId="1515BD66" w14:textId="77777777" w:rsidR="00B4060C" w:rsidRPr="007E4B8D" w:rsidRDefault="00B4060C" w:rsidP="00A51876">
      <w:pPr>
        <w:pStyle w:val="BLMH1"/>
        <w:rPr>
          <w:iCs/>
        </w:rPr>
      </w:pPr>
    </w:p>
    <w:p w14:paraId="3031671E" w14:textId="77777777" w:rsidR="00A51876" w:rsidRPr="006C7B50" w:rsidRDefault="00A51876" w:rsidP="00A51876">
      <w:pPr>
        <w:rPr>
          <w:rFonts w:ascii="Arial" w:hAnsi="Arial" w:cs="Arial"/>
          <w:sz w:val="32"/>
          <w:szCs w:val="32"/>
          <w:lang w:val="en-CA" w:eastAsia="en-CA"/>
        </w:rPr>
      </w:pPr>
      <w:r w:rsidRPr="006C7B50">
        <w:rPr>
          <w:rFonts w:ascii="Arial" w:hAnsi="Arial" w:cs="Arial"/>
          <w:sz w:val="32"/>
          <w:szCs w:val="32"/>
          <w:lang w:val="en-CA" w:eastAsia="en-CA"/>
        </w:rPr>
        <w:t>Surface area of a triangular prism = 2 × area of one triangular base + sum of the areas of the 3 rectangular faces</w:t>
      </w:r>
    </w:p>
    <w:p w14:paraId="724DA936" w14:textId="77777777" w:rsidR="00A51876" w:rsidRPr="006C7B50" w:rsidRDefault="00A51876" w:rsidP="00A51876">
      <w:pPr>
        <w:rPr>
          <w:rFonts w:ascii="Arial" w:hAnsi="Arial" w:cs="Arial"/>
          <w:sz w:val="20"/>
          <w:szCs w:val="20"/>
          <w:lang w:val="en-CA" w:eastAsia="en-CA"/>
        </w:rPr>
      </w:pPr>
    </w:p>
    <w:p w14:paraId="2861691D" w14:textId="77777777" w:rsidR="00A51876" w:rsidRPr="006C7B50" w:rsidRDefault="00A51876" w:rsidP="00A51876">
      <w:pPr>
        <w:rPr>
          <w:rFonts w:ascii="Arial" w:hAnsi="Arial" w:cs="Arial"/>
          <w:b/>
          <w:bCs/>
          <w:sz w:val="32"/>
          <w:szCs w:val="32"/>
          <w:lang w:val="en-CA" w:eastAsia="en-CA"/>
        </w:rPr>
      </w:pPr>
      <w:r w:rsidRPr="006C7B50">
        <w:rPr>
          <w:rFonts w:ascii="Arial" w:hAnsi="Arial" w:cs="Arial"/>
          <w:b/>
          <w:bCs/>
          <w:sz w:val="32"/>
          <w:szCs w:val="32"/>
          <w:lang w:val="en-CA" w:eastAsia="en-CA"/>
        </w:rPr>
        <w:t>Prism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A51876" w:rsidRPr="006C7B50" w14:paraId="66DE372F" w14:textId="77777777" w:rsidTr="00E318F3">
        <w:tc>
          <w:tcPr>
            <w:tcW w:w="4945" w:type="dxa"/>
          </w:tcPr>
          <w:p w14:paraId="3C0A57F9" w14:textId="77777777" w:rsidR="00A51876" w:rsidRPr="006C7B50" w:rsidRDefault="00A51876" w:rsidP="006C7B50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Area of triangles:</w:t>
            </w:r>
          </w:p>
          <w:p w14:paraId="06197753" w14:textId="77777777" w:rsidR="006C7B50" w:rsidRPr="00C151FE" w:rsidRDefault="006C7B50" w:rsidP="006C7B50">
            <w:pPr>
              <w:rPr>
                <w:rFonts w:ascii="Arial" w:hAnsi="Arial" w:cs="Arial"/>
                <w:sz w:val="12"/>
                <w:szCs w:val="12"/>
                <w:lang w:eastAsia="en-CA"/>
              </w:rPr>
            </w:pPr>
          </w:p>
          <w:p w14:paraId="4960F170" w14:textId="43E39D83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2 × </w:t>
            </w:r>
            <w:r w:rsidR="006C7B50" w:rsidRPr="006C7B50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C7B50" w:rsidRPr="006C7B50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6C7B50" w:rsidRPr="006C7B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\F(1,2)</w:instrText>
            </w:r>
            <w:r w:rsidR="006C7B50" w:rsidRPr="006C7B50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="006C7B50" w:rsidRPr="006C7B5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C7B50" w:rsidRPr="006C7B50">
              <w:rPr>
                <w:rFonts w:ascii="Arial" w:hAnsi="Arial" w:cs="Arial"/>
                <w:sz w:val="32"/>
                <w:szCs w:val="32"/>
              </w:rPr>
              <w:t>(5 × 4.3) = 21.5</w:t>
            </w:r>
          </w:p>
          <w:p w14:paraId="1F485660" w14:textId="06302B63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The area of the triangles </w:t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br/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is 21.5 cm</w:t>
            </w:r>
            <w:r w:rsidRPr="006C7B50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  <w:tc>
          <w:tcPr>
            <w:tcW w:w="4945" w:type="dxa"/>
          </w:tcPr>
          <w:p w14:paraId="3526722C" w14:textId="77777777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Area of rectangles:</w:t>
            </w:r>
          </w:p>
          <w:p w14:paraId="1EF6DEE6" w14:textId="77777777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3(10 × 5) = 3 × 50</w:t>
            </w:r>
          </w:p>
          <w:p w14:paraId="7FD1DA05" w14:textId="2724AA87" w:rsidR="00A51876" w:rsidRDefault="00A51876" w:rsidP="00E318F3">
            <w:pPr>
              <w:tabs>
                <w:tab w:val="left" w:pos="116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ab/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 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= 150</w:t>
            </w:r>
          </w:p>
          <w:p w14:paraId="1AF2C1E3" w14:textId="77777777" w:rsidR="00C151FE" w:rsidRPr="00C151FE" w:rsidRDefault="00C151FE" w:rsidP="00E318F3">
            <w:pPr>
              <w:tabs>
                <w:tab w:val="left" w:pos="1160"/>
              </w:tabs>
              <w:rPr>
                <w:rFonts w:ascii="Arial" w:hAnsi="Arial" w:cs="Arial"/>
                <w:sz w:val="4"/>
                <w:szCs w:val="4"/>
                <w:lang w:eastAsia="en-CA"/>
              </w:rPr>
            </w:pPr>
          </w:p>
          <w:p w14:paraId="30A5E20F" w14:textId="00FD345C" w:rsidR="00A51876" w:rsidRPr="006C7B50" w:rsidRDefault="00A51876" w:rsidP="00E318F3">
            <w:pPr>
              <w:tabs>
                <w:tab w:val="left" w:pos="116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The area of the rectangles </w:t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br/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is 150 cm</w:t>
            </w:r>
            <w:r w:rsidRPr="006C7B50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</w:tr>
    </w:tbl>
    <w:p w14:paraId="75F7E8D4" w14:textId="77777777" w:rsidR="00A51876" w:rsidRPr="006C7B50" w:rsidRDefault="00A51876" w:rsidP="00A51876">
      <w:pPr>
        <w:rPr>
          <w:rFonts w:ascii="Arial" w:hAnsi="Arial" w:cs="Arial"/>
          <w:sz w:val="20"/>
          <w:szCs w:val="20"/>
          <w:lang w:val="en-CA" w:eastAsia="en-CA"/>
        </w:rPr>
      </w:pPr>
    </w:p>
    <w:p w14:paraId="42ABF64A" w14:textId="77777777" w:rsidR="00A51876" w:rsidRPr="006C7B50" w:rsidRDefault="00A51876" w:rsidP="00A51876">
      <w:pPr>
        <w:rPr>
          <w:rFonts w:ascii="Arial" w:hAnsi="Arial" w:cs="Arial"/>
          <w:sz w:val="32"/>
          <w:szCs w:val="32"/>
          <w:lang w:val="en-CA" w:eastAsia="en-CA"/>
        </w:rPr>
      </w:pPr>
      <w:r w:rsidRPr="006C7B50">
        <w:rPr>
          <w:rFonts w:ascii="Arial" w:hAnsi="Arial" w:cs="Arial"/>
          <w:sz w:val="32"/>
          <w:szCs w:val="32"/>
          <w:lang w:val="en-CA" w:eastAsia="en-CA"/>
        </w:rPr>
        <w:t xml:space="preserve">The surface area of the triangular prism is </w:t>
      </w:r>
      <w:r w:rsidRPr="006C7B50">
        <w:rPr>
          <w:rFonts w:ascii="Arial" w:hAnsi="Arial" w:cs="Arial"/>
          <w:sz w:val="32"/>
          <w:szCs w:val="32"/>
          <w:lang w:eastAsia="en-CA"/>
        </w:rPr>
        <w:t>21.5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 xml:space="preserve"> + 150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>, or 171.5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>.</w:t>
      </w:r>
    </w:p>
    <w:p w14:paraId="5A1456AA" w14:textId="77777777" w:rsidR="00A51876" w:rsidRPr="006C7B50" w:rsidRDefault="00A51876" w:rsidP="00A51876">
      <w:pPr>
        <w:rPr>
          <w:rFonts w:ascii="Arial" w:hAnsi="Arial" w:cs="Arial"/>
          <w:sz w:val="20"/>
          <w:szCs w:val="20"/>
          <w:lang w:val="en-CA" w:eastAsia="en-CA"/>
        </w:rPr>
      </w:pPr>
    </w:p>
    <w:p w14:paraId="594D932B" w14:textId="77777777" w:rsidR="00A51876" w:rsidRPr="006C7B50" w:rsidRDefault="00A51876" w:rsidP="00A51876">
      <w:pPr>
        <w:rPr>
          <w:rFonts w:ascii="Arial" w:hAnsi="Arial" w:cs="Arial"/>
          <w:b/>
          <w:bCs/>
          <w:sz w:val="32"/>
          <w:szCs w:val="32"/>
          <w:lang w:val="en-CA" w:eastAsia="en-CA"/>
        </w:rPr>
      </w:pPr>
      <w:r w:rsidRPr="006C7B50">
        <w:rPr>
          <w:rFonts w:ascii="Arial" w:hAnsi="Arial" w:cs="Arial"/>
          <w:b/>
          <w:bCs/>
          <w:sz w:val="32"/>
          <w:szCs w:val="32"/>
          <w:lang w:val="en-CA" w:eastAsia="en-CA"/>
        </w:rPr>
        <w:t>Prism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A51876" w:rsidRPr="006C7B50" w14:paraId="4DCC0A5E" w14:textId="77777777" w:rsidTr="00E318F3">
        <w:tc>
          <w:tcPr>
            <w:tcW w:w="4945" w:type="dxa"/>
          </w:tcPr>
          <w:p w14:paraId="6ABFD276" w14:textId="77777777" w:rsidR="006C7B50" w:rsidRPr="006C7B50" w:rsidRDefault="00A51876" w:rsidP="006C7B50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Area of triangles:</w:t>
            </w:r>
          </w:p>
          <w:p w14:paraId="5BF9D5DA" w14:textId="77777777" w:rsidR="006C7B50" w:rsidRPr="006D5C35" w:rsidRDefault="006C7B50" w:rsidP="006C7B50">
            <w:pPr>
              <w:rPr>
                <w:rFonts w:ascii="Arial" w:hAnsi="Arial" w:cs="Arial"/>
                <w:sz w:val="12"/>
                <w:szCs w:val="12"/>
                <w:lang w:eastAsia="en-CA"/>
              </w:rPr>
            </w:pPr>
          </w:p>
          <w:p w14:paraId="1013C98B" w14:textId="43625831" w:rsidR="00A51876" w:rsidRPr="006C7B50" w:rsidRDefault="006C7B50" w:rsidP="006C7B50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2 × </w:t>
            </w:r>
            <w:r w:rsidRPr="006C7B50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6C7B50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6C7B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\F(1,2)</w:instrText>
            </w:r>
            <w:r w:rsidRPr="006C7B50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6C7B5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C7B50"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6C7B50">
              <w:rPr>
                <w:rFonts w:ascii="Arial" w:hAnsi="Arial" w:cs="Arial"/>
                <w:sz w:val="32"/>
                <w:szCs w:val="32"/>
              </w:rPr>
              <w:t xml:space="preserve"> × </w:t>
            </w:r>
            <w:r>
              <w:rPr>
                <w:rFonts w:ascii="Arial" w:hAnsi="Arial" w:cs="Arial"/>
                <w:sz w:val="32"/>
                <w:szCs w:val="32"/>
              </w:rPr>
              <w:t>5.7</w:t>
            </w:r>
            <w:r w:rsidRPr="006C7B50">
              <w:rPr>
                <w:rFonts w:ascii="Arial" w:hAnsi="Arial" w:cs="Arial"/>
                <w:sz w:val="32"/>
                <w:szCs w:val="32"/>
              </w:rPr>
              <w:t>) = 2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6C7B5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025E09C2" w14:textId="77777777" w:rsidR="006C7B50" w:rsidRDefault="006C7B50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20CE2FD9" w14:textId="12454336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The area of the triangles </w:t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br/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is 22.8 cm</w:t>
            </w:r>
            <w:r w:rsidRPr="006C7B50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  <w:tc>
          <w:tcPr>
            <w:tcW w:w="4945" w:type="dxa"/>
          </w:tcPr>
          <w:p w14:paraId="210E665C" w14:textId="77777777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Area of rectangles:</w:t>
            </w:r>
          </w:p>
          <w:p w14:paraId="407998AF" w14:textId="35632962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2(6 × 9) + 4 × 9 = 2 × </w:t>
            </w:r>
            <w:r w:rsidR="006D5C35">
              <w:rPr>
                <w:rFonts w:ascii="Arial" w:hAnsi="Arial" w:cs="Arial"/>
                <w:sz w:val="32"/>
                <w:szCs w:val="32"/>
                <w:lang w:eastAsia="en-CA"/>
              </w:rPr>
              <w:t>54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+ 36</w:t>
            </w:r>
          </w:p>
          <w:p w14:paraId="13E3536F" w14:textId="1BD30C3C" w:rsidR="00A51876" w:rsidRPr="006C7B50" w:rsidRDefault="00A51876" w:rsidP="00E318F3">
            <w:pPr>
              <w:tabs>
                <w:tab w:val="left" w:pos="197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ab/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  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= 1</w:t>
            </w:r>
            <w:r w:rsidR="006D5C35">
              <w:rPr>
                <w:rFonts w:ascii="Arial" w:hAnsi="Arial" w:cs="Arial"/>
                <w:sz w:val="32"/>
                <w:szCs w:val="32"/>
                <w:lang w:eastAsia="en-CA"/>
              </w:rPr>
              <w:t>08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+ 36</w:t>
            </w:r>
          </w:p>
          <w:p w14:paraId="13048558" w14:textId="2306D273" w:rsidR="00A51876" w:rsidRDefault="00A51876" w:rsidP="00E318F3">
            <w:pPr>
              <w:tabs>
                <w:tab w:val="left" w:pos="197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ab/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  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= 1</w:t>
            </w:r>
            <w:r w:rsidR="006D5C35">
              <w:rPr>
                <w:rFonts w:ascii="Arial" w:hAnsi="Arial" w:cs="Arial"/>
                <w:sz w:val="32"/>
                <w:szCs w:val="32"/>
                <w:lang w:eastAsia="en-CA"/>
              </w:rPr>
              <w:t>44</w:t>
            </w:r>
          </w:p>
          <w:p w14:paraId="5D321CC8" w14:textId="77777777" w:rsidR="006D5C35" w:rsidRPr="006D5C35" w:rsidRDefault="006D5C35" w:rsidP="00E318F3">
            <w:pPr>
              <w:tabs>
                <w:tab w:val="left" w:pos="1970"/>
              </w:tabs>
              <w:rPr>
                <w:rFonts w:ascii="Arial" w:hAnsi="Arial" w:cs="Arial"/>
                <w:sz w:val="4"/>
                <w:szCs w:val="4"/>
                <w:lang w:eastAsia="en-CA"/>
              </w:rPr>
            </w:pPr>
          </w:p>
          <w:p w14:paraId="2F7C4767" w14:textId="78761761" w:rsidR="00A51876" w:rsidRPr="006C7B50" w:rsidRDefault="00A51876" w:rsidP="00E318F3">
            <w:pPr>
              <w:tabs>
                <w:tab w:val="left" w:pos="116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The area of the rectangles </w:t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br/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is 1</w:t>
            </w:r>
            <w:r w:rsidR="006D5C35">
              <w:rPr>
                <w:rFonts w:ascii="Arial" w:hAnsi="Arial" w:cs="Arial"/>
                <w:sz w:val="32"/>
                <w:szCs w:val="32"/>
                <w:lang w:eastAsia="en-CA"/>
              </w:rPr>
              <w:t>44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cm</w:t>
            </w:r>
            <w:r w:rsidRPr="006C7B50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</w:tr>
    </w:tbl>
    <w:p w14:paraId="27B68AB9" w14:textId="77777777" w:rsidR="00A51876" w:rsidRPr="006C7B50" w:rsidRDefault="00A51876" w:rsidP="00A51876">
      <w:pPr>
        <w:rPr>
          <w:rFonts w:ascii="Arial" w:hAnsi="Arial" w:cs="Arial"/>
          <w:sz w:val="20"/>
          <w:szCs w:val="20"/>
          <w:lang w:val="en-CA" w:eastAsia="en-CA"/>
        </w:rPr>
      </w:pPr>
    </w:p>
    <w:p w14:paraId="20F49521" w14:textId="415238E3" w:rsidR="00A51876" w:rsidRPr="006C7B50" w:rsidRDefault="00A51876" w:rsidP="00A51876">
      <w:pPr>
        <w:rPr>
          <w:rFonts w:ascii="Arial" w:hAnsi="Arial" w:cs="Arial"/>
          <w:sz w:val="32"/>
          <w:szCs w:val="32"/>
          <w:lang w:val="en-CA" w:eastAsia="en-CA"/>
        </w:rPr>
      </w:pPr>
      <w:r w:rsidRPr="006C7B50">
        <w:rPr>
          <w:rFonts w:ascii="Arial" w:hAnsi="Arial" w:cs="Arial"/>
          <w:sz w:val="32"/>
          <w:szCs w:val="32"/>
          <w:lang w:val="en-CA" w:eastAsia="en-CA"/>
        </w:rPr>
        <w:t xml:space="preserve">The surface area of the triangular prism is </w:t>
      </w:r>
      <w:r w:rsidRPr="006C7B50">
        <w:rPr>
          <w:rFonts w:ascii="Arial" w:hAnsi="Arial" w:cs="Arial"/>
          <w:sz w:val="32"/>
          <w:szCs w:val="32"/>
          <w:lang w:eastAsia="en-CA"/>
        </w:rPr>
        <w:t>22.8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 xml:space="preserve"> + 1</w:t>
      </w:r>
      <w:r w:rsidR="005956CA">
        <w:rPr>
          <w:rFonts w:ascii="Arial" w:hAnsi="Arial" w:cs="Arial"/>
          <w:sz w:val="32"/>
          <w:szCs w:val="32"/>
          <w:lang w:eastAsia="en-CA"/>
        </w:rPr>
        <w:t>44</w:t>
      </w:r>
      <w:r w:rsidRPr="006C7B50">
        <w:rPr>
          <w:rFonts w:ascii="Arial" w:hAnsi="Arial" w:cs="Arial"/>
          <w:sz w:val="32"/>
          <w:szCs w:val="32"/>
          <w:lang w:eastAsia="en-CA"/>
        </w:rPr>
        <w:t xml:space="preserve">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 xml:space="preserve">, </w:t>
      </w:r>
      <w:r w:rsidR="006C7B50">
        <w:rPr>
          <w:rFonts w:ascii="Arial" w:hAnsi="Arial" w:cs="Arial"/>
          <w:sz w:val="32"/>
          <w:szCs w:val="32"/>
          <w:lang w:eastAsia="en-CA"/>
        </w:rPr>
        <w:br/>
      </w:r>
      <w:r w:rsidRPr="006C7B50">
        <w:rPr>
          <w:rFonts w:ascii="Arial" w:hAnsi="Arial" w:cs="Arial"/>
          <w:sz w:val="32"/>
          <w:szCs w:val="32"/>
          <w:lang w:eastAsia="en-CA"/>
        </w:rPr>
        <w:t xml:space="preserve">or </w:t>
      </w:r>
      <w:r w:rsidR="005956CA">
        <w:rPr>
          <w:rFonts w:ascii="Arial" w:hAnsi="Arial" w:cs="Arial"/>
          <w:sz w:val="32"/>
          <w:szCs w:val="32"/>
          <w:lang w:eastAsia="en-CA"/>
        </w:rPr>
        <w:t>166</w:t>
      </w:r>
      <w:r w:rsidRPr="006C7B50">
        <w:rPr>
          <w:rFonts w:ascii="Arial" w:hAnsi="Arial" w:cs="Arial"/>
          <w:sz w:val="32"/>
          <w:szCs w:val="32"/>
          <w:lang w:eastAsia="en-CA"/>
        </w:rPr>
        <w:t>.8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>.</w:t>
      </w:r>
    </w:p>
    <w:p w14:paraId="6209D61F" w14:textId="77777777" w:rsidR="00A51876" w:rsidRPr="006C7B50" w:rsidRDefault="00A51876" w:rsidP="00A51876">
      <w:pPr>
        <w:rPr>
          <w:rFonts w:ascii="Arial" w:hAnsi="Arial" w:cs="Arial"/>
          <w:sz w:val="20"/>
          <w:szCs w:val="20"/>
          <w:lang w:val="en-CA" w:eastAsia="en-CA"/>
        </w:rPr>
      </w:pPr>
    </w:p>
    <w:p w14:paraId="2E6859E0" w14:textId="77777777" w:rsidR="00A51876" w:rsidRPr="006C7B50" w:rsidRDefault="00A51876" w:rsidP="00A51876">
      <w:pPr>
        <w:rPr>
          <w:rFonts w:ascii="Arial" w:hAnsi="Arial" w:cs="Arial"/>
          <w:b/>
          <w:bCs/>
          <w:sz w:val="32"/>
          <w:szCs w:val="32"/>
          <w:lang w:val="en-CA" w:eastAsia="en-CA"/>
        </w:rPr>
      </w:pPr>
      <w:r w:rsidRPr="006C7B50">
        <w:rPr>
          <w:rFonts w:ascii="Arial" w:hAnsi="Arial" w:cs="Arial"/>
          <w:b/>
          <w:bCs/>
          <w:sz w:val="32"/>
          <w:szCs w:val="32"/>
          <w:lang w:val="en-CA" w:eastAsia="en-CA"/>
        </w:rPr>
        <w:t>Prism 3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78"/>
      </w:tblGrid>
      <w:tr w:rsidR="00A51876" w:rsidRPr="006C7B50" w14:paraId="3B2FA1AC" w14:textId="77777777" w:rsidTr="00E318F3">
        <w:tc>
          <w:tcPr>
            <w:tcW w:w="4945" w:type="dxa"/>
          </w:tcPr>
          <w:p w14:paraId="085B4D2A" w14:textId="77777777" w:rsidR="006C7B50" w:rsidRPr="006C7B50" w:rsidRDefault="00A51876" w:rsidP="006C7B50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Area of triangles:</w:t>
            </w:r>
          </w:p>
          <w:p w14:paraId="31ABF809" w14:textId="77777777" w:rsidR="006C7B50" w:rsidRPr="00FD51DA" w:rsidRDefault="006C7B50" w:rsidP="006C7B50">
            <w:pPr>
              <w:rPr>
                <w:rFonts w:ascii="Arial" w:hAnsi="Arial" w:cs="Arial"/>
                <w:sz w:val="12"/>
                <w:szCs w:val="12"/>
                <w:lang w:eastAsia="en-CA"/>
              </w:rPr>
            </w:pPr>
          </w:p>
          <w:p w14:paraId="744CAE74" w14:textId="05F0533F" w:rsidR="00A51876" w:rsidRPr="006C7B50" w:rsidRDefault="006C7B50" w:rsidP="006C7B50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2 × </w:t>
            </w:r>
            <w:r w:rsidRPr="006C7B50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6C7B50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6C7B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instrText>EQ \F(1,2)</w:instrText>
            </w:r>
            <w:r w:rsidRPr="006C7B50">
              <w:rPr>
                <w:rFonts w:ascii="Arial" w:hAnsi="Arial" w:cs="Arial"/>
                <w:sz w:val="28"/>
                <w:szCs w:val="28"/>
              </w:rPr>
              <w:instrText xml:space="preserve"> </w:instrText>
            </w:r>
            <w:r w:rsidRPr="006C7B50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C7B50">
              <w:rPr>
                <w:rFonts w:ascii="Arial" w:hAnsi="Arial" w:cs="Arial"/>
                <w:sz w:val="32"/>
                <w:szCs w:val="32"/>
              </w:rPr>
              <w:t>(</w:t>
            </w:r>
            <w:r>
              <w:rPr>
                <w:rFonts w:ascii="Arial" w:hAnsi="Arial" w:cs="Arial"/>
                <w:sz w:val="32"/>
                <w:szCs w:val="32"/>
              </w:rPr>
              <w:t>12</w:t>
            </w:r>
            <w:r w:rsidRPr="006C7B50">
              <w:rPr>
                <w:rFonts w:ascii="Arial" w:hAnsi="Arial" w:cs="Arial"/>
                <w:sz w:val="32"/>
                <w:szCs w:val="32"/>
              </w:rPr>
              <w:t xml:space="preserve"> × </w:t>
            </w:r>
            <w:r>
              <w:rPr>
                <w:rFonts w:ascii="Arial" w:hAnsi="Arial" w:cs="Arial"/>
                <w:sz w:val="32"/>
                <w:szCs w:val="32"/>
              </w:rPr>
              <w:t>13.4</w:t>
            </w:r>
            <w:r w:rsidRPr="006C7B50">
              <w:rPr>
                <w:rFonts w:ascii="Arial" w:hAnsi="Arial" w:cs="Arial"/>
                <w:sz w:val="32"/>
                <w:szCs w:val="32"/>
              </w:rPr>
              <w:t xml:space="preserve">) = </w:t>
            </w:r>
            <w:r>
              <w:rPr>
                <w:rFonts w:ascii="Arial" w:hAnsi="Arial" w:cs="Arial"/>
                <w:sz w:val="32"/>
                <w:szCs w:val="32"/>
              </w:rPr>
              <w:t>160</w:t>
            </w:r>
            <w:r w:rsidRPr="006C7B5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7E79E61C" w14:textId="77777777" w:rsidR="006C7B50" w:rsidRPr="006C7B50" w:rsidRDefault="006C7B50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</w:p>
          <w:p w14:paraId="34D90B0C" w14:textId="257DB609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The area of the triangles is </w:t>
            </w:r>
            <w:r w:rsidR="006C7B50">
              <w:rPr>
                <w:rFonts w:ascii="Arial" w:hAnsi="Arial" w:cs="Arial"/>
                <w:sz w:val="32"/>
                <w:szCs w:val="32"/>
                <w:lang w:eastAsia="en-CA"/>
              </w:rPr>
              <w:br/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160.8 cm</w:t>
            </w:r>
            <w:r w:rsidRPr="006C7B50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  <w:tc>
          <w:tcPr>
            <w:tcW w:w="4978" w:type="dxa"/>
          </w:tcPr>
          <w:p w14:paraId="0589947E" w14:textId="77777777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Area of rectangles:</w:t>
            </w:r>
          </w:p>
          <w:p w14:paraId="0A12640B" w14:textId="4886C9CF" w:rsidR="00A51876" w:rsidRPr="006C7B50" w:rsidRDefault="006C7B50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>
              <w:rPr>
                <w:rFonts w:ascii="Arial" w:hAnsi="Arial" w:cs="Arial"/>
                <w:sz w:val="32"/>
                <w:szCs w:val="32"/>
                <w:lang w:eastAsia="en-CA"/>
              </w:rPr>
              <w:t xml:space="preserve">    </w:t>
            </w:r>
            <w:r w:rsidR="00A51876" w:rsidRPr="006C7B50">
              <w:rPr>
                <w:rFonts w:ascii="Arial" w:hAnsi="Arial" w:cs="Arial"/>
                <w:sz w:val="32"/>
                <w:szCs w:val="32"/>
                <w:lang w:eastAsia="en-CA"/>
              </w:rPr>
              <w:t>12 × 36 + 18 × 36 + 13.4 × 36</w:t>
            </w:r>
          </w:p>
          <w:p w14:paraId="7E94AB4C" w14:textId="77777777" w:rsidR="00A51876" w:rsidRPr="006C7B50" w:rsidRDefault="00A51876" w:rsidP="00E318F3">
            <w:pPr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= 432 + 648 + 482.4</w:t>
            </w:r>
          </w:p>
          <w:p w14:paraId="287C7062" w14:textId="77777777" w:rsidR="00A51876" w:rsidRDefault="00A51876" w:rsidP="00E318F3">
            <w:pPr>
              <w:tabs>
                <w:tab w:val="left" w:pos="197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 = 1562.4</w:t>
            </w:r>
          </w:p>
          <w:p w14:paraId="445A904C" w14:textId="77777777" w:rsidR="00FD51DA" w:rsidRPr="00FD51DA" w:rsidRDefault="00FD51DA" w:rsidP="00E318F3">
            <w:pPr>
              <w:tabs>
                <w:tab w:val="left" w:pos="1970"/>
              </w:tabs>
              <w:rPr>
                <w:rFonts w:ascii="Arial" w:hAnsi="Arial" w:cs="Arial"/>
                <w:sz w:val="4"/>
                <w:szCs w:val="4"/>
                <w:lang w:eastAsia="en-CA"/>
              </w:rPr>
            </w:pPr>
          </w:p>
          <w:p w14:paraId="48F01720" w14:textId="77777777" w:rsidR="00A51876" w:rsidRPr="006C7B50" w:rsidRDefault="00A51876" w:rsidP="00E318F3">
            <w:pPr>
              <w:tabs>
                <w:tab w:val="left" w:pos="116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 xml:space="preserve">The area of the rectangles </w:t>
            </w:r>
          </w:p>
          <w:p w14:paraId="3DB3F0F4" w14:textId="77777777" w:rsidR="00A51876" w:rsidRPr="006C7B50" w:rsidRDefault="00A51876" w:rsidP="00E318F3">
            <w:pPr>
              <w:tabs>
                <w:tab w:val="left" w:pos="1160"/>
              </w:tabs>
              <w:rPr>
                <w:rFonts w:ascii="Arial" w:hAnsi="Arial" w:cs="Arial"/>
                <w:sz w:val="32"/>
                <w:szCs w:val="32"/>
                <w:lang w:eastAsia="en-CA"/>
              </w:rPr>
            </w:pP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is 1562.4 cm</w:t>
            </w:r>
            <w:r w:rsidRPr="006C7B50">
              <w:rPr>
                <w:rFonts w:ascii="Arial" w:hAnsi="Arial" w:cs="Arial"/>
                <w:sz w:val="32"/>
                <w:szCs w:val="32"/>
                <w:vertAlign w:val="superscript"/>
                <w:lang w:eastAsia="en-CA"/>
              </w:rPr>
              <w:t>2</w:t>
            </w:r>
            <w:r w:rsidRPr="006C7B50">
              <w:rPr>
                <w:rFonts w:ascii="Arial" w:hAnsi="Arial" w:cs="Arial"/>
                <w:sz w:val="32"/>
                <w:szCs w:val="32"/>
                <w:lang w:eastAsia="en-CA"/>
              </w:rPr>
              <w:t>.</w:t>
            </w:r>
          </w:p>
        </w:tc>
      </w:tr>
    </w:tbl>
    <w:p w14:paraId="2D5A25F1" w14:textId="77777777" w:rsidR="00A51876" w:rsidRPr="006C7B50" w:rsidRDefault="00A51876" w:rsidP="00A51876">
      <w:pPr>
        <w:rPr>
          <w:rFonts w:ascii="Arial" w:hAnsi="Arial" w:cs="Arial"/>
          <w:sz w:val="20"/>
          <w:szCs w:val="20"/>
          <w:lang w:val="en-CA" w:eastAsia="en-CA"/>
        </w:rPr>
      </w:pPr>
    </w:p>
    <w:p w14:paraId="766E5BF3" w14:textId="77777777" w:rsidR="00A51876" w:rsidRPr="006C7B50" w:rsidRDefault="00A51876" w:rsidP="00A51876">
      <w:pPr>
        <w:rPr>
          <w:rFonts w:ascii="Arial" w:hAnsi="Arial" w:cs="Arial"/>
          <w:sz w:val="32"/>
          <w:szCs w:val="32"/>
          <w:lang w:eastAsia="en-CA"/>
        </w:rPr>
      </w:pPr>
      <w:r w:rsidRPr="006C7B50">
        <w:rPr>
          <w:rFonts w:ascii="Arial" w:hAnsi="Arial" w:cs="Arial"/>
          <w:sz w:val="32"/>
          <w:szCs w:val="32"/>
          <w:lang w:val="en-CA" w:eastAsia="en-CA"/>
        </w:rPr>
        <w:t xml:space="preserve">The surface area of the triangular prism is </w:t>
      </w:r>
      <w:r w:rsidRPr="006C7B50">
        <w:rPr>
          <w:rFonts w:ascii="Arial" w:hAnsi="Arial" w:cs="Arial"/>
          <w:sz w:val="32"/>
          <w:szCs w:val="32"/>
          <w:lang w:eastAsia="en-CA"/>
        </w:rPr>
        <w:t>160.8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 xml:space="preserve"> + 1562.4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 xml:space="preserve">, </w:t>
      </w:r>
    </w:p>
    <w:p w14:paraId="205448D5" w14:textId="39830FB1" w:rsidR="005E3B8B" w:rsidRPr="003A238B" w:rsidRDefault="00A51876" w:rsidP="006C7B50">
      <w:pPr>
        <w:rPr>
          <w:rFonts w:ascii="Arial" w:hAnsi="Arial" w:cs="Arial"/>
          <w:noProof/>
          <w:sz w:val="16"/>
          <w:szCs w:val="16"/>
        </w:rPr>
      </w:pPr>
      <w:r w:rsidRPr="006C7B50">
        <w:rPr>
          <w:rFonts w:ascii="Arial" w:hAnsi="Arial" w:cs="Arial"/>
          <w:sz w:val="32"/>
          <w:szCs w:val="32"/>
          <w:lang w:eastAsia="en-CA"/>
        </w:rPr>
        <w:t>or 1723.2 cm</w:t>
      </w:r>
      <w:r w:rsidRPr="006C7B50">
        <w:rPr>
          <w:rFonts w:ascii="Arial" w:hAnsi="Arial" w:cs="Arial"/>
          <w:sz w:val="32"/>
          <w:szCs w:val="32"/>
          <w:vertAlign w:val="superscript"/>
          <w:lang w:eastAsia="en-CA"/>
        </w:rPr>
        <w:t>2</w:t>
      </w:r>
      <w:r w:rsidRPr="006C7B50">
        <w:rPr>
          <w:rFonts w:ascii="Arial" w:hAnsi="Arial" w:cs="Arial"/>
          <w:sz w:val="32"/>
          <w:szCs w:val="32"/>
          <w:lang w:eastAsia="en-CA"/>
        </w:rPr>
        <w:t>.</w:t>
      </w:r>
    </w:p>
    <w:sectPr w:rsidR="005E3B8B" w:rsidRPr="003A238B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5DE1" w14:textId="77777777" w:rsidR="00F831AD" w:rsidRDefault="00F831AD" w:rsidP="00D34720">
      <w:r>
        <w:separator/>
      </w:r>
    </w:p>
  </w:endnote>
  <w:endnote w:type="continuationSeparator" w:id="0">
    <w:p w14:paraId="218AA3FD" w14:textId="77777777" w:rsidR="00F831AD" w:rsidRDefault="00F831A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B6D6" w14:textId="77777777" w:rsidR="007E71F2" w:rsidRDefault="007E7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322732A4" w:rsidR="00D34720" w:rsidRPr="007E71F2" w:rsidRDefault="007E71F2" w:rsidP="007E71F2">
    <w:r>
      <w:rPr>
        <w:rFonts w:ascii="Arial-BoldMT" w:hAnsi="Arial-BoldMT" w:cs="Arial-BoldMT"/>
        <w:b/>
        <w:bCs/>
        <w:noProof/>
        <w:sz w:val="15"/>
        <w:szCs w:val="15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C91AC" wp14:editId="724D5B6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18BE61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rFonts w:ascii="Arial-BoldMT" w:hAnsi="Arial-BoldMT" w:cs="Arial-BoldMT"/>
        <w:b/>
        <w:bCs/>
        <w:sz w:val="15"/>
        <w:szCs w:val="15"/>
      </w:rPr>
      <w:t xml:space="preserve">Mathology 8, </w:t>
    </w:r>
    <w:r>
      <w:rPr>
        <w:rFonts w:ascii="Arial-BoldMT" w:hAnsi="Arial-BoldMT" w:cs="Arial-BoldMT"/>
        <w:b/>
        <w:bCs/>
        <w:i/>
        <w:iCs/>
        <w:sz w:val="15"/>
        <w:szCs w:val="15"/>
      </w:rPr>
      <w:t>2-D Shapes and 3-D Objects</w:t>
    </w:r>
    <w:r>
      <w:rPr>
        <w:rFonts w:ascii="Arial-BoldMT" w:hAnsi="Arial-BoldMT" w:cs="Arial-BoldMT"/>
        <w:b/>
        <w:bCs/>
        <w:i/>
        <w:iCs/>
        <w:sz w:val="15"/>
        <w:szCs w:val="15"/>
      </w:rPr>
      <w:tab/>
      <w:t xml:space="preserve">              </w:t>
    </w:r>
    <w:r w:rsidRPr="000947F1">
      <w:rPr>
        <w:rFonts w:ascii="Arial-BoldMT" w:hAnsi="Arial-BoldMT" w:cs="Arial-BoldMT"/>
        <w:bCs/>
        <w:sz w:val="15"/>
        <w:szCs w:val="15"/>
      </w:rPr>
      <w:t>T</w:t>
    </w:r>
    <w:r>
      <w:rPr>
        <w:rFonts w:ascii="ArialMT" w:hAnsi="ArialMT" w:cs="ArialMT"/>
        <w:sz w:val="15"/>
        <w:szCs w:val="15"/>
      </w:rPr>
      <w:t>he right to reproduce or modify this page is restricted to purchasing schools.</w:t>
    </w:r>
    <w:r>
      <w:rPr>
        <w:rFonts w:ascii="ArialMT" w:hAnsi="ArialMT" w:cs="ArialMT"/>
        <w:sz w:val="15"/>
        <w:szCs w:val="15"/>
      </w:rPr>
      <w:br/>
    </w:r>
    <w:r w:rsidRPr="00414C10">
      <w:rPr>
        <w:noProof/>
        <w:sz w:val="16"/>
        <w:szCs w:val="16"/>
        <w:lang w:eastAsia="zh-CN"/>
      </w:rPr>
      <w:drawing>
        <wp:inline distT="0" distB="0" distL="0" distR="0" wp14:anchorId="1CB8A283" wp14:editId="723F4DA2">
          <wp:extent cx="190500" cy="95250"/>
          <wp:effectExtent l="0" t="0" r="0" b="0"/>
          <wp:docPr id="5" name="Picture 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sz w:val="15"/>
        <w:szCs w:val="15"/>
      </w:rPr>
      <w:t xml:space="preserve"> Copyright © 2023 Pearson Canada Inc. </w:t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</w:r>
    <w:r>
      <w:rPr>
        <w:rFonts w:ascii="ArialMT" w:hAnsi="ArialMT" w:cs="ArialMT"/>
        <w:sz w:val="15"/>
        <w:szCs w:val="15"/>
      </w:rPr>
      <w:tab/>
      <w:t xml:space="preserve">   This page may have been modified from its original.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756D" w14:textId="77777777" w:rsidR="007E71F2" w:rsidRDefault="007E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65A0" w14:textId="77777777" w:rsidR="00F831AD" w:rsidRDefault="00F831AD" w:rsidP="00D34720">
      <w:r>
        <w:separator/>
      </w:r>
    </w:p>
  </w:footnote>
  <w:footnote w:type="continuationSeparator" w:id="0">
    <w:p w14:paraId="1CA2E582" w14:textId="77777777" w:rsidR="00F831AD" w:rsidRDefault="00F831A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9213" w14:textId="77777777" w:rsidR="007E71F2" w:rsidRDefault="007E7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A6CF" w14:textId="77777777" w:rsidR="007E71F2" w:rsidRDefault="007E7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2720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1A3D"/>
    <w:rsid w:val="000C4501"/>
    <w:rsid w:val="000E0332"/>
    <w:rsid w:val="0010126D"/>
    <w:rsid w:val="00116790"/>
    <w:rsid w:val="00143858"/>
    <w:rsid w:val="00163DCE"/>
    <w:rsid w:val="00165C8E"/>
    <w:rsid w:val="00172BB2"/>
    <w:rsid w:val="0017584D"/>
    <w:rsid w:val="001A2A4F"/>
    <w:rsid w:val="001B4ACA"/>
    <w:rsid w:val="001C04A3"/>
    <w:rsid w:val="001E0F06"/>
    <w:rsid w:val="001F7C12"/>
    <w:rsid w:val="00211CA8"/>
    <w:rsid w:val="002475C8"/>
    <w:rsid w:val="002517EF"/>
    <w:rsid w:val="00257E5C"/>
    <w:rsid w:val="002665C4"/>
    <w:rsid w:val="002A53CB"/>
    <w:rsid w:val="002E427A"/>
    <w:rsid w:val="0032696B"/>
    <w:rsid w:val="0033109D"/>
    <w:rsid w:val="00336D11"/>
    <w:rsid w:val="00340FDE"/>
    <w:rsid w:val="00347B6A"/>
    <w:rsid w:val="00366CCD"/>
    <w:rsid w:val="00383490"/>
    <w:rsid w:val="003A238B"/>
    <w:rsid w:val="003F63F2"/>
    <w:rsid w:val="00405AD5"/>
    <w:rsid w:val="00406998"/>
    <w:rsid w:val="00436C5D"/>
    <w:rsid w:val="00482F4B"/>
    <w:rsid w:val="00486E6F"/>
    <w:rsid w:val="004A29D4"/>
    <w:rsid w:val="004B5ABB"/>
    <w:rsid w:val="004D528E"/>
    <w:rsid w:val="004F300B"/>
    <w:rsid w:val="00502182"/>
    <w:rsid w:val="0052048E"/>
    <w:rsid w:val="005829F9"/>
    <w:rsid w:val="0058378B"/>
    <w:rsid w:val="00592433"/>
    <w:rsid w:val="005956CA"/>
    <w:rsid w:val="005A2DFB"/>
    <w:rsid w:val="005B49B7"/>
    <w:rsid w:val="005C5172"/>
    <w:rsid w:val="005C53A2"/>
    <w:rsid w:val="005D4BC4"/>
    <w:rsid w:val="005E3B8B"/>
    <w:rsid w:val="00641123"/>
    <w:rsid w:val="00647880"/>
    <w:rsid w:val="0066235D"/>
    <w:rsid w:val="00677CDA"/>
    <w:rsid w:val="00680F4B"/>
    <w:rsid w:val="00696EE0"/>
    <w:rsid w:val="006C7B50"/>
    <w:rsid w:val="006D480C"/>
    <w:rsid w:val="006D5C35"/>
    <w:rsid w:val="006F4E10"/>
    <w:rsid w:val="00701ED2"/>
    <w:rsid w:val="00712F45"/>
    <w:rsid w:val="00736C10"/>
    <w:rsid w:val="00767914"/>
    <w:rsid w:val="00767BFC"/>
    <w:rsid w:val="00774C0E"/>
    <w:rsid w:val="007801B5"/>
    <w:rsid w:val="0079245E"/>
    <w:rsid w:val="007B5F13"/>
    <w:rsid w:val="007C6233"/>
    <w:rsid w:val="007E6CD5"/>
    <w:rsid w:val="007E71F2"/>
    <w:rsid w:val="007E76A1"/>
    <w:rsid w:val="007E7761"/>
    <w:rsid w:val="008121C7"/>
    <w:rsid w:val="00815073"/>
    <w:rsid w:val="00825DAC"/>
    <w:rsid w:val="00832304"/>
    <w:rsid w:val="00836AE6"/>
    <w:rsid w:val="00837CF2"/>
    <w:rsid w:val="00873135"/>
    <w:rsid w:val="00884923"/>
    <w:rsid w:val="008B6E39"/>
    <w:rsid w:val="008E4553"/>
    <w:rsid w:val="008E5725"/>
    <w:rsid w:val="009616D0"/>
    <w:rsid w:val="009706D6"/>
    <w:rsid w:val="0098550C"/>
    <w:rsid w:val="0099201E"/>
    <w:rsid w:val="009B090B"/>
    <w:rsid w:val="009B7CD1"/>
    <w:rsid w:val="00A26268"/>
    <w:rsid w:val="00A42500"/>
    <w:rsid w:val="00A453D3"/>
    <w:rsid w:val="00A51876"/>
    <w:rsid w:val="00A77300"/>
    <w:rsid w:val="00A9492A"/>
    <w:rsid w:val="00AA488F"/>
    <w:rsid w:val="00AB5722"/>
    <w:rsid w:val="00AE3EBA"/>
    <w:rsid w:val="00AE5B5C"/>
    <w:rsid w:val="00AF27C5"/>
    <w:rsid w:val="00AF6D85"/>
    <w:rsid w:val="00B4060C"/>
    <w:rsid w:val="00B63D57"/>
    <w:rsid w:val="00B70EF7"/>
    <w:rsid w:val="00B920FB"/>
    <w:rsid w:val="00BA4864"/>
    <w:rsid w:val="00BD4C02"/>
    <w:rsid w:val="00BF46D8"/>
    <w:rsid w:val="00C151FE"/>
    <w:rsid w:val="00C3059F"/>
    <w:rsid w:val="00C865FD"/>
    <w:rsid w:val="00C96742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50AE2"/>
    <w:rsid w:val="00E553A1"/>
    <w:rsid w:val="00E577A7"/>
    <w:rsid w:val="00E84FBB"/>
    <w:rsid w:val="00E90511"/>
    <w:rsid w:val="00EE511B"/>
    <w:rsid w:val="00EE7BCA"/>
    <w:rsid w:val="00F307F6"/>
    <w:rsid w:val="00F42266"/>
    <w:rsid w:val="00F50293"/>
    <w:rsid w:val="00F80C41"/>
    <w:rsid w:val="00F831AD"/>
    <w:rsid w:val="00F94322"/>
    <w:rsid w:val="00FD51DA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0332"/>
    <w:pPr>
      <w:spacing w:before="100" w:beforeAutospacing="1" w:after="100" w:afterAutospacing="1"/>
    </w:pPr>
    <w:rPr>
      <w:rFonts w:eastAsia="Times New Roman"/>
      <w:lang w:val="en-CA"/>
    </w:rPr>
  </w:style>
  <w:style w:type="paragraph" w:customStyle="1" w:styleId="H1">
    <w:name w:val="H1"/>
    <w:basedOn w:val="Normal"/>
    <w:qFormat/>
    <w:rsid w:val="00B406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0F60C-E969-4E21-A1CB-45293952CFC6}"/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0fb63a51-de1c-4769-a9fe-c494734959cf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14</cp:revision>
  <cp:lastPrinted>2020-09-01T15:30:00Z</cp:lastPrinted>
  <dcterms:created xsi:type="dcterms:W3CDTF">2023-05-31T20:51:00Z</dcterms:created>
  <dcterms:modified xsi:type="dcterms:W3CDTF">2023-11-06T16:29:00Z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