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8865790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297388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2F95BCA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2F2F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82C5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222C2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9.6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2F95BCA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2F2F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82C5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222C2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6BCC0F26" w:rsidR="009831E7" w:rsidRPr="00B06C03" w:rsidRDefault="0036495C" w:rsidP="0036495C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</w:t>
                            </w:r>
                            <w:r w:rsidR="00082C5E">
                              <w:t>Choosing a Common Denominator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6BCC0F26" w:rsidR="009831E7" w:rsidRPr="00B06C03" w:rsidRDefault="0036495C" w:rsidP="0036495C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             </w:t>
                      </w:r>
                      <w:r w:rsidR="00082C5E">
                        <w:t>Choosing a Common Denominator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0D9A">
        <w:t xml:space="preserve">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56FCA191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5D8DB31" w14:textId="65B7C8B8" w:rsidR="00F164DA" w:rsidRDefault="00F164DA" w:rsidP="00F164DA">
      <w:pPr>
        <w:pStyle w:val="BLMH1"/>
        <w:ind w:right="1536"/>
        <w:jc w:val="left"/>
        <w:rPr>
          <w:b w:val="0"/>
          <w:bCs/>
          <w:iCs/>
          <w:noProof/>
          <w:sz w:val="32"/>
          <w:szCs w:val="32"/>
        </w:rPr>
      </w:pPr>
      <w:r w:rsidRPr="00F164DA">
        <w:rPr>
          <w:b w:val="0"/>
          <w:bCs/>
          <w:iCs/>
          <w:noProof/>
          <w:sz w:val="32"/>
          <w:szCs w:val="32"/>
        </w:rPr>
        <w:t>Mikala shared this solution to a fraction calculation.</w:t>
      </w:r>
    </w:p>
    <w:p w14:paraId="6ABEA111" w14:textId="77777777" w:rsidR="00C2396C" w:rsidRPr="00C2396C" w:rsidRDefault="00C2396C" w:rsidP="00F164DA">
      <w:pPr>
        <w:pStyle w:val="BLMH1"/>
        <w:ind w:right="1536"/>
        <w:jc w:val="left"/>
        <w:rPr>
          <w:b w:val="0"/>
          <w:bCs/>
          <w:iCs/>
          <w:noProof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6635"/>
      </w:tblGrid>
      <w:tr w:rsidR="00667F0E" w14:paraId="1760A459" w14:textId="77777777" w:rsidTr="00257501">
        <w:tc>
          <w:tcPr>
            <w:tcW w:w="2122" w:type="dxa"/>
          </w:tcPr>
          <w:p w14:paraId="1849B981" w14:textId="7997D26F" w:rsidR="00667F0E" w:rsidRDefault="00667F0E" w:rsidP="00257501">
            <w:pPr>
              <w:pStyle w:val="BLMH1"/>
              <w:spacing w:line="360" w:lineRule="auto"/>
              <w:ind w:right="3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667F0E">
              <w:rPr>
                <w:b w:val="0"/>
                <w:bCs/>
                <w:sz w:val="32"/>
                <w:szCs w:val="32"/>
              </w:rPr>
              <w:t>2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2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>
              <w:rPr>
                <w:b w:val="0"/>
                <w:bCs/>
                <w:sz w:val="28"/>
                <w:szCs w:val="28"/>
              </w:rPr>
              <w:t xml:space="preserve">+ 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2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3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>
              <w:rPr>
                <w:b w:val="0"/>
                <w:bCs/>
                <w:sz w:val="28"/>
                <w:szCs w:val="28"/>
              </w:rPr>
              <w:t xml:space="preserve">− 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4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>
              <w:rPr>
                <w:b w:val="0"/>
                <w:bCs/>
                <w:sz w:val="28"/>
                <w:szCs w:val="28"/>
              </w:rPr>
              <w:t xml:space="preserve">− 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6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5F5E48E0" w14:textId="306B6D0D" w:rsidR="00667F0E" w:rsidRDefault="00667F0E" w:rsidP="00257501">
            <w:pPr>
              <w:pStyle w:val="BLMH1"/>
              <w:spacing w:line="360" w:lineRule="auto"/>
              <w:ind w:right="1536"/>
              <w:jc w:val="left"/>
              <w:rPr>
                <w:b w:val="0"/>
                <w:bCs/>
                <w:iCs/>
                <w:sz w:val="32"/>
                <w:szCs w:val="32"/>
              </w:rPr>
            </w:pPr>
            <w:r>
              <w:rPr>
                <w:b w:val="0"/>
                <w:bCs/>
                <w:iCs/>
                <w:sz w:val="32"/>
                <w:szCs w:val="32"/>
              </w:rPr>
              <w:t>=</w:t>
            </w:r>
          </w:p>
        </w:tc>
        <w:tc>
          <w:tcPr>
            <w:tcW w:w="6635" w:type="dxa"/>
          </w:tcPr>
          <w:p w14:paraId="3F1EB05D" w14:textId="63DE3AD9" w:rsidR="00667F0E" w:rsidRDefault="00D775FE" w:rsidP="00257501">
            <w:pPr>
              <w:pStyle w:val="BLMH1"/>
              <w:spacing w:line="360" w:lineRule="auto"/>
              <w:ind w:right="-131"/>
              <w:jc w:val="left"/>
              <w:rPr>
                <w:b w:val="0"/>
                <w:bCs/>
                <w:iCs/>
                <w:sz w:val="32"/>
                <w:szCs w:val="32"/>
              </w:rPr>
            </w:pPr>
            <w:r w:rsidRPr="00667F0E">
              <w:rPr>
                <w:b w:val="0"/>
                <w:bCs/>
                <w:sz w:val="32"/>
                <w:szCs w:val="32"/>
              </w:rPr>
              <w:t>2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2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>
              <w:rPr>
                <w:b w:val="0"/>
                <w:bCs/>
                <w:sz w:val="28"/>
                <w:szCs w:val="28"/>
              </w:rPr>
              <w:t xml:space="preserve">× 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72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72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>
              <w:rPr>
                <w:b w:val="0"/>
                <w:bCs/>
                <w:sz w:val="28"/>
                <w:szCs w:val="28"/>
              </w:rPr>
              <w:t xml:space="preserve">+ 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2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3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 w:rsidR="003E6BBE">
              <w:rPr>
                <w:b w:val="0"/>
                <w:bCs/>
                <w:sz w:val="28"/>
                <w:szCs w:val="28"/>
              </w:rPr>
              <w:t xml:space="preserve">× </w: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48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48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 w:rsidR="003E6BBE">
              <w:rPr>
                <w:b w:val="0"/>
                <w:bCs/>
                <w:sz w:val="28"/>
                <w:szCs w:val="28"/>
              </w:rPr>
              <w:t xml:space="preserve">− </w: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1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4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 w:rsidR="003E6BBE">
              <w:rPr>
                <w:b w:val="0"/>
                <w:bCs/>
                <w:sz w:val="28"/>
                <w:szCs w:val="28"/>
              </w:rPr>
              <w:t xml:space="preserve">× </w: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36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36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 w:rsidR="003E6BBE">
              <w:rPr>
                <w:b w:val="0"/>
                <w:bCs/>
                <w:sz w:val="28"/>
                <w:szCs w:val="28"/>
              </w:rPr>
              <w:t xml:space="preserve">− </w: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1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6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 w:rsidR="003E6BBE">
              <w:rPr>
                <w:b w:val="0"/>
                <w:bCs/>
                <w:sz w:val="28"/>
                <w:szCs w:val="28"/>
              </w:rPr>
              <w:t xml:space="preserve">× </w: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24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 w:rsidR="003E6BBE">
              <w:rPr>
                <w:b w:val="0"/>
                <w:bCs/>
                <w:sz w:val="28"/>
                <w:szCs w:val="28"/>
                <w:shd w:val="clear" w:color="auto" w:fill="FFFFFF"/>
              </w:rPr>
              <w:instrText>24</w:instrText>
            </w:r>
            <w:r w:rsidR="003E6BBE"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="003E6BBE"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 w:rsidR="003E6BBE">
              <w:rPr>
                <w:b w:val="0"/>
                <w:bCs/>
                <w:sz w:val="28"/>
                <w:szCs w:val="28"/>
              </w:rPr>
              <w:t xml:space="preserve">   </w:t>
            </w:r>
          </w:p>
        </w:tc>
      </w:tr>
      <w:tr w:rsidR="003E6BBE" w14:paraId="67DFF3D8" w14:textId="77777777" w:rsidTr="00257501">
        <w:tc>
          <w:tcPr>
            <w:tcW w:w="2122" w:type="dxa"/>
          </w:tcPr>
          <w:p w14:paraId="7D1F6D19" w14:textId="77777777" w:rsidR="003E6BBE" w:rsidRPr="00667F0E" w:rsidRDefault="003E6BBE" w:rsidP="00257501">
            <w:pPr>
              <w:pStyle w:val="BLMH1"/>
              <w:spacing w:line="360" w:lineRule="auto"/>
              <w:ind w:right="31"/>
              <w:jc w:val="left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39A94B53" w14:textId="67A1D6DD" w:rsidR="003E6BBE" w:rsidRDefault="003E6BBE" w:rsidP="00257501">
            <w:pPr>
              <w:pStyle w:val="BLMH1"/>
              <w:spacing w:line="360" w:lineRule="auto"/>
              <w:ind w:right="1536"/>
              <w:jc w:val="left"/>
              <w:rPr>
                <w:b w:val="0"/>
                <w:bCs/>
                <w:iCs/>
                <w:sz w:val="32"/>
                <w:szCs w:val="32"/>
              </w:rPr>
            </w:pPr>
            <w:r>
              <w:rPr>
                <w:b w:val="0"/>
                <w:bCs/>
                <w:iCs/>
                <w:sz w:val="32"/>
                <w:szCs w:val="32"/>
              </w:rPr>
              <w:t xml:space="preserve">= </w:t>
            </w:r>
          </w:p>
        </w:tc>
        <w:tc>
          <w:tcPr>
            <w:tcW w:w="6635" w:type="dxa"/>
          </w:tcPr>
          <w:p w14:paraId="2EBB70B7" w14:textId="4E381551" w:rsidR="003E6BBE" w:rsidRPr="00667F0E" w:rsidRDefault="00257501" w:rsidP="00257501">
            <w:pPr>
              <w:pStyle w:val="BLMH1"/>
              <w:spacing w:line="360" w:lineRule="auto"/>
              <w:ind w:right="-131"/>
              <w:jc w:val="left"/>
              <w:rPr>
                <w:b w:val="0"/>
                <w:bCs/>
                <w:sz w:val="32"/>
                <w:szCs w:val="32"/>
              </w:rPr>
            </w:pPr>
            <w:r w:rsidRPr="00667F0E">
              <w:rPr>
                <w:b w:val="0"/>
                <w:bCs/>
                <w:sz w:val="32"/>
                <w:szCs w:val="32"/>
              </w:rPr>
              <w:t>2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72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144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>
              <w:rPr>
                <w:b w:val="0"/>
                <w:bCs/>
                <w:sz w:val="28"/>
                <w:szCs w:val="28"/>
              </w:rPr>
              <w:t xml:space="preserve">+ 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96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144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>
              <w:rPr>
                <w:b w:val="0"/>
                <w:bCs/>
                <w:sz w:val="28"/>
                <w:szCs w:val="28"/>
              </w:rPr>
              <w:t xml:space="preserve">− 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36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144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>
              <w:rPr>
                <w:b w:val="0"/>
                <w:bCs/>
                <w:sz w:val="28"/>
                <w:szCs w:val="28"/>
              </w:rPr>
              <w:t xml:space="preserve">− 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24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144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</w:p>
        </w:tc>
      </w:tr>
      <w:tr w:rsidR="00257501" w14:paraId="1CE1CCF4" w14:textId="77777777" w:rsidTr="00257501">
        <w:tc>
          <w:tcPr>
            <w:tcW w:w="2122" w:type="dxa"/>
          </w:tcPr>
          <w:p w14:paraId="35D00804" w14:textId="77777777" w:rsidR="00257501" w:rsidRPr="00667F0E" w:rsidRDefault="00257501" w:rsidP="00257501">
            <w:pPr>
              <w:pStyle w:val="BLMH1"/>
              <w:spacing w:line="360" w:lineRule="auto"/>
              <w:ind w:right="31"/>
              <w:jc w:val="left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08D05E98" w14:textId="1D8064FD" w:rsidR="00257501" w:rsidRDefault="00257501" w:rsidP="00257501">
            <w:pPr>
              <w:pStyle w:val="BLMH1"/>
              <w:spacing w:line="360" w:lineRule="auto"/>
              <w:ind w:right="1536"/>
              <w:jc w:val="left"/>
              <w:rPr>
                <w:b w:val="0"/>
                <w:bCs/>
                <w:iCs/>
                <w:sz w:val="32"/>
                <w:szCs w:val="32"/>
              </w:rPr>
            </w:pPr>
            <w:r>
              <w:rPr>
                <w:b w:val="0"/>
                <w:bCs/>
                <w:iCs/>
                <w:sz w:val="32"/>
                <w:szCs w:val="32"/>
              </w:rPr>
              <w:t>=</w:t>
            </w:r>
          </w:p>
        </w:tc>
        <w:tc>
          <w:tcPr>
            <w:tcW w:w="6635" w:type="dxa"/>
          </w:tcPr>
          <w:p w14:paraId="3CC9983A" w14:textId="4825F5B2" w:rsidR="00257501" w:rsidRPr="00667F0E" w:rsidRDefault="00257501" w:rsidP="00257501">
            <w:pPr>
              <w:pStyle w:val="BLMH1"/>
              <w:spacing w:line="360" w:lineRule="auto"/>
              <w:ind w:right="-131"/>
              <w:jc w:val="left"/>
              <w:rPr>
                <w:b w:val="0"/>
                <w:bCs/>
                <w:sz w:val="32"/>
                <w:szCs w:val="32"/>
              </w:rPr>
            </w:pPr>
            <w:r w:rsidRPr="00667F0E">
              <w:rPr>
                <w:b w:val="0"/>
                <w:bCs/>
                <w:sz w:val="32"/>
                <w:szCs w:val="32"/>
              </w:rPr>
              <w:t>2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72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144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  <w:r>
              <w:rPr>
                <w:b w:val="0"/>
                <w:bCs/>
                <w:sz w:val="28"/>
                <w:szCs w:val="28"/>
              </w:rPr>
              <w:t xml:space="preserve">+ 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36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144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</w:p>
        </w:tc>
      </w:tr>
      <w:tr w:rsidR="00257501" w14:paraId="1F6DB2C9" w14:textId="77777777" w:rsidTr="00257501">
        <w:tc>
          <w:tcPr>
            <w:tcW w:w="2122" w:type="dxa"/>
          </w:tcPr>
          <w:p w14:paraId="52CA0E2B" w14:textId="77777777" w:rsidR="00257501" w:rsidRPr="00667F0E" w:rsidRDefault="00257501" w:rsidP="00257501">
            <w:pPr>
              <w:pStyle w:val="BLMH1"/>
              <w:spacing w:line="360" w:lineRule="auto"/>
              <w:ind w:right="31"/>
              <w:jc w:val="left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14:paraId="2C8E75D8" w14:textId="4E708A22" w:rsidR="00257501" w:rsidRDefault="00257501" w:rsidP="00257501">
            <w:pPr>
              <w:pStyle w:val="BLMH1"/>
              <w:spacing w:line="360" w:lineRule="auto"/>
              <w:ind w:right="1536"/>
              <w:jc w:val="left"/>
              <w:rPr>
                <w:b w:val="0"/>
                <w:bCs/>
                <w:iCs/>
                <w:sz w:val="32"/>
                <w:szCs w:val="32"/>
              </w:rPr>
            </w:pPr>
            <w:r>
              <w:rPr>
                <w:b w:val="0"/>
                <w:bCs/>
                <w:iCs/>
                <w:sz w:val="32"/>
                <w:szCs w:val="32"/>
              </w:rPr>
              <w:t>=</w:t>
            </w:r>
          </w:p>
        </w:tc>
        <w:tc>
          <w:tcPr>
            <w:tcW w:w="6635" w:type="dxa"/>
          </w:tcPr>
          <w:p w14:paraId="704B9A5C" w14:textId="2709775F" w:rsidR="00257501" w:rsidRPr="00667F0E" w:rsidRDefault="00257501" w:rsidP="00257501">
            <w:pPr>
              <w:pStyle w:val="BLMH1"/>
              <w:spacing w:line="360" w:lineRule="auto"/>
              <w:ind w:right="-131"/>
              <w:jc w:val="left"/>
              <w:rPr>
                <w:b w:val="0"/>
                <w:bCs/>
                <w:sz w:val="32"/>
                <w:szCs w:val="32"/>
              </w:rPr>
            </w:pPr>
            <w:r w:rsidRPr="00667F0E">
              <w:rPr>
                <w:b w:val="0"/>
                <w:bCs/>
                <w:sz w:val="32"/>
                <w:szCs w:val="32"/>
              </w:rPr>
              <w:t>2</w:t>
            </w:r>
            <w:r w:rsidRPr="001104B4">
              <w:rPr>
                <w:b w:val="0"/>
                <w:bCs/>
                <w:sz w:val="28"/>
                <w:szCs w:val="28"/>
              </w:rPr>
              <w:fldChar w:fldCharType="begin"/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EQ \F(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108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,</w:instrText>
            </w:r>
            <w:r>
              <w:rPr>
                <w:b w:val="0"/>
                <w:bCs/>
                <w:sz w:val="28"/>
                <w:szCs w:val="28"/>
                <w:shd w:val="clear" w:color="auto" w:fill="FFFFFF"/>
              </w:rPr>
              <w:instrText>144</w:instrText>
            </w:r>
            <w:r w:rsidRPr="001104B4">
              <w:rPr>
                <w:b w:val="0"/>
                <w:bCs/>
                <w:sz w:val="28"/>
                <w:szCs w:val="28"/>
                <w:shd w:val="clear" w:color="auto" w:fill="FFFFFF"/>
              </w:rPr>
              <w:instrText>)</w:instrText>
            </w:r>
            <w:r w:rsidRPr="001104B4">
              <w:rPr>
                <w:b w:val="0"/>
                <w:bCs/>
                <w:sz w:val="28"/>
                <w:szCs w:val="28"/>
              </w:rPr>
              <w:instrText xml:space="preserve"> </w:instrText>
            </w:r>
            <w:r w:rsidRPr="001104B4">
              <w:rPr>
                <w:b w:val="0"/>
                <w:bCs/>
                <w:sz w:val="28"/>
                <w:szCs w:val="28"/>
              </w:rPr>
              <w:fldChar w:fldCharType="end"/>
            </w:r>
          </w:p>
        </w:tc>
      </w:tr>
    </w:tbl>
    <w:p w14:paraId="28B1A769" w14:textId="4A48E0EC" w:rsidR="00F07F19" w:rsidRPr="00373011" w:rsidRDefault="00F07F19" w:rsidP="00F07F19">
      <w:pPr>
        <w:pStyle w:val="BLMH1"/>
        <w:spacing w:before="240"/>
        <w:ind w:right="1395"/>
        <w:jc w:val="left"/>
        <w:rPr>
          <w:b w:val="0"/>
          <w:iCs/>
          <w:noProof/>
          <w:sz w:val="32"/>
          <w:szCs w:val="32"/>
        </w:rPr>
      </w:pPr>
      <w:r w:rsidRPr="00373011">
        <w:rPr>
          <w:b w:val="0"/>
          <w:bCs/>
          <w:iCs/>
          <w:noProof/>
          <w:sz w:val="32"/>
          <w:szCs w:val="32"/>
        </w:rPr>
        <w:t>1.</w:t>
      </w:r>
      <w:r>
        <w:rPr>
          <w:b w:val="0"/>
          <w:bCs/>
          <w:iCs/>
          <w:noProof/>
          <w:sz w:val="32"/>
          <w:szCs w:val="32"/>
        </w:rPr>
        <w:t xml:space="preserve"> </w:t>
      </w:r>
      <w:r w:rsidRPr="00373011">
        <w:rPr>
          <w:b w:val="0"/>
          <w:iCs/>
          <w:noProof/>
          <w:sz w:val="32"/>
          <w:szCs w:val="32"/>
        </w:rPr>
        <w:t xml:space="preserve">Is Mikala’s solution correct? If it is, explain how you know. </w:t>
      </w:r>
      <w:r>
        <w:rPr>
          <w:b w:val="0"/>
          <w:iCs/>
          <w:noProof/>
          <w:sz w:val="32"/>
          <w:szCs w:val="32"/>
        </w:rPr>
        <w:t xml:space="preserve">  </w:t>
      </w:r>
      <w:r>
        <w:rPr>
          <w:b w:val="0"/>
          <w:iCs/>
          <w:noProof/>
          <w:sz w:val="32"/>
          <w:szCs w:val="32"/>
        </w:rPr>
        <w:br/>
        <w:t xml:space="preserve">    </w:t>
      </w:r>
      <w:r w:rsidRPr="00373011">
        <w:rPr>
          <w:b w:val="0"/>
          <w:iCs/>
          <w:noProof/>
          <w:sz w:val="32"/>
          <w:szCs w:val="32"/>
        </w:rPr>
        <w:t>If not, explain where Mikala made a mistake.</w:t>
      </w:r>
    </w:p>
    <w:p w14:paraId="42702928" w14:textId="77777777" w:rsidR="00F07F19" w:rsidRPr="00373011" w:rsidRDefault="00F07F19" w:rsidP="00F07F19">
      <w:pPr>
        <w:pStyle w:val="BLMH1"/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  <w:r w:rsidRPr="00373011">
        <w:rPr>
          <w:b w:val="0"/>
          <w:bCs/>
          <w:iCs/>
          <w:noProof/>
          <w:sz w:val="32"/>
          <w:szCs w:val="32"/>
        </w:rPr>
        <w:br/>
      </w:r>
    </w:p>
    <w:p w14:paraId="63E7BE58" w14:textId="77777777" w:rsidR="00F07F19" w:rsidRPr="00373011" w:rsidRDefault="00F07F19" w:rsidP="00F07F19">
      <w:pPr>
        <w:pStyle w:val="BLMH1"/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1C0BC00B" w14:textId="77777777" w:rsidR="00F07F19" w:rsidRPr="00373011" w:rsidRDefault="00F07F19" w:rsidP="00F07F19">
      <w:pPr>
        <w:pStyle w:val="BLMH1"/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7B1812D5" w14:textId="323754F6" w:rsidR="00F164DA" w:rsidRPr="00F164DA" w:rsidRDefault="00F164DA" w:rsidP="00F07F19">
      <w:pPr>
        <w:pStyle w:val="BLMH1"/>
        <w:ind w:right="261"/>
        <w:jc w:val="left"/>
        <w:rPr>
          <w:b w:val="0"/>
          <w:bCs/>
          <w:iCs/>
          <w:sz w:val="28"/>
          <w:szCs w:val="28"/>
        </w:rPr>
      </w:pPr>
    </w:p>
    <w:p w14:paraId="65975CA1" w14:textId="1B401F42" w:rsidR="00F164DA" w:rsidRPr="00F164DA" w:rsidRDefault="00F164DA" w:rsidP="00F164DA">
      <w:pPr>
        <w:pStyle w:val="BLMH1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7AC97203" w14:textId="33C2A728" w:rsidR="00F164DA" w:rsidRPr="00F164DA" w:rsidRDefault="00F164DA" w:rsidP="00F164DA">
      <w:pPr>
        <w:pStyle w:val="BLMH1"/>
        <w:ind w:left="993" w:right="3096" w:hanging="284"/>
        <w:jc w:val="left"/>
        <w:rPr>
          <w:b w:val="0"/>
          <w:bCs/>
          <w:iCs/>
          <w:noProof/>
          <w:sz w:val="28"/>
          <w:szCs w:val="28"/>
        </w:rPr>
      </w:pPr>
    </w:p>
    <w:p w14:paraId="50469150" w14:textId="77777777" w:rsidR="00222C24" w:rsidRDefault="00222C24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0B8EF68D" w14:textId="1E12BF6E" w:rsidR="00222C24" w:rsidRDefault="00222C24" w:rsidP="00222C24">
      <w:pPr>
        <w:pStyle w:val="BLMH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6C5827F" wp14:editId="222C254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45920" cy="495300"/>
                <wp:effectExtent l="0" t="0" r="0" b="0"/>
                <wp:wrapNone/>
                <wp:docPr id="476786390" name="Group 476786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495300"/>
                          <a:chOff x="0" y="0"/>
                          <a:chExt cx="1540691" cy="495300"/>
                        </a:xfrm>
                      </wpg:grpSpPr>
                      <wps:wsp>
                        <wps:cNvPr id="1330453368" name="Flowchart: Terminator 133045336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505022" name="Text Box 1320505022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1B12A" w14:textId="77777777" w:rsidR="00222C24" w:rsidRDefault="00222C24" w:rsidP="00222C2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236777E" w14:textId="37CBF6D0" w:rsidR="00222C24" w:rsidRDefault="00222C24" w:rsidP="00222C2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7b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5827F" id="Group 476786390" o:spid="_x0000_s1030" style="position:absolute;margin-left:0;margin-top:1.5pt;width:129.6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">
                <v:shape id="Flowchart: Terminator 133045336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"/>
                <v:shape id="Text Box 1320505022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" filled="f" stroked="f">
                  <v:textbox>
                    <w:txbxContent>
                      <w:p w14:paraId="4B41B12A" w14:textId="77777777" w:rsidR="00222C24" w:rsidRDefault="00222C24" w:rsidP="00222C2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236777E" w14:textId="37CBF6D0" w:rsidR="00222C24" w:rsidRDefault="00222C24" w:rsidP="00222C2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7b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29E8775" wp14:editId="66BF609A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1696608715" name="Text Box 1696608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55FA2" w14:textId="77777777" w:rsidR="00222C24" w:rsidRPr="00B06C03" w:rsidRDefault="00222C24" w:rsidP="00222C24">
                            <w:pPr>
                              <w:pStyle w:val="H1"/>
                              <w:spacing w:after="0"/>
                              <w:ind w:left="0"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Choosing a Common Denominator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8775" id="Text Box 1696608715" o:spid="_x0000_s1033" type="#_x0000_t202" style="position:absolute;margin-left:1pt;margin-top:1.65pt;width:613.5pt;height:32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" fillcolor="white [3201]" stroked="f" strokeweight=".5pt">
                <v:textbox>
                  <w:txbxContent>
                    <w:p w14:paraId="16455FA2" w14:textId="77777777" w:rsidR="00222C24" w:rsidRPr="00B06C03" w:rsidRDefault="00222C24" w:rsidP="00222C24">
                      <w:pPr>
                        <w:pStyle w:val="H1"/>
                        <w:spacing w:after="0"/>
                        <w:ind w:left="0" w:firstLine="0"/>
                        <w:rPr>
                          <w:sz w:val="36"/>
                          <w:szCs w:val="36"/>
                        </w:rPr>
                      </w:pPr>
                      <w:r>
                        <w:t xml:space="preserve">                                   Choosing a Common Denominator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</w:p>
    <w:p w14:paraId="06952D4F" w14:textId="77777777" w:rsidR="00222C24" w:rsidRDefault="00222C24" w:rsidP="00222C24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23F7D803" w14:textId="77777777" w:rsidR="00222C24" w:rsidRDefault="00222C24" w:rsidP="00222C24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4ACCE4BF" w14:textId="185C2A1A" w:rsidR="00222C24" w:rsidRPr="00373011" w:rsidRDefault="00222C24" w:rsidP="00222C24">
      <w:pPr>
        <w:pStyle w:val="BLMH1"/>
        <w:spacing w:line="360" w:lineRule="auto"/>
        <w:ind w:left="284" w:right="119" w:hanging="284"/>
        <w:jc w:val="left"/>
        <w:rPr>
          <w:b w:val="0"/>
          <w:bCs/>
          <w:iCs/>
          <w:noProof/>
          <w:sz w:val="32"/>
          <w:szCs w:val="32"/>
        </w:rPr>
      </w:pPr>
      <w:r w:rsidRPr="00373011">
        <w:rPr>
          <w:b w:val="0"/>
          <w:bCs/>
          <w:iCs/>
          <w:noProof/>
          <w:sz w:val="32"/>
          <w:szCs w:val="32"/>
        </w:rPr>
        <w:t>2. Kaari solved the same question and got an answer of 2</w:t>
      </w:r>
      <w:r w:rsidRPr="001104B4">
        <w:rPr>
          <w:b w:val="0"/>
          <w:bCs/>
          <w:sz w:val="28"/>
          <w:szCs w:val="28"/>
        </w:rPr>
        <w:fldChar w:fldCharType="begin"/>
      </w:r>
      <w:r w:rsidRPr="001104B4">
        <w:rPr>
          <w:b w:val="0"/>
          <w:bCs/>
          <w:sz w:val="28"/>
          <w:szCs w:val="28"/>
        </w:rPr>
        <w:instrText xml:space="preserve"> </w:instrText>
      </w:r>
      <w:r w:rsidRPr="001104B4">
        <w:rPr>
          <w:b w:val="0"/>
          <w:bCs/>
          <w:sz w:val="28"/>
          <w:szCs w:val="28"/>
          <w:shd w:val="clear" w:color="auto" w:fill="FFFFFF"/>
        </w:rPr>
        <w:instrText>EQ \F(</w:instrText>
      </w:r>
      <w:r>
        <w:rPr>
          <w:b w:val="0"/>
          <w:bCs/>
          <w:sz w:val="28"/>
          <w:szCs w:val="28"/>
          <w:shd w:val="clear" w:color="auto" w:fill="FFFFFF"/>
        </w:rPr>
        <w:instrText>3</w:instrText>
      </w:r>
      <w:r w:rsidRPr="001104B4">
        <w:rPr>
          <w:b w:val="0"/>
          <w:bCs/>
          <w:sz w:val="28"/>
          <w:szCs w:val="28"/>
          <w:shd w:val="clear" w:color="auto" w:fill="FFFFFF"/>
        </w:rPr>
        <w:instrText>,</w:instrText>
      </w:r>
      <w:r>
        <w:rPr>
          <w:b w:val="0"/>
          <w:bCs/>
          <w:sz w:val="28"/>
          <w:szCs w:val="28"/>
          <w:shd w:val="clear" w:color="auto" w:fill="FFFFFF"/>
        </w:rPr>
        <w:instrText>4</w:instrText>
      </w:r>
      <w:r w:rsidRPr="001104B4">
        <w:rPr>
          <w:b w:val="0"/>
          <w:bCs/>
          <w:sz w:val="28"/>
          <w:szCs w:val="28"/>
          <w:shd w:val="clear" w:color="auto" w:fill="FFFFFF"/>
        </w:rPr>
        <w:instrText>)</w:instrText>
      </w:r>
      <w:r w:rsidRPr="001104B4">
        <w:rPr>
          <w:b w:val="0"/>
          <w:bCs/>
          <w:sz w:val="28"/>
          <w:szCs w:val="28"/>
        </w:rPr>
        <w:instrText xml:space="preserve"> </w:instrText>
      </w:r>
      <w:r w:rsidRPr="001104B4">
        <w:rPr>
          <w:b w:val="0"/>
          <w:bCs/>
          <w:sz w:val="28"/>
          <w:szCs w:val="28"/>
        </w:rPr>
        <w:fldChar w:fldCharType="end"/>
      </w:r>
      <w:r>
        <w:rPr>
          <w:b w:val="0"/>
          <w:bCs/>
          <w:sz w:val="28"/>
          <w:szCs w:val="28"/>
        </w:rPr>
        <w:t>.</w:t>
      </w:r>
      <w:r w:rsidRPr="00373011">
        <w:rPr>
          <w:b w:val="0"/>
          <w:bCs/>
          <w:iCs/>
          <w:noProof/>
          <w:sz w:val="32"/>
          <w:szCs w:val="32"/>
        </w:rPr>
        <w:t xml:space="preserve"> </w:t>
      </w:r>
      <w:r w:rsidRPr="00373011">
        <w:rPr>
          <w:b w:val="0"/>
          <w:bCs/>
          <w:iCs/>
          <w:noProof/>
          <w:sz w:val="32"/>
          <w:szCs w:val="32"/>
        </w:rPr>
        <w:br/>
      </w:r>
      <w:r w:rsidR="00A738F3">
        <w:rPr>
          <w:b w:val="0"/>
          <w:bCs/>
          <w:iCs/>
          <w:noProof/>
          <w:sz w:val="32"/>
          <w:szCs w:val="32"/>
        </w:rPr>
        <w:t xml:space="preserve"> </w:t>
      </w:r>
      <w:r w:rsidRPr="00373011">
        <w:rPr>
          <w:b w:val="0"/>
          <w:bCs/>
          <w:iCs/>
          <w:noProof/>
          <w:sz w:val="32"/>
          <w:szCs w:val="32"/>
        </w:rPr>
        <w:t xml:space="preserve">Explain how you know that Kaari’s and Mikala’s answers </w:t>
      </w:r>
      <w:r>
        <w:rPr>
          <w:b w:val="0"/>
          <w:bCs/>
          <w:iCs/>
          <w:noProof/>
          <w:sz w:val="32"/>
          <w:szCs w:val="32"/>
        </w:rPr>
        <w:br/>
      </w:r>
      <w:r w:rsidR="00A738F3">
        <w:rPr>
          <w:b w:val="0"/>
          <w:bCs/>
          <w:iCs/>
          <w:noProof/>
          <w:sz w:val="32"/>
          <w:szCs w:val="32"/>
        </w:rPr>
        <w:t xml:space="preserve"> </w:t>
      </w:r>
      <w:r w:rsidRPr="00373011">
        <w:rPr>
          <w:b w:val="0"/>
          <w:bCs/>
          <w:iCs/>
          <w:noProof/>
          <w:sz w:val="32"/>
          <w:szCs w:val="32"/>
        </w:rPr>
        <w:t xml:space="preserve">are the same. </w:t>
      </w:r>
    </w:p>
    <w:p w14:paraId="31704DAD" w14:textId="77777777" w:rsidR="00222C24" w:rsidRPr="00373011" w:rsidRDefault="00222C24" w:rsidP="00222C24">
      <w:pPr>
        <w:pStyle w:val="BLMH1"/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3C60BAF7" w14:textId="77777777" w:rsidR="00222C24" w:rsidRDefault="00222C24" w:rsidP="00222C24">
      <w:pPr>
        <w:pStyle w:val="BLMH1"/>
        <w:ind w:left="993" w:right="3096" w:hanging="993"/>
        <w:jc w:val="left"/>
        <w:rPr>
          <w:b w:val="0"/>
          <w:bCs/>
          <w:iCs/>
          <w:sz w:val="32"/>
          <w:szCs w:val="32"/>
        </w:rPr>
      </w:pPr>
    </w:p>
    <w:p w14:paraId="00BA74E6" w14:textId="77777777" w:rsidR="00222C24" w:rsidRDefault="00222C24" w:rsidP="00222C24">
      <w:pPr>
        <w:pStyle w:val="BLMH1"/>
        <w:ind w:left="993" w:right="3096" w:hanging="993"/>
        <w:jc w:val="left"/>
        <w:rPr>
          <w:b w:val="0"/>
          <w:bCs/>
          <w:iCs/>
          <w:sz w:val="32"/>
          <w:szCs w:val="32"/>
        </w:rPr>
      </w:pPr>
    </w:p>
    <w:p w14:paraId="4281AD3C" w14:textId="77777777" w:rsidR="00222C24" w:rsidRDefault="00222C24" w:rsidP="00222C24">
      <w:pPr>
        <w:pStyle w:val="BLMH1"/>
        <w:ind w:left="993" w:right="3096" w:hanging="993"/>
        <w:jc w:val="left"/>
        <w:rPr>
          <w:b w:val="0"/>
          <w:bCs/>
          <w:iCs/>
          <w:sz w:val="32"/>
          <w:szCs w:val="32"/>
        </w:rPr>
      </w:pPr>
    </w:p>
    <w:p w14:paraId="35C6532A" w14:textId="77777777" w:rsidR="00222C24" w:rsidRDefault="00222C24" w:rsidP="00222C24">
      <w:pPr>
        <w:pStyle w:val="BLMH1"/>
        <w:ind w:left="993" w:right="3096" w:hanging="993"/>
        <w:jc w:val="left"/>
        <w:rPr>
          <w:b w:val="0"/>
          <w:bCs/>
          <w:iCs/>
          <w:sz w:val="32"/>
          <w:szCs w:val="32"/>
        </w:rPr>
      </w:pPr>
    </w:p>
    <w:p w14:paraId="58E033FF" w14:textId="77777777" w:rsidR="00222C24" w:rsidRDefault="00222C24" w:rsidP="00222C24">
      <w:pPr>
        <w:pStyle w:val="BLMH1"/>
        <w:ind w:left="993" w:right="3096" w:hanging="993"/>
        <w:jc w:val="left"/>
        <w:rPr>
          <w:b w:val="0"/>
          <w:bCs/>
          <w:iCs/>
          <w:sz w:val="32"/>
          <w:szCs w:val="32"/>
        </w:rPr>
      </w:pPr>
    </w:p>
    <w:p w14:paraId="6BC0B4BB" w14:textId="77777777" w:rsidR="00222C24" w:rsidRPr="00373011" w:rsidRDefault="00222C24" w:rsidP="00222C24">
      <w:pPr>
        <w:pStyle w:val="BLMH1"/>
        <w:ind w:left="993" w:right="3096" w:hanging="993"/>
        <w:jc w:val="left"/>
        <w:rPr>
          <w:b w:val="0"/>
          <w:bCs/>
          <w:iCs/>
          <w:sz w:val="32"/>
          <w:szCs w:val="32"/>
        </w:rPr>
      </w:pPr>
    </w:p>
    <w:p w14:paraId="65F17CC1" w14:textId="77777777" w:rsidR="00222C24" w:rsidRPr="00373011" w:rsidRDefault="00222C24" w:rsidP="00222C24">
      <w:pPr>
        <w:pStyle w:val="BLMH1"/>
        <w:ind w:left="993" w:right="3096" w:hanging="284"/>
        <w:jc w:val="left"/>
        <w:rPr>
          <w:b w:val="0"/>
          <w:bCs/>
          <w:iCs/>
          <w:sz w:val="32"/>
          <w:szCs w:val="32"/>
        </w:rPr>
      </w:pPr>
    </w:p>
    <w:p w14:paraId="7C4BEEF2" w14:textId="77777777" w:rsidR="00222C24" w:rsidRPr="00373011" w:rsidRDefault="00222C24" w:rsidP="00222C24">
      <w:pPr>
        <w:pStyle w:val="BLMH1"/>
        <w:ind w:left="993" w:right="3096" w:hanging="284"/>
        <w:jc w:val="left"/>
        <w:rPr>
          <w:b w:val="0"/>
          <w:bCs/>
          <w:iCs/>
          <w:noProof/>
          <w:sz w:val="32"/>
          <w:szCs w:val="32"/>
        </w:rPr>
      </w:pPr>
    </w:p>
    <w:p w14:paraId="2A4207EE" w14:textId="081ABD44" w:rsidR="00006F64" w:rsidRPr="002568BD" w:rsidRDefault="00222C24" w:rsidP="00222C24">
      <w:pPr>
        <w:pStyle w:val="BLMH1"/>
        <w:spacing w:line="276" w:lineRule="auto"/>
        <w:jc w:val="left"/>
        <w:rPr>
          <w:noProof/>
          <w:sz w:val="32"/>
          <w:szCs w:val="32"/>
        </w:rPr>
      </w:pPr>
      <w:r w:rsidRPr="00373011">
        <w:rPr>
          <w:b w:val="0"/>
          <w:bCs/>
          <w:iCs/>
          <w:noProof/>
          <w:sz w:val="32"/>
          <w:szCs w:val="32"/>
        </w:rPr>
        <w:t xml:space="preserve">3. Suggest a smaller common denominator that Mikala could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373011">
        <w:rPr>
          <w:b w:val="0"/>
          <w:bCs/>
          <w:iCs/>
          <w:noProof/>
          <w:sz w:val="32"/>
          <w:szCs w:val="32"/>
        </w:rPr>
        <w:t xml:space="preserve">have used in their solution. What strategy could Mikala use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373011">
        <w:rPr>
          <w:b w:val="0"/>
          <w:bCs/>
          <w:iCs/>
          <w:noProof/>
          <w:sz w:val="32"/>
          <w:szCs w:val="32"/>
        </w:rPr>
        <w:t>to determine this smaller value?</w:t>
      </w:r>
    </w:p>
    <w:sectPr w:rsidR="00006F64" w:rsidRPr="002568BD" w:rsidSect="002B75B7">
      <w:headerReference w:type="default" r:id="rId11"/>
      <w:footerReference w:type="default" r:id="rId12"/>
      <w:pgSz w:w="12240" w:h="15840"/>
      <w:pgMar w:top="144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8981" w14:textId="77777777" w:rsidR="002D7CA4" w:rsidRDefault="002D7CA4" w:rsidP="00D34720">
      <w:r>
        <w:separator/>
      </w:r>
    </w:p>
  </w:endnote>
  <w:endnote w:type="continuationSeparator" w:id="0">
    <w:p w14:paraId="349B1336" w14:textId="77777777" w:rsidR="002D7CA4" w:rsidRDefault="002D7C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1F96B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B06C03" w:rsidRPr="00B06C03">
      <w:rPr>
        <w:rFonts w:ascii="Arial" w:hAnsi="Arial" w:cs="Arial"/>
        <w:b/>
        <w:i/>
        <w:iCs/>
        <w:sz w:val="15"/>
        <w:szCs w:val="15"/>
      </w:rPr>
      <w:t>Operations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2060147120" name="Picture 206014712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4855" w14:textId="77777777" w:rsidR="002D7CA4" w:rsidRDefault="002D7CA4" w:rsidP="00D34720">
      <w:r>
        <w:separator/>
      </w:r>
    </w:p>
  </w:footnote>
  <w:footnote w:type="continuationSeparator" w:id="0">
    <w:p w14:paraId="06E70927" w14:textId="77777777" w:rsidR="002D7CA4" w:rsidRDefault="002D7C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906"/>
    <w:multiLevelType w:val="hybridMultilevel"/>
    <w:tmpl w:val="0446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145D"/>
    <w:multiLevelType w:val="hybridMultilevel"/>
    <w:tmpl w:val="13CE32F0"/>
    <w:lvl w:ilvl="0" w:tplc="3EB28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64451">
    <w:abstractNumId w:val="0"/>
  </w:num>
  <w:num w:numId="2" w16cid:durableId="1932008914">
    <w:abstractNumId w:val="2"/>
  </w:num>
  <w:num w:numId="3" w16cid:durableId="1619754024">
    <w:abstractNumId w:val="1"/>
  </w:num>
  <w:num w:numId="4" w16cid:durableId="168724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F64"/>
    <w:rsid w:val="000113E8"/>
    <w:rsid w:val="00011734"/>
    <w:rsid w:val="0001618B"/>
    <w:rsid w:val="0002406D"/>
    <w:rsid w:val="00045C90"/>
    <w:rsid w:val="0005181C"/>
    <w:rsid w:val="000721D2"/>
    <w:rsid w:val="00082C5E"/>
    <w:rsid w:val="000B0FE6"/>
    <w:rsid w:val="000B3320"/>
    <w:rsid w:val="000C0CE9"/>
    <w:rsid w:val="000C4501"/>
    <w:rsid w:val="000F183D"/>
    <w:rsid w:val="001104B4"/>
    <w:rsid w:val="00116790"/>
    <w:rsid w:val="001327D1"/>
    <w:rsid w:val="00165C8E"/>
    <w:rsid w:val="0017584D"/>
    <w:rsid w:val="00190073"/>
    <w:rsid w:val="001A3248"/>
    <w:rsid w:val="001C04A3"/>
    <w:rsid w:val="001D52F1"/>
    <w:rsid w:val="001D62A5"/>
    <w:rsid w:val="001D77FA"/>
    <w:rsid w:val="001E0F06"/>
    <w:rsid w:val="001F3CC6"/>
    <w:rsid w:val="001F7C12"/>
    <w:rsid w:val="00204AC5"/>
    <w:rsid w:val="0021144A"/>
    <w:rsid w:val="00211742"/>
    <w:rsid w:val="00211CA8"/>
    <w:rsid w:val="00222C24"/>
    <w:rsid w:val="002568BD"/>
    <w:rsid w:val="00257501"/>
    <w:rsid w:val="00257E5C"/>
    <w:rsid w:val="00266123"/>
    <w:rsid w:val="00281C1E"/>
    <w:rsid w:val="00287135"/>
    <w:rsid w:val="0029125E"/>
    <w:rsid w:val="002965D2"/>
    <w:rsid w:val="0029709F"/>
    <w:rsid w:val="002A53CB"/>
    <w:rsid w:val="002B0BB4"/>
    <w:rsid w:val="002B266C"/>
    <w:rsid w:val="002B75B7"/>
    <w:rsid w:val="002D5829"/>
    <w:rsid w:val="002D7CA4"/>
    <w:rsid w:val="002E5788"/>
    <w:rsid w:val="002F2F45"/>
    <w:rsid w:val="003235D9"/>
    <w:rsid w:val="00330F88"/>
    <w:rsid w:val="0033109D"/>
    <w:rsid w:val="00336D11"/>
    <w:rsid w:val="0036495C"/>
    <w:rsid w:val="00366CCD"/>
    <w:rsid w:val="003700A9"/>
    <w:rsid w:val="00383490"/>
    <w:rsid w:val="003840D0"/>
    <w:rsid w:val="003A5725"/>
    <w:rsid w:val="003B7ACA"/>
    <w:rsid w:val="003D06D1"/>
    <w:rsid w:val="003E6BBE"/>
    <w:rsid w:val="003F4BEA"/>
    <w:rsid w:val="00406998"/>
    <w:rsid w:val="00413012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E62B6"/>
    <w:rsid w:val="004F06E1"/>
    <w:rsid w:val="004F300B"/>
    <w:rsid w:val="00501493"/>
    <w:rsid w:val="00502182"/>
    <w:rsid w:val="005144BF"/>
    <w:rsid w:val="00514E22"/>
    <w:rsid w:val="00533116"/>
    <w:rsid w:val="0058181E"/>
    <w:rsid w:val="0059047B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66C4F"/>
    <w:rsid w:val="00667F0E"/>
    <w:rsid w:val="00675561"/>
    <w:rsid w:val="00677CDA"/>
    <w:rsid w:val="00696EE0"/>
    <w:rsid w:val="006A1C07"/>
    <w:rsid w:val="006A6A89"/>
    <w:rsid w:val="006A7BEA"/>
    <w:rsid w:val="006B1FD1"/>
    <w:rsid w:val="006D127A"/>
    <w:rsid w:val="006D301F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97D6D"/>
    <w:rsid w:val="007A65CA"/>
    <w:rsid w:val="007E76A1"/>
    <w:rsid w:val="008121C7"/>
    <w:rsid w:val="00815073"/>
    <w:rsid w:val="0082537E"/>
    <w:rsid w:val="00825DAC"/>
    <w:rsid w:val="0083214A"/>
    <w:rsid w:val="00833009"/>
    <w:rsid w:val="00836AE6"/>
    <w:rsid w:val="008576EE"/>
    <w:rsid w:val="00866222"/>
    <w:rsid w:val="00866A82"/>
    <w:rsid w:val="00873135"/>
    <w:rsid w:val="00874486"/>
    <w:rsid w:val="008B615D"/>
    <w:rsid w:val="008B6303"/>
    <w:rsid w:val="008B6913"/>
    <w:rsid w:val="008B6E39"/>
    <w:rsid w:val="008B78E1"/>
    <w:rsid w:val="008B7B3A"/>
    <w:rsid w:val="008E5725"/>
    <w:rsid w:val="008F06B0"/>
    <w:rsid w:val="009074A0"/>
    <w:rsid w:val="00920E56"/>
    <w:rsid w:val="009300D1"/>
    <w:rsid w:val="00931974"/>
    <w:rsid w:val="00943316"/>
    <w:rsid w:val="00954B59"/>
    <w:rsid w:val="00957BBC"/>
    <w:rsid w:val="009616D0"/>
    <w:rsid w:val="00963FA0"/>
    <w:rsid w:val="009706D6"/>
    <w:rsid w:val="009831E7"/>
    <w:rsid w:val="0098323E"/>
    <w:rsid w:val="0099201E"/>
    <w:rsid w:val="00992250"/>
    <w:rsid w:val="00997F08"/>
    <w:rsid w:val="009A3373"/>
    <w:rsid w:val="009A6D95"/>
    <w:rsid w:val="009B090B"/>
    <w:rsid w:val="009B1738"/>
    <w:rsid w:val="009D7A6D"/>
    <w:rsid w:val="009F2263"/>
    <w:rsid w:val="009F384F"/>
    <w:rsid w:val="00A02062"/>
    <w:rsid w:val="00A10D9A"/>
    <w:rsid w:val="00A219B2"/>
    <w:rsid w:val="00A22D29"/>
    <w:rsid w:val="00A26791"/>
    <w:rsid w:val="00A37397"/>
    <w:rsid w:val="00A41474"/>
    <w:rsid w:val="00A41B3B"/>
    <w:rsid w:val="00A439A8"/>
    <w:rsid w:val="00A453D3"/>
    <w:rsid w:val="00A738F3"/>
    <w:rsid w:val="00AB5722"/>
    <w:rsid w:val="00AC5A6A"/>
    <w:rsid w:val="00AD078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2396C"/>
    <w:rsid w:val="00C2489E"/>
    <w:rsid w:val="00C3059F"/>
    <w:rsid w:val="00C31F64"/>
    <w:rsid w:val="00C54BA7"/>
    <w:rsid w:val="00C57604"/>
    <w:rsid w:val="00C73B06"/>
    <w:rsid w:val="00C77D01"/>
    <w:rsid w:val="00C81685"/>
    <w:rsid w:val="00C96742"/>
    <w:rsid w:val="00C9727E"/>
    <w:rsid w:val="00CC53CF"/>
    <w:rsid w:val="00CD079A"/>
    <w:rsid w:val="00CE2C9C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775FE"/>
    <w:rsid w:val="00D85F5C"/>
    <w:rsid w:val="00D90BA1"/>
    <w:rsid w:val="00D92395"/>
    <w:rsid w:val="00DA7C39"/>
    <w:rsid w:val="00DB61AE"/>
    <w:rsid w:val="00DC41F8"/>
    <w:rsid w:val="00DC64C8"/>
    <w:rsid w:val="00DD0478"/>
    <w:rsid w:val="00DD3693"/>
    <w:rsid w:val="00DD4CBB"/>
    <w:rsid w:val="00DE0E67"/>
    <w:rsid w:val="00DF5067"/>
    <w:rsid w:val="00E1030E"/>
    <w:rsid w:val="00E155B4"/>
    <w:rsid w:val="00E24F7C"/>
    <w:rsid w:val="00E30573"/>
    <w:rsid w:val="00E50AE2"/>
    <w:rsid w:val="00E566A0"/>
    <w:rsid w:val="00E569A2"/>
    <w:rsid w:val="00E5713A"/>
    <w:rsid w:val="00E66B33"/>
    <w:rsid w:val="00E70115"/>
    <w:rsid w:val="00E71BA4"/>
    <w:rsid w:val="00EB0760"/>
    <w:rsid w:val="00ED4E0D"/>
    <w:rsid w:val="00EE511B"/>
    <w:rsid w:val="00EE53B8"/>
    <w:rsid w:val="00EF03FB"/>
    <w:rsid w:val="00EF7682"/>
    <w:rsid w:val="00F0336C"/>
    <w:rsid w:val="00F07F19"/>
    <w:rsid w:val="00F1591A"/>
    <w:rsid w:val="00F164DA"/>
    <w:rsid w:val="00F16F0C"/>
    <w:rsid w:val="00F307F6"/>
    <w:rsid w:val="00F320D5"/>
    <w:rsid w:val="00F42266"/>
    <w:rsid w:val="00F4685D"/>
    <w:rsid w:val="00F50293"/>
    <w:rsid w:val="00F57F5C"/>
    <w:rsid w:val="00F600DD"/>
    <w:rsid w:val="00F61E09"/>
    <w:rsid w:val="00F620E0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FE961-8E91-4CBC-8D69-F874C4C962ED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64</cp:revision>
  <cp:lastPrinted>2020-09-01T15:30:00Z</cp:lastPrinted>
  <dcterms:created xsi:type="dcterms:W3CDTF">2023-07-18T20:52:00Z</dcterms:created>
  <dcterms:modified xsi:type="dcterms:W3CDTF">2023-12-20T19:07:00Z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