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5070E3" w:rsidR="00EE29C2" w:rsidRPr="00A45A6E" w:rsidRDefault="00431A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31AA1">
              <w:rPr>
                <w:rFonts w:ascii="Arial" w:eastAsia="Verdana" w:hAnsi="Arial" w:cs="Arial"/>
                <w:b/>
                <w:sz w:val="24"/>
                <w:szCs w:val="24"/>
              </w:rPr>
              <w:t>Estimating, Measuring, and Comparing Mass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44B03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50A29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struggles to estimate and compare</w:t>
            </w:r>
          </w:p>
          <w:p w14:paraId="3253B5DD" w14:textId="77777777" w:rsidR="00431AA1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objects by mass with non-standard units and</w:t>
            </w:r>
          </w:p>
          <w:p w14:paraId="02AD0259" w14:textId="77777777" w:rsidR="00345039" w:rsidRPr="00431AA1" w:rsidRDefault="00431AA1" w:rsidP="00544B0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thinks a larger object has a greater mass.</w:t>
            </w:r>
          </w:p>
          <w:p w14:paraId="57DB202C" w14:textId="5FC6826A" w:rsidR="00431AA1" w:rsidRPr="00431AA1" w:rsidRDefault="00544B03" w:rsidP="00431AA1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815C98" wp14:editId="736903F3">
                  <wp:extent cx="1863524" cy="701040"/>
                  <wp:effectExtent l="0" t="0" r="0" b="10160"/>
                  <wp:docPr id="1" name="Picture 1" descr="../../../Mathology%202/BLM%20WORKING%20FILES/Assessment%20BLM%20art/Box2_assessmentBLM%20TR%20Art/m2_m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130" cy="70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6974E5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measures and compares objects by</w:t>
            </w:r>
          </w:p>
          <w:p w14:paraId="2CB620A7" w14:textId="77777777" w:rsidR="00431AA1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mass with non-standard units, but thinks the</w:t>
            </w:r>
          </w:p>
          <w:p w14:paraId="620F67A1" w14:textId="77777777" w:rsidR="00431AA1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heavier object is in the higher pan of the pan</w:t>
            </w:r>
          </w:p>
          <w:p w14:paraId="190E4AD3" w14:textId="77777777" w:rsidR="00992E9C" w:rsidRPr="00431AA1" w:rsidRDefault="00431AA1" w:rsidP="00544B0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balance.</w:t>
            </w:r>
          </w:p>
          <w:p w14:paraId="7F95AA5C" w14:textId="1D90ED7B" w:rsidR="00431AA1" w:rsidRPr="00431AA1" w:rsidRDefault="00544B03" w:rsidP="00431AA1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D53427" wp14:editId="62B296C6">
                  <wp:extent cx="1628917" cy="916940"/>
                  <wp:effectExtent l="0" t="0" r="0" b="0"/>
                  <wp:docPr id="2" name="Picture 2" descr="../../../Mathology%202/BLM%20WORKING%20FILES/Assessment%20BLM%20art/Box2_assessmentBLM%20TR%20Art/m2_m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43" cy="9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B4B9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measures and compares objects by</w:t>
            </w:r>
          </w:p>
          <w:p w14:paraId="6E3EB05B" w14:textId="79CD00A9" w:rsidR="00206BF8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mass with non-standard units, but struggles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the technical use of the pan balance (e.g.,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accuracy issues or thinks the arrangement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objects in the pans will impact the mass).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44B03">
        <w:trPr>
          <w:trHeight w:val="16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31247A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estimates and measures objects by</w:t>
            </w:r>
          </w:p>
          <w:p w14:paraId="405139D5" w14:textId="77777777" w:rsidR="00431AA1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mass with non-standard units, but struggles to</w:t>
            </w:r>
          </w:p>
          <w:p w14:paraId="040B9AF2" w14:textId="07246E3C" w:rsidR="00206BF8" w:rsidRPr="00206BF8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order the objects from lightest to heaviest.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D05F01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estimates, measures, compares, and</w:t>
            </w:r>
          </w:p>
          <w:p w14:paraId="63ED580B" w14:textId="79545C71" w:rsidR="00992E9C" w:rsidRPr="00992E9C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orders ob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jects by mass with non-standard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units,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but struggles to see a relationship between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size of the unit and the number of units.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DA672" w14:textId="77777777" w:rsidR="00431AA1" w:rsidRPr="00431AA1" w:rsidRDefault="00431AA1" w:rsidP="00431A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 measures,</w:t>
            </w:r>
          </w:p>
          <w:p w14:paraId="6EA2B2A5" w14:textId="21841C7B" w:rsidR="005E6945" w:rsidRPr="00431AA1" w:rsidRDefault="00431AA1" w:rsidP="00431A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compares, and orders objects by mass with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units,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sees a relationship between </w:t>
            </w:r>
            <w:r w:rsidRPr="00431AA1">
              <w:rPr>
                <w:rFonts w:ascii="Arial" w:hAnsi="Arial" w:cs="Arial"/>
                <w:color w:val="626365"/>
                <w:sz w:val="19"/>
                <w:szCs w:val="19"/>
              </w:rPr>
              <w:t>the units.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44B03">
        <w:trPr>
          <w:trHeight w:val="17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B9A6" w14:textId="77777777" w:rsidR="00E6306D" w:rsidRDefault="00E6306D" w:rsidP="00CA2529">
      <w:pPr>
        <w:spacing w:after="0" w:line="240" w:lineRule="auto"/>
      </w:pPr>
      <w:r>
        <w:separator/>
      </w:r>
    </w:p>
  </w:endnote>
  <w:endnote w:type="continuationSeparator" w:id="0">
    <w:p w14:paraId="557B3B7E" w14:textId="77777777" w:rsidR="00E6306D" w:rsidRDefault="00E630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1D57" w14:textId="77777777" w:rsidR="00E6306D" w:rsidRDefault="00E6306D" w:rsidP="00CA2529">
      <w:pPr>
        <w:spacing w:after="0" w:line="240" w:lineRule="auto"/>
      </w:pPr>
      <w:r>
        <w:separator/>
      </w:r>
    </w:p>
  </w:footnote>
  <w:footnote w:type="continuationSeparator" w:id="0">
    <w:p w14:paraId="01AE12BE" w14:textId="77777777" w:rsidR="00E6306D" w:rsidRDefault="00E630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0CAF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31AA1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1AA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5099BC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431AA1">
      <w:rPr>
        <w:rFonts w:ascii="Arial" w:hAnsi="Arial" w:cs="Arial"/>
        <w:b/>
        <w:sz w:val="28"/>
        <w:szCs w:val="28"/>
      </w:rPr>
      <w:t>Mass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3FCC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2E18C7"/>
    <w:rsid w:val="003014A9"/>
    <w:rsid w:val="00345039"/>
    <w:rsid w:val="004067D2"/>
    <w:rsid w:val="00411BEF"/>
    <w:rsid w:val="00431AA1"/>
    <w:rsid w:val="00483555"/>
    <w:rsid w:val="0052693C"/>
    <w:rsid w:val="00543A9A"/>
    <w:rsid w:val="00544B03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8A516C"/>
    <w:rsid w:val="0092323E"/>
    <w:rsid w:val="009304D0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306D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51EB-9880-4EB3-9783-3D79426F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2018-08-10T21:05:00Z</dcterms:modified>
</cp:coreProperties>
</file>