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22F6D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638F09A2" w:rsidR="002F142C" w:rsidRPr="006B210D" w:rsidRDefault="00D930D5" w:rsidP="00222F6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D930D5">
              <w:rPr>
                <w:rFonts w:ascii="Arial" w:eastAsia="Verdana" w:hAnsi="Arial" w:cs="Arial"/>
                <w:b/>
                <w:sz w:val="24"/>
                <w:szCs w:val="24"/>
              </w:rPr>
              <w:t xml:space="preserve">Adding and Subtracting Numbers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222F6D">
        <w:trPr>
          <w:trHeight w:hRule="exact" w:val="265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604BE4" w14:textId="5FBF9ABC" w:rsidR="00D930D5" w:rsidRDefault="008A3B66" w:rsidP="00222F6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A3B66">
              <w:rPr>
                <w:rFonts w:ascii="Arial" w:hAnsi="Arial" w:cs="Arial"/>
                <w:color w:val="626365"/>
                <w:sz w:val="19"/>
                <w:szCs w:val="19"/>
              </w:rPr>
              <w:t>Student counts to add and subtract quantities</w:t>
            </w:r>
            <w:r w:rsidR="00750A4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4A00EFD" w14:textId="48C41110" w:rsidR="00746E1D" w:rsidRPr="00746E1D" w:rsidRDefault="00746E1D" w:rsidP="00746E1D">
            <w:pPr>
              <w:pStyle w:val="Default"/>
            </w:pPr>
          </w:p>
          <w:p w14:paraId="57DB202C" w14:textId="1E438A3A" w:rsidR="008A3B66" w:rsidRPr="008A3B66" w:rsidRDefault="00746E1D" w:rsidP="00746E1D">
            <w:pPr>
              <w:pStyle w:val="Pa6"/>
              <w:jc w:val="center"/>
            </w:pPr>
            <w:r>
              <w:rPr>
                <w:noProof/>
              </w:rPr>
              <w:drawing>
                <wp:inline distT="0" distB="0" distL="0" distR="0" wp14:anchorId="201A8D71" wp14:editId="35B0EEA2">
                  <wp:extent cx="1441450" cy="539750"/>
                  <wp:effectExtent l="0" t="0" r="635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145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9E1D6B" w14:textId="77777777" w:rsidR="008A3B66" w:rsidRPr="008A3B66" w:rsidRDefault="008A3B66" w:rsidP="00222F6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A3B66">
              <w:rPr>
                <w:rFonts w:ascii="Arial" w:hAnsi="Arial" w:cs="Arial"/>
                <w:color w:val="626365"/>
                <w:sz w:val="19"/>
                <w:szCs w:val="19"/>
              </w:rPr>
              <w:t>Student counts on or back to add</w:t>
            </w:r>
          </w:p>
          <w:p w14:paraId="3B0B0427" w14:textId="3BD84660" w:rsidR="005C1C40" w:rsidRDefault="008A3B66" w:rsidP="00222F6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A3B66">
              <w:rPr>
                <w:rFonts w:ascii="Arial" w:hAnsi="Arial" w:cs="Arial"/>
                <w:color w:val="626365"/>
                <w:sz w:val="19"/>
                <w:szCs w:val="19"/>
              </w:rPr>
              <w:t>and subtract quantities.</w:t>
            </w:r>
          </w:p>
          <w:p w14:paraId="7310A71D" w14:textId="77777777" w:rsidR="00746E1D" w:rsidRPr="00746E1D" w:rsidRDefault="00746E1D" w:rsidP="00746E1D">
            <w:pPr>
              <w:pStyle w:val="Default"/>
            </w:pPr>
          </w:p>
          <w:p w14:paraId="7F95AA5C" w14:textId="7D8D436E" w:rsidR="008A3B66" w:rsidRPr="008A3B66" w:rsidRDefault="00746E1D" w:rsidP="00746E1D">
            <w:pPr>
              <w:pStyle w:val="Pa6"/>
              <w:jc w:val="center"/>
            </w:pPr>
            <w:r>
              <w:rPr>
                <w:noProof/>
              </w:rPr>
              <w:drawing>
                <wp:inline distT="0" distB="0" distL="0" distR="0" wp14:anchorId="2F60CDEB" wp14:editId="2FC88D0F">
                  <wp:extent cx="1441450" cy="539750"/>
                  <wp:effectExtent l="0" t="0" r="635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145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230ED1" w14:textId="77777777" w:rsidR="008A3B66" w:rsidRPr="008A3B66" w:rsidRDefault="008A3B66" w:rsidP="00222F6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A3B66">
              <w:rPr>
                <w:rFonts w:ascii="Arial" w:hAnsi="Arial" w:cs="Arial"/>
                <w:color w:val="626365"/>
                <w:sz w:val="19"/>
                <w:szCs w:val="19"/>
              </w:rPr>
              <w:t>Student uses ten-frames and</w:t>
            </w:r>
          </w:p>
          <w:p w14:paraId="3DFC5193" w14:textId="77777777" w:rsidR="008A3B66" w:rsidRPr="008A3B66" w:rsidRDefault="008A3B66" w:rsidP="00222F6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A3B66">
              <w:rPr>
                <w:rFonts w:ascii="Arial" w:hAnsi="Arial" w:cs="Arial"/>
                <w:color w:val="626365"/>
                <w:sz w:val="19"/>
                <w:szCs w:val="19"/>
              </w:rPr>
              <w:t>counters or other materials to</w:t>
            </w:r>
          </w:p>
          <w:p w14:paraId="13D25297" w14:textId="77777777" w:rsidR="008A3B66" w:rsidRPr="008A3B66" w:rsidRDefault="008A3B66" w:rsidP="00222F6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A3B66">
              <w:rPr>
                <w:rFonts w:ascii="Arial" w:hAnsi="Arial" w:cs="Arial"/>
                <w:color w:val="626365"/>
                <w:sz w:val="19"/>
                <w:szCs w:val="19"/>
              </w:rPr>
              <w:t>show a strategy when adding and</w:t>
            </w:r>
          </w:p>
          <w:p w14:paraId="4F3327D4" w14:textId="6C6297D2" w:rsidR="005A6AA5" w:rsidRDefault="008A3B66" w:rsidP="00222F6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A3B66">
              <w:rPr>
                <w:rFonts w:ascii="Arial" w:hAnsi="Arial" w:cs="Arial"/>
                <w:color w:val="626365"/>
                <w:sz w:val="19"/>
                <w:szCs w:val="19"/>
              </w:rPr>
              <w:t>subtracting quantities.</w:t>
            </w:r>
          </w:p>
          <w:p w14:paraId="6E3EB05B" w14:textId="75B205BF" w:rsidR="00E07AB1" w:rsidRPr="00E07AB1" w:rsidRDefault="00E07AB1" w:rsidP="00222F6D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772B52CF" wp14:editId="157B8FBC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212725</wp:posOffset>
                  </wp:positionV>
                  <wp:extent cx="1944624" cy="426720"/>
                  <wp:effectExtent l="0" t="0" r="0" b="0"/>
                  <wp:wrapSquare wrapText="bothSides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m2_n07_a36_t03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4624" cy="426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AFD471" w14:textId="73501D48" w:rsidR="00D930D5" w:rsidRDefault="00E07AB1" w:rsidP="00222F6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4045E6B4" wp14:editId="763C4F66">
                  <wp:simplePos x="0" y="0"/>
                  <wp:positionH relativeFrom="column">
                    <wp:posOffset>132715</wp:posOffset>
                  </wp:positionH>
                  <wp:positionV relativeFrom="paragraph">
                    <wp:posOffset>577215</wp:posOffset>
                  </wp:positionV>
                  <wp:extent cx="1737360" cy="1011936"/>
                  <wp:effectExtent l="0" t="0" r="0" b="0"/>
                  <wp:wrapSquare wrapText="bothSides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m2_n07_a36_t04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7360" cy="10119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A3B66" w:rsidRPr="008A3B66">
              <w:rPr>
                <w:rFonts w:ascii="Arial" w:hAnsi="Arial" w:cs="Arial"/>
                <w:color w:val="626365"/>
                <w:sz w:val="19"/>
                <w:szCs w:val="19"/>
              </w:rPr>
              <w:t>Student refers to doubles pictures</w:t>
            </w:r>
            <w:r w:rsidR="008A3B6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8A3B66" w:rsidRPr="008A3B66">
              <w:rPr>
                <w:rFonts w:ascii="Arial" w:hAnsi="Arial" w:cs="Arial"/>
                <w:color w:val="626365"/>
                <w:sz w:val="19"/>
                <w:szCs w:val="19"/>
              </w:rPr>
              <w:t>when extending known sums to</w:t>
            </w:r>
            <w:r w:rsidR="008A3B6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8A3B66" w:rsidRPr="008A3B66">
              <w:rPr>
                <w:rFonts w:ascii="Arial" w:hAnsi="Arial" w:cs="Arial"/>
                <w:color w:val="626365"/>
                <w:sz w:val="19"/>
                <w:szCs w:val="19"/>
              </w:rPr>
              <w:t>add and subtract quantities.</w:t>
            </w:r>
          </w:p>
          <w:p w14:paraId="111EFC49" w14:textId="0AEF9A5E" w:rsidR="008A3B66" w:rsidRPr="008A3B66" w:rsidRDefault="008A3B66" w:rsidP="00222F6D">
            <w:pPr>
              <w:pStyle w:val="Pa6"/>
            </w:pPr>
          </w:p>
        </w:tc>
      </w:tr>
      <w:tr w:rsidR="002F142C" w14:paraId="01BA3F47" w14:textId="6CC135FD" w:rsidTr="00222F6D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222F6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222F6D">
        <w:trPr>
          <w:trHeight w:val="1880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222F6D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1F45B0B1" w:rsidR="00E76F1F" w:rsidRDefault="00E76F1F" w:rsidP="00222F6D">
            <w:pPr>
              <w:rPr>
                <w:noProof/>
                <w:lang w:eastAsia="en-CA"/>
              </w:rPr>
            </w:pPr>
          </w:p>
          <w:p w14:paraId="4F984234" w14:textId="77777777" w:rsidR="002F142C" w:rsidRPr="00E76F1F" w:rsidRDefault="002F142C" w:rsidP="00222F6D">
            <w:pPr>
              <w:ind w:firstLine="720"/>
              <w:rPr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222F6D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222F6D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22F6D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222F6D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222F6D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222F6D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222F6D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72AC45F2" w14:textId="68EB8330" w:rsidTr="00222F6D">
        <w:trPr>
          <w:trHeight w:hRule="exact" w:val="1279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170902" w14:textId="1F909E20" w:rsidR="008A3B66" w:rsidRPr="008A3B66" w:rsidRDefault="008A3B66" w:rsidP="00222F6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A3B66">
              <w:rPr>
                <w:rFonts w:ascii="Arial" w:hAnsi="Arial" w:cs="Arial"/>
                <w:color w:val="626365"/>
                <w:sz w:val="19"/>
                <w:szCs w:val="19"/>
              </w:rPr>
              <w:t>Student uses the same strategy in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A3B66">
              <w:rPr>
                <w:rFonts w:ascii="Arial" w:hAnsi="Arial" w:cs="Arial"/>
                <w:color w:val="626365"/>
                <w:sz w:val="19"/>
                <w:szCs w:val="19"/>
              </w:rPr>
              <w:t>every situation to add and subtract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A3B66">
              <w:rPr>
                <w:rFonts w:ascii="Arial" w:hAnsi="Arial" w:cs="Arial"/>
                <w:color w:val="626365"/>
                <w:sz w:val="19"/>
                <w:szCs w:val="19"/>
              </w:rPr>
              <w:t>quantities.</w:t>
            </w:r>
          </w:p>
          <w:p w14:paraId="1E0EE18E" w14:textId="77777777" w:rsidR="008A3B66" w:rsidRDefault="008A3B66" w:rsidP="00222F6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22833181" w:rsidR="005C1C40" w:rsidRPr="005C1C40" w:rsidRDefault="008A3B66" w:rsidP="00222F6D">
            <w:pPr>
              <w:pStyle w:val="Pa6"/>
              <w:ind w:left="275"/>
              <w:jc w:val="center"/>
            </w:pPr>
            <w:r w:rsidRPr="008A3B66">
              <w:rPr>
                <w:rFonts w:ascii="Arial" w:hAnsi="Arial" w:cs="Arial"/>
                <w:color w:val="626365"/>
                <w:sz w:val="19"/>
                <w:szCs w:val="19"/>
              </w:rPr>
              <w:t>“I like to use doubles!”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0BB5915B" w:rsidR="005C1C40" w:rsidRPr="005C1C40" w:rsidRDefault="008A3B66" w:rsidP="00222F6D">
            <w:pPr>
              <w:pStyle w:val="Pa6"/>
              <w:numPr>
                <w:ilvl w:val="0"/>
                <w:numId w:val="1"/>
              </w:numPr>
              <w:ind w:left="275" w:hanging="275"/>
            </w:pPr>
            <w:r w:rsidRPr="008A3B66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fluently adds </w:t>
            </w:r>
            <w:r w:rsidR="00222F6D">
              <w:rPr>
                <w:rFonts w:ascii="Arial" w:hAnsi="Arial" w:cs="Arial"/>
                <w:color w:val="626365"/>
                <w:sz w:val="19"/>
                <w:szCs w:val="19"/>
              </w:rPr>
              <w:t xml:space="preserve">using a variety of </w:t>
            </w:r>
            <w:proofErr w:type="gramStart"/>
            <w:r w:rsidR="00222F6D">
              <w:rPr>
                <w:rFonts w:ascii="Arial" w:hAnsi="Arial" w:cs="Arial"/>
                <w:color w:val="626365"/>
                <w:sz w:val="19"/>
                <w:szCs w:val="19"/>
              </w:rPr>
              <w:t>strategies</w:t>
            </w:r>
            <w:r w:rsidRPr="008A3B66">
              <w:rPr>
                <w:rFonts w:ascii="Arial" w:hAnsi="Arial" w:cs="Arial"/>
                <w:color w:val="626365"/>
                <w:sz w:val="19"/>
                <w:szCs w:val="19"/>
              </w:rPr>
              <w:t>, but</w:t>
            </w:r>
            <w:proofErr w:type="gramEnd"/>
            <w:r w:rsidRPr="008A3B66">
              <w:rPr>
                <w:rFonts w:ascii="Arial" w:hAnsi="Arial" w:cs="Arial"/>
                <w:color w:val="626365"/>
                <w:sz w:val="19"/>
                <w:szCs w:val="19"/>
              </w:rPr>
              <w:t xml:space="preserve"> counts back</w:t>
            </w:r>
            <w:r w:rsidR="00222F6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A3B66">
              <w:rPr>
                <w:rFonts w:ascii="Arial" w:hAnsi="Arial" w:cs="Arial"/>
                <w:color w:val="626365"/>
                <w:sz w:val="19"/>
                <w:szCs w:val="19"/>
              </w:rPr>
              <w:t>by 1s to subtract.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453EAB3B" w:rsidR="00687084" w:rsidRPr="00687084" w:rsidRDefault="008A3B66" w:rsidP="00222F6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A3B66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adds and subtracts </w:t>
            </w:r>
            <w:r w:rsidR="00222F6D">
              <w:rPr>
                <w:rFonts w:ascii="Arial" w:hAnsi="Arial" w:cs="Arial"/>
                <w:color w:val="626365"/>
                <w:sz w:val="19"/>
                <w:szCs w:val="19"/>
              </w:rPr>
              <w:t>fluently</w:t>
            </w:r>
            <w:r w:rsidRPr="008A3B66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extends known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A3B66">
              <w:rPr>
                <w:rFonts w:ascii="Arial" w:hAnsi="Arial" w:cs="Arial"/>
                <w:color w:val="626365"/>
                <w:sz w:val="19"/>
                <w:szCs w:val="19"/>
              </w:rPr>
              <w:t xml:space="preserve">sums to solve other </w:t>
            </w:r>
            <w:proofErr w:type="gramStart"/>
            <w:r w:rsidRPr="008A3B66">
              <w:rPr>
                <w:rFonts w:ascii="Arial" w:hAnsi="Arial" w:cs="Arial"/>
                <w:color w:val="626365"/>
                <w:sz w:val="19"/>
                <w:szCs w:val="19"/>
              </w:rPr>
              <w:t>equations, but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A3B66">
              <w:rPr>
                <w:rFonts w:ascii="Arial" w:hAnsi="Arial" w:cs="Arial"/>
                <w:color w:val="626365"/>
                <w:sz w:val="19"/>
                <w:szCs w:val="19"/>
              </w:rPr>
              <w:t>struggles to explain thinking.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14A7D3" w14:textId="103BDCB7" w:rsidR="00974D31" w:rsidRPr="008A3B66" w:rsidRDefault="008A3B66" w:rsidP="00222F6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A3B66">
              <w:rPr>
                <w:rFonts w:ascii="Arial" w:hAnsi="Arial" w:cs="Arial"/>
                <w:color w:val="626365"/>
                <w:sz w:val="19"/>
                <w:szCs w:val="19"/>
              </w:rPr>
              <w:t>Student fluently adds and subtracts, extends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A3B66">
              <w:rPr>
                <w:rFonts w:ascii="Arial" w:hAnsi="Arial" w:cs="Arial"/>
                <w:color w:val="626365"/>
                <w:sz w:val="19"/>
                <w:szCs w:val="19"/>
              </w:rPr>
              <w:t>known sums to solve other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A3B66">
              <w:rPr>
                <w:rFonts w:ascii="Arial" w:hAnsi="Arial" w:cs="Arial"/>
                <w:color w:val="626365"/>
                <w:sz w:val="19"/>
                <w:szCs w:val="19"/>
              </w:rPr>
              <w:t>equations, and explains thinking.</w:t>
            </w:r>
          </w:p>
        </w:tc>
      </w:tr>
      <w:tr w:rsidR="002F142C" w14:paraId="2990543E" w14:textId="697705E4" w:rsidTr="00222F6D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222F6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222F6D">
        <w:trPr>
          <w:trHeight w:val="2016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222F6D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222F6D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222F6D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222F6D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36CEFE12" w14:textId="77777777" w:rsidR="00E76F1F" w:rsidRDefault="00E76F1F" w:rsidP="002F142C">
      <w:pPr>
        <w:ind w:right="582"/>
      </w:pPr>
    </w:p>
    <w:sectPr w:rsidR="00E76F1F" w:rsidSect="00750A49">
      <w:headerReference w:type="default" r:id="rId12"/>
      <w:footerReference w:type="default" r:id="rId13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F975D" w14:textId="77777777" w:rsidR="00736DEC" w:rsidRDefault="00736DEC" w:rsidP="00CA2529">
      <w:pPr>
        <w:spacing w:after="0" w:line="240" w:lineRule="auto"/>
      </w:pPr>
      <w:r>
        <w:separator/>
      </w:r>
    </w:p>
  </w:endnote>
  <w:endnote w:type="continuationSeparator" w:id="0">
    <w:p w14:paraId="73C097C7" w14:textId="77777777" w:rsidR="00736DEC" w:rsidRDefault="00736DE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24164" w14:textId="77777777" w:rsidR="00750A49" w:rsidRDefault="00750A49" w:rsidP="00750A49">
    <w:pPr>
      <w:pBdr>
        <w:top w:val="single" w:sz="4" w:space="0" w:color="auto"/>
      </w:pBdr>
      <w:tabs>
        <w:tab w:val="right" w:pos="13228"/>
      </w:tabs>
      <w:spacing w:after="0"/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37351AC" wp14:editId="0A11241B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2023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1CC35" w14:textId="77777777" w:rsidR="00736DEC" w:rsidRDefault="00736DEC" w:rsidP="00CA2529">
      <w:pPr>
        <w:spacing w:after="0" w:line="240" w:lineRule="auto"/>
      </w:pPr>
      <w:r>
        <w:separator/>
      </w:r>
    </w:p>
  </w:footnote>
  <w:footnote w:type="continuationSeparator" w:id="0">
    <w:p w14:paraId="47481A4E" w14:textId="77777777" w:rsidR="00736DEC" w:rsidRDefault="00736DE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D021A" w14:textId="53B685FF" w:rsidR="00750A49" w:rsidRPr="00E71CBF" w:rsidRDefault="00E76F1F" w:rsidP="00750A49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4C6F8647" wp14:editId="6D7F2449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3387A0" w14:textId="77777777" w:rsidR="00E76F1F" w:rsidRPr="00CB2021" w:rsidRDefault="00E76F1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6F8647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8" type="#_x0000_t202" style="position:absolute;margin-left:-1.05pt;margin-top:8.7pt;width:126.05pt;height:36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" filled="f" stroked="f">
              <v:textbox>
                <w:txbxContent>
                  <w:p w14:paraId="283387A0" w14:textId="77777777" w:rsidR="00E76F1F" w:rsidRPr="00CB2021" w:rsidRDefault="00E76F1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41A00433" wp14:editId="32CDDFC9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2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1997EAC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FQm7AIAADs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1F0EF1E5" wp14:editId="1B62A9CC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 w14:anchorId="3AE89D0D" id="Pentagon 3" o:spid="_x0000_s1026" type="#_x0000_t15" style="position:absolute;margin-left:-.5pt;margin-top:1.35pt;width:135.05pt;height:36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g1zlwIAAJU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" adj="18705" fillcolor="#d8d8d8 [2732]" strokecolor="#1f4d78 [1604]" strokeweight="1pt"/>
          </w:pict>
        </mc:Fallback>
      </mc:AlternateContent>
    </w:r>
    <w:r>
      <w:t>9</w:t>
    </w:r>
    <w:r>
      <w:tab/>
    </w:r>
    <w:r>
      <w:tab/>
    </w:r>
    <w:r>
      <w:tab/>
    </w:r>
    <w:r>
      <w:tab/>
    </w:r>
    <w:r>
      <w:tab/>
    </w:r>
    <w:r w:rsidR="00750A49" w:rsidRPr="00E71CBF">
      <w:rPr>
        <w:rFonts w:ascii="Arial" w:hAnsi="Arial" w:cs="Arial"/>
        <w:b/>
        <w:sz w:val="36"/>
        <w:szCs w:val="36"/>
      </w:rPr>
      <w:t xml:space="preserve">Master </w:t>
    </w:r>
    <w:r w:rsidR="00750A49">
      <w:rPr>
        <w:rFonts w:ascii="Arial" w:hAnsi="Arial" w:cs="Arial"/>
        <w:b/>
        <w:sz w:val="36"/>
        <w:szCs w:val="36"/>
      </w:rPr>
      <w:t>87</w:t>
    </w:r>
    <w:r w:rsidR="00750A49" w:rsidRPr="00E71CBF">
      <w:rPr>
        <w:rFonts w:ascii="Arial" w:hAnsi="Arial" w:cs="Arial"/>
        <w:b/>
        <w:sz w:val="36"/>
        <w:szCs w:val="36"/>
      </w:rPr>
      <w:t xml:space="preserve">: </w:t>
    </w:r>
    <w:r w:rsidR="00750A49">
      <w:rPr>
        <w:rFonts w:ascii="Arial" w:hAnsi="Arial" w:cs="Arial"/>
        <w:b/>
        <w:sz w:val="36"/>
        <w:szCs w:val="36"/>
      </w:rPr>
      <w:t xml:space="preserve">Activity 36 </w:t>
    </w:r>
    <w:r w:rsidR="00750A49" w:rsidRPr="00E71CBF">
      <w:rPr>
        <w:rFonts w:ascii="Arial" w:hAnsi="Arial" w:cs="Arial"/>
        <w:b/>
        <w:sz w:val="36"/>
        <w:szCs w:val="36"/>
      </w:rPr>
      <w:t>Assessment</w:t>
    </w:r>
  </w:p>
  <w:p w14:paraId="6CA67A8E" w14:textId="16552AFE" w:rsidR="00750A49" w:rsidRPr="00E71CBF" w:rsidRDefault="00750A49" w:rsidP="00750A49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Operational Fluency: Consolidation</w:t>
    </w:r>
  </w:p>
  <w:p w14:paraId="53891175" w14:textId="49B894FE" w:rsidR="00E76F1F" w:rsidRPr="00E71CBF" w:rsidRDefault="00E76F1F" w:rsidP="00750A49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2D"/>
    <w:rsid w:val="00012B7C"/>
    <w:rsid w:val="000252C7"/>
    <w:rsid w:val="00050E5C"/>
    <w:rsid w:val="00053328"/>
    <w:rsid w:val="0008174D"/>
    <w:rsid w:val="00097C8F"/>
    <w:rsid w:val="000A4A81"/>
    <w:rsid w:val="000C2970"/>
    <w:rsid w:val="000C7349"/>
    <w:rsid w:val="000F43C1"/>
    <w:rsid w:val="00112FF1"/>
    <w:rsid w:val="001800E1"/>
    <w:rsid w:val="00184460"/>
    <w:rsid w:val="00192706"/>
    <w:rsid w:val="001A7920"/>
    <w:rsid w:val="00207CC0"/>
    <w:rsid w:val="00222F6D"/>
    <w:rsid w:val="00254851"/>
    <w:rsid w:val="00270D20"/>
    <w:rsid w:val="0028676E"/>
    <w:rsid w:val="002B19A5"/>
    <w:rsid w:val="002C432C"/>
    <w:rsid w:val="002C4CB2"/>
    <w:rsid w:val="002F142C"/>
    <w:rsid w:val="003014A9"/>
    <w:rsid w:val="003023B3"/>
    <w:rsid w:val="003101B4"/>
    <w:rsid w:val="00345039"/>
    <w:rsid w:val="003F79B3"/>
    <w:rsid w:val="00440154"/>
    <w:rsid w:val="00483555"/>
    <w:rsid w:val="004959B6"/>
    <w:rsid w:val="004A5849"/>
    <w:rsid w:val="00520CC4"/>
    <w:rsid w:val="0052693C"/>
    <w:rsid w:val="00543A9A"/>
    <w:rsid w:val="00553D67"/>
    <w:rsid w:val="00581577"/>
    <w:rsid w:val="005A6AA5"/>
    <w:rsid w:val="005B3A77"/>
    <w:rsid w:val="005B7D0F"/>
    <w:rsid w:val="005C1C40"/>
    <w:rsid w:val="00644905"/>
    <w:rsid w:val="0065467B"/>
    <w:rsid w:val="00661689"/>
    <w:rsid w:val="00687084"/>
    <w:rsid w:val="00696ABC"/>
    <w:rsid w:val="006B1B01"/>
    <w:rsid w:val="006B210D"/>
    <w:rsid w:val="006C5790"/>
    <w:rsid w:val="00736DEC"/>
    <w:rsid w:val="007375B5"/>
    <w:rsid w:val="00741178"/>
    <w:rsid w:val="00746E1D"/>
    <w:rsid w:val="00750A49"/>
    <w:rsid w:val="0076731B"/>
    <w:rsid w:val="007A6B78"/>
    <w:rsid w:val="00801DC7"/>
    <w:rsid w:val="00832B16"/>
    <w:rsid w:val="0089400C"/>
    <w:rsid w:val="00897281"/>
    <w:rsid w:val="008A3B66"/>
    <w:rsid w:val="0092323E"/>
    <w:rsid w:val="00974D31"/>
    <w:rsid w:val="00987AB8"/>
    <w:rsid w:val="00994C77"/>
    <w:rsid w:val="009B6FF8"/>
    <w:rsid w:val="009B72A0"/>
    <w:rsid w:val="009F3EDB"/>
    <w:rsid w:val="00A20BE1"/>
    <w:rsid w:val="00A43E96"/>
    <w:rsid w:val="00A91E88"/>
    <w:rsid w:val="00AE494A"/>
    <w:rsid w:val="00B62B98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D2187"/>
    <w:rsid w:val="00CF3ED1"/>
    <w:rsid w:val="00D049BD"/>
    <w:rsid w:val="00D24C27"/>
    <w:rsid w:val="00D7596A"/>
    <w:rsid w:val="00D930D5"/>
    <w:rsid w:val="00DA1368"/>
    <w:rsid w:val="00DB4EC8"/>
    <w:rsid w:val="00DD6F23"/>
    <w:rsid w:val="00DE3F74"/>
    <w:rsid w:val="00E07AB1"/>
    <w:rsid w:val="00E16179"/>
    <w:rsid w:val="00E21446"/>
    <w:rsid w:val="00E21EE5"/>
    <w:rsid w:val="00E22972"/>
    <w:rsid w:val="00E362FC"/>
    <w:rsid w:val="00E45E3B"/>
    <w:rsid w:val="00E51D51"/>
    <w:rsid w:val="00E613E3"/>
    <w:rsid w:val="00E71CBF"/>
    <w:rsid w:val="00E76F1F"/>
    <w:rsid w:val="00EA30CD"/>
    <w:rsid w:val="00EE14AA"/>
    <w:rsid w:val="00EE29C2"/>
    <w:rsid w:val="00F10556"/>
    <w:rsid w:val="00F22872"/>
    <w:rsid w:val="00F358C6"/>
    <w:rsid w:val="00F42692"/>
    <w:rsid w:val="00F86C1E"/>
    <w:rsid w:val="00FD2B2E"/>
    <w:rsid w:val="00FE0BBF"/>
    <w:rsid w:val="00FE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1800E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00E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00E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00E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00E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80D2485-D96E-49BB-B195-F7FDB72FC9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E3D356-B987-48AD-8273-67EDD50A7AA7}"/>
</file>

<file path=customXml/itemProps3.xml><?xml version="1.0" encoding="utf-8"?>
<ds:datastoreItem xmlns:ds="http://schemas.openxmlformats.org/officeDocument/2006/customXml" ds:itemID="{0A1DBD78-A632-4936-9831-A7FC3560ACF1}"/>
</file>

<file path=customXml/itemProps4.xml><?xml version="1.0" encoding="utf-8"?>
<ds:datastoreItem xmlns:ds="http://schemas.openxmlformats.org/officeDocument/2006/customXml" ds:itemID="{F9A7689F-0F6F-430A-A669-27EAB12302C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12</cp:revision>
  <cp:lastPrinted>2016-08-23T12:28:00Z</cp:lastPrinted>
  <dcterms:created xsi:type="dcterms:W3CDTF">2018-06-27T14:26:00Z</dcterms:created>
  <dcterms:modified xsi:type="dcterms:W3CDTF">2022-08-09T15:11:00Z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