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14:paraId="2E39B3F8" w14:textId="77777777" w:rsidTr="00BD5ACB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4D313195" w:rsidR="00EE29C2" w:rsidRPr="00EF208A" w:rsidRDefault="002D0CFE" w:rsidP="00345039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 w:rsidRPr="002D0CFE">
              <w:rPr>
                <w:rFonts w:ascii="Arial" w:eastAsia="Verdana" w:hAnsi="Arial" w:cs="Arial"/>
                <w:b/>
                <w:sz w:val="24"/>
                <w:szCs w:val="24"/>
              </w:rPr>
              <w:t xml:space="preserve">Identifying Equal and Not Equal Number Sentences </w:t>
            </w:r>
            <w:r w:rsidR="005B3A77" w:rsidRPr="00D7596A">
              <w:rPr>
                <w:rFonts w:ascii="Arial" w:eastAsia="Verdana" w:hAnsi="Arial" w:cs="Arial"/>
                <w:b/>
                <w:sz w:val="24"/>
                <w:szCs w:val="24"/>
              </w:rPr>
              <w:t>Behaviours/Strategies</w:t>
            </w:r>
          </w:p>
        </w:tc>
      </w:tr>
      <w:tr w:rsidR="00661689" w14:paraId="76008433" w14:textId="77777777" w:rsidTr="00125055">
        <w:trPr>
          <w:trHeight w:hRule="exact" w:val="2398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7DB202C" w14:textId="609CDF54" w:rsidR="00881932" w:rsidRPr="002D0CFE" w:rsidRDefault="002D0CFE" w:rsidP="002D0CFE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D0CFE">
              <w:rPr>
                <w:rFonts w:ascii="Arial" w:hAnsi="Arial" w:cs="Arial"/>
                <w:color w:val="626365"/>
                <w:sz w:val="19"/>
                <w:szCs w:val="19"/>
              </w:rPr>
              <w:t>Student turns over a card, but struggles to model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2D0CFE">
              <w:rPr>
                <w:rFonts w:ascii="Arial" w:hAnsi="Arial" w:cs="Arial"/>
                <w:color w:val="626365"/>
                <w:sz w:val="19"/>
                <w:szCs w:val="19"/>
              </w:rPr>
              <w:t>equality and inequality with cubes (miscounts) or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2D0CFE">
              <w:rPr>
                <w:rFonts w:ascii="Arial" w:hAnsi="Arial" w:cs="Arial"/>
                <w:color w:val="626365"/>
                <w:sz w:val="19"/>
                <w:szCs w:val="19"/>
              </w:rPr>
              <w:t>only models one number on each side.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DDCBE0D" w14:textId="77777777" w:rsidR="00881932" w:rsidRDefault="002D0CFE" w:rsidP="002D0CFE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D0CFE">
              <w:rPr>
                <w:rFonts w:ascii="Arial" w:hAnsi="Arial" w:cs="Arial"/>
                <w:color w:val="626365"/>
                <w:sz w:val="19"/>
                <w:szCs w:val="19"/>
              </w:rPr>
              <w:t>Student models each side of number sentence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2D0CFE">
              <w:rPr>
                <w:rFonts w:ascii="Arial" w:hAnsi="Arial" w:cs="Arial"/>
                <w:color w:val="626365"/>
                <w:sz w:val="19"/>
                <w:szCs w:val="19"/>
              </w:rPr>
              <w:t>with cubes and compares expressions (cubes)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2D0CFE">
              <w:rPr>
                <w:rFonts w:ascii="Arial" w:hAnsi="Arial" w:cs="Arial"/>
                <w:color w:val="626365"/>
                <w:sz w:val="19"/>
                <w:szCs w:val="19"/>
              </w:rPr>
              <w:t>using one-to-one matching.</w:t>
            </w:r>
          </w:p>
          <w:p w14:paraId="7F95AA5C" w14:textId="61BD5E65" w:rsidR="00125055" w:rsidRPr="00125055" w:rsidRDefault="00125055" w:rsidP="00125055">
            <w:pPr>
              <w:pStyle w:val="Default"/>
              <w:jc w:val="center"/>
            </w:pPr>
            <w:r>
              <w:rPr>
                <w:noProof/>
                <w:lang w:val="en-US"/>
              </w:rPr>
              <w:drawing>
                <wp:inline distT="0" distB="0" distL="0" distR="0" wp14:anchorId="2DB4A6A7" wp14:editId="2A433003">
                  <wp:extent cx="1384935" cy="865584"/>
                  <wp:effectExtent l="0" t="0" r="12065" b="0"/>
                  <wp:docPr id="1" name="Picture 1" descr="../../../Mathology%202/BLM%20WORKING%20FILES/Assessment%20BLM%20art/Box2_assessmentBLM%20TR%20Art/m2_p03_a16_t01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../../../Mathology%202/BLM%20WORKING%20FILES/Assessment%20BLM%20art/Box2_assessmentBLM%20TR%20Art/m2_p03_a16_t01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91056" cy="8694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9CA59EB" w14:textId="77777777" w:rsidR="002D0CFE" w:rsidRPr="002D0CFE" w:rsidRDefault="002D0CFE" w:rsidP="002D0CFE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D0CFE">
              <w:rPr>
                <w:rFonts w:ascii="Arial" w:hAnsi="Arial" w:cs="Arial"/>
                <w:color w:val="626365"/>
                <w:sz w:val="19"/>
                <w:szCs w:val="19"/>
              </w:rPr>
              <w:t>Student models each side of number sentence</w:t>
            </w:r>
          </w:p>
          <w:p w14:paraId="62E87B57" w14:textId="77777777" w:rsidR="002D0CFE" w:rsidRPr="002D0CFE" w:rsidRDefault="002D0CFE" w:rsidP="002D0CFE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D0CFE">
              <w:rPr>
                <w:rFonts w:ascii="Arial" w:hAnsi="Arial" w:cs="Arial"/>
                <w:color w:val="626365"/>
                <w:sz w:val="19"/>
                <w:szCs w:val="19"/>
              </w:rPr>
              <w:t>with cubes and compares expressions (cubes)</w:t>
            </w:r>
          </w:p>
          <w:p w14:paraId="0873CB39" w14:textId="77777777" w:rsidR="00F433C4" w:rsidRDefault="002D0CFE" w:rsidP="002D0CFE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D0CFE">
              <w:rPr>
                <w:rFonts w:ascii="Arial" w:hAnsi="Arial" w:cs="Arial"/>
                <w:color w:val="626365"/>
                <w:sz w:val="19"/>
                <w:szCs w:val="19"/>
              </w:rPr>
              <w:t>using counting.</w:t>
            </w:r>
          </w:p>
          <w:p w14:paraId="6E3EB05B" w14:textId="39F30E5A" w:rsidR="00125055" w:rsidRPr="00125055" w:rsidRDefault="00125055" w:rsidP="00125055">
            <w:pPr>
              <w:pStyle w:val="Default"/>
              <w:jc w:val="center"/>
            </w:pPr>
            <w:r>
              <w:rPr>
                <w:noProof/>
                <w:lang w:val="en-US"/>
              </w:rPr>
              <w:drawing>
                <wp:inline distT="0" distB="0" distL="0" distR="0" wp14:anchorId="4EFE5112" wp14:editId="1B227FF4">
                  <wp:extent cx="2248535" cy="530905"/>
                  <wp:effectExtent l="0" t="0" r="12065" b="2540"/>
                  <wp:docPr id="2" name="Picture 2" descr="../../../Mathology%202/BLM%20WORKING%20FILES/Assessment%20BLM%20art/Box2_assessmentBLM%20TR%20Art/m2_p03_a16_t02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../../../Mathology%202/BLM%20WORKING%20FILES/Assessment%20BLM%20art/Box2_assessmentBLM%20TR%20Art/m2_p03_a16_t02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76558" cy="53752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E29C2" w14:paraId="01BA3F47" w14:textId="77777777" w:rsidTr="00DB4EC8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CDC7D29" w14:textId="77777777" w:rsidR="00EE29C2" w:rsidRPr="00D7596A" w:rsidRDefault="00EE29C2" w:rsidP="00BD5ACB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92323E" w14:paraId="06EBD03A" w14:textId="77777777" w:rsidTr="003C60F9">
        <w:trPr>
          <w:trHeight w:val="1999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69108D8" w14:textId="77777777" w:rsidR="0092323E" w:rsidRDefault="0092323E" w:rsidP="00BD5ACB">
            <w:pPr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50D38BC" w14:textId="7AD34DA9" w:rsidR="0092323E" w:rsidRDefault="0092323E" w:rsidP="00BD5ACB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5AD70BC8" w14:textId="453A3F09" w:rsidR="0092323E" w:rsidRDefault="0092323E" w:rsidP="00BD5ACB">
            <w:pPr>
              <w:rPr>
                <w:noProof/>
                <w:lang w:eastAsia="en-CA"/>
              </w:rPr>
            </w:pPr>
          </w:p>
        </w:tc>
      </w:tr>
      <w:tr w:rsidR="00DB4EC8" w14:paraId="0D590949" w14:textId="77777777" w:rsidTr="00DB4EC8">
        <w:trPr>
          <w:trHeight w:hRule="exact" w:val="112"/>
        </w:trPr>
        <w:tc>
          <w:tcPr>
            <w:tcW w:w="440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DB4EC8" w:rsidRDefault="00DB4EC8" w:rsidP="00345039">
            <w:pPr>
              <w:pStyle w:val="Pa6"/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DB4EC8" w:rsidRPr="00345039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DB4EC8" w:rsidRPr="00345039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  <w:tr w:rsidR="00BE7BA6" w14:paraId="72AC45F2" w14:textId="77777777" w:rsidTr="00125055">
        <w:trPr>
          <w:trHeight w:hRule="exact" w:val="1461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D33DA43" w14:textId="77777777" w:rsidR="002D0CFE" w:rsidRPr="002D0CFE" w:rsidRDefault="002D0CFE" w:rsidP="002D0CFE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D0CFE">
              <w:rPr>
                <w:rFonts w:ascii="Arial" w:hAnsi="Arial" w:cs="Arial"/>
                <w:color w:val="626365"/>
                <w:sz w:val="19"/>
                <w:szCs w:val="19"/>
              </w:rPr>
              <w:t>Student models equality and inequality with</w:t>
            </w:r>
          </w:p>
          <w:p w14:paraId="040B9AF2" w14:textId="49492DC8" w:rsidR="003B35BB" w:rsidRPr="00F433C4" w:rsidRDefault="002D0CFE" w:rsidP="002D0CFE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D0CFE">
              <w:rPr>
                <w:rFonts w:ascii="Arial" w:hAnsi="Arial" w:cs="Arial"/>
                <w:color w:val="626365"/>
                <w:sz w:val="19"/>
                <w:szCs w:val="19"/>
              </w:rPr>
              <w:t>cubes, but struggles to interpret the pan balance.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586C878" w14:textId="77777777" w:rsidR="002D0CFE" w:rsidRPr="002D0CFE" w:rsidRDefault="002D0CFE" w:rsidP="002D0CFE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D0CFE">
              <w:rPr>
                <w:rFonts w:ascii="Arial" w:hAnsi="Arial" w:cs="Arial"/>
                <w:color w:val="626365"/>
                <w:sz w:val="19"/>
                <w:szCs w:val="19"/>
              </w:rPr>
              <w:t>Student models equality and inequality with</w:t>
            </w:r>
          </w:p>
          <w:p w14:paraId="57F5EBBE" w14:textId="769C6DE8" w:rsidR="002D0CFE" w:rsidRPr="002D0CFE" w:rsidRDefault="002D0CFE" w:rsidP="002D0CFE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D0CFE">
              <w:rPr>
                <w:rFonts w:ascii="Arial" w:hAnsi="Arial" w:cs="Arial"/>
                <w:color w:val="626365"/>
                <w:sz w:val="19"/>
                <w:szCs w:val="19"/>
              </w:rPr>
              <w:t>cubes and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compares expressions, but does </w:t>
            </w:r>
            <w:r w:rsidRPr="002D0CFE">
              <w:rPr>
                <w:rFonts w:ascii="Arial" w:hAnsi="Arial" w:cs="Arial"/>
                <w:color w:val="626365"/>
                <w:sz w:val="19"/>
                <w:szCs w:val="19"/>
              </w:rPr>
              <w:t>not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2D0CFE">
              <w:rPr>
                <w:rFonts w:ascii="Arial" w:hAnsi="Arial" w:cs="Arial"/>
                <w:color w:val="626365"/>
                <w:sz w:val="19"/>
                <w:szCs w:val="19"/>
              </w:rPr>
              <w:t xml:space="preserve">understand when to use the equal (=) and </w:t>
            </w:r>
            <w:r w:rsidR="004F0056">
              <w:rPr>
                <w:rFonts w:ascii="Arial" w:hAnsi="Arial" w:cs="Arial"/>
                <w:color w:val="626365"/>
                <w:sz w:val="19"/>
                <w:szCs w:val="19"/>
              </w:rPr>
              <w:t>less than (&lt;) or greater than (&gt;) signs.</w:t>
            </w:r>
          </w:p>
          <w:p w14:paraId="307F131C" w14:textId="77777777" w:rsidR="002D0CFE" w:rsidRDefault="002D0CFE" w:rsidP="002D0CFE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3ED580B" w14:textId="4834E697" w:rsidR="00FE237E" w:rsidRPr="00F433C4" w:rsidRDefault="002D0CFE" w:rsidP="002D0CFE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D0CFE">
              <w:rPr>
                <w:rFonts w:ascii="Arial" w:hAnsi="Arial" w:cs="Arial"/>
                <w:color w:val="626365"/>
                <w:sz w:val="19"/>
                <w:szCs w:val="19"/>
              </w:rPr>
              <w:t>“I’m not sure which sign to use.”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1DA53B7" w14:textId="77777777" w:rsidR="002D0CFE" w:rsidRPr="002D0CFE" w:rsidRDefault="002D0CFE" w:rsidP="002D0CFE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D0CFE">
              <w:rPr>
                <w:rFonts w:ascii="Arial" w:hAnsi="Arial" w:cs="Arial"/>
                <w:color w:val="626365"/>
                <w:sz w:val="19"/>
                <w:szCs w:val="19"/>
              </w:rPr>
              <w:t>Student models and describes equality and</w:t>
            </w:r>
          </w:p>
          <w:p w14:paraId="7FCA4827" w14:textId="77777777" w:rsidR="002D0CFE" w:rsidRPr="002D0CFE" w:rsidRDefault="002D0CFE" w:rsidP="002D0CFE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D0CFE">
              <w:rPr>
                <w:rFonts w:ascii="Arial" w:hAnsi="Arial" w:cs="Arial"/>
                <w:color w:val="626365"/>
                <w:sz w:val="19"/>
                <w:szCs w:val="19"/>
              </w:rPr>
              <w:t>inequality, and understands and uses the equal</w:t>
            </w:r>
          </w:p>
          <w:p w14:paraId="6EA2B2A5" w14:textId="773D8C1F" w:rsidR="00881932" w:rsidRPr="007E0B5F" w:rsidRDefault="002D0CFE" w:rsidP="004F0056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D0CFE">
              <w:rPr>
                <w:rFonts w:ascii="Arial" w:hAnsi="Arial" w:cs="Arial"/>
                <w:color w:val="626365"/>
                <w:sz w:val="19"/>
                <w:szCs w:val="19"/>
              </w:rPr>
              <w:t xml:space="preserve">(=) and </w:t>
            </w:r>
            <w:r w:rsidR="004F0056">
              <w:rPr>
                <w:rFonts w:ascii="Arial" w:hAnsi="Arial" w:cs="Arial"/>
                <w:color w:val="626365"/>
                <w:sz w:val="19"/>
                <w:szCs w:val="19"/>
              </w:rPr>
              <w:t>less than (&lt;) or greater than (&gt;) signs</w:t>
            </w:r>
            <w:r w:rsidRPr="002D0CFE">
              <w:rPr>
                <w:rFonts w:ascii="Arial" w:hAnsi="Arial" w:cs="Arial"/>
                <w:color w:val="626365"/>
                <w:sz w:val="19"/>
                <w:szCs w:val="19"/>
              </w:rPr>
              <w:t xml:space="preserve"> when comparing</w:t>
            </w:r>
            <w:r w:rsidR="004F0056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2D0CFE">
              <w:rPr>
                <w:rFonts w:ascii="Arial" w:hAnsi="Arial" w:cs="Arial"/>
                <w:color w:val="626365"/>
                <w:sz w:val="19"/>
                <w:szCs w:val="19"/>
              </w:rPr>
              <w:t>expressions.</w:t>
            </w:r>
          </w:p>
        </w:tc>
      </w:tr>
      <w:tr w:rsidR="00BE7BA6" w14:paraId="2990543E" w14:textId="77777777" w:rsidTr="00FE0BBF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727B67A" w14:textId="77777777" w:rsidR="00BE7BA6" w:rsidRPr="00D7596A" w:rsidRDefault="00BE7BA6" w:rsidP="00BD5ACB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92323E" w14:paraId="2FDA25CD" w14:textId="77777777" w:rsidTr="00125055">
        <w:trPr>
          <w:trHeight w:val="1912"/>
        </w:trPr>
        <w:tc>
          <w:tcPr>
            <w:tcW w:w="440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3A74ECE2" w:rsidR="0092323E" w:rsidRPr="007A6B78" w:rsidRDefault="0092323E" w:rsidP="007A6B78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3A506D11" w:rsidR="0092323E" w:rsidRDefault="0092323E" w:rsidP="00BD5ACB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30F4CC5A" w:rsidR="0092323E" w:rsidRPr="007A6B78" w:rsidRDefault="0092323E" w:rsidP="00BD5ACB">
            <w:pPr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</w:tbl>
    <w:p w14:paraId="51921C54" w14:textId="77777777" w:rsidR="00F10556" w:rsidRDefault="00F10556" w:rsidP="00FD2B2E"/>
    <w:sectPr w:rsidR="00F10556" w:rsidSect="00E71CBF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FDFCBF" w14:textId="77777777" w:rsidR="000212EF" w:rsidRDefault="000212EF" w:rsidP="00CA2529">
      <w:pPr>
        <w:spacing w:after="0" w:line="240" w:lineRule="auto"/>
      </w:pPr>
      <w:r>
        <w:separator/>
      </w:r>
    </w:p>
  </w:endnote>
  <w:endnote w:type="continuationSeparator" w:id="0">
    <w:p w14:paraId="7AE37919" w14:textId="77777777" w:rsidR="000212EF" w:rsidRDefault="000212EF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D33A6B" w14:textId="77777777" w:rsidR="00E51291" w:rsidRDefault="00E5129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39398B73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5B7D0F">
      <w:rPr>
        <w:rFonts w:ascii="Arial" w:hAnsi="Arial" w:cs="Arial"/>
        <w:b/>
        <w:sz w:val="15"/>
        <w:szCs w:val="15"/>
      </w:rPr>
      <w:t>2</w:t>
    </w:r>
    <w:r w:rsidR="00FD43F9">
      <w:rPr>
        <w:rFonts w:ascii="Arial" w:hAnsi="Arial" w:cs="Arial"/>
        <w:b/>
        <w:sz w:val="15"/>
        <w:szCs w:val="15"/>
      </w:rPr>
      <w:t xml:space="preserve"> Alberta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FD43F9">
      <w:rPr>
        <w:rFonts w:ascii="Arial" w:hAnsi="Arial" w:cs="Arial"/>
        <w:sz w:val="15"/>
        <w:szCs w:val="15"/>
      </w:rPr>
      <w:t>23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7B472C" w14:textId="77777777" w:rsidR="00E51291" w:rsidRDefault="00E5129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75A325" w14:textId="77777777" w:rsidR="000212EF" w:rsidRDefault="000212EF" w:rsidP="00CA2529">
      <w:pPr>
        <w:spacing w:after="0" w:line="240" w:lineRule="auto"/>
      </w:pPr>
      <w:r>
        <w:separator/>
      </w:r>
    </w:p>
  </w:footnote>
  <w:footnote w:type="continuationSeparator" w:id="0">
    <w:p w14:paraId="545C62AC" w14:textId="77777777" w:rsidR="000212EF" w:rsidRDefault="000212EF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408603" w14:textId="77777777" w:rsidR="00E51291" w:rsidRDefault="00E5129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50911CDD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1A1D663D">
              <wp:simplePos x="0" y="0"/>
              <wp:positionH relativeFrom="column">
                <wp:posOffset>-11429</wp:posOffset>
              </wp:positionH>
              <wp:positionV relativeFrom="paragraph">
                <wp:posOffset>38100</wp:posOffset>
              </wp:positionV>
              <wp:extent cx="1200150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00150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79B55232" w:rsidR="00E613E3" w:rsidRPr="00CB2021" w:rsidRDefault="006A588E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Patterning and Algebra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9pt;margin-top:3pt;width:94.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" filled="f" stroked="f">
              <v:textbox>
                <w:txbxContent>
                  <w:p w14:paraId="2521030B" w14:textId="79B55232" w:rsidR="00E613E3" w:rsidRPr="00CB2021" w:rsidRDefault="006A588E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bookmarkStart w:id="3" w:name="_GoBack"/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Patterning and Algebra</w:t>
                    </w:r>
                    <w:bookmarkEnd w:id="3"/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A110A3">
      <w:t>1</w:t>
    </w:r>
    <w:r w:rsidR="00CA2529">
      <w:tab/>
    </w:r>
    <w:r w:rsidR="00CA2529">
      <w:tab/>
    </w:r>
    <w:r w:rsidR="00207CC0">
      <w:tab/>
    </w:r>
    <w:r w:rsidR="00FD2B2E">
      <w:tab/>
    </w:r>
    <w:r w:rsidR="00387097">
      <w:tab/>
    </w:r>
    <w:r w:rsidR="00E613E3" w:rsidRPr="00E71CBF">
      <w:rPr>
        <w:rFonts w:ascii="Arial" w:hAnsi="Arial" w:cs="Arial"/>
        <w:b/>
        <w:sz w:val="36"/>
        <w:szCs w:val="36"/>
      </w:rPr>
      <w:t xml:space="preserve">Master </w:t>
    </w:r>
    <w:r w:rsidR="00F433C4">
      <w:rPr>
        <w:rFonts w:ascii="Arial" w:hAnsi="Arial" w:cs="Arial"/>
        <w:b/>
        <w:sz w:val="36"/>
        <w:szCs w:val="36"/>
      </w:rPr>
      <w:t>3</w:t>
    </w:r>
    <w:r w:rsidR="00FD43F9">
      <w:rPr>
        <w:rFonts w:ascii="Arial" w:hAnsi="Arial" w:cs="Arial"/>
        <w:b/>
        <w:sz w:val="36"/>
        <w:szCs w:val="36"/>
      </w:rPr>
      <w:t>3</w:t>
    </w:r>
    <w:r w:rsidR="00E613E3" w:rsidRPr="00E71CBF">
      <w:rPr>
        <w:rFonts w:ascii="Arial" w:hAnsi="Arial" w:cs="Arial"/>
        <w:b/>
        <w:sz w:val="36"/>
        <w:szCs w:val="36"/>
      </w:rPr>
      <w:t xml:space="preserve">: </w:t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CB7453">
      <w:rPr>
        <w:rFonts w:ascii="Arial" w:hAnsi="Arial" w:cs="Arial"/>
        <w:b/>
        <w:sz w:val="36"/>
        <w:szCs w:val="36"/>
      </w:rPr>
      <w:t>1</w:t>
    </w:r>
    <w:r w:rsidR="00E51291">
      <w:rPr>
        <w:rFonts w:ascii="Arial" w:hAnsi="Arial" w:cs="Arial"/>
        <w:b/>
        <w:sz w:val="36"/>
        <w:szCs w:val="36"/>
      </w:rPr>
      <w:t>5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0A822582" w:rsidR="00CA2529" w:rsidRPr="00E71CBF" w:rsidRDefault="002D0CFE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Equal or Not Equal?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FC2EDB" w14:textId="77777777" w:rsidR="00E51291" w:rsidRDefault="00E5129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212EF"/>
    <w:rsid w:val="000321A5"/>
    <w:rsid w:val="00050E5C"/>
    <w:rsid w:val="000517F5"/>
    <w:rsid w:val="0008174D"/>
    <w:rsid w:val="00094521"/>
    <w:rsid w:val="00097C8F"/>
    <w:rsid w:val="000C2970"/>
    <w:rsid w:val="000C7349"/>
    <w:rsid w:val="000F43C1"/>
    <w:rsid w:val="00112FF1"/>
    <w:rsid w:val="00125055"/>
    <w:rsid w:val="00192706"/>
    <w:rsid w:val="001A7920"/>
    <w:rsid w:val="00207827"/>
    <w:rsid w:val="00207CC0"/>
    <w:rsid w:val="00225849"/>
    <w:rsid w:val="0024167B"/>
    <w:rsid w:val="00254851"/>
    <w:rsid w:val="00260B4A"/>
    <w:rsid w:val="00270D20"/>
    <w:rsid w:val="00280157"/>
    <w:rsid w:val="0028676E"/>
    <w:rsid w:val="002C432C"/>
    <w:rsid w:val="002C4CB2"/>
    <w:rsid w:val="002D0CFE"/>
    <w:rsid w:val="003014A9"/>
    <w:rsid w:val="00345039"/>
    <w:rsid w:val="00387097"/>
    <w:rsid w:val="003B35BB"/>
    <w:rsid w:val="003B5CCB"/>
    <w:rsid w:val="003D0CC0"/>
    <w:rsid w:val="00483555"/>
    <w:rsid w:val="00486429"/>
    <w:rsid w:val="004F0056"/>
    <w:rsid w:val="005065B2"/>
    <w:rsid w:val="005155C3"/>
    <w:rsid w:val="0052693C"/>
    <w:rsid w:val="00535C03"/>
    <w:rsid w:val="00543A9A"/>
    <w:rsid w:val="00560D36"/>
    <w:rsid w:val="00581577"/>
    <w:rsid w:val="005A7A67"/>
    <w:rsid w:val="005B3A77"/>
    <w:rsid w:val="005B7D0F"/>
    <w:rsid w:val="00630932"/>
    <w:rsid w:val="00661689"/>
    <w:rsid w:val="0068125D"/>
    <w:rsid w:val="00696ABC"/>
    <w:rsid w:val="006A588E"/>
    <w:rsid w:val="00736E12"/>
    <w:rsid w:val="00741178"/>
    <w:rsid w:val="007A6B78"/>
    <w:rsid w:val="007D6D69"/>
    <w:rsid w:val="007E0B5F"/>
    <w:rsid w:val="00832B16"/>
    <w:rsid w:val="00881932"/>
    <w:rsid w:val="008D47E5"/>
    <w:rsid w:val="008D6B97"/>
    <w:rsid w:val="0092323E"/>
    <w:rsid w:val="009304D0"/>
    <w:rsid w:val="00994C77"/>
    <w:rsid w:val="009A20B3"/>
    <w:rsid w:val="009B6FF8"/>
    <w:rsid w:val="00A110A3"/>
    <w:rsid w:val="00A43E96"/>
    <w:rsid w:val="00A77275"/>
    <w:rsid w:val="00AE494A"/>
    <w:rsid w:val="00B8168D"/>
    <w:rsid w:val="00B9593A"/>
    <w:rsid w:val="00BA072D"/>
    <w:rsid w:val="00BA10A4"/>
    <w:rsid w:val="00BB11C6"/>
    <w:rsid w:val="00BD5ACB"/>
    <w:rsid w:val="00BE7BA6"/>
    <w:rsid w:val="00C72956"/>
    <w:rsid w:val="00C84BC9"/>
    <w:rsid w:val="00C85AE2"/>
    <w:rsid w:val="00C957B8"/>
    <w:rsid w:val="00CA2529"/>
    <w:rsid w:val="00CB2021"/>
    <w:rsid w:val="00CB7453"/>
    <w:rsid w:val="00CF3ED1"/>
    <w:rsid w:val="00D7596A"/>
    <w:rsid w:val="00DA1368"/>
    <w:rsid w:val="00DB0491"/>
    <w:rsid w:val="00DB4EC8"/>
    <w:rsid w:val="00DD6F23"/>
    <w:rsid w:val="00DF1C8E"/>
    <w:rsid w:val="00E06EB6"/>
    <w:rsid w:val="00E16179"/>
    <w:rsid w:val="00E21EE5"/>
    <w:rsid w:val="00E403BF"/>
    <w:rsid w:val="00E45E3B"/>
    <w:rsid w:val="00E51291"/>
    <w:rsid w:val="00E613E3"/>
    <w:rsid w:val="00E71CBF"/>
    <w:rsid w:val="00EC78D9"/>
    <w:rsid w:val="00EE29C2"/>
    <w:rsid w:val="00EF208A"/>
    <w:rsid w:val="00F10556"/>
    <w:rsid w:val="00F358C6"/>
    <w:rsid w:val="00F433C4"/>
    <w:rsid w:val="00F666E9"/>
    <w:rsid w:val="00F86C1E"/>
    <w:rsid w:val="00FD2B2E"/>
    <w:rsid w:val="00FD43F9"/>
    <w:rsid w:val="00FE0BBF"/>
    <w:rsid w:val="00FE23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125055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25055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25055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25055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25055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D28A9CD-2C16-491A-AA2B-D7118372D0D0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2.xml><?xml version="1.0" encoding="utf-8"?>
<ds:datastoreItem xmlns:ds="http://schemas.openxmlformats.org/officeDocument/2006/customXml" ds:itemID="{F536ECDA-DFCA-414B-B299-264FDA9BEE3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A2CE1804-D839-4E4C-A00A-9AA894EEF63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7DC2C7D-75F9-4E69-AF54-E250691C459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1</Pages>
  <Words>144</Words>
  <Characters>825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Bertha Lee</cp:lastModifiedBy>
  <cp:revision>46</cp:revision>
  <cp:lastPrinted>2016-08-23T12:28:00Z</cp:lastPrinted>
  <dcterms:created xsi:type="dcterms:W3CDTF">2018-05-15T13:10:00Z</dcterms:created>
  <dcterms:modified xsi:type="dcterms:W3CDTF">2022-09-21T14:01:00Z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