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131954DF" w:rsidR="00EE29C2" w:rsidRPr="00D7596A" w:rsidRDefault="000D1BE2" w:rsidP="000D1BE2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Building Two-Digit Numbers</w:t>
            </w:r>
            <w:r w:rsidR="006C390F"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  <w:r w:rsidR="005B3A77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661689" w14:paraId="76008433" w14:textId="77777777" w:rsidTr="00345039">
        <w:trPr>
          <w:trHeight w:hRule="exact" w:val="1701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0045693" w14:textId="77777777" w:rsidR="00345039" w:rsidRPr="00E3487B" w:rsidRDefault="000D1BE2" w:rsidP="00BD5AC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3487B">
              <w:rPr>
                <w:rFonts w:ascii="Arial" w:hAnsi="Arial" w:cs="Arial"/>
                <w:color w:val="626365"/>
                <w:sz w:val="19"/>
                <w:szCs w:val="19"/>
              </w:rPr>
              <w:t>Student has difficulty recognizing and saying two-digit numbers.</w:t>
            </w:r>
          </w:p>
          <w:p w14:paraId="317A0551" w14:textId="77777777" w:rsidR="000D1BE2" w:rsidRPr="00E3487B" w:rsidRDefault="000D1BE2" w:rsidP="00BD5AC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31609ED" w14:textId="77777777" w:rsidR="000314CB" w:rsidRDefault="000D1BE2" w:rsidP="00BD5AC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3487B">
              <w:rPr>
                <w:rFonts w:ascii="Arial" w:hAnsi="Arial" w:cs="Arial"/>
                <w:color w:val="626365"/>
                <w:sz w:val="19"/>
                <w:szCs w:val="19"/>
              </w:rPr>
              <w:tab/>
            </w:r>
          </w:p>
          <w:p w14:paraId="57DB202C" w14:textId="6F879A78" w:rsidR="000D1BE2" w:rsidRPr="00E3487B" w:rsidRDefault="000D1BE2" w:rsidP="000314CB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3487B">
              <w:rPr>
                <w:rFonts w:ascii="Arial" w:hAnsi="Arial" w:cs="Arial"/>
                <w:color w:val="626365"/>
                <w:sz w:val="19"/>
                <w:szCs w:val="19"/>
              </w:rPr>
              <w:t>“I don’t know that number.”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34CBFDD" w14:textId="443CB618" w:rsidR="00EB5365" w:rsidRPr="00E3487B" w:rsidRDefault="00091F66" w:rsidP="0034503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0288" behindDoc="0" locked="0" layoutInCell="1" allowOverlap="1" wp14:anchorId="6B05EBC8" wp14:editId="3C75601C">
                  <wp:simplePos x="0" y="0"/>
                  <wp:positionH relativeFrom="column">
                    <wp:posOffset>1324286</wp:posOffset>
                  </wp:positionH>
                  <wp:positionV relativeFrom="paragraph">
                    <wp:posOffset>7033</wp:posOffset>
                  </wp:positionV>
                  <wp:extent cx="1328400" cy="1008000"/>
                  <wp:effectExtent l="0" t="0" r="5715" b="1905"/>
                  <wp:wrapNone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m1_n06_a24_t01_blm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28400" cy="1008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0D1BE2" w:rsidRPr="00E3487B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makes 1 train of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="000D1BE2" w:rsidRPr="00E3487B">
              <w:rPr>
                <w:rFonts w:ascii="Arial" w:hAnsi="Arial" w:cs="Arial"/>
                <w:color w:val="626365"/>
                <w:sz w:val="19"/>
                <w:szCs w:val="19"/>
              </w:rPr>
              <w:t xml:space="preserve">ten and has more than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="000D1BE2" w:rsidRPr="00E3487B">
              <w:rPr>
                <w:rFonts w:ascii="Arial" w:hAnsi="Arial" w:cs="Arial"/>
                <w:color w:val="626365"/>
                <w:sz w:val="19"/>
                <w:szCs w:val="19"/>
              </w:rPr>
              <w:t xml:space="preserve">10 cubes in the Ones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="000D1BE2" w:rsidRPr="00E3487B">
              <w:rPr>
                <w:rFonts w:ascii="Arial" w:hAnsi="Arial" w:cs="Arial"/>
                <w:color w:val="626365"/>
                <w:sz w:val="19"/>
                <w:szCs w:val="19"/>
              </w:rPr>
              <w:t>column.</w:t>
            </w:r>
          </w:p>
          <w:p w14:paraId="3269282D" w14:textId="58ACED15" w:rsidR="000D1BE2" w:rsidRPr="00E3487B" w:rsidRDefault="000D1BE2" w:rsidP="0034503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F95AA5C" w14:textId="55140557" w:rsidR="000D1BE2" w:rsidRPr="00E3487B" w:rsidRDefault="000D1BE2" w:rsidP="0034503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8875B6E" w14:textId="11B78583" w:rsidR="000D1BE2" w:rsidRPr="00E3487B" w:rsidRDefault="00091F66" w:rsidP="000D1BE2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1312" behindDoc="0" locked="0" layoutInCell="1" allowOverlap="1" wp14:anchorId="35D2DCF1" wp14:editId="75AAC537">
                  <wp:simplePos x="0" y="0"/>
                  <wp:positionH relativeFrom="column">
                    <wp:posOffset>1363285</wp:posOffset>
                  </wp:positionH>
                  <wp:positionV relativeFrom="paragraph">
                    <wp:posOffset>38891</wp:posOffset>
                  </wp:positionV>
                  <wp:extent cx="1324800" cy="939600"/>
                  <wp:effectExtent l="0" t="0" r="8890" b="0"/>
                  <wp:wrapNone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m1_n06_a24_t02_blm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24800" cy="939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0D1BE2" w:rsidRPr="00E3487B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builds the </w:t>
            </w:r>
            <w:r w:rsidR="000D1BE2" w:rsidRPr="00E3487B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number correctly using </w:t>
            </w:r>
            <w:r w:rsidR="000D1BE2" w:rsidRPr="00E3487B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tens and ones but </w:t>
            </w:r>
            <w:r w:rsidR="000D1BE2" w:rsidRPr="00E3487B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confuses the number of </w:t>
            </w:r>
            <w:r w:rsidR="000D1BE2" w:rsidRPr="00E3487B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tens with the number </w:t>
            </w:r>
            <w:r w:rsidR="000D1BE2" w:rsidRPr="00E3487B">
              <w:rPr>
                <w:rFonts w:ascii="Arial" w:hAnsi="Arial" w:cs="Arial"/>
                <w:color w:val="626365"/>
                <w:sz w:val="19"/>
                <w:szCs w:val="19"/>
              </w:rPr>
              <w:br/>
              <w:t>of cubes.</w:t>
            </w:r>
          </w:p>
          <w:p w14:paraId="6E3EB05B" w14:textId="42FE0683" w:rsidR="00786189" w:rsidRPr="00E3487B" w:rsidRDefault="00786189" w:rsidP="00BD5AC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EE29C2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122432A4" w:rsidR="00EE29C2" w:rsidRPr="00D7596A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345039" w14:paraId="06EBD03A" w14:textId="77777777" w:rsidTr="00DB4EC8">
        <w:trPr>
          <w:trHeight w:val="2268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77777777" w:rsidR="00345039" w:rsidRDefault="00345039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3F5E45D5" w:rsidR="00345039" w:rsidRDefault="00345039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13574374" w:rsidR="00345039" w:rsidRDefault="00345039" w:rsidP="00BD5ACB">
            <w:pPr>
              <w:rPr>
                <w:noProof/>
                <w:lang w:eastAsia="en-CA"/>
              </w:rPr>
            </w:pPr>
          </w:p>
        </w:tc>
      </w:tr>
      <w:tr w:rsidR="00DB4EC8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Default="00DB4EC8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BE7BA6" w14:paraId="72AC45F2" w14:textId="77777777" w:rsidTr="00DB4EC8">
        <w:trPr>
          <w:trHeight w:hRule="exact" w:val="1701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69A9224" w14:textId="77777777" w:rsidR="000D1BE2" w:rsidRPr="00E3487B" w:rsidRDefault="000D1BE2" w:rsidP="000D1BE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3487B">
              <w:rPr>
                <w:rFonts w:ascii="Arial" w:hAnsi="Arial" w:cs="Arial"/>
                <w:color w:val="626365"/>
                <w:sz w:val="19"/>
                <w:szCs w:val="19"/>
              </w:rPr>
              <w:t>Student builds the number correctly but is unable to relate the number of trains (tens) and single cubes (ones) to the digits of the number.</w:t>
            </w:r>
          </w:p>
          <w:p w14:paraId="040B9AF2" w14:textId="5B6541CF" w:rsidR="00BE7BA6" w:rsidRPr="00E3487B" w:rsidRDefault="00BE7BA6" w:rsidP="00EB536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ED580B" w14:textId="223DAF39" w:rsidR="00CE7EC3" w:rsidRPr="00E3487B" w:rsidRDefault="000D1BE2" w:rsidP="006C390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3487B">
              <w:rPr>
                <w:rFonts w:ascii="Arial" w:hAnsi="Arial" w:cs="Arial"/>
                <w:color w:val="626365"/>
                <w:sz w:val="19"/>
                <w:szCs w:val="19"/>
              </w:rPr>
              <w:t>Student decides which number is greater by comparing the total number of cubes used to show each number.</w:t>
            </w:r>
            <w:bookmarkStart w:id="0" w:name="_GoBack"/>
            <w:bookmarkEnd w:id="0"/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183A7407" w:rsidR="00BE7BA6" w:rsidRPr="00E3487B" w:rsidRDefault="000D1BE2" w:rsidP="006C390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3487B">
              <w:rPr>
                <w:rFonts w:ascii="Arial" w:hAnsi="Arial" w:cs="Arial"/>
                <w:color w:val="626365"/>
                <w:sz w:val="19"/>
                <w:szCs w:val="19"/>
              </w:rPr>
              <w:t>Student builds the number correctly, understands the values of tens and ones, and successfully compares numbers.</w:t>
            </w:r>
          </w:p>
        </w:tc>
      </w:tr>
      <w:tr w:rsidR="00BE7BA6" w14:paraId="2990543E" w14:textId="77777777" w:rsidTr="000314CB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77777777" w:rsidR="00BE7BA6" w:rsidRPr="00D7596A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DB4EC8" w14:paraId="2FDA25CD" w14:textId="77777777" w:rsidTr="000314CB">
        <w:trPr>
          <w:trHeight w:val="2268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77777777" w:rsidR="00DB4EC8" w:rsidRDefault="00DB4EC8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77777777" w:rsidR="00DB4EC8" w:rsidRDefault="00DB4EC8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77777777" w:rsidR="00DB4EC8" w:rsidRDefault="00DB4EC8" w:rsidP="00BD5ACB">
            <w:pPr>
              <w:rPr>
                <w:noProof/>
                <w:lang w:eastAsia="en-CA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default" r:id="rId9"/>
      <w:footerReference w:type="default" r:id="rId10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778844" w14:textId="77777777" w:rsidR="00F459B9" w:rsidRDefault="00F459B9" w:rsidP="00CA2529">
      <w:pPr>
        <w:spacing w:after="0" w:line="240" w:lineRule="auto"/>
      </w:pPr>
      <w:r>
        <w:separator/>
      </w:r>
    </w:p>
  </w:endnote>
  <w:endnote w:type="continuationSeparator" w:id="0">
    <w:p w14:paraId="35DFB6F7" w14:textId="77777777" w:rsidR="00F459B9" w:rsidRDefault="00F459B9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Ergo LT Pro Condensed">
    <w:altName w:val="Ergo LT Pro Condense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F01DDD" w14:textId="4654206D" w:rsidR="00E3487B" w:rsidRDefault="00E3487B" w:rsidP="00E3487B">
    <w:pPr>
      <w:pStyle w:val="Footer"/>
      <w:pBdr>
        <w:top w:val="single" w:sz="4" w:space="1" w:color="auto"/>
      </w:pBdr>
      <w:tabs>
        <w:tab w:val="clear" w:pos="9360"/>
        <w:tab w:val="right" w:pos="13325"/>
      </w:tabs>
      <w:ind w:right="387"/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>
      <w:rPr>
        <w:rFonts w:ascii="Arial" w:hAnsi="Arial" w:cs="Arial"/>
        <w:sz w:val="15"/>
        <w:szCs w:val="15"/>
      </w:rPr>
      <w:tab/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127D45EC" wp14:editId="7D732B61">
          <wp:extent cx="180975" cy="86360"/>
          <wp:effectExtent l="0" t="0" r="9525" b="8890"/>
          <wp:docPr id="8" name="Picture 8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2018 Pearson Canada Inc.</w:t>
    </w:r>
    <w:r>
      <w:rPr>
        <w:rFonts w:ascii="Arial" w:hAnsi="Arial" w:cs="Arial"/>
        <w:sz w:val="15"/>
        <w:szCs w:val="15"/>
      </w:rPr>
      <w:tab/>
    </w:r>
    <w:r>
      <w:rPr>
        <w:rFonts w:ascii="Arial" w:hAnsi="Arial" w:cs="Arial"/>
        <w:sz w:val="15"/>
        <w:szCs w:val="15"/>
      </w:rPr>
      <w:tab/>
      <w:t>This page may have been modified from its original.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56D255B" w14:textId="77777777" w:rsidR="00F459B9" w:rsidRDefault="00F459B9" w:rsidP="00CA2529">
      <w:pPr>
        <w:spacing w:after="0" w:line="240" w:lineRule="auto"/>
      </w:pPr>
      <w:r>
        <w:separator/>
      </w:r>
    </w:p>
  </w:footnote>
  <w:footnote w:type="continuationSeparator" w:id="0">
    <w:p w14:paraId="282A54D6" w14:textId="77777777" w:rsidR="00F459B9" w:rsidRDefault="00F459B9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64A3A4CB" w:rsidR="00E613E3" w:rsidRPr="00E71CBF" w:rsidRDefault="000314CB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1CB050BC">
              <wp:simplePos x="0" y="0"/>
              <wp:positionH relativeFrom="column">
                <wp:posOffset>-3810</wp:posOffset>
              </wp:positionH>
              <wp:positionV relativeFrom="paragraph">
                <wp:posOffset>129540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89B32A" w:rsidR="00E613E3" w:rsidRPr="00CB2021" w:rsidRDefault="003450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3pt;margin-top:10.2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Mb9+6zbAAAA&#10;BwEAAA8AAABkcnMvZG93bnJldi54bWxMjsFuwjAQRO+V+AdrkXoDm4ggCNkgRNVrq0JbqTcTL0lE&#10;vI5iQ9K/r3tqj6MZvXn5brStuFPvG8cIi7kCQVw603CF8H56nq1B+KDZ6NYxIXyTh10xech1ZtzA&#10;b3Q/hkpECPtMI9QhdJmUvqzJaj93HXHsLq63OsTYV9L0eohw28pEqZW0uuH4UOuODjWV1+PNIny8&#10;XL4+l+q1erJpN7hRSbYbifg4HfdbEIHG8DeGX/2oDkV0OrsbGy9ahNkqDhEStQQR6yRdpCDOCJtk&#10;DbLI5X//4gcAAP//AwBQSwECLQAUAAYACAAAACEAtoM4kv4AAADhAQAAEwAAAAAAAAAAAAAAAAAA&#10;AAAAW0NvbnRlbnRfVHlwZXNdLnhtbFBLAQItABQABgAIAAAAIQA4/SH/1gAAAJQBAAALAAAAAAAA&#10;AAAAAAAAAC8BAABfcmVscy8ucmVsc1BLAQItABQABgAIAAAAIQBfTjsIdgIAAFkFAAAOAAAAAAAA&#10;AAAAAAAAAC4CAABkcnMvZTJvRG9jLnhtbFBLAQItABQABgAIAAAAIQDG/fus2wAAAAcBAAAPAAAA&#10;AAAAAAAAAAAAANAEAABkcnMvZG93bnJldi54bWxQSwUGAAAAAAQABADzAAAA2AUAAAAA&#10;" filled="f" stroked="f">
              <v:textbox>
                <w:txbxContent>
                  <w:p w14:paraId="2521030B" w14:textId="3989B32A" w:rsidR="00E613E3" w:rsidRPr="00CB2021" w:rsidRDefault="003450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74F5EEDD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AE7DAAF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CE7EC3">
      <w:rPr>
        <w:rFonts w:ascii="Arial" w:hAnsi="Arial" w:cs="Arial"/>
        <w:b/>
        <w:sz w:val="36"/>
        <w:szCs w:val="36"/>
      </w:rPr>
      <w:t>5</w:t>
    </w:r>
    <w:r w:rsidR="000D1BE2">
      <w:rPr>
        <w:rFonts w:ascii="Arial" w:hAnsi="Arial" w:cs="Arial"/>
        <w:b/>
        <w:sz w:val="36"/>
        <w:szCs w:val="36"/>
      </w:rPr>
      <w:t>8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CE7EC3">
      <w:rPr>
        <w:rFonts w:ascii="Arial" w:hAnsi="Arial" w:cs="Arial"/>
        <w:b/>
        <w:sz w:val="36"/>
        <w:szCs w:val="36"/>
      </w:rPr>
      <w:t>2</w:t>
    </w:r>
    <w:r w:rsidR="000D1BE2">
      <w:rPr>
        <w:rFonts w:ascii="Arial" w:hAnsi="Arial" w:cs="Arial"/>
        <w:b/>
        <w:sz w:val="36"/>
        <w:szCs w:val="36"/>
      </w:rPr>
      <w:t>4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23729EEC" w:rsidR="00CA2529" w:rsidRPr="00E71CBF" w:rsidRDefault="000D1BE2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Tens and Ones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314CB"/>
    <w:rsid w:val="00044B20"/>
    <w:rsid w:val="0008174D"/>
    <w:rsid w:val="00091F66"/>
    <w:rsid w:val="00097C8F"/>
    <w:rsid w:val="000C2970"/>
    <w:rsid w:val="000C7349"/>
    <w:rsid w:val="000D1BE2"/>
    <w:rsid w:val="00112FF1"/>
    <w:rsid w:val="00192706"/>
    <w:rsid w:val="001A7920"/>
    <w:rsid w:val="00207CC0"/>
    <w:rsid w:val="00254851"/>
    <w:rsid w:val="002C432C"/>
    <w:rsid w:val="003014A9"/>
    <w:rsid w:val="00345039"/>
    <w:rsid w:val="00483555"/>
    <w:rsid w:val="0052693C"/>
    <w:rsid w:val="00543A9A"/>
    <w:rsid w:val="00581577"/>
    <w:rsid w:val="005B3A77"/>
    <w:rsid w:val="006400D2"/>
    <w:rsid w:val="00661689"/>
    <w:rsid w:val="00696ABC"/>
    <w:rsid w:val="006C390F"/>
    <w:rsid w:val="0075409E"/>
    <w:rsid w:val="00786189"/>
    <w:rsid w:val="00806CAF"/>
    <w:rsid w:val="00832B16"/>
    <w:rsid w:val="00871E92"/>
    <w:rsid w:val="00994C77"/>
    <w:rsid w:val="009B6FF8"/>
    <w:rsid w:val="00A43E96"/>
    <w:rsid w:val="00AA50FE"/>
    <w:rsid w:val="00AE494A"/>
    <w:rsid w:val="00B9593A"/>
    <w:rsid w:val="00BA072D"/>
    <w:rsid w:val="00BA10A4"/>
    <w:rsid w:val="00BD5ACB"/>
    <w:rsid w:val="00BE7BA6"/>
    <w:rsid w:val="00C72956"/>
    <w:rsid w:val="00C957B8"/>
    <w:rsid w:val="00CA2529"/>
    <w:rsid w:val="00CB2021"/>
    <w:rsid w:val="00CB7C6D"/>
    <w:rsid w:val="00CE7EC3"/>
    <w:rsid w:val="00CF3ED1"/>
    <w:rsid w:val="00D7596A"/>
    <w:rsid w:val="00DA1368"/>
    <w:rsid w:val="00DB4EC8"/>
    <w:rsid w:val="00DD6F23"/>
    <w:rsid w:val="00E16179"/>
    <w:rsid w:val="00E3487B"/>
    <w:rsid w:val="00E45E3B"/>
    <w:rsid w:val="00E613E3"/>
    <w:rsid w:val="00E71CBF"/>
    <w:rsid w:val="00EB5365"/>
    <w:rsid w:val="00EE29C2"/>
    <w:rsid w:val="00F10556"/>
    <w:rsid w:val="00F155A2"/>
    <w:rsid w:val="00F459B9"/>
    <w:rsid w:val="00F86C1E"/>
    <w:rsid w:val="00FD2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8828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3C9A7B-268E-4F13-BC7A-724FE9AC05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116</Words>
  <Characters>664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12</cp:revision>
  <cp:lastPrinted>2016-08-23T12:28:00Z</cp:lastPrinted>
  <dcterms:created xsi:type="dcterms:W3CDTF">2017-04-20T11:57:00Z</dcterms:created>
  <dcterms:modified xsi:type="dcterms:W3CDTF">2017-06-12T14:51:00Z</dcterms:modified>
</cp:coreProperties>
</file>