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00" w:rsidRPr="00E857BA" w:rsidRDefault="00535D00" w:rsidP="00535D00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153BF" wp14:editId="2DE68780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D00" w:rsidRPr="00764D7F" w:rsidRDefault="00535D00" w:rsidP="00535D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05B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80</w:t>
                            </w:r>
                            <w:bookmarkStart w:id="0" w:name="_GoBack"/>
                            <w:bookmarkEnd w:id="0"/>
                          </w:p>
                          <w:p w:rsidR="00535D00" w:rsidRDefault="00535D00" w:rsidP="00535D0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15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S9aySdoAAAAHAQAA&#10;DwAAAAAAAAAAAAAAAAAOBQAAZHJzL2Rvd25yZXYueG1sUEsFBgAAAAAEAAQA8wAAABUGAAAAAA==&#10;" filled="f" stroked="f">
                <v:textbox>
                  <w:txbxContent>
                    <w:p w:rsidR="00535D00" w:rsidRPr="00764D7F" w:rsidRDefault="00535D00" w:rsidP="00535D0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05BC3">
                        <w:rPr>
                          <w:rFonts w:ascii="Arial" w:hAnsi="Arial" w:cs="Arial"/>
                          <w:b/>
                          <w:bCs/>
                        </w:rPr>
                        <w:t>80</w:t>
                      </w:r>
                      <w:bookmarkStart w:id="1" w:name="_GoBack"/>
                      <w:bookmarkEnd w:id="1"/>
                    </w:p>
                    <w:p w:rsidR="00535D00" w:rsidRDefault="00535D00" w:rsidP="00535D0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90D6B" wp14:editId="2AB4B7F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1419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Doubles Cards</w:t>
      </w:r>
    </w:p>
    <w:p w:rsidR="00535D00" w:rsidRDefault="00B81CE9"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6F7E285C" wp14:editId="55DF4A0E">
            <wp:simplePos x="0" y="0"/>
            <wp:positionH relativeFrom="column">
              <wp:posOffset>5802207</wp:posOffset>
            </wp:positionH>
            <wp:positionV relativeFrom="paragraph">
              <wp:posOffset>7607370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19"/>
          <w:szCs w:val="19"/>
          <w:highlight w:val="yellow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215265</wp:posOffset>
            </wp:positionV>
            <wp:extent cx="5937885" cy="7258685"/>
            <wp:effectExtent l="0" t="0" r="5715" b="0"/>
            <wp:wrapThrough wrapText="bothSides">
              <wp:wrapPolygon edited="0">
                <wp:start x="0" y="0"/>
                <wp:lineTo x="0" y="21541"/>
                <wp:lineTo x="21551" y="21541"/>
                <wp:lineTo x="21551" y="0"/>
                <wp:lineTo x="0" y="0"/>
              </wp:wrapPolygon>
            </wp:wrapThrough>
            <wp:docPr id="1" name="Picture 1" descr="C:\Users\vlee9be\Downloads\Batch 3 (8)\Batch 3\JPG\fg02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2_n07_a32_ma1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25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259" w:rsidRPr="00535D00" w:rsidRDefault="00667259" w:rsidP="00535D00"/>
    <w:sectPr w:rsidR="00667259" w:rsidRPr="00535D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FD" w:rsidRDefault="00AE51FD" w:rsidP="00535D00">
      <w:pPr>
        <w:spacing w:after="0" w:line="240" w:lineRule="auto"/>
      </w:pPr>
      <w:r>
        <w:separator/>
      </w:r>
    </w:p>
  </w:endnote>
  <w:endnote w:type="continuationSeparator" w:id="0">
    <w:p w:rsidR="00AE51FD" w:rsidRDefault="00AE51FD" w:rsidP="0053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D00" w:rsidRDefault="00535D00" w:rsidP="00535D00">
        <w:pPr>
          <w:pStyle w:val="Header"/>
        </w:pPr>
      </w:p>
      <w:p w:rsidR="00535D00" w:rsidRDefault="00535D00" w:rsidP="000E133E">
        <w:pPr>
          <w:pBdr>
            <w:top w:val="single" w:sz="4" w:space="1" w:color="auto"/>
          </w:pBdr>
          <w:tabs>
            <w:tab w:val="right" w:pos="9356"/>
          </w:tabs>
          <w:spacing w:after="0"/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b/>
            <w:sz w:val="15"/>
            <w:szCs w:val="15"/>
          </w:rPr>
          <w:t>Mathology 1</w:t>
        </w:r>
        <w:r w:rsidR="006A2AE2">
          <w:rPr>
            <w:rFonts w:ascii="Arial" w:hAnsi="Arial" w:cs="Arial"/>
            <w:b/>
            <w:sz w:val="15"/>
            <w:szCs w:val="15"/>
          </w:rPr>
          <w:t xml:space="preserve"> Alberta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:rsidR="00535D00" w:rsidRPr="00535D00" w:rsidRDefault="00535D00" w:rsidP="000E133E">
        <w:pPr>
          <w:pBdr>
            <w:top w:val="single" w:sz="4" w:space="1" w:color="auto"/>
          </w:pBdr>
          <w:tabs>
            <w:tab w:val="right" w:pos="9356"/>
          </w:tabs>
          <w:spacing w:after="0"/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CA" w:eastAsia="en-CA"/>
          </w:rPr>
          <w:drawing>
            <wp:inline distT="0" distB="0" distL="0" distR="0" wp14:anchorId="1FE36ECA" wp14:editId="731E05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="006A2AE2">
          <w:rPr>
            <w:rFonts w:ascii="Arial" w:hAnsi="Arial" w:cs="Arial"/>
            <w:sz w:val="15"/>
            <w:szCs w:val="15"/>
          </w:rPr>
          <w:t>© 2023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FD" w:rsidRDefault="00AE51FD" w:rsidP="00535D00">
      <w:pPr>
        <w:spacing w:after="0" w:line="240" w:lineRule="auto"/>
      </w:pPr>
      <w:r>
        <w:separator/>
      </w:r>
    </w:p>
  </w:footnote>
  <w:footnote w:type="continuationSeparator" w:id="0">
    <w:p w:rsidR="00AE51FD" w:rsidRDefault="00AE51FD" w:rsidP="0053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00" w:rsidRPr="001E2E98" w:rsidRDefault="00535D00" w:rsidP="00535D00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535D00" w:rsidRDefault="00535D00" w:rsidP="00535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00"/>
    <w:rsid w:val="000E133E"/>
    <w:rsid w:val="00535D00"/>
    <w:rsid w:val="00605BC3"/>
    <w:rsid w:val="00667259"/>
    <w:rsid w:val="006A2AE2"/>
    <w:rsid w:val="00AE51FD"/>
    <w:rsid w:val="00B81CE9"/>
    <w:rsid w:val="00D43F0F"/>
    <w:rsid w:val="00E0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FDB758-FCD1-4A36-BE24-51D3168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00"/>
  </w:style>
  <w:style w:type="paragraph" w:styleId="Footer">
    <w:name w:val="footer"/>
    <w:basedOn w:val="Normal"/>
    <w:link w:val="FooterChar"/>
    <w:uiPriority w:val="99"/>
    <w:unhideWhenUsed/>
    <w:rsid w:val="0053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86770B-93AB-4292-8143-B61B74DB4181}"/>
</file>

<file path=customXml/itemProps2.xml><?xml version="1.0" encoding="utf-8"?>
<ds:datastoreItem xmlns:ds="http://schemas.openxmlformats.org/officeDocument/2006/customXml" ds:itemID="{457B09D8-799E-44D8-B471-C416110F29A7}"/>
</file>

<file path=customXml/itemProps3.xml><?xml version="1.0" encoding="utf-8"?>
<ds:datastoreItem xmlns:ds="http://schemas.openxmlformats.org/officeDocument/2006/customXml" ds:itemID="{67A9A1B7-67B5-4F5A-BDAB-E549762A7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3</cp:revision>
  <dcterms:created xsi:type="dcterms:W3CDTF">2022-05-26T23:23:00Z</dcterms:created>
  <dcterms:modified xsi:type="dcterms:W3CDTF">2022-06-14T16:06:00Z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