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1FCA80B2" w:rsidR="00AB765E" w:rsidRDefault="005443F1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AB765E">
              <w:rPr>
                <w:rFonts w:ascii="Arial" w:eastAsia="Verdana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Distance</w:t>
            </w:r>
            <w:r w:rsidR="00AB765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B348" w14:textId="71EFDEAC" w:rsidR="00D73F7F" w:rsidRDefault="00D73F7F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D73F7F">
              <w:rPr>
                <w:rFonts w:cs="Arial"/>
                <w:color w:val="626365"/>
                <w:sz w:val="19"/>
                <w:szCs w:val="19"/>
              </w:rPr>
              <w:t xml:space="preserve">Student does not recognize </w:t>
            </w:r>
            <w:r w:rsidR="005A7AD2">
              <w:rPr>
                <w:rFonts w:cs="Arial"/>
                <w:color w:val="626365"/>
                <w:sz w:val="19"/>
                <w:szCs w:val="19"/>
              </w:rPr>
              <w:t xml:space="preserve">that </w:t>
            </w:r>
            <w:r w:rsidRPr="00D73F7F">
              <w:rPr>
                <w:rFonts w:cs="Arial"/>
                <w:color w:val="626365"/>
                <w:sz w:val="19"/>
                <w:szCs w:val="19"/>
              </w:rPr>
              <w:t xml:space="preserve">the length between two </w:t>
            </w:r>
            <w:r w:rsidR="005A7AD2">
              <w:rPr>
                <w:rFonts w:cs="Arial"/>
                <w:color w:val="626365"/>
                <w:sz w:val="19"/>
                <w:szCs w:val="19"/>
              </w:rPr>
              <w:t>points (places, people, objects) is distance.</w:t>
            </w:r>
          </w:p>
          <w:p w14:paraId="352C5B76" w14:textId="01BD97B6" w:rsidR="00342B8A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471A0AB7" w14:textId="77777777" w:rsidTr="005A7AD2">
              <w:tc>
                <w:tcPr>
                  <w:tcW w:w="1418" w:type="dxa"/>
                </w:tcPr>
                <w:p w14:paraId="30D5AEDB" w14:textId="56BF30EC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384CC7BA" wp14:editId="13D468A5">
                        <wp:extent cx="762000" cy="419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14:paraId="10A1CDB2" w14:textId="77777777" w:rsidR="005A7AD2" w:rsidRPr="005A7AD2" w:rsidRDefault="005A7AD2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 w:rsidRPr="005A7AD2">
                    <w:rPr>
                      <w:rFonts w:eastAsia="Arial" w:cs="Arial"/>
                    </w:rPr>
                    <w:t>?</w:t>
                  </w:r>
                </w:p>
              </w:tc>
              <w:tc>
                <w:tcPr>
                  <w:tcW w:w="1266" w:type="dxa"/>
                </w:tcPr>
                <w:p w14:paraId="2A5CD9BE" w14:textId="3FE09FE1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07A3B892" wp14:editId="18F5E8DD">
                        <wp:extent cx="745191" cy="3619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404" cy="367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342186" w14:textId="16616112" w:rsidR="00AB765E" w:rsidRPr="005A7AD2" w:rsidRDefault="00AB765E" w:rsidP="005A7AD2">
            <w:pPr>
              <w:pStyle w:val="tbtxt"/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C2606E" w14:textId="4109F3BD" w:rsidR="00D73F7F" w:rsidRPr="00D73F7F" w:rsidRDefault="00D73F7F" w:rsidP="00D73F7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73F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has difficulty describing </w:t>
            </w:r>
            <w:r w:rsidR="00B7322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the </w:t>
            </w:r>
            <w:r w:rsidRPr="00D73F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distance between two poi</w:t>
            </w:r>
            <w:r w:rsidR="00576F0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nts (places, people, objects).</w:t>
            </w:r>
          </w:p>
          <w:p w14:paraId="3F0862EF" w14:textId="45A950A1" w:rsidR="005A7AD2" w:rsidRPr="005A7AD2" w:rsidRDefault="005A7AD2" w:rsidP="00342B8A">
            <w:pPr>
              <w:pStyle w:val="tbtxt"/>
              <w:jc w:val="center"/>
              <w:rPr>
                <w:rFonts w:eastAsia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613CDF70" w14:textId="77777777" w:rsidTr="007B5265">
              <w:tc>
                <w:tcPr>
                  <w:tcW w:w="1418" w:type="dxa"/>
                </w:tcPr>
                <w:p w14:paraId="7E80DC23" w14:textId="6FDFC954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74B8193E" wp14:editId="309F71DC">
                        <wp:extent cx="762000" cy="4191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14:paraId="308A24A0" w14:textId="77777777" w:rsidR="005A7AD2" w:rsidRPr="005A7AD2" w:rsidRDefault="005A7AD2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 w:rsidRPr="005A7AD2">
                    <w:rPr>
                      <w:rFonts w:eastAsia="Arial" w:cs="Arial"/>
                    </w:rPr>
                    <w:t>?</w:t>
                  </w:r>
                </w:p>
              </w:tc>
              <w:tc>
                <w:tcPr>
                  <w:tcW w:w="1266" w:type="dxa"/>
                </w:tcPr>
                <w:p w14:paraId="3EABD5FB" w14:textId="22008603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4EC60E54" wp14:editId="0A6BED74">
                        <wp:extent cx="725581" cy="3524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596" cy="353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461B46" w14:textId="0B86FBDF" w:rsidR="00AB765E" w:rsidRPr="005A7AD2" w:rsidRDefault="00342B8A" w:rsidP="005A7AD2">
            <w:pPr>
              <w:pStyle w:val="tbtxt"/>
              <w:jc w:val="center"/>
            </w:pPr>
            <w:r>
              <w:rPr>
                <w:rFonts w:eastAsia="Arial" w:cs="Arial"/>
              </w:rPr>
              <w:br/>
            </w:r>
            <w:r w:rsidRPr="003C5C71">
              <w:rPr>
                <w:rFonts w:eastAsia="Arial" w:cs="Arial"/>
                <w:b/>
                <w:bCs/>
              </w:rPr>
              <w:t>“The distance is…”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55341" w14:textId="35D86770" w:rsidR="00AB765E" w:rsidRPr="000336E4" w:rsidRDefault="00086E4D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86E4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describes </w:t>
            </w:r>
            <w:r w:rsidR="00B7322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the </w:t>
            </w:r>
            <w:r w:rsidRPr="00086E4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distance between two points (places, people, objects) but in relative terms.</w:t>
            </w:r>
          </w:p>
          <w:p w14:paraId="09CB8AC4" w14:textId="198A903B" w:rsidR="005A7AD2" w:rsidRPr="005A7AD2" w:rsidRDefault="005A7AD2" w:rsidP="00AB765E">
            <w:pPr>
              <w:pStyle w:val="Pa6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366D5020" w14:textId="77777777" w:rsidTr="007B5265">
              <w:tc>
                <w:tcPr>
                  <w:tcW w:w="1418" w:type="dxa"/>
                </w:tcPr>
                <w:p w14:paraId="609727CA" w14:textId="47F6E903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51B702BE" wp14:editId="074D9FC4">
                        <wp:extent cx="762000" cy="4191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14:paraId="21DE5F21" w14:textId="77777777" w:rsidR="005A7AD2" w:rsidRPr="005A7AD2" w:rsidRDefault="005A7AD2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 w:rsidRPr="005A7AD2">
                    <w:rPr>
                      <w:rFonts w:eastAsia="Arial" w:cs="Arial"/>
                    </w:rPr>
                    <w:t>?</w:t>
                  </w:r>
                </w:p>
              </w:tc>
              <w:tc>
                <w:tcPr>
                  <w:tcW w:w="1266" w:type="dxa"/>
                </w:tcPr>
                <w:p w14:paraId="6AF43A4B" w14:textId="758DA7B1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231EFCF4" wp14:editId="74A2A83F">
                        <wp:extent cx="745191" cy="3619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854" cy="363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142698" w14:textId="77777777" w:rsidR="0056145B" w:rsidRDefault="0056145B" w:rsidP="00AB765E">
            <w:pPr>
              <w:tabs>
                <w:tab w:val="left" w:pos="920"/>
              </w:tabs>
            </w:pPr>
          </w:p>
          <w:p w14:paraId="063F70A7" w14:textId="45665463" w:rsidR="00AB765E" w:rsidRPr="00DA7F58" w:rsidRDefault="0056145B" w:rsidP="0056145B">
            <w:pPr>
              <w:tabs>
                <w:tab w:val="left" w:pos="920"/>
              </w:tabs>
              <w:jc w:val="center"/>
            </w:pPr>
            <w:r w:rsidRPr="003C5C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“The grocery store is closer to the school than the zoo.”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07B37" w14:textId="3C4423FA" w:rsidR="00086E4D" w:rsidRPr="00943EBD" w:rsidRDefault="00086E4D" w:rsidP="00086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43EB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understands distance is the length between two points (places, people, objects) and uses measurement language (e.g., near, far away, short</w:t>
            </w:r>
            <w:r w:rsidR="00576F0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long) to describe distance.</w:t>
            </w:r>
          </w:p>
          <w:p w14:paraId="555FCA63" w14:textId="77777777" w:rsidR="00AB765E" w:rsidRPr="00943EBD" w:rsidRDefault="00AB765E" w:rsidP="00AB765E">
            <w:pPr>
              <w:pStyle w:val="Pa6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361102E8" w14:textId="77777777" w:rsidTr="007B5265">
              <w:tc>
                <w:tcPr>
                  <w:tcW w:w="1418" w:type="dxa"/>
                </w:tcPr>
                <w:p w14:paraId="1AA79F4A" w14:textId="2265D0A8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4C6744C9" wp14:editId="0A6D691A">
                        <wp:extent cx="762000" cy="4191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14:paraId="2B968E2F" w14:textId="77777777" w:rsidR="005A7AD2" w:rsidRPr="005A7AD2" w:rsidRDefault="005A7AD2" w:rsidP="00DA106A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  <w:r w:rsidRPr="005A7AD2">
                    <w:rPr>
                      <w:rFonts w:eastAsia="Arial" w:cs="Arial"/>
                    </w:rPr>
                    <w:t>?</w:t>
                  </w:r>
                </w:p>
              </w:tc>
              <w:tc>
                <w:tcPr>
                  <w:tcW w:w="1266" w:type="dxa"/>
                </w:tcPr>
                <w:p w14:paraId="49D972AC" w14:textId="5819EBD3" w:rsidR="005A7AD2" w:rsidRPr="005A7AD2" w:rsidRDefault="00DA106A" w:rsidP="00DA106A">
                  <w:pPr>
                    <w:pStyle w:val="tbtxt"/>
                    <w:framePr w:hSpace="180" w:wrap="around" w:vAnchor="page" w:hAnchor="margin" w:y="1731"/>
                  </w:pPr>
                  <w:r>
                    <w:rPr>
                      <w:rFonts w:eastAsia="Arial" w:cs="Arial"/>
                      <w:noProof/>
                    </w:rPr>
                    <w:drawing>
                      <wp:inline distT="0" distB="0" distL="0" distR="0" wp14:anchorId="23512ED8" wp14:editId="1C1746F4">
                        <wp:extent cx="733425" cy="356235"/>
                        <wp:effectExtent l="0" t="0" r="9525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923" cy="359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D1584F" w14:textId="7B26F09A" w:rsidR="0056145B" w:rsidRPr="00C31384" w:rsidRDefault="0056145B" w:rsidP="00C31384">
            <w:pPr>
              <w:pStyle w:val="tbh2red"/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3C5C71">
              <w:rPr>
                <w:rFonts w:ascii="Arial" w:eastAsia="Arial" w:hAnsi="Arial" w:cs="Arial"/>
                <w:b/>
                <w:bCs/>
                <w:color w:val="000000"/>
              </w:rPr>
              <w:t>“The grocery store is near the school.”</w:t>
            </w:r>
          </w:p>
        </w:tc>
      </w:tr>
      <w:tr w:rsidR="00AB765E" w14:paraId="1C98A016" w14:textId="77777777" w:rsidTr="00DA106A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A106A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DA106A">
        <w:trPr>
          <w:trHeight w:hRule="exact" w:val="796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2597" w14:textId="77777777" w:rsidR="000C3639" w:rsidRDefault="000C3639" w:rsidP="00CA2529">
      <w:pPr>
        <w:spacing w:after="0" w:line="240" w:lineRule="auto"/>
      </w:pPr>
      <w:r>
        <w:separator/>
      </w:r>
    </w:p>
  </w:endnote>
  <w:endnote w:type="continuationSeparator" w:id="0">
    <w:p w14:paraId="7DB83B8A" w14:textId="77777777" w:rsidR="000C3639" w:rsidRDefault="000C36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1C2AB260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7B7D40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5AB3" w14:textId="77777777" w:rsidR="000C3639" w:rsidRDefault="000C3639" w:rsidP="00CA2529">
      <w:pPr>
        <w:spacing w:after="0" w:line="240" w:lineRule="auto"/>
      </w:pPr>
      <w:r>
        <w:separator/>
      </w:r>
    </w:p>
  </w:footnote>
  <w:footnote w:type="continuationSeparator" w:id="0">
    <w:p w14:paraId="599DBDED" w14:textId="77777777" w:rsidR="000C3639" w:rsidRDefault="000C36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5B569F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B8E66B" w:rsidR="00E613E3" w:rsidRPr="00CB2021" w:rsidRDefault="00F95E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67B8E66B" w:rsidR="00E613E3" w:rsidRPr="00CB2021" w:rsidRDefault="00F95E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3763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5E2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B9E02A8" w:rsidR="00CA2529" w:rsidRPr="00E71CBF" w:rsidRDefault="00F95E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Length, Capacity, and Area</w:t>
    </w:r>
    <w:r w:rsidR="00341B48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Exploring Distance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3639"/>
    <w:rsid w:val="000C7349"/>
    <w:rsid w:val="00112FF1"/>
    <w:rsid w:val="0013554C"/>
    <w:rsid w:val="00192706"/>
    <w:rsid w:val="001A7920"/>
    <w:rsid w:val="001C5B28"/>
    <w:rsid w:val="001D642C"/>
    <w:rsid w:val="00207CC0"/>
    <w:rsid w:val="00240F9E"/>
    <w:rsid w:val="00254851"/>
    <w:rsid w:val="00266AEC"/>
    <w:rsid w:val="002C432C"/>
    <w:rsid w:val="002E598C"/>
    <w:rsid w:val="003014A9"/>
    <w:rsid w:val="00341B48"/>
    <w:rsid w:val="00342B8A"/>
    <w:rsid w:val="00345039"/>
    <w:rsid w:val="00367C84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76F03"/>
    <w:rsid w:val="00581577"/>
    <w:rsid w:val="005A7AD2"/>
    <w:rsid w:val="005B3A77"/>
    <w:rsid w:val="00661689"/>
    <w:rsid w:val="00675CC2"/>
    <w:rsid w:val="00696ABC"/>
    <w:rsid w:val="00700E10"/>
    <w:rsid w:val="0070540A"/>
    <w:rsid w:val="007164AD"/>
    <w:rsid w:val="00755D76"/>
    <w:rsid w:val="007A41B2"/>
    <w:rsid w:val="007B6020"/>
    <w:rsid w:val="007B7D40"/>
    <w:rsid w:val="008008C0"/>
    <w:rsid w:val="00806CAF"/>
    <w:rsid w:val="00832B16"/>
    <w:rsid w:val="00843A63"/>
    <w:rsid w:val="00943EBD"/>
    <w:rsid w:val="009503D7"/>
    <w:rsid w:val="00994C77"/>
    <w:rsid w:val="009B6FF8"/>
    <w:rsid w:val="009D192C"/>
    <w:rsid w:val="009D558C"/>
    <w:rsid w:val="00A3477E"/>
    <w:rsid w:val="00A43E96"/>
    <w:rsid w:val="00A502EE"/>
    <w:rsid w:val="00AB765E"/>
    <w:rsid w:val="00AC5D4B"/>
    <w:rsid w:val="00AE494A"/>
    <w:rsid w:val="00B17D03"/>
    <w:rsid w:val="00B50F28"/>
    <w:rsid w:val="00B60880"/>
    <w:rsid w:val="00B72023"/>
    <w:rsid w:val="00B73224"/>
    <w:rsid w:val="00B9593A"/>
    <w:rsid w:val="00BA072D"/>
    <w:rsid w:val="00BA10A4"/>
    <w:rsid w:val="00BD5ACB"/>
    <w:rsid w:val="00BE7BA6"/>
    <w:rsid w:val="00C31384"/>
    <w:rsid w:val="00C37639"/>
    <w:rsid w:val="00C72956"/>
    <w:rsid w:val="00C957B8"/>
    <w:rsid w:val="00CA2529"/>
    <w:rsid w:val="00CB0CD3"/>
    <w:rsid w:val="00CB2021"/>
    <w:rsid w:val="00CD4840"/>
    <w:rsid w:val="00CF3ED1"/>
    <w:rsid w:val="00D520F1"/>
    <w:rsid w:val="00D62ABE"/>
    <w:rsid w:val="00D73F7F"/>
    <w:rsid w:val="00D7596A"/>
    <w:rsid w:val="00DA106A"/>
    <w:rsid w:val="00DA1368"/>
    <w:rsid w:val="00DA7F58"/>
    <w:rsid w:val="00DB4226"/>
    <w:rsid w:val="00DB4EC8"/>
    <w:rsid w:val="00DD6F23"/>
    <w:rsid w:val="00E04202"/>
    <w:rsid w:val="00E16179"/>
    <w:rsid w:val="00E362A0"/>
    <w:rsid w:val="00E3665F"/>
    <w:rsid w:val="00E45E3B"/>
    <w:rsid w:val="00E613E3"/>
    <w:rsid w:val="00E71CBF"/>
    <w:rsid w:val="00E75588"/>
    <w:rsid w:val="00EA669D"/>
    <w:rsid w:val="00EE29C2"/>
    <w:rsid w:val="00EF0E65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F53E8-015F-4B2E-84C2-A7CA829B2A1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C1EBCEC-92C7-4FA9-8A2F-AE727C30E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637D2-23EA-48A6-B0F9-3B9E76626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CB320-0A2F-4D7D-8EFB-B9BB41DA4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8</cp:revision>
  <cp:lastPrinted>2022-11-17T05:05:00Z</cp:lastPrinted>
  <dcterms:created xsi:type="dcterms:W3CDTF">2022-09-15T17:36:00Z</dcterms:created>
  <dcterms:modified xsi:type="dcterms:W3CDTF">2022-11-17T05:06:00Z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