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CD2B0F5" w:rsidR="0001169A" w:rsidRDefault="00F60192" w:rsidP="00F601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60192">
              <w:rPr>
                <w:rFonts w:ascii="Arial" w:eastAsia="Verdana" w:hAnsi="Arial" w:cs="Arial"/>
                <w:b/>
                <w:sz w:val="24"/>
                <w:szCs w:val="24"/>
              </w:rPr>
              <w:t>Building Towers</w:t>
            </w:r>
            <w:r>
              <w:rPr>
                <w:rFonts w:ascii="Arial" w:eastAsia="Verdana" w:hAnsi="Arial" w:cs="Arial"/>
                <w:b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FD3D89" w14:paraId="76008433" w14:textId="4EFD46FD" w:rsidTr="00466C77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00486D9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uses one type of solid to make a tower.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8B5DE11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only uses solids that have rectangular or square faces.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415049A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builds a tower but it does not match the original tower.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55E41CA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builds a tower that matches the original tower.</w:t>
            </w: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D3D89" w14:paraId="06EBD03A" w14:textId="4CB8C089" w:rsidTr="00466C77">
        <w:trPr>
          <w:trHeight w:val="207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Default="00FD3D89" w:rsidP="00FD3D8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345039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1226003F" w:rsidR="00FD3D89" w:rsidRPr="00D73389" w:rsidRDefault="00F60192" w:rsidP="00FD3D89">
            <w:pPr>
              <w:pStyle w:val="Default"/>
              <w:rPr>
                <w:rFonts w:ascii="Verdana" w:hAnsi="Verdana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 xml:space="preserve">Describing and Identifying 3-D Solids </w:t>
            </w:r>
            <w:r w:rsidR="00FD3D89" w:rsidRPr="00D7596A">
              <w:rPr>
                <w:rFonts w:ascii="Arial" w:eastAsia="Verdana" w:hAnsi="Arial" w:cs="Arial"/>
                <w:b/>
              </w:rPr>
              <w:t>Behaviours/Strategies</w:t>
            </w:r>
          </w:p>
        </w:tc>
      </w:tr>
      <w:tr w:rsidR="00FD3D89" w14:paraId="72AC45F2" w14:textId="5AAAB6AB" w:rsidTr="00466C77">
        <w:trPr>
          <w:trHeight w:hRule="exact" w:val="170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31C76B" w14:textId="5DA51960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uses gestures or non-geometr</w:t>
            </w:r>
            <w:r w:rsidR="00C04B43">
              <w:rPr>
                <w:rFonts w:ascii="Arial" w:hAnsi="Arial" w:cs="Arial"/>
                <w:color w:val="626365"/>
                <w:sz w:val="19"/>
                <w:szCs w:val="19"/>
              </w:rPr>
              <w:t>ic language to describe solids.</w:t>
            </w:r>
          </w:p>
          <w:p w14:paraId="13BC4AC9" w14:textId="77777777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98DBE9C" w:rsidR="00FD3D89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“It has sides that are shaped like hockey cards.”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29569" w14:textId="131887FB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provides an incom</w:t>
            </w:r>
            <w:r w:rsidR="00C04B43">
              <w:rPr>
                <w:rFonts w:ascii="Arial" w:hAnsi="Arial" w:cs="Arial"/>
                <w:color w:val="626365"/>
                <w:sz w:val="19"/>
                <w:szCs w:val="19"/>
              </w:rPr>
              <w:t>plete description of the solid.</w:t>
            </w:r>
          </w:p>
          <w:p w14:paraId="0D1AD58F" w14:textId="77777777" w:rsid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4605F" w14:textId="77777777" w:rsidR="00466C77" w:rsidRPr="00F60192" w:rsidRDefault="00466C77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97F7E87" w:rsidR="00FD3D89" w:rsidRPr="00F60192" w:rsidRDefault="00F60192" w:rsidP="00466C7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 rectangles.”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19D11" w14:textId="45E70354" w:rsidR="00F60192" w:rsidRPr="00F60192" w:rsidRDefault="00F60192" w:rsidP="00F601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guesses the solid and ignores partner’s description, or focuses o</w:t>
            </w:r>
            <w:r w:rsidR="00C04B43">
              <w:rPr>
                <w:rFonts w:ascii="Arial" w:hAnsi="Arial" w:cs="Arial"/>
                <w:color w:val="626365"/>
                <w:sz w:val="19"/>
                <w:szCs w:val="19"/>
              </w:rPr>
              <w:t>n only part of the description.</w:t>
            </w:r>
          </w:p>
          <w:p w14:paraId="0E8A7531" w14:textId="77777777" w:rsidR="00FD3D89" w:rsidRPr="00F60192" w:rsidRDefault="00FD3D89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33CF1591" w:rsidR="00F60192" w:rsidRPr="00F60192" w:rsidRDefault="00F60192" w:rsidP="00C04B4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“It’s a cylinder; no, it’s a cube …”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E502F6C" w:rsidR="00FD3D89" w:rsidRPr="00F60192" w:rsidRDefault="00F60192" w:rsidP="00FD3D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0192">
              <w:rPr>
                <w:rFonts w:ascii="Arial" w:hAnsi="Arial" w:cs="Arial"/>
                <w:color w:val="626365"/>
                <w:sz w:val="19"/>
                <w:szCs w:val="19"/>
              </w:rPr>
              <w:t>Student correctly describes solids using geometric language and identifies them with ease.</w:t>
            </w:r>
          </w:p>
        </w:tc>
      </w:tr>
      <w:tr w:rsidR="00FD3D89" w14:paraId="2990543E" w14:textId="3373E86A" w:rsidTr="00466C7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FD3D89" w:rsidRPr="00D7596A" w:rsidRDefault="00FD3D89" w:rsidP="00FD3D8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D7596A" w:rsidRDefault="00FD3D89" w:rsidP="00FD3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3D89" w14:paraId="2FDA25CD" w14:textId="4911D820" w:rsidTr="00466C77">
        <w:trPr>
          <w:trHeight w:val="207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Default="00FD3D89" w:rsidP="00FD3D8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B875" w14:textId="77777777" w:rsidR="00B64571" w:rsidRDefault="00B64571" w:rsidP="00CA2529">
      <w:pPr>
        <w:spacing w:after="0" w:line="240" w:lineRule="auto"/>
      </w:pPr>
      <w:r>
        <w:separator/>
      </w:r>
    </w:p>
  </w:endnote>
  <w:endnote w:type="continuationSeparator" w:id="0">
    <w:p w14:paraId="7291C3DC" w14:textId="77777777" w:rsidR="00B64571" w:rsidRDefault="00B645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5F88" w14:textId="1FCDA401" w:rsidR="00F21A59" w:rsidRDefault="00F21A59" w:rsidP="00F21A59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C04B4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09AC36C2" wp14:editId="4D98722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B43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1D50" w14:textId="77777777" w:rsidR="00B64571" w:rsidRDefault="00B64571" w:rsidP="00CA2529">
      <w:pPr>
        <w:spacing w:after="0" w:line="240" w:lineRule="auto"/>
      </w:pPr>
      <w:r>
        <w:separator/>
      </w:r>
    </w:p>
  </w:footnote>
  <w:footnote w:type="continuationSeparator" w:id="0">
    <w:p w14:paraId="3413065D" w14:textId="77777777" w:rsidR="00B64571" w:rsidRDefault="00B645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257616" w:rsidR="00E613E3" w:rsidRPr="00E71CBF" w:rsidRDefault="00D7338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0BAC7D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3436B3" w:rsidR="00E613E3" w:rsidRPr="00CB2021" w:rsidRDefault="00D7338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63436B3" w:rsidR="00E613E3" w:rsidRPr="00CB2021" w:rsidRDefault="00D7338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04B43">
      <w:rPr>
        <w:rFonts w:ascii="Arial" w:hAnsi="Arial" w:cs="Arial"/>
        <w:b/>
        <w:sz w:val="36"/>
        <w:szCs w:val="36"/>
      </w:rPr>
      <w:t>32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61B77">
      <w:rPr>
        <w:rFonts w:ascii="Arial" w:hAnsi="Arial" w:cs="Arial"/>
        <w:b/>
        <w:sz w:val="36"/>
        <w:szCs w:val="36"/>
      </w:rPr>
      <w:t>1</w:t>
    </w:r>
    <w:r w:rsidR="00C04B43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9C9B4B5" w:rsidR="00CA2529" w:rsidRPr="00E71CBF" w:rsidRDefault="00061B7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Faces of S</w:t>
    </w:r>
    <w:r w:rsidR="00D73389">
      <w:rPr>
        <w:rFonts w:ascii="Arial" w:hAnsi="Arial" w:cs="Arial"/>
        <w:b/>
        <w:sz w:val="28"/>
        <w:szCs w:val="28"/>
      </w:rPr>
      <w:t>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66C7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994C77"/>
    <w:rsid w:val="009B6FF8"/>
    <w:rsid w:val="00A43E96"/>
    <w:rsid w:val="00AD2D0C"/>
    <w:rsid w:val="00AE494A"/>
    <w:rsid w:val="00B50F28"/>
    <w:rsid w:val="00B53456"/>
    <w:rsid w:val="00B64571"/>
    <w:rsid w:val="00B9593A"/>
    <w:rsid w:val="00BA072D"/>
    <w:rsid w:val="00BA10A4"/>
    <w:rsid w:val="00BD5ACB"/>
    <w:rsid w:val="00BE7BA6"/>
    <w:rsid w:val="00BF10E5"/>
    <w:rsid w:val="00C04B43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21A59"/>
    <w:rsid w:val="00F60192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B53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209CA-5BD3-4E38-8FA8-DDAE7C0B10D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C56D2E2-405C-4704-83B0-71842A73C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83F59-06D2-49EE-83B7-943C7A99E9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602F3-5742-4FB1-991F-1C017D5D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Linda Szostak</cp:lastModifiedBy>
  <cp:revision>3</cp:revision>
  <cp:lastPrinted>2016-08-23T12:28:00Z</cp:lastPrinted>
  <dcterms:created xsi:type="dcterms:W3CDTF">2022-06-12T12:59:00Z</dcterms:created>
  <dcterms:modified xsi:type="dcterms:W3CDTF">2022-08-20T02:17:00Z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