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6C9" w:rsidRDefault="009246C9" w:rsidP="00087C04">
      <w:pPr>
        <w:pStyle w:val="TTH1"/>
        <w:rPr>
          <w:sz w:val="18"/>
          <w:szCs w:val="18"/>
          <w:lang w:val="fr-CA"/>
        </w:rPr>
      </w:pPr>
      <w:bookmarkStart w:id="0" w:name="_GoBack"/>
      <w:bookmarkEnd w:id="0"/>
    </w:p>
    <w:p w:rsidR="0023126D" w:rsidRDefault="0023126D" w:rsidP="00087C04">
      <w:pPr>
        <w:pStyle w:val="TTH1"/>
        <w:rPr>
          <w:sz w:val="18"/>
          <w:szCs w:val="18"/>
          <w:lang w:val="fr-CA"/>
        </w:rPr>
      </w:pPr>
      <w:r w:rsidRPr="009246C9">
        <w:rPr>
          <w:noProof/>
          <w:sz w:val="18"/>
          <w:szCs w:val="18"/>
        </w:rPr>
        <w:drawing>
          <wp:inline distT="0" distB="0" distL="0" distR="0" wp14:anchorId="139FEE12" wp14:editId="797CD917">
            <wp:extent cx="2447925" cy="802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709" cy="812096"/>
                    </a:xfrm>
                    <a:prstGeom prst="rect">
                      <a:avLst/>
                    </a:prstGeom>
                    <a:noFill/>
                    <a:ln>
                      <a:noFill/>
                    </a:ln>
                  </pic:spPr>
                </pic:pic>
              </a:graphicData>
            </a:graphic>
          </wp:inline>
        </w:drawing>
      </w:r>
    </w:p>
    <w:p w:rsidR="009246C9" w:rsidRDefault="009246C9" w:rsidP="009246C9">
      <w:pPr>
        <w:pStyle w:val="TTH1"/>
        <w:rPr>
          <w:sz w:val="32"/>
          <w:szCs w:val="32"/>
          <w:lang w:val="fr-CA"/>
        </w:rPr>
      </w:pPr>
      <w:r w:rsidRPr="00CB0498">
        <w:rPr>
          <w:sz w:val="32"/>
          <w:szCs w:val="32"/>
          <w:lang w:val="fr-CA"/>
        </w:rPr>
        <w:t>Exemple d'une planification annuelle, 2</w:t>
      </w:r>
      <w:r w:rsidRPr="0023126D">
        <w:rPr>
          <w:sz w:val="32"/>
          <w:szCs w:val="32"/>
          <w:vertAlign w:val="superscript"/>
          <w:lang w:val="fr-CA"/>
        </w:rPr>
        <w:t>e</w:t>
      </w:r>
      <w:r w:rsidRPr="00CB0498">
        <w:rPr>
          <w:sz w:val="32"/>
          <w:szCs w:val="32"/>
          <w:lang w:val="fr-CA"/>
        </w:rPr>
        <w:t xml:space="preserve"> année </w:t>
      </w:r>
      <w:r>
        <w:rPr>
          <w:sz w:val="32"/>
          <w:szCs w:val="32"/>
          <w:lang w:val="fr-CA"/>
        </w:rPr>
        <w:t>– Option 1</w:t>
      </w:r>
    </w:p>
    <w:p w:rsidR="0023126D" w:rsidRPr="009246C9" w:rsidRDefault="009246C9" w:rsidP="00620E68">
      <w:pPr>
        <w:pStyle w:val="TTH1"/>
        <w:ind w:left="-450"/>
        <w:jc w:val="left"/>
        <w:rPr>
          <w:sz w:val="18"/>
          <w:szCs w:val="18"/>
          <w:lang w:val="fr-CA"/>
        </w:rPr>
      </w:pPr>
      <w:r w:rsidRPr="009246C9">
        <w:rPr>
          <w:rFonts w:asciiTheme="minorHAnsi" w:hAnsiTheme="minorHAnsi" w:cstheme="minorHAnsi"/>
          <w:b w:val="0"/>
          <w:sz w:val="22"/>
          <w:szCs w:val="22"/>
          <w:lang w:val="fr-CA"/>
        </w:rPr>
        <w:t xml:space="preserve">Le tableau ci-dessous suggère un modèle d'apprentissage cyclique permettant la révision des concepts durant toute l'année. Le domaine du Nombre est entrecoupé d'autres domaines chaque mois afin que les élèves puissent établir des liens et qu'on accorde plus d'importance aux autres domaines. Cela permet également aux élèves qui présentent plus d'aptitudes </w:t>
      </w:r>
      <w:proofErr w:type="spellStart"/>
      <w:r w:rsidRPr="009246C9">
        <w:rPr>
          <w:rFonts w:asciiTheme="minorHAnsi" w:hAnsiTheme="minorHAnsi" w:cstheme="minorHAnsi"/>
          <w:b w:val="0"/>
          <w:sz w:val="22"/>
          <w:szCs w:val="22"/>
          <w:lang w:val="fr-CA"/>
        </w:rPr>
        <w:t>oculospatiales</w:t>
      </w:r>
      <w:proofErr w:type="spellEnd"/>
      <w:r w:rsidRPr="009246C9">
        <w:rPr>
          <w:rFonts w:asciiTheme="minorHAnsi" w:hAnsiTheme="minorHAnsi" w:cstheme="minorHAnsi"/>
          <w:b w:val="0"/>
          <w:sz w:val="22"/>
          <w:szCs w:val="22"/>
          <w:lang w:val="fr-CA"/>
        </w:rPr>
        <w:t xml:space="preserve"> d'avoir l’occasion d'être plus engagés à ce niveau.</w:t>
      </w:r>
    </w:p>
    <w:tbl>
      <w:tblPr>
        <w:tblStyle w:val="TableGrid"/>
        <w:tblW w:w="14760" w:type="dxa"/>
        <w:tblInd w:w="-905" w:type="dxa"/>
        <w:tblLayout w:type="fixed"/>
        <w:tblLook w:val="04A0" w:firstRow="1" w:lastRow="0" w:firstColumn="1" w:lastColumn="0" w:noHBand="0" w:noVBand="1"/>
      </w:tblPr>
      <w:tblGrid>
        <w:gridCol w:w="720"/>
        <w:gridCol w:w="1530"/>
        <w:gridCol w:w="1710"/>
        <w:gridCol w:w="2160"/>
        <w:gridCol w:w="2250"/>
        <w:gridCol w:w="2250"/>
        <w:gridCol w:w="1530"/>
        <w:gridCol w:w="2610"/>
      </w:tblGrid>
      <w:tr w:rsidR="00585202" w:rsidRPr="009246C9" w:rsidTr="00087C04">
        <w:trPr>
          <w:cantSplit/>
          <w:tblHeader/>
        </w:trPr>
        <w:tc>
          <w:tcPr>
            <w:tcW w:w="720" w:type="dxa"/>
            <w:shd w:val="clear" w:color="auto" w:fill="2968A4"/>
            <w:tcMar>
              <w:top w:w="72" w:type="dxa"/>
              <w:left w:w="115" w:type="dxa"/>
              <w:bottom w:w="72" w:type="dxa"/>
              <w:right w:w="115" w:type="dxa"/>
            </w:tcMar>
          </w:tcPr>
          <w:p w:rsidR="00C802E7" w:rsidRPr="009246C9" w:rsidRDefault="00C802E7" w:rsidP="00087C04">
            <w:pPr>
              <w:pStyle w:val="TTH2"/>
              <w:rPr>
                <w:rFonts w:ascii="Open Sans" w:hAnsi="Open Sans" w:cs="Open Sans"/>
                <w:lang w:val="fr-CA"/>
              </w:rPr>
            </w:pPr>
          </w:p>
        </w:tc>
        <w:tc>
          <w:tcPr>
            <w:tcW w:w="1530" w:type="dxa"/>
            <w:shd w:val="clear" w:color="auto" w:fill="2968A4"/>
            <w:tcMar>
              <w:top w:w="72" w:type="dxa"/>
              <w:left w:w="115" w:type="dxa"/>
              <w:bottom w:w="72" w:type="dxa"/>
              <w:right w:w="115" w:type="dxa"/>
            </w:tcMar>
          </w:tcPr>
          <w:p w:rsidR="00C802E7" w:rsidRPr="009246C9" w:rsidRDefault="001E7BA9" w:rsidP="00087C04">
            <w:pPr>
              <w:pStyle w:val="TTH2"/>
              <w:rPr>
                <w:rFonts w:ascii="Open Sans" w:hAnsi="Open Sans" w:cs="Open Sans"/>
              </w:rPr>
            </w:pPr>
            <w:r w:rsidRPr="009246C9">
              <w:rPr>
                <w:rFonts w:ascii="Open Sans" w:hAnsi="Open Sans" w:cs="Open Sans"/>
              </w:rPr>
              <w:t xml:space="preserve">Domaine </w:t>
            </w:r>
            <w:proofErr w:type="spellStart"/>
            <w:r w:rsidRPr="009246C9">
              <w:rPr>
                <w:rFonts w:ascii="Open Sans" w:hAnsi="Open Sans" w:cs="Open Sans"/>
              </w:rPr>
              <w:t>d’étude</w:t>
            </w:r>
            <w:proofErr w:type="spellEnd"/>
          </w:p>
        </w:tc>
        <w:tc>
          <w:tcPr>
            <w:tcW w:w="1710" w:type="dxa"/>
            <w:shd w:val="clear" w:color="auto" w:fill="2968A4"/>
            <w:tcMar>
              <w:top w:w="72" w:type="dxa"/>
              <w:left w:w="115" w:type="dxa"/>
              <w:bottom w:w="72" w:type="dxa"/>
              <w:right w:w="115" w:type="dxa"/>
            </w:tcMar>
          </w:tcPr>
          <w:p w:rsidR="00C802E7" w:rsidRPr="009246C9" w:rsidRDefault="001E7BA9" w:rsidP="00087C04">
            <w:pPr>
              <w:pStyle w:val="TTH2"/>
              <w:rPr>
                <w:rFonts w:ascii="Open Sans" w:hAnsi="Open Sans" w:cs="Open Sans"/>
              </w:rPr>
            </w:pPr>
            <w:r w:rsidRPr="009246C9">
              <w:rPr>
                <w:rFonts w:ascii="Open Sans" w:hAnsi="Open Sans" w:cs="Open Sans"/>
              </w:rPr>
              <w:t xml:space="preserve">Idée </w:t>
            </w:r>
            <w:proofErr w:type="spellStart"/>
            <w:r w:rsidRPr="009246C9">
              <w:rPr>
                <w:rFonts w:ascii="Open Sans" w:hAnsi="Open Sans" w:cs="Open Sans"/>
              </w:rPr>
              <w:t>principale</w:t>
            </w:r>
            <w:proofErr w:type="spellEnd"/>
          </w:p>
        </w:tc>
        <w:tc>
          <w:tcPr>
            <w:tcW w:w="2160" w:type="dxa"/>
            <w:shd w:val="clear" w:color="auto" w:fill="2968A4"/>
            <w:tcMar>
              <w:top w:w="72" w:type="dxa"/>
              <w:left w:w="115" w:type="dxa"/>
              <w:bottom w:w="72" w:type="dxa"/>
              <w:right w:w="115" w:type="dxa"/>
            </w:tcMar>
          </w:tcPr>
          <w:p w:rsidR="00C802E7" w:rsidRPr="009246C9" w:rsidRDefault="001E7BA9" w:rsidP="00087C04">
            <w:pPr>
              <w:pStyle w:val="TTH2"/>
              <w:rPr>
                <w:rFonts w:ascii="Open Sans" w:hAnsi="Open Sans" w:cs="Open Sans"/>
              </w:rPr>
            </w:pPr>
            <w:r w:rsidRPr="009246C9">
              <w:rPr>
                <w:rFonts w:ascii="Open Sans" w:hAnsi="Open Sans" w:cs="Open Sans"/>
              </w:rPr>
              <w:t xml:space="preserve">Cadre </w:t>
            </w:r>
            <w:proofErr w:type="spellStart"/>
            <w:r w:rsidRPr="009246C9">
              <w:rPr>
                <w:rFonts w:ascii="Open Sans" w:hAnsi="Open Sans" w:cs="Open Sans"/>
              </w:rPr>
              <w:t>conceptuel</w:t>
            </w:r>
            <w:proofErr w:type="spellEnd"/>
          </w:p>
        </w:tc>
        <w:tc>
          <w:tcPr>
            <w:tcW w:w="2250" w:type="dxa"/>
            <w:shd w:val="clear" w:color="auto" w:fill="2968A4"/>
            <w:tcMar>
              <w:top w:w="72" w:type="dxa"/>
              <w:left w:w="115" w:type="dxa"/>
              <w:bottom w:w="72" w:type="dxa"/>
              <w:right w:w="115" w:type="dxa"/>
            </w:tcMar>
          </w:tcPr>
          <w:p w:rsidR="00C802E7" w:rsidRPr="009246C9" w:rsidRDefault="001E7BA9" w:rsidP="00087C04">
            <w:pPr>
              <w:pStyle w:val="TTH2"/>
              <w:rPr>
                <w:rFonts w:ascii="Open Sans" w:hAnsi="Open Sans" w:cs="Open Sans"/>
                <w:lang w:val="fr-CA"/>
              </w:rPr>
            </w:pPr>
            <w:r w:rsidRPr="009246C9">
              <w:rPr>
                <w:rFonts w:ascii="Open Sans" w:hAnsi="Open Sans" w:cs="Open Sans"/>
                <w:lang w:val="fr-CA"/>
              </w:rPr>
              <w:t>Activités de maths au quotidien</w:t>
            </w:r>
          </w:p>
        </w:tc>
        <w:tc>
          <w:tcPr>
            <w:tcW w:w="2250" w:type="dxa"/>
            <w:shd w:val="clear" w:color="auto" w:fill="2968A4"/>
            <w:tcMar>
              <w:top w:w="72" w:type="dxa"/>
              <w:left w:w="115" w:type="dxa"/>
              <w:bottom w:w="72" w:type="dxa"/>
              <w:right w:w="115" w:type="dxa"/>
            </w:tcMar>
          </w:tcPr>
          <w:p w:rsidR="00C802E7" w:rsidRPr="009246C9" w:rsidRDefault="001E7BA9" w:rsidP="00087C04">
            <w:pPr>
              <w:pStyle w:val="TTH2"/>
              <w:rPr>
                <w:rFonts w:ascii="Open Sans" w:hAnsi="Open Sans" w:cs="Open Sans"/>
              </w:rPr>
            </w:pPr>
            <w:proofErr w:type="spellStart"/>
            <w:r w:rsidRPr="009246C9">
              <w:rPr>
                <w:rFonts w:ascii="Open Sans" w:hAnsi="Open Sans" w:cs="Open Sans"/>
              </w:rPr>
              <w:t>Trousse</w:t>
            </w:r>
            <w:proofErr w:type="spellEnd"/>
            <w:r w:rsidRPr="009246C9">
              <w:rPr>
                <w:rFonts w:ascii="Open Sans" w:hAnsi="Open Sans" w:cs="Open Sans"/>
              </w:rPr>
              <w:t xml:space="preserve"> </w:t>
            </w:r>
            <w:proofErr w:type="spellStart"/>
            <w:r w:rsidRPr="009246C9">
              <w:rPr>
                <w:rFonts w:ascii="Open Sans" w:hAnsi="Open Sans" w:cs="Open Sans"/>
              </w:rPr>
              <w:t>d’activités</w:t>
            </w:r>
            <w:proofErr w:type="spellEnd"/>
          </w:p>
        </w:tc>
        <w:tc>
          <w:tcPr>
            <w:tcW w:w="1530" w:type="dxa"/>
            <w:shd w:val="clear" w:color="auto" w:fill="2968A4"/>
            <w:tcMar>
              <w:top w:w="72" w:type="dxa"/>
              <w:left w:w="115" w:type="dxa"/>
              <w:bottom w:w="72" w:type="dxa"/>
              <w:right w:w="115" w:type="dxa"/>
            </w:tcMar>
          </w:tcPr>
          <w:p w:rsidR="00C802E7" w:rsidRPr="009246C9" w:rsidRDefault="001E7BA9" w:rsidP="00087C04">
            <w:pPr>
              <w:pStyle w:val="TTH2"/>
              <w:rPr>
                <w:rFonts w:ascii="Open Sans" w:hAnsi="Open Sans" w:cs="Open Sans"/>
                <w:lang w:val="fr-CA"/>
              </w:rPr>
            </w:pPr>
            <w:r w:rsidRPr="009246C9">
              <w:rPr>
                <w:rFonts w:ascii="Open Sans" w:hAnsi="Open Sans" w:cs="Open Sans"/>
                <w:lang w:val="fr-CA"/>
              </w:rPr>
              <w:t xml:space="preserve">Petits livrets </w:t>
            </w:r>
            <w:proofErr w:type="spellStart"/>
            <w:r w:rsidRPr="009246C9">
              <w:rPr>
                <w:rFonts w:ascii="Open Sans" w:hAnsi="Open Sans" w:cs="Open Sans"/>
                <w:lang w:val="fr-CA"/>
              </w:rPr>
              <w:t>Mathologie</w:t>
            </w:r>
            <w:proofErr w:type="spellEnd"/>
            <w:r w:rsidRPr="009246C9">
              <w:rPr>
                <w:rFonts w:ascii="Open Sans" w:hAnsi="Open Sans" w:cs="Open Sans"/>
                <w:lang w:val="fr-CA"/>
              </w:rPr>
              <w:t>, 2</w:t>
            </w:r>
            <w:r w:rsidRPr="009246C9">
              <w:rPr>
                <w:rFonts w:ascii="Open Sans" w:hAnsi="Open Sans" w:cs="Open Sans"/>
                <w:vertAlign w:val="superscript"/>
                <w:lang w:val="fr-CA"/>
              </w:rPr>
              <w:t xml:space="preserve">e </w:t>
            </w:r>
            <w:r w:rsidRPr="009246C9">
              <w:rPr>
                <w:rFonts w:ascii="Open Sans" w:hAnsi="Open Sans" w:cs="Open Sans"/>
                <w:lang w:val="fr-CA"/>
              </w:rPr>
              <w:t>année</w:t>
            </w:r>
          </w:p>
        </w:tc>
        <w:tc>
          <w:tcPr>
            <w:tcW w:w="2610" w:type="dxa"/>
            <w:shd w:val="clear" w:color="auto" w:fill="2968A4"/>
            <w:tcMar>
              <w:top w:w="72" w:type="dxa"/>
              <w:left w:w="115" w:type="dxa"/>
              <w:bottom w:w="72" w:type="dxa"/>
              <w:right w:w="115" w:type="dxa"/>
            </w:tcMar>
          </w:tcPr>
          <w:p w:rsidR="00C802E7" w:rsidRPr="009246C9" w:rsidRDefault="001E7BA9" w:rsidP="00087C04">
            <w:pPr>
              <w:pStyle w:val="TTH2"/>
              <w:rPr>
                <w:rFonts w:ascii="Open Sans" w:hAnsi="Open Sans" w:cs="Open Sans"/>
              </w:rPr>
            </w:pPr>
            <w:proofErr w:type="spellStart"/>
            <w:r w:rsidRPr="009246C9">
              <w:rPr>
                <w:rFonts w:ascii="Open Sans" w:hAnsi="Open Sans" w:cs="Open Sans"/>
              </w:rPr>
              <w:t>Exercices</w:t>
            </w:r>
            <w:proofErr w:type="spellEnd"/>
            <w:r w:rsidRPr="009246C9">
              <w:rPr>
                <w:rFonts w:ascii="Open Sans" w:hAnsi="Open Sans" w:cs="Open Sans"/>
              </w:rPr>
              <w:t xml:space="preserve"> et </w:t>
            </w:r>
            <w:proofErr w:type="spellStart"/>
            <w:r w:rsidRPr="009246C9">
              <w:rPr>
                <w:rFonts w:ascii="Open Sans" w:hAnsi="Open Sans" w:cs="Open Sans"/>
              </w:rPr>
              <w:t>centres</w:t>
            </w:r>
            <w:proofErr w:type="spellEnd"/>
            <w:r w:rsidRPr="009246C9">
              <w:rPr>
                <w:rFonts w:ascii="Open Sans" w:hAnsi="Open Sans" w:cs="Open Sans"/>
              </w:rPr>
              <w:t xml:space="preserve"> </w:t>
            </w:r>
            <w:proofErr w:type="spellStart"/>
            <w:r w:rsidRPr="009246C9">
              <w:rPr>
                <w:rFonts w:ascii="Open Sans" w:hAnsi="Open Sans" w:cs="Open Sans"/>
              </w:rPr>
              <w:t>d’apprentissage</w:t>
            </w:r>
            <w:proofErr w:type="spellEnd"/>
          </w:p>
        </w:tc>
      </w:tr>
      <w:tr w:rsidR="00C802E7" w:rsidRPr="00616B87" w:rsidTr="00087C04">
        <w:trPr>
          <w:cantSplit/>
        </w:trPr>
        <w:tc>
          <w:tcPr>
            <w:tcW w:w="720" w:type="dxa"/>
            <w:tcMar>
              <w:top w:w="72" w:type="dxa"/>
              <w:left w:w="115" w:type="dxa"/>
              <w:bottom w:w="72" w:type="dxa"/>
              <w:right w:w="115" w:type="dxa"/>
            </w:tcMar>
          </w:tcPr>
          <w:p w:rsidR="00C802E7" w:rsidRPr="009246C9" w:rsidRDefault="001E7BA9" w:rsidP="001E7BA9">
            <w:pPr>
              <w:pStyle w:val="TTX"/>
              <w:rPr>
                <w:b/>
              </w:rPr>
            </w:pPr>
            <w:r w:rsidRPr="009246C9">
              <w:rPr>
                <w:b/>
              </w:rPr>
              <w:t>s</w:t>
            </w:r>
            <w:r w:rsidR="00C802E7" w:rsidRPr="009246C9">
              <w:rPr>
                <w:b/>
              </w:rPr>
              <w:t>ept</w:t>
            </w:r>
            <w:r w:rsidR="00585202" w:rsidRPr="009246C9">
              <w:rPr>
                <w:b/>
              </w:rPr>
              <w:t>.</w:t>
            </w:r>
          </w:p>
        </w:tc>
        <w:tc>
          <w:tcPr>
            <w:tcW w:w="1530" w:type="dxa"/>
            <w:tcMar>
              <w:top w:w="72" w:type="dxa"/>
              <w:left w:w="115" w:type="dxa"/>
              <w:bottom w:w="72" w:type="dxa"/>
              <w:right w:w="115" w:type="dxa"/>
            </w:tcMar>
          </w:tcPr>
          <w:p w:rsidR="00C802E7" w:rsidRPr="009246C9" w:rsidRDefault="001E7BA9" w:rsidP="001E7BA9">
            <w:pPr>
              <w:pStyle w:val="TTX"/>
            </w:pPr>
            <w:r w:rsidRPr="009246C9">
              <w:t>La g</w:t>
            </w:r>
            <w:r w:rsidRPr="009246C9">
              <w:rPr>
                <w:lang w:val="en-CA"/>
              </w:rPr>
              <w:t>é</w:t>
            </w:r>
            <w:proofErr w:type="spellStart"/>
            <w:r w:rsidR="00C802E7" w:rsidRPr="009246C9">
              <w:t>om</w:t>
            </w:r>
            <w:r w:rsidRPr="009246C9">
              <w:t>é</w:t>
            </w:r>
            <w:r w:rsidR="00C802E7" w:rsidRPr="009246C9">
              <w:t>tr</w:t>
            </w:r>
            <w:r w:rsidRPr="009246C9">
              <w:t>ie</w:t>
            </w:r>
            <w:proofErr w:type="spellEnd"/>
          </w:p>
        </w:tc>
        <w:tc>
          <w:tcPr>
            <w:tcW w:w="1710" w:type="dxa"/>
            <w:tcMar>
              <w:top w:w="72" w:type="dxa"/>
              <w:left w:w="115" w:type="dxa"/>
              <w:bottom w:w="72" w:type="dxa"/>
              <w:right w:w="115" w:type="dxa"/>
            </w:tcMar>
          </w:tcPr>
          <w:p w:rsidR="00C802E7" w:rsidRPr="009246C9" w:rsidRDefault="00513BAC" w:rsidP="00087C04">
            <w:pPr>
              <w:pStyle w:val="TTX"/>
              <w:rPr>
                <w:lang w:val="fr-CA"/>
              </w:rPr>
            </w:pPr>
            <w:r w:rsidRPr="009246C9">
              <w:rPr>
                <w:lang w:val="fr-CA"/>
              </w:rPr>
              <w:t xml:space="preserve">Les formes en </w:t>
            </w:r>
            <w:r w:rsidR="00C802E7" w:rsidRPr="009246C9">
              <w:rPr>
                <w:lang w:val="fr-CA"/>
              </w:rPr>
              <w:t xml:space="preserve">2-D </w:t>
            </w:r>
            <w:r w:rsidRPr="009246C9">
              <w:rPr>
                <w:lang w:val="fr-CA"/>
              </w:rPr>
              <w:t>et les solides en</w:t>
            </w:r>
            <w:r w:rsidR="00C802E7" w:rsidRPr="009246C9">
              <w:rPr>
                <w:lang w:val="fr-CA"/>
              </w:rPr>
              <w:t xml:space="preserve"> 3-D </w:t>
            </w:r>
            <w:r w:rsidRPr="009246C9">
              <w:rPr>
                <w:lang w:val="fr-CA"/>
              </w:rPr>
              <w:t>peuvent être</w:t>
            </w:r>
            <w:r w:rsidR="00C802E7" w:rsidRPr="009246C9">
              <w:rPr>
                <w:lang w:val="fr-CA"/>
              </w:rPr>
              <w:t xml:space="preserve"> analy</w:t>
            </w:r>
            <w:r w:rsidRPr="009246C9">
              <w:rPr>
                <w:lang w:val="fr-CA"/>
              </w:rPr>
              <w:t>sés</w:t>
            </w:r>
            <w:r w:rsidR="00C802E7" w:rsidRPr="009246C9">
              <w:rPr>
                <w:lang w:val="fr-CA"/>
              </w:rPr>
              <w:t xml:space="preserve"> </w:t>
            </w:r>
            <w:r w:rsidRPr="009246C9">
              <w:rPr>
                <w:lang w:val="fr-CA"/>
              </w:rPr>
              <w:t>et</w:t>
            </w:r>
            <w:r w:rsidR="00C802E7" w:rsidRPr="009246C9">
              <w:rPr>
                <w:lang w:val="fr-CA"/>
              </w:rPr>
              <w:t xml:space="preserve"> class</w:t>
            </w:r>
            <w:r w:rsidRPr="009246C9">
              <w:rPr>
                <w:lang w:val="fr-CA"/>
              </w:rPr>
              <w:t xml:space="preserve">és </w:t>
            </w:r>
            <w:r w:rsidR="00C802E7" w:rsidRPr="009246C9">
              <w:rPr>
                <w:lang w:val="fr-CA"/>
              </w:rPr>
              <w:t>d</w:t>
            </w:r>
            <w:r w:rsidRPr="009246C9">
              <w:rPr>
                <w:lang w:val="fr-CA"/>
              </w:rPr>
              <w:t>e façons différentes selon leurs attributs</w:t>
            </w:r>
          </w:p>
          <w:p w:rsidR="00C802E7" w:rsidRPr="009246C9" w:rsidRDefault="00C802E7" w:rsidP="00087C04">
            <w:pPr>
              <w:pStyle w:val="TTX"/>
              <w:rPr>
                <w:lang w:val="fr-CA"/>
              </w:rPr>
            </w:pPr>
          </w:p>
          <w:p w:rsidR="00C802E7" w:rsidRPr="009246C9" w:rsidRDefault="00C30833" w:rsidP="00C30833">
            <w:pPr>
              <w:pStyle w:val="TTX"/>
              <w:rPr>
                <w:highlight w:val="yellow"/>
                <w:lang w:val="fr-CA"/>
              </w:rPr>
            </w:pPr>
            <w:r w:rsidRPr="009246C9">
              <w:rPr>
                <w:lang w:val="fr-CA"/>
              </w:rPr>
              <w:t xml:space="preserve">Les formes en </w:t>
            </w:r>
            <w:r w:rsidR="00C802E7" w:rsidRPr="009246C9">
              <w:rPr>
                <w:lang w:val="fr-CA"/>
              </w:rPr>
              <w:t xml:space="preserve">2-D </w:t>
            </w:r>
            <w:r w:rsidRPr="009246C9">
              <w:rPr>
                <w:lang w:val="fr-CA"/>
              </w:rPr>
              <w:t>et les solides en</w:t>
            </w:r>
            <w:r w:rsidR="00C802E7" w:rsidRPr="009246C9">
              <w:rPr>
                <w:lang w:val="fr-CA"/>
              </w:rPr>
              <w:t xml:space="preserve"> 3-D </w:t>
            </w:r>
            <w:r w:rsidRPr="009246C9">
              <w:rPr>
                <w:lang w:val="fr-CA"/>
              </w:rPr>
              <w:t>peuvent être transformés</w:t>
            </w:r>
            <w:r w:rsidR="00C802E7" w:rsidRPr="009246C9">
              <w:rPr>
                <w:lang w:val="fr-CA"/>
              </w:rPr>
              <w:t xml:space="preserve"> </w:t>
            </w:r>
            <w:r w:rsidRPr="009246C9">
              <w:rPr>
                <w:lang w:val="fr-CA"/>
              </w:rPr>
              <w:t>de plusieurs façons et analysés p</w:t>
            </w:r>
            <w:r w:rsidR="00C802E7" w:rsidRPr="009246C9">
              <w:rPr>
                <w:lang w:val="fr-CA"/>
              </w:rPr>
              <w:t>o</w:t>
            </w:r>
            <w:r w:rsidRPr="009246C9">
              <w:rPr>
                <w:lang w:val="fr-CA"/>
              </w:rPr>
              <w:t>u</w:t>
            </w:r>
            <w:r w:rsidR="00C802E7" w:rsidRPr="009246C9">
              <w:rPr>
                <w:lang w:val="fr-CA"/>
              </w:rPr>
              <w:t xml:space="preserve">r </w:t>
            </w:r>
            <w:r w:rsidRPr="009246C9">
              <w:rPr>
                <w:lang w:val="fr-CA"/>
              </w:rPr>
              <w:t xml:space="preserve">des </w:t>
            </w:r>
            <w:r w:rsidR="00C802E7" w:rsidRPr="009246C9">
              <w:rPr>
                <w:lang w:val="fr-CA"/>
              </w:rPr>
              <w:t>change</w:t>
            </w:r>
            <w:r w:rsidRPr="009246C9">
              <w:rPr>
                <w:lang w:val="fr-CA"/>
              </w:rPr>
              <w:t>ments</w:t>
            </w:r>
          </w:p>
        </w:tc>
        <w:tc>
          <w:tcPr>
            <w:tcW w:w="2160" w:type="dxa"/>
            <w:tcMar>
              <w:top w:w="72" w:type="dxa"/>
              <w:left w:w="115" w:type="dxa"/>
              <w:bottom w:w="72" w:type="dxa"/>
              <w:right w:w="115" w:type="dxa"/>
            </w:tcMar>
          </w:tcPr>
          <w:p w:rsidR="00C802E7" w:rsidRPr="009246C9" w:rsidRDefault="00C30833" w:rsidP="00087C04">
            <w:pPr>
              <w:pStyle w:val="TTX"/>
              <w:rPr>
                <w:lang w:val="fr-CA"/>
              </w:rPr>
            </w:pPr>
            <w:r w:rsidRPr="009246C9">
              <w:rPr>
                <w:lang w:val="fr-CA"/>
              </w:rPr>
              <w:t>Enquêter sur les attributs géométriques et sur les propriétés de formes en 2</w:t>
            </w:r>
            <w:r w:rsidR="007A074D" w:rsidRPr="009246C9">
              <w:rPr>
                <w:lang w:val="fr-CA"/>
              </w:rPr>
              <w:t>-</w:t>
            </w:r>
            <w:r w:rsidR="00C802E7" w:rsidRPr="009246C9">
              <w:rPr>
                <w:lang w:val="fr-CA"/>
              </w:rPr>
              <w:t>D</w:t>
            </w:r>
          </w:p>
          <w:p w:rsidR="00C802E7" w:rsidRPr="009246C9" w:rsidRDefault="00C802E7" w:rsidP="00087C04">
            <w:pPr>
              <w:pStyle w:val="TTX"/>
              <w:rPr>
                <w:lang w:val="fr-CA"/>
              </w:rPr>
            </w:pPr>
          </w:p>
          <w:p w:rsidR="00C802E7" w:rsidRPr="009246C9" w:rsidRDefault="00C802E7" w:rsidP="00087C04">
            <w:pPr>
              <w:pStyle w:val="TTX"/>
              <w:rPr>
                <w:lang w:val="fr-CA"/>
              </w:rPr>
            </w:pPr>
            <w:r w:rsidRPr="009246C9">
              <w:rPr>
                <w:lang w:val="fr-CA"/>
              </w:rPr>
              <w:t>Explor</w:t>
            </w:r>
            <w:r w:rsidR="00C30833" w:rsidRPr="009246C9">
              <w:rPr>
                <w:lang w:val="fr-CA"/>
              </w:rPr>
              <w:t>er les</w:t>
            </w:r>
            <w:r w:rsidRPr="009246C9">
              <w:rPr>
                <w:lang w:val="fr-CA"/>
              </w:rPr>
              <w:t xml:space="preserve"> </w:t>
            </w:r>
            <w:r w:rsidR="00C30833" w:rsidRPr="009246C9">
              <w:rPr>
                <w:lang w:val="fr-CA"/>
              </w:rPr>
              <w:t xml:space="preserve">formes en </w:t>
            </w:r>
            <w:r w:rsidRPr="009246C9">
              <w:rPr>
                <w:lang w:val="fr-CA"/>
              </w:rPr>
              <w:t>2</w:t>
            </w:r>
            <w:r w:rsidR="007A074D" w:rsidRPr="009246C9">
              <w:rPr>
                <w:lang w:val="fr-CA"/>
              </w:rPr>
              <w:t>-</w:t>
            </w:r>
            <w:r w:rsidRPr="009246C9">
              <w:rPr>
                <w:lang w:val="fr-CA"/>
              </w:rPr>
              <w:t>D</w:t>
            </w:r>
            <w:r w:rsidR="00C30833" w:rsidRPr="009246C9">
              <w:rPr>
                <w:lang w:val="fr-CA"/>
              </w:rPr>
              <w:t xml:space="preserve"> en appli</w:t>
            </w:r>
            <w:r w:rsidR="0023126D" w:rsidRPr="009246C9">
              <w:rPr>
                <w:lang w:val="fr-CA"/>
              </w:rPr>
              <w:t>qu</w:t>
            </w:r>
            <w:r w:rsidR="00C30833" w:rsidRPr="009246C9">
              <w:rPr>
                <w:lang w:val="fr-CA"/>
              </w:rPr>
              <w:t>ant</w:t>
            </w:r>
            <w:r w:rsidRPr="009246C9">
              <w:rPr>
                <w:lang w:val="fr-CA"/>
              </w:rPr>
              <w:t xml:space="preserve"> </w:t>
            </w:r>
            <w:r w:rsidR="00C30833" w:rsidRPr="009246C9">
              <w:rPr>
                <w:lang w:val="fr-CA"/>
              </w:rPr>
              <w:t>et en</w:t>
            </w:r>
            <w:r w:rsidRPr="009246C9">
              <w:rPr>
                <w:lang w:val="fr-CA"/>
              </w:rPr>
              <w:t xml:space="preserve"> visuali</w:t>
            </w:r>
            <w:r w:rsidR="00C30833" w:rsidRPr="009246C9">
              <w:rPr>
                <w:lang w:val="fr-CA"/>
              </w:rPr>
              <w:t>sa</w:t>
            </w:r>
            <w:r w:rsidRPr="009246C9">
              <w:rPr>
                <w:lang w:val="fr-CA"/>
              </w:rPr>
              <w:t>n</w:t>
            </w:r>
            <w:r w:rsidR="00C30833" w:rsidRPr="009246C9">
              <w:rPr>
                <w:lang w:val="fr-CA"/>
              </w:rPr>
              <w:t xml:space="preserve">t les </w:t>
            </w:r>
            <w:r w:rsidRPr="009246C9">
              <w:rPr>
                <w:lang w:val="fr-CA"/>
              </w:rPr>
              <w:t>transformations</w:t>
            </w:r>
          </w:p>
          <w:p w:rsidR="00C802E7" w:rsidRPr="009246C9" w:rsidRDefault="00C802E7" w:rsidP="00087C04">
            <w:pPr>
              <w:pStyle w:val="TTX"/>
              <w:rPr>
                <w:highlight w:val="yellow"/>
                <w:lang w:val="fr-CA"/>
              </w:rPr>
            </w:pPr>
          </w:p>
          <w:p w:rsidR="00C802E7" w:rsidRPr="009246C9" w:rsidRDefault="00C802E7" w:rsidP="00087C04">
            <w:pPr>
              <w:pStyle w:val="TTX"/>
              <w:rPr>
                <w:highlight w:val="yellow"/>
                <w:lang w:val="fr-CA"/>
              </w:rPr>
            </w:pPr>
          </w:p>
          <w:p w:rsidR="00C802E7" w:rsidRPr="009246C9" w:rsidRDefault="00C802E7" w:rsidP="00087C04">
            <w:pPr>
              <w:pStyle w:val="TTX"/>
              <w:rPr>
                <w:highlight w:val="yellow"/>
                <w:lang w:val="fr-CA"/>
              </w:rPr>
            </w:pPr>
            <w:r w:rsidRPr="009246C9">
              <w:rPr>
                <w:highlight w:val="yellow"/>
                <w:lang w:val="fr-CA"/>
              </w:rPr>
              <w:t xml:space="preserve"> </w:t>
            </w:r>
          </w:p>
        </w:tc>
        <w:tc>
          <w:tcPr>
            <w:tcW w:w="2250" w:type="dxa"/>
            <w:tcMar>
              <w:top w:w="72" w:type="dxa"/>
              <w:left w:w="115" w:type="dxa"/>
              <w:bottom w:w="72" w:type="dxa"/>
              <w:right w:w="115" w:type="dxa"/>
            </w:tcMar>
          </w:tcPr>
          <w:p w:rsidR="00C802E7" w:rsidRPr="009246C9" w:rsidRDefault="002B408F" w:rsidP="00087C04">
            <w:pPr>
              <w:pStyle w:val="TTX"/>
              <w:rPr>
                <w:color w:val="000000" w:themeColor="text1"/>
                <w:lang w:val="fr-CA"/>
              </w:rPr>
            </w:pPr>
            <w:r w:rsidRPr="009246C9">
              <w:rPr>
                <w:color w:val="000000" w:themeColor="text1"/>
                <w:lang w:val="fr-CA"/>
              </w:rPr>
              <w:t xml:space="preserve">Les formes en </w:t>
            </w:r>
            <w:r w:rsidR="007A074D" w:rsidRPr="009246C9">
              <w:rPr>
                <w:color w:val="000000" w:themeColor="text1"/>
                <w:lang w:val="fr-CA"/>
              </w:rPr>
              <w:t>2-</w:t>
            </w:r>
            <w:r w:rsidRPr="009246C9">
              <w:rPr>
                <w:color w:val="000000" w:themeColor="text1"/>
                <w:lang w:val="fr-CA"/>
              </w:rPr>
              <w:t>D</w:t>
            </w:r>
            <w:r w:rsidR="00C802E7" w:rsidRPr="009246C9">
              <w:rPr>
                <w:color w:val="000000" w:themeColor="text1"/>
                <w:lang w:val="fr-CA"/>
              </w:rPr>
              <w:t xml:space="preserve"> </w:t>
            </w:r>
          </w:p>
          <w:p w:rsidR="00C802E7" w:rsidRPr="009246C9" w:rsidRDefault="00C802E7" w:rsidP="0023126D">
            <w:pPr>
              <w:pStyle w:val="TTX"/>
              <w:rPr>
                <w:color w:val="000000" w:themeColor="text1"/>
                <w:highlight w:val="yellow"/>
                <w:lang w:val="fr-CA"/>
              </w:rPr>
            </w:pPr>
            <w:r w:rsidRPr="009246C9">
              <w:rPr>
                <w:color w:val="000000" w:themeColor="text1"/>
                <w:lang w:val="fr-CA"/>
              </w:rPr>
              <w:t>Car</w:t>
            </w:r>
            <w:r w:rsidR="002B408F" w:rsidRPr="009246C9">
              <w:rPr>
                <w:color w:val="000000" w:themeColor="text1"/>
                <w:lang w:val="fr-CA"/>
              </w:rPr>
              <w:t>te</w:t>
            </w:r>
            <w:r w:rsidRPr="009246C9">
              <w:rPr>
                <w:color w:val="000000" w:themeColor="text1"/>
                <w:lang w:val="fr-CA"/>
              </w:rPr>
              <w:t xml:space="preserve"> 1</w:t>
            </w:r>
            <w:r w:rsidR="002B408F" w:rsidRPr="009246C9">
              <w:rPr>
                <w:color w:val="000000" w:themeColor="text1"/>
                <w:lang w:val="fr-CA"/>
              </w:rPr>
              <w:t xml:space="preserve"> </w:t>
            </w:r>
            <w:r w:rsidR="007A074D" w:rsidRPr="009246C9">
              <w:rPr>
                <w:color w:val="000000" w:themeColor="text1"/>
                <w:lang w:val="fr-CA"/>
              </w:rPr>
              <w:t>:</w:t>
            </w:r>
            <w:r w:rsidRPr="009246C9">
              <w:rPr>
                <w:color w:val="000000" w:themeColor="text1"/>
                <w:lang w:val="fr-CA"/>
              </w:rPr>
              <w:t xml:space="preserve"> Visuali</w:t>
            </w:r>
            <w:r w:rsidR="00515474" w:rsidRPr="009246C9">
              <w:rPr>
                <w:color w:val="000000" w:themeColor="text1"/>
                <w:lang w:val="fr-CA"/>
              </w:rPr>
              <w:t xml:space="preserve">ser les formes </w:t>
            </w:r>
            <w:r w:rsidR="007A074D" w:rsidRPr="009246C9">
              <w:rPr>
                <w:color w:val="000000" w:themeColor="text1"/>
                <w:lang w:val="fr-CA"/>
              </w:rPr>
              <w:t>/</w:t>
            </w:r>
            <w:r w:rsidR="00515474" w:rsidRPr="009246C9">
              <w:rPr>
                <w:color w:val="000000" w:themeColor="text1"/>
                <w:lang w:val="fr-CA"/>
              </w:rPr>
              <w:t xml:space="preserve"> </w:t>
            </w:r>
            <w:r w:rsidRPr="009246C9">
              <w:rPr>
                <w:color w:val="000000" w:themeColor="text1"/>
                <w:lang w:val="fr-CA"/>
              </w:rPr>
              <w:t>Compar</w:t>
            </w:r>
            <w:r w:rsidR="00515474" w:rsidRPr="009246C9">
              <w:rPr>
                <w:color w:val="000000" w:themeColor="text1"/>
                <w:lang w:val="fr-CA"/>
              </w:rPr>
              <w:t>er les formes</w:t>
            </w:r>
          </w:p>
        </w:tc>
        <w:tc>
          <w:tcPr>
            <w:tcW w:w="2250" w:type="dxa"/>
            <w:tcMar>
              <w:top w:w="72" w:type="dxa"/>
              <w:left w:w="115" w:type="dxa"/>
              <w:bottom w:w="72" w:type="dxa"/>
              <w:right w:w="115" w:type="dxa"/>
            </w:tcMar>
          </w:tcPr>
          <w:p w:rsidR="00C802E7" w:rsidRPr="009246C9" w:rsidRDefault="00523D11" w:rsidP="00087C04">
            <w:pPr>
              <w:pStyle w:val="TTX"/>
              <w:rPr>
                <w:color w:val="000000" w:themeColor="text1"/>
                <w:lang w:val="fr-CA"/>
              </w:rPr>
            </w:pPr>
            <w:r w:rsidRPr="009246C9">
              <w:rPr>
                <w:color w:val="000000" w:themeColor="text1"/>
                <w:lang w:val="fr-CA"/>
              </w:rPr>
              <w:t>Ensemble 1, La gé</w:t>
            </w:r>
            <w:r w:rsidR="00C802E7" w:rsidRPr="009246C9">
              <w:rPr>
                <w:color w:val="000000" w:themeColor="text1"/>
                <w:lang w:val="fr-CA"/>
              </w:rPr>
              <w:t>om</w:t>
            </w:r>
            <w:r w:rsidRPr="009246C9">
              <w:rPr>
                <w:color w:val="000000" w:themeColor="text1"/>
                <w:lang w:val="fr-CA"/>
              </w:rPr>
              <w:t>é</w:t>
            </w:r>
            <w:r w:rsidR="00C802E7" w:rsidRPr="009246C9">
              <w:rPr>
                <w:color w:val="000000" w:themeColor="text1"/>
                <w:lang w:val="fr-CA"/>
              </w:rPr>
              <w:t>tr</w:t>
            </w:r>
            <w:r w:rsidRPr="009246C9">
              <w:rPr>
                <w:color w:val="000000" w:themeColor="text1"/>
                <w:lang w:val="fr-CA"/>
              </w:rPr>
              <w:t>ie</w:t>
            </w:r>
            <w:r w:rsidR="00C802E7" w:rsidRPr="009246C9">
              <w:rPr>
                <w:color w:val="000000" w:themeColor="text1"/>
                <w:lang w:val="fr-CA"/>
              </w:rPr>
              <w:t xml:space="preserve"> </w:t>
            </w:r>
          </w:p>
          <w:p w:rsidR="00C802E7" w:rsidRPr="009246C9" w:rsidRDefault="00523D11" w:rsidP="00087C04">
            <w:pPr>
              <w:pStyle w:val="TTX"/>
              <w:rPr>
                <w:color w:val="000000" w:themeColor="text1"/>
                <w:lang w:val="fr-CA"/>
              </w:rPr>
            </w:pPr>
            <w:r w:rsidRPr="009246C9">
              <w:rPr>
                <w:color w:val="000000" w:themeColor="text1"/>
                <w:lang w:val="fr-CA"/>
              </w:rPr>
              <w:t xml:space="preserve">Les formes en </w:t>
            </w:r>
            <w:r w:rsidR="00C802E7" w:rsidRPr="009246C9">
              <w:rPr>
                <w:color w:val="000000" w:themeColor="text1"/>
                <w:lang w:val="fr-CA"/>
              </w:rPr>
              <w:t>2</w:t>
            </w:r>
            <w:r w:rsidR="007A074D" w:rsidRPr="009246C9">
              <w:rPr>
                <w:color w:val="000000" w:themeColor="text1"/>
                <w:lang w:val="fr-CA"/>
              </w:rPr>
              <w:t>-</w:t>
            </w:r>
            <w:r w:rsidR="00C802E7" w:rsidRPr="009246C9">
              <w:rPr>
                <w:color w:val="000000" w:themeColor="text1"/>
                <w:lang w:val="fr-CA"/>
              </w:rPr>
              <w:t>D</w:t>
            </w:r>
          </w:p>
          <w:p w:rsidR="00C802E7" w:rsidRPr="009246C9" w:rsidRDefault="00C802E7" w:rsidP="00523D11">
            <w:pPr>
              <w:pStyle w:val="TTX"/>
              <w:rPr>
                <w:color w:val="000000" w:themeColor="text1"/>
                <w:highlight w:val="yellow"/>
              </w:rPr>
            </w:pPr>
            <w:proofErr w:type="spellStart"/>
            <w:r w:rsidRPr="009246C9">
              <w:rPr>
                <w:color w:val="000000" w:themeColor="text1"/>
              </w:rPr>
              <w:t>Activit</w:t>
            </w:r>
            <w:r w:rsidR="00523D11" w:rsidRPr="009246C9">
              <w:rPr>
                <w:color w:val="000000" w:themeColor="text1"/>
              </w:rPr>
              <w:t>é</w:t>
            </w:r>
            <w:r w:rsidRPr="009246C9">
              <w:rPr>
                <w:color w:val="000000" w:themeColor="text1"/>
              </w:rPr>
              <w:t>s</w:t>
            </w:r>
            <w:proofErr w:type="spellEnd"/>
            <w:r w:rsidRPr="009246C9">
              <w:rPr>
                <w:color w:val="000000" w:themeColor="text1"/>
              </w:rPr>
              <w:t xml:space="preserve"> 1</w:t>
            </w:r>
            <w:r w:rsidR="00523D11" w:rsidRPr="009246C9">
              <w:rPr>
                <w:color w:val="000000" w:themeColor="text1"/>
              </w:rPr>
              <w:t xml:space="preserve"> à </w:t>
            </w:r>
            <w:r w:rsidRPr="009246C9">
              <w:rPr>
                <w:color w:val="000000" w:themeColor="text1"/>
              </w:rPr>
              <w:t>5</w:t>
            </w:r>
          </w:p>
        </w:tc>
        <w:tc>
          <w:tcPr>
            <w:tcW w:w="1530" w:type="dxa"/>
            <w:tcMar>
              <w:top w:w="72" w:type="dxa"/>
              <w:left w:w="115" w:type="dxa"/>
              <w:bottom w:w="72" w:type="dxa"/>
              <w:right w:w="115" w:type="dxa"/>
            </w:tcMar>
          </w:tcPr>
          <w:p w:rsidR="00C802E7" w:rsidRPr="009246C9" w:rsidRDefault="001E7BA9" w:rsidP="001E7BA9">
            <w:pPr>
              <w:pStyle w:val="TTX"/>
              <w:rPr>
                <w:color w:val="000000" w:themeColor="text1"/>
              </w:rPr>
            </w:pPr>
            <w:proofErr w:type="spellStart"/>
            <w:r w:rsidRPr="009246C9">
              <w:rPr>
                <w:color w:val="000000" w:themeColor="text1"/>
              </w:rPr>
              <w:t>Partager</w:t>
            </w:r>
            <w:proofErr w:type="spellEnd"/>
            <w:r w:rsidRPr="009246C9">
              <w:rPr>
                <w:color w:val="000000" w:themeColor="text1"/>
              </w:rPr>
              <w:t xml:space="preserve"> </w:t>
            </w:r>
            <w:proofErr w:type="spellStart"/>
            <w:r w:rsidRPr="009246C9">
              <w:rPr>
                <w:color w:val="000000" w:themeColor="text1"/>
              </w:rPr>
              <w:t>nos</w:t>
            </w:r>
            <w:proofErr w:type="spellEnd"/>
            <w:r w:rsidRPr="009246C9">
              <w:rPr>
                <w:color w:val="000000" w:themeColor="text1"/>
              </w:rPr>
              <w:t xml:space="preserve"> </w:t>
            </w:r>
            <w:proofErr w:type="spellStart"/>
            <w:r w:rsidRPr="009246C9">
              <w:rPr>
                <w:color w:val="000000" w:themeColor="text1"/>
              </w:rPr>
              <w:t>histoires</w:t>
            </w:r>
            <w:proofErr w:type="spellEnd"/>
          </w:p>
        </w:tc>
        <w:tc>
          <w:tcPr>
            <w:tcW w:w="2610" w:type="dxa"/>
            <w:tcMar>
              <w:top w:w="72" w:type="dxa"/>
              <w:left w:w="115" w:type="dxa"/>
              <w:bottom w:w="72" w:type="dxa"/>
              <w:right w:w="115" w:type="dxa"/>
            </w:tcMar>
          </w:tcPr>
          <w:p w:rsidR="007A074D" w:rsidRPr="009246C9" w:rsidRDefault="00853F03" w:rsidP="00087C04">
            <w:pPr>
              <w:pStyle w:val="TTX"/>
              <w:rPr>
                <w:color w:val="000000" w:themeColor="text1"/>
                <w:lang w:val="fr-CA"/>
              </w:rPr>
            </w:pPr>
            <w:r w:rsidRPr="009246C9">
              <w:rPr>
                <w:color w:val="000000" w:themeColor="text1"/>
                <w:lang w:val="fr-CA"/>
              </w:rPr>
              <w:t>Trier avec un ou deux attributs</w:t>
            </w:r>
            <w:r w:rsidR="007A074D" w:rsidRPr="009246C9">
              <w:rPr>
                <w:color w:val="000000" w:themeColor="text1"/>
                <w:lang w:val="fr-CA"/>
              </w:rPr>
              <w:t xml:space="preserve"> </w:t>
            </w:r>
            <w:r w:rsidRPr="009246C9">
              <w:rPr>
                <w:color w:val="000000" w:themeColor="text1"/>
                <w:lang w:val="fr-CA"/>
              </w:rPr>
              <w:t>et</w:t>
            </w:r>
            <w:r w:rsidR="007A074D" w:rsidRPr="009246C9">
              <w:rPr>
                <w:color w:val="000000" w:themeColor="text1"/>
                <w:lang w:val="fr-CA"/>
              </w:rPr>
              <w:t xml:space="preserve"> identifi</w:t>
            </w:r>
            <w:r w:rsidRPr="009246C9">
              <w:rPr>
                <w:color w:val="000000" w:themeColor="text1"/>
                <w:lang w:val="fr-CA"/>
              </w:rPr>
              <w:t>er la règle de tri</w:t>
            </w:r>
          </w:p>
          <w:p w:rsidR="007A074D" w:rsidRPr="009246C9" w:rsidRDefault="007A074D" w:rsidP="00087C04">
            <w:pPr>
              <w:pStyle w:val="TTX"/>
              <w:rPr>
                <w:color w:val="000000" w:themeColor="text1"/>
                <w:lang w:val="fr-CA"/>
              </w:rPr>
            </w:pPr>
          </w:p>
          <w:p w:rsidR="007A074D" w:rsidRPr="009246C9" w:rsidRDefault="00F00C3D" w:rsidP="00087C04">
            <w:pPr>
              <w:pStyle w:val="TTX"/>
              <w:rPr>
                <w:color w:val="000000" w:themeColor="text1"/>
                <w:lang w:val="fr-CA"/>
              </w:rPr>
            </w:pPr>
            <w:r w:rsidRPr="009246C9">
              <w:rPr>
                <w:color w:val="000000" w:themeColor="text1"/>
                <w:lang w:val="fr-CA"/>
              </w:rPr>
              <w:t xml:space="preserve">Faire des images avec des formes en </w:t>
            </w:r>
            <w:r w:rsidR="007A074D" w:rsidRPr="009246C9">
              <w:rPr>
                <w:color w:val="000000" w:themeColor="text1"/>
                <w:lang w:val="fr-CA"/>
              </w:rPr>
              <w:t>2-D</w:t>
            </w:r>
          </w:p>
          <w:p w:rsidR="007A074D" w:rsidRPr="009246C9" w:rsidRDefault="007A074D" w:rsidP="00087C04">
            <w:pPr>
              <w:pStyle w:val="TTX"/>
              <w:rPr>
                <w:color w:val="000000" w:themeColor="text1"/>
                <w:lang w:val="fr-CA"/>
              </w:rPr>
            </w:pPr>
          </w:p>
          <w:p w:rsidR="007A074D" w:rsidRPr="009246C9" w:rsidRDefault="00F00C3D" w:rsidP="00087C04">
            <w:pPr>
              <w:pStyle w:val="TTX"/>
              <w:rPr>
                <w:color w:val="000000" w:themeColor="text1"/>
                <w:lang w:val="fr-CA"/>
              </w:rPr>
            </w:pPr>
            <w:r w:rsidRPr="009246C9">
              <w:rPr>
                <w:color w:val="000000" w:themeColor="text1"/>
                <w:lang w:val="fr-CA"/>
              </w:rPr>
              <w:t>Les devinettes sur les formes</w:t>
            </w:r>
          </w:p>
          <w:p w:rsidR="007A074D" w:rsidRPr="009246C9" w:rsidRDefault="007A074D" w:rsidP="00087C04">
            <w:pPr>
              <w:pStyle w:val="TTX"/>
              <w:rPr>
                <w:color w:val="000000" w:themeColor="text1"/>
                <w:lang w:val="fr-CA"/>
              </w:rPr>
            </w:pPr>
          </w:p>
          <w:p w:rsidR="00C802E7" w:rsidRDefault="007A074D" w:rsidP="005F6F97">
            <w:pPr>
              <w:pStyle w:val="TTX"/>
              <w:rPr>
                <w:color w:val="000000" w:themeColor="text1"/>
                <w:lang w:val="fr-CA"/>
              </w:rPr>
            </w:pPr>
            <w:r w:rsidRPr="009246C9">
              <w:rPr>
                <w:color w:val="000000" w:themeColor="text1"/>
                <w:lang w:val="fr-CA"/>
              </w:rPr>
              <w:t>Cr</w:t>
            </w:r>
            <w:r w:rsidR="00F00C3D" w:rsidRPr="009246C9">
              <w:rPr>
                <w:color w:val="000000" w:themeColor="text1"/>
                <w:lang w:val="fr-CA"/>
              </w:rPr>
              <w:t>é</w:t>
            </w:r>
            <w:r w:rsidRPr="009246C9">
              <w:rPr>
                <w:color w:val="000000" w:themeColor="text1"/>
                <w:lang w:val="fr-CA"/>
              </w:rPr>
              <w:t>e</w:t>
            </w:r>
            <w:r w:rsidR="00F00C3D" w:rsidRPr="009246C9">
              <w:rPr>
                <w:color w:val="000000" w:themeColor="text1"/>
                <w:lang w:val="fr-CA"/>
              </w:rPr>
              <w:t>r</w:t>
            </w:r>
            <w:r w:rsidRPr="009246C9">
              <w:rPr>
                <w:color w:val="000000" w:themeColor="text1"/>
                <w:lang w:val="fr-CA"/>
              </w:rPr>
              <w:t xml:space="preserve">, </w:t>
            </w:r>
            <w:r w:rsidR="00F00C3D" w:rsidRPr="009246C9">
              <w:rPr>
                <w:color w:val="000000" w:themeColor="text1"/>
                <w:lang w:val="fr-CA"/>
              </w:rPr>
              <w:t>prolonger</w:t>
            </w:r>
            <w:r w:rsidRPr="009246C9">
              <w:rPr>
                <w:color w:val="000000" w:themeColor="text1"/>
                <w:lang w:val="fr-CA"/>
              </w:rPr>
              <w:t>, tra</w:t>
            </w:r>
            <w:r w:rsidR="00F00C3D" w:rsidRPr="009246C9">
              <w:rPr>
                <w:color w:val="000000" w:themeColor="text1"/>
                <w:lang w:val="fr-CA"/>
              </w:rPr>
              <w:t>duire</w:t>
            </w:r>
            <w:r w:rsidRPr="009246C9">
              <w:rPr>
                <w:color w:val="000000" w:themeColor="text1"/>
                <w:lang w:val="fr-CA"/>
              </w:rPr>
              <w:t xml:space="preserve"> </w:t>
            </w:r>
            <w:r w:rsidR="00F00C3D" w:rsidRPr="009246C9">
              <w:rPr>
                <w:color w:val="000000" w:themeColor="text1"/>
                <w:lang w:val="fr-CA"/>
              </w:rPr>
              <w:t>et</w:t>
            </w:r>
            <w:r w:rsidRPr="009246C9">
              <w:rPr>
                <w:color w:val="000000" w:themeColor="text1"/>
                <w:lang w:val="fr-CA"/>
              </w:rPr>
              <w:t xml:space="preserve"> pr</w:t>
            </w:r>
            <w:r w:rsidR="00F00C3D" w:rsidRPr="009246C9">
              <w:rPr>
                <w:color w:val="000000" w:themeColor="text1"/>
                <w:lang w:val="fr-CA"/>
              </w:rPr>
              <w:t>é</w:t>
            </w:r>
            <w:r w:rsidRPr="009246C9">
              <w:rPr>
                <w:color w:val="000000" w:themeColor="text1"/>
                <w:lang w:val="fr-CA"/>
              </w:rPr>
              <w:t>di</w:t>
            </w:r>
            <w:r w:rsidR="00F00C3D" w:rsidRPr="009246C9">
              <w:rPr>
                <w:color w:val="000000" w:themeColor="text1"/>
                <w:lang w:val="fr-CA"/>
              </w:rPr>
              <w:t>re</w:t>
            </w:r>
            <w:r w:rsidRPr="009246C9">
              <w:rPr>
                <w:color w:val="000000" w:themeColor="text1"/>
                <w:lang w:val="fr-CA"/>
              </w:rPr>
              <w:t xml:space="preserve"> </w:t>
            </w:r>
            <w:r w:rsidR="00F00C3D" w:rsidRPr="009246C9">
              <w:rPr>
                <w:color w:val="000000" w:themeColor="text1"/>
                <w:lang w:val="fr-CA"/>
              </w:rPr>
              <w:t>les é</w:t>
            </w:r>
            <w:r w:rsidRPr="009246C9">
              <w:rPr>
                <w:color w:val="000000" w:themeColor="text1"/>
                <w:lang w:val="fr-CA"/>
              </w:rPr>
              <w:t>l</w:t>
            </w:r>
            <w:r w:rsidR="00F00C3D" w:rsidRPr="009246C9">
              <w:rPr>
                <w:color w:val="000000" w:themeColor="text1"/>
                <w:lang w:val="fr-CA"/>
              </w:rPr>
              <w:t>é</w:t>
            </w:r>
            <w:r w:rsidRPr="009246C9">
              <w:rPr>
                <w:color w:val="000000" w:themeColor="text1"/>
                <w:lang w:val="fr-CA"/>
              </w:rPr>
              <w:t xml:space="preserve">ments </w:t>
            </w:r>
            <w:r w:rsidR="00F00C3D" w:rsidRPr="009246C9">
              <w:rPr>
                <w:color w:val="000000" w:themeColor="text1"/>
                <w:lang w:val="fr-CA"/>
              </w:rPr>
              <w:t>da</w:t>
            </w:r>
            <w:r w:rsidRPr="009246C9">
              <w:rPr>
                <w:color w:val="000000" w:themeColor="text1"/>
                <w:lang w:val="fr-CA"/>
              </w:rPr>
              <w:t>n</w:t>
            </w:r>
            <w:r w:rsidR="00F00C3D" w:rsidRPr="009246C9">
              <w:rPr>
                <w:color w:val="000000" w:themeColor="text1"/>
                <w:lang w:val="fr-CA"/>
              </w:rPr>
              <w:t xml:space="preserve">s des </w:t>
            </w:r>
            <w:r w:rsidR="005F6F97" w:rsidRPr="009246C9">
              <w:rPr>
                <w:color w:val="000000" w:themeColor="text1"/>
                <w:lang w:val="fr-CA"/>
              </w:rPr>
              <w:t>régularités qui se répètent</w:t>
            </w:r>
          </w:p>
          <w:p w:rsidR="009246C9" w:rsidRPr="009246C9" w:rsidRDefault="009246C9" w:rsidP="009246C9">
            <w:pPr>
              <w:rPr>
                <w:lang w:val="fr-CA"/>
              </w:rPr>
            </w:pPr>
          </w:p>
          <w:p w:rsidR="009246C9" w:rsidRPr="009246C9" w:rsidRDefault="009246C9" w:rsidP="009246C9">
            <w:pPr>
              <w:rPr>
                <w:lang w:val="fr-CA"/>
              </w:rPr>
            </w:pPr>
          </w:p>
          <w:p w:rsidR="009246C9" w:rsidRPr="009246C9" w:rsidRDefault="009246C9" w:rsidP="009246C9">
            <w:pPr>
              <w:rPr>
                <w:lang w:val="fr-CA"/>
              </w:rPr>
            </w:pPr>
          </w:p>
          <w:p w:rsidR="009246C9" w:rsidRDefault="009246C9" w:rsidP="009246C9">
            <w:pPr>
              <w:rPr>
                <w:rFonts w:ascii="Open Sans" w:hAnsi="Open Sans" w:cs="Open Sans"/>
                <w:color w:val="000000" w:themeColor="text1"/>
                <w:sz w:val="18"/>
                <w:szCs w:val="18"/>
                <w:lang w:val="fr-CA"/>
              </w:rPr>
            </w:pPr>
          </w:p>
          <w:p w:rsidR="009246C9" w:rsidRPr="009246C9" w:rsidRDefault="009246C9" w:rsidP="009246C9">
            <w:pPr>
              <w:rPr>
                <w:lang w:val="fr-CA"/>
              </w:rPr>
            </w:pPr>
          </w:p>
          <w:p w:rsidR="009246C9" w:rsidRDefault="009246C9" w:rsidP="009246C9">
            <w:pPr>
              <w:rPr>
                <w:rFonts w:ascii="Open Sans" w:hAnsi="Open Sans" w:cs="Open Sans"/>
                <w:color w:val="000000" w:themeColor="text1"/>
                <w:sz w:val="18"/>
                <w:szCs w:val="18"/>
                <w:lang w:val="fr-CA"/>
              </w:rPr>
            </w:pPr>
          </w:p>
          <w:p w:rsidR="009246C9" w:rsidRPr="009246C9" w:rsidRDefault="009246C9" w:rsidP="009246C9">
            <w:pPr>
              <w:rPr>
                <w:lang w:val="fr-CA"/>
              </w:rPr>
            </w:pPr>
          </w:p>
        </w:tc>
      </w:tr>
      <w:tr w:rsidR="007A074D" w:rsidRPr="00616B87" w:rsidTr="00087C04">
        <w:trPr>
          <w:cantSplit/>
          <w:trHeight w:val="2285"/>
        </w:trPr>
        <w:tc>
          <w:tcPr>
            <w:tcW w:w="720" w:type="dxa"/>
            <w:tcMar>
              <w:top w:w="72" w:type="dxa"/>
              <w:left w:w="115" w:type="dxa"/>
              <w:bottom w:w="72" w:type="dxa"/>
              <w:right w:w="115" w:type="dxa"/>
            </w:tcMar>
          </w:tcPr>
          <w:p w:rsidR="007A074D" w:rsidRPr="009246C9" w:rsidRDefault="005B4531" w:rsidP="005B4531">
            <w:pPr>
              <w:pStyle w:val="TTX"/>
              <w:rPr>
                <w:b/>
              </w:rPr>
            </w:pPr>
            <w:r w:rsidRPr="009246C9">
              <w:rPr>
                <w:b/>
              </w:rPr>
              <w:lastRenderedPageBreak/>
              <w:t>s</w:t>
            </w:r>
            <w:r w:rsidR="007A074D" w:rsidRPr="009246C9">
              <w:rPr>
                <w:b/>
              </w:rPr>
              <w:t>ept</w:t>
            </w:r>
            <w:r w:rsidR="00585202" w:rsidRPr="009246C9">
              <w:rPr>
                <w:b/>
              </w:rPr>
              <w:t>.</w:t>
            </w:r>
          </w:p>
        </w:tc>
        <w:tc>
          <w:tcPr>
            <w:tcW w:w="1530" w:type="dxa"/>
            <w:tcMar>
              <w:top w:w="72" w:type="dxa"/>
              <w:left w:w="115" w:type="dxa"/>
              <w:bottom w:w="72" w:type="dxa"/>
              <w:right w:w="115" w:type="dxa"/>
            </w:tcMar>
          </w:tcPr>
          <w:p w:rsidR="007A074D" w:rsidRPr="009246C9" w:rsidRDefault="007869BF" w:rsidP="00087C04">
            <w:pPr>
              <w:pStyle w:val="TTX"/>
            </w:pPr>
            <w:r w:rsidRPr="009246C9">
              <w:t xml:space="preserve">Le </w:t>
            </w:r>
            <w:proofErr w:type="spellStart"/>
            <w:r w:rsidRPr="009246C9">
              <w:t>no</w:t>
            </w:r>
            <w:r w:rsidR="007A074D" w:rsidRPr="009246C9">
              <w:t>mbr</w:t>
            </w:r>
            <w:r w:rsidRPr="009246C9">
              <w:t>e</w:t>
            </w:r>
            <w:proofErr w:type="spellEnd"/>
          </w:p>
          <w:p w:rsidR="007A074D" w:rsidRPr="009246C9" w:rsidRDefault="007A074D" w:rsidP="00087C04">
            <w:pPr>
              <w:pStyle w:val="TTX"/>
            </w:pPr>
          </w:p>
          <w:p w:rsidR="007A074D" w:rsidRPr="009246C9" w:rsidRDefault="007A074D" w:rsidP="00087C04">
            <w:pPr>
              <w:pStyle w:val="TTX"/>
            </w:pPr>
          </w:p>
        </w:tc>
        <w:tc>
          <w:tcPr>
            <w:tcW w:w="1710" w:type="dxa"/>
            <w:tcMar>
              <w:top w:w="72" w:type="dxa"/>
              <w:left w:w="115" w:type="dxa"/>
              <w:bottom w:w="72" w:type="dxa"/>
              <w:right w:w="115" w:type="dxa"/>
            </w:tcMar>
          </w:tcPr>
          <w:p w:rsidR="007A074D" w:rsidRPr="009246C9" w:rsidRDefault="00842A14" w:rsidP="00842A14">
            <w:pPr>
              <w:pStyle w:val="TTX"/>
              <w:rPr>
                <w:lang w:val="fr-CA"/>
              </w:rPr>
            </w:pPr>
            <w:r w:rsidRPr="009246C9">
              <w:rPr>
                <w:lang w:val="fr-CA"/>
              </w:rPr>
              <w:t>Les nombres nous disent combien</w:t>
            </w:r>
          </w:p>
        </w:tc>
        <w:tc>
          <w:tcPr>
            <w:tcW w:w="2160" w:type="dxa"/>
            <w:tcMar>
              <w:top w:w="72" w:type="dxa"/>
              <w:left w:w="115" w:type="dxa"/>
              <w:bottom w:w="72" w:type="dxa"/>
              <w:right w:w="115" w:type="dxa"/>
            </w:tcMar>
          </w:tcPr>
          <w:p w:rsidR="007A074D" w:rsidRPr="009246C9" w:rsidRDefault="007A074D" w:rsidP="00087C04">
            <w:pPr>
              <w:pStyle w:val="TTX"/>
              <w:rPr>
                <w:lang w:val="fr-CA"/>
              </w:rPr>
            </w:pPr>
            <w:r w:rsidRPr="009246C9">
              <w:rPr>
                <w:lang w:val="fr-CA"/>
              </w:rPr>
              <w:t>Appli</w:t>
            </w:r>
            <w:r w:rsidR="00842A14" w:rsidRPr="009246C9">
              <w:rPr>
                <w:lang w:val="fr-CA"/>
              </w:rPr>
              <w:t>quer les</w:t>
            </w:r>
            <w:r w:rsidRPr="009246C9">
              <w:rPr>
                <w:lang w:val="fr-CA"/>
              </w:rPr>
              <w:t xml:space="preserve"> principes </w:t>
            </w:r>
            <w:r w:rsidR="00842A14" w:rsidRPr="009246C9">
              <w:rPr>
                <w:lang w:val="fr-CA"/>
              </w:rPr>
              <w:t>de compter</w:t>
            </w:r>
          </w:p>
          <w:p w:rsidR="007A074D" w:rsidRPr="009246C9" w:rsidRDefault="007A074D" w:rsidP="00087C04">
            <w:pPr>
              <w:pStyle w:val="TTX"/>
              <w:rPr>
                <w:lang w:val="fr-CA"/>
              </w:rPr>
            </w:pPr>
          </w:p>
          <w:p w:rsidR="007A074D" w:rsidRPr="009246C9" w:rsidRDefault="007A074D" w:rsidP="00087C04">
            <w:pPr>
              <w:pStyle w:val="TTX"/>
              <w:rPr>
                <w:lang w:val="fr-CA"/>
              </w:rPr>
            </w:pPr>
            <w:r w:rsidRPr="009246C9">
              <w:rPr>
                <w:lang w:val="fr-CA"/>
              </w:rPr>
              <w:t>Reco</w:t>
            </w:r>
            <w:r w:rsidR="00842A14" w:rsidRPr="009246C9">
              <w:rPr>
                <w:lang w:val="fr-CA"/>
              </w:rPr>
              <w:t>nnaître et écrire les nombres</w:t>
            </w:r>
          </w:p>
          <w:p w:rsidR="007A074D" w:rsidRPr="009246C9" w:rsidRDefault="007A074D" w:rsidP="00087C04">
            <w:pPr>
              <w:pStyle w:val="TTX"/>
              <w:rPr>
                <w:lang w:val="fr-CA"/>
              </w:rPr>
            </w:pPr>
          </w:p>
          <w:p w:rsidR="007A074D" w:rsidRPr="009246C9" w:rsidRDefault="007A074D" w:rsidP="00087C04">
            <w:pPr>
              <w:pStyle w:val="TTX"/>
              <w:rPr>
                <w:lang w:val="fr-CA"/>
              </w:rPr>
            </w:pPr>
          </w:p>
        </w:tc>
        <w:tc>
          <w:tcPr>
            <w:tcW w:w="2250" w:type="dxa"/>
            <w:tcMar>
              <w:top w:w="72" w:type="dxa"/>
              <w:left w:w="115" w:type="dxa"/>
              <w:bottom w:w="72" w:type="dxa"/>
              <w:right w:w="115" w:type="dxa"/>
            </w:tcMar>
          </w:tcPr>
          <w:p w:rsidR="007A074D" w:rsidRPr="009246C9" w:rsidRDefault="00FD10FD" w:rsidP="00087C04">
            <w:pPr>
              <w:pStyle w:val="TTX"/>
              <w:rPr>
                <w:color w:val="000000" w:themeColor="text1"/>
                <w:lang w:val="fr-CA"/>
              </w:rPr>
            </w:pPr>
            <w:r w:rsidRPr="009246C9">
              <w:rPr>
                <w:color w:val="000000" w:themeColor="text1"/>
                <w:lang w:val="fr-CA"/>
              </w:rPr>
              <w:t>Compter par bonds</w:t>
            </w:r>
          </w:p>
          <w:p w:rsidR="007A074D" w:rsidRPr="009246C9" w:rsidRDefault="004F52E1" w:rsidP="00087C04">
            <w:pPr>
              <w:pStyle w:val="TTX"/>
              <w:rPr>
                <w:color w:val="000000" w:themeColor="text1"/>
                <w:lang w:val="fr-CA"/>
              </w:rPr>
            </w:pPr>
            <w:r w:rsidRPr="009246C9">
              <w:rPr>
                <w:color w:val="000000" w:themeColor="text1"/>
                <w:lang w:val="fr-CA"/>
              </w:rPr>
              <w:t>Carte</w:t>
            </w:r>
            <w:r w:rsidR="007A074D" w:rsidRPr="009246C9">
              <w:rPr>
                <w:color w:val="000000" w:themeColor="text1"/>
                <w:lang w:val="fr-CA"/>
              </w:rPr>
              <w:t xml:space="preserve"> 1A</w:t>
            </w:r>
            <w:r w:rsidR="00900299" w:rsidRPr="009246C9">
              <w:rPr>
                <w:color w:val="000000" w:themeColor="text1"/>
                <w:lang w:val="fr-CA"/>
              </w:rPr>
              <w:t xml:space="preserve"> :</w:t>
            </w:r>
            <w:r w:rsidR="0023126D" w:rsidRPr="009246C9">
              <w:rPr>
                <w:color w:val="000000" w:themeColor="text1"/>
                <w:lang w:val="fr-CA"/>
              </w:rPr>
              <w:t xml:space="preserve"> </w:t>
            </w:r>
            <w:r w:rsidR="00FD10FD" w:rsidRPr="009246C9">
              <w:rPr>
                <w:color w:val="000000" w:themeColor="text1"/>
                <w:lang w:val="fr-CA"/>
              </w:rPr>
              <w:t xml:space="preserve">Compter par bonds sur un tableau de cent </w:t>
            </w:r>
            <w:r w:rsidR="007A074D" w:rsidRPr="009246C9">
              <w:rPr>
                <w:color w:val="000000" w:themeColor="text1"/>
                <w:lang w:val="fr-CA"/>
              </w:rPr>
              <w:t>/</w:t>
            </w:r>
            <w:r w:rsidR="0023126D" w:rsidRPr="009246C9">
              <w:rPr>
                <w:color w:val="000000" w:themeColor="text1"/>
                <w:lang w:val="fr-CA"/>
              </w:rPr>
              <w:t xml:space="preserve"> </w:t>
            </w:r>
            <w:r w:rsidR="00FD10FD" w:rsidRPr="009246C9">
              <w:rPr>
                <w:color w:val="000000" w:themeColor="text1"/>
                <w:lang w:val="fr-CA"/>
              </w:rPr>
              <w:t>Compter par bonds depuis n'importe quel numéro</w:t>
            </w:r>
          </w:p>
          <w:p w:rsidR="007A074D" w:rsidRPr="009246C9" w:rsidRDefault="007A074D" w:rsidP="00087C04">
            <w:pPr>
              <w:pStyle w:val="TTX"/>
              <w:rPr>
                <w:color w:val="000000" w:themeColor="text1"/>
                <w:lang w:val="fr-CA"/>
              </w:rPr>
            </w:pPr>
          </w:p>
          <w:p w:rsidR="007A074D" w:rsidRPr="009246C9" w:rsidRDefault="004F52E1" w:rsidP="00087C04">
            <w:pPr>
              <w:pStyle w:val="TTX"/>
              <w:rPr>
                <w:color w:val="000000" w:themeColor="text1"/>
                <w:lang w:val="fr-CA"/>
              </w:rPr>
            </w:pPr>
            <w:r w:rsidRPr="009246C9">
              <w:rPr>
                <w:color w:val="000000" w:themeColor="text1"/>
                <w:lang w:val="fr-CA"/>
              </w:rPr>
              <w:t>Carte</w:t>
            </w:r>
            <w:r w:rsidR="007A074D" w:rsidRPr="009246C9">
              <w:rPr>
                <w:color w:val="000000" w:themeColor="text1"/>
                <w:lang w:val="fr-CA"/>
              </w:rPr>
              <w:t xml:space="preserve"> 2B</w:t>
            </w:r>
            <w:r w:rsidR="00900299" w:rsidRPr="009246C9">
              <w:rPr>
                <w:color w:val="000000" w:themeColor="text1"/>
                <w:lang w:val="fr-CA"/>
              </w:rPr>
              <w:t xml:space="preserve"> :</w:t>
            </w:r>
            <w:r w:rsidR="0023126D" w:rsidRPr="009246C9">
              <w:rPr>
                <w:color w:val="000000" w:themeColor="text1"/>
                <w:lang w:val="fr-CA"/>
              </w:rPr>
              <w:t xml:space="preserve"> </w:t>
            </w:r>
            <w:r w:rsidR="00FD10FD" w:rsidRPr="009246C9">
              <w:rPr>
                <w:color w:val="000000" w:themeColor="text1"/>
                <w:lang w:val="fr-CA"/>
              </w:rPr>
              <w:t>Compter par bons avec des a</w:t>
            </w:r>
            <w:r w:rsidR="007A074D" w:rsidRPr="009246C9">
              <w:rPr>
                <w:color w:val="000000" w:themeColor="text1"/>
                <w:lang w:val="fr-CA"/>
              </w:rPr>
              <w:t>ctions</w:t>
            </w:r>
            <w:r w:rsidR="00FD10FD" w:rsidRPr="009246C9">
              <w:rPr>
                <w:color w:val="000000" w:themeColor="text1"/>
                <w:lang w:val="fr-CA"/>
              </w:rPr>
              <w:t xml:space="preserve"> </w:t>
            </w:r>
            <w:r w:rsidR="007A074D" w:rsidRPr="009246C9">
              <w:rPr>
                <w:color w:val="000000" w:themeColor="text1"/>
                <w:lang w:val="fr-CA"/>
              </w:rPr>
              <w:t>/</w:t>
            </w:r>
          </w:p>
          <w:p w:rsidR="007A074D" w:rsidRPr="009246C9" w:rsidRDefault="00FD10FD" w:rsidP="00FD10FD">
            <w:pPr>
              <w:pStyle w:val="TTX"/>
              <w:rPr>
                <w:lang w:val="fr-CA"/>
              </w:rPr>
            </w:pPr>
            <w:r w:rsidRPr="009246C9">
              <w:rPr>
                <w:color w:val="000000" w:themeColor="text1"/>
                <w:lang w:val="fr-CA"/>
              </w:rPr>
              <w:t xml:space="preserve">Qu'est-ce qui ne va pas </w:t>
            </w:r>
            <w:r w:rsidR="007A074D" w:rsidRPr="009246C9">
              <w:rPr>
                <w:color w:val="000000" w:themeColor="text1"/>
                <w:lang w:val="fr-CA"/>
              </w:rPr>
              <w:t xml:space="preserve">? </w:t>
            </w:r>
            <w:r w:rsidRPr="009246C9">
              <w:rPr>
                <w:color w:val="000000" w:themeColor="text1"/>
                <w:lang w:val="fr-CA"/>
              </w:rPr>
              <w:t>Qu</w:t>
            </w:r>
            <w:r w:rsidR="007A074D" w:rsidRPr="009246C9">
              <w:rPr>
                <w:color w:val="000000" w:themeColor="text1"/>
                <w:lang w:val="fr-CA"/>
              </w:rPr>
              <w:t>’</w:t>
            </w:r>
            <w:r w:rsidRPr="009246C9">
              <w:rPr>
                <w:color w:val="000000" w:themeColor="text1"/>
                <w:lang w:val="fr-CA"/>
              </w:rPr>
              <w:t>e</w:t>
            </w:r>
            <w:r w:rsidR="007A074D" w:rsidRPr="009246C9">
              <w:rPr>
                <w:color w:val="000000" w:themeColor="text1"/>
                <w:lang w:val="fr-CA"/>
              </w:rPr>
              <w:t>s</w:t>
            </w:r>
            <w:r w:rsidRPr="009246C9">
              <w:rPr>
                <w:color w:val="000000" w:themeColor="text1"/>
                <w:lang w:val="fr-CA"/>
              </w:rPr>
              <w:t xml:space="preserve">t-ce qui manque </w:t>
            </w:r>
            <w:r w:rsidR="007A074D" w:rsidRPr="009246C9">
              <w:rPr>
                <w:color w:val="000000" w:themeColor="text1"/>
                <w:lang w:val="fr-CA"/>
              </w:rPr>
              <w:t>?</w:t>
            </w:r>
          </w:p>
        </w:tc>
        <w:tc>
          <w:tcPr>
            <w:tcW w:w="2250" w:type="dxa"/>
            <w:tcMar>
              <w:top w:w="72" w:type="dxa"/>
              <w:left w:w="115" w:type="dxa"/>
              <w:bottom w:w="72" w:type="dxa"/>
              <w:right w:w="115" w:type="dxa"/>
            </w:tcMar>
          </w:tcPr>
          <w:p w:rsidR="007A074D" w:rsidRPr="009246C9" w:rsidRDefault="00C742F7" w:rsidP="00087C04">
            <w:pPr>
              <w:pStyle w:val="TTX"/>
              <w:rPr>
                <w:color w:val="000000" w:themeColor="text1"/>
                <w:lang w:val="fr-CA"/>
              </w:rPr>
            </w:pPr>
            <w:r w:rsidRPr="009246C9">
              <w:rPr>
                <w:color w:val="000000" w:themeColor="text1"/>
                <w:lang w:val="fr-CA"/>
              </w:rPr>
              <w:t>Ensemble 1, Le nombre</w:t>
            </w:r>
          </w:p>
          <w:p w:rsidR="007A074D" w:rsidRPr="009246C9" w:rsidRDefault="007A074D" w:rsidP="00087C04">
            <w:pPr>
              <w:pStyle w:val="TTX"/>
              <w:rPr>
                <w:color w:val="000000" w:themeColor="text1"/>
                <w:lang w:val="fr-CA"/>
              </w:rPr>
            </w:pPr>
            <w:r w:rsidRPr="009246C9">
              <w:rPr>
                <w:color w:val="000000" w:themeColor="text1"/>
                <w:lang w:val="fr-CA"/>
              </w:rPr>
              <w:t>Co</w:t>
            </w:r>
            <w:r w:rsidR="00C742F7" w:rsidRPr="009246C9">
              <w:rPr>
                <w:color w:val="000000" w:themeColor="text1"/>
                <w:lang w:val="fr-CA"/>
              </w:rPr>
              <w:t>mpter</w:t>
            </w:r>
            <w:r w:rsidRPr="009246C9">
              <w:rPr>
                <w:color w:val="000000" w:themeColor="text1"/>
                <w:lang w:val="fr-CA"/>
              </w:rPr>
              <w:t xml:space="preserve"> </w:t>
            </w:r>
          </w:p>
          <w:p w:rsidR="007A074D" w:rsidRPr="009246C9" w:rsidRDefault="00F82976" w:rsidP="00087C04">
            <w:pPr>
              <w:pStyle w:val="TTX"/>
              <w:rPr>
                <w:color w:val="000000" w:themeColor="text1"/>
                <w:lang w:val="fr-CA"/>
              </w:rPr>
            </w:pPr>
            <w:r w:rsidRPr="009246C9">
              <w:rPr>
                <w:color w:val="000000" w:themeColor="text1"/>
                <w:lang w:val="fr-CA"/>
              </w:rPr>
              <w:t>Activités</w:t>
            </w:r>
            <w:r w:rsidR="007A074D" w:rsidRPr="009246C9">
              <w:rPr>
                <w:color w:val="000000" w:themeColor="text1"/>
                <w:lang w:val="fr-CA"/>
              </w:rPr>
              <w:t xml:space="preserve"> 1</w:t>
            </w:r>
            <w:r w:rsidR="00904EA4" w:rsidRPr="009246C9">
              <w:rPr>
                <w:lang w:val="fr-CA"/>
              </w:rPr>
              <w:t>–</w:t>
            </w:r>
            <w:r w:rsidR="007A074D" w:rsidRPr="009246C9">
              <w:rPr>
                <w:color w:val="000000" w:themeColor="text1"/>
                <w:lang w:val="fr-CA"/>
              </w:rPr>
              <w:t>5*</w:t>
            </w:r>
          </w:p>
          <w:p w:rsidR="007A074D" w:rsidRPr="009246C9" w:rsidRDefault="007A074D" w:rsidP="00087C04">
            <w:pPr>
              <w:pStyle w:val="TTX"/>
              <w:rPr>
                <w:color w:val="000000" w:themeColor="text1"/>
                <w:lang w:val="fr-CA"/>
              </w:rPr>
            </w:pPr>
          </w:p>
          <w:p w:rsidR="007A074D" w:rsidRPr="009246C9" w:rsidRDefault="007A074D" w:rsidP="00087C04">
            <w:pPr>
              <w:pStyle w:val="TTX"/>
              <w:rPr>
                <w:color w:val="0070C0"/>
                <w:lang w:val="fr-CA"/>
              </w:rPr>
            </w:pPr>
            <w:r w:rsidRPr="009246C9">
              <w:rPr>
                <w:lang w:val="fr-CA"/>
              </w:rPr>
              <w:t>*</w:t>
            </w:r>
            <w:r w:rsidR="00C742F7" w:rsidRPr="009246C9">
              <w:rPr>
                <w:lang w:val="fr-CA"/>
              </w:rPr>
              <w:t>Les enseignants peuvent choisir</w:t>
            </w:r>
            <w:r w:rsidRPr="009246C9">
              <w:rPr>
                <w:lang w:val="fr-CA"/>
              </w:rPr>
              <w:t xml:space="preserve"> </w:t>
            </w:r>
            <w:r w:rsidR="00C742F7" w:rsidRPr="009246C9">
              <w:rPr>
                <w:lang w:val="fr-CA"/>
              </w:rPr>
              <w:t>une série de nombres plus restreinte</w:t>
            </w:r>
            <w:r w:rsidRPr="009246C9">
              <w:rPr>
                <w:lang w:val="fr-CA"/>
              </w:rPr>
              <w:t xml:space="preserve"> </w:t>
            </w:r>
            <w:r w:rsidR="00C742F7" w:rsidRPr="009246C9">
              <w:rPr>
                <w:lang w:val="fr-CA"/>
              </w:rPr>
              <w:t>p</w:t>
            </w:r>
            <w:r w:rsidRPr="009246C9">
              <w:rPr>
                <w:lang w:val="fr-CA"/>
              </w:rPr>
              <w:t>o</w:t>
            </w:r>
            <w:r w:rsidR="00C742F7" w:rsidRPr="009246C9">
              <w:rPr>
                <w:lang w:val="fr-CA"/>
              </w:rPr>
              <w:t>ur</w:t>
            </w:r>
            <w:r w:rsidRPr="009246C9">
              <w:rPr>
                <w:lang w:val="fr-CA"/>
              </w:rPr>
              <w:t xml:space="preserve"> </w:t>
            </w:r>
            <w:r w:rsidR="00C742F7" w:rsidRPr="009246C9">
              <w:rPr>
                <w:lang w:val="fr-CA"/>
              </w:rPr>
              <w:t>commencer l'année</w:t>
            </w:r>
            <w:r w:rsidRPr="009246C9">
              <w:rPr>
                <w:lang w:val="fr-CA"/>
              </w:rPr>
              <w:t xml:space="preserve"> </w:t>
            </w:r>
            <w:r w:rsidR="00C742F7" w:rsidRPr="009246C9">
              <w:rPr>
                <w:lang w:val="fr-CA"/>
              </w:rPr>
              <w:t>et prolonger ses</w:t>
            </w:r>
            <w:r w:rsidRPr="009246C9">
              <w:rPr>
                <w:lang w:val="fr-CA"/>
              </w:rPr>
              <w:t xml:space="preserve"> activit</w:t>
            </w:r>
            <w:r w:rsidR="00C742F7" w:rsidRPr="009246C9">
              <w:rPr>
                <w:lang w:val="fr-CA"/>
              </w:rPr>
              <w:t>é</w:t>
            </w:r>
            <w:r w:rsidRPr="009246C9">
              <w:rPr>
                <w:lang w:val="fr-CA"/>
              </w:rPr>
              <w:t xml:space="preserve">s </w:t>
            </w:r>
            <w:r w:rsidR="00C742F7" w:rsidRPr="009246C9">
              <w:rPr>
                <w:lang w:val="fr-CA"/>
              </w:rPr>
              <w:t>au fil du temps</w:t>
            </w:r>
            <w:r w:rsidRPr="009246C9">
              <w:rPr>
                <w:lang w:val="fr-CA"/>
              </w:rPr>
              <w:t>.</w:t>
            </w:r>
          </w:p>
          <w:p w:rsidR="00585202" w:rsidRPr="009246C9" w:rsidRDefault="00585202" w:rsidP="00087C04">
            <w:pPr>
              <w:pStyle w:val="TTX"/>
              <w:rPr>
                <w:color w:val="000000" w:themeColor="text1"/>
                <w:lang w:val="fr-CA"/>
              </w:rPr>
            </w:pPr>
          </w:p>
          <w:p w:rsidR="00585202" w:rsidRPr="009246C9" w:rsidRDefault="00585202" w:rsidP="00087C04">
            <w:pPr>
              <w:pStyle w:val="TTX"/>
              <w:rPr>
                <w:lang w:val="fr-CA"/>
              </w:rPr>
            </w:pPr>
          </w:p>
          <w:p w:rsidR="00585202" w:rsidRPr="009246C9" w:rsidRDefault="00585202" w:rsidP="00087C04">
            <w:pPr>
              <w:pStyle w:val="TTX"/>
              <w:rPr>
                <w:lang w:val="fr-CA"/>
              </w:rPr>
            </w:pPr>
          </w:p>
          <w:p w:rsidR="00585202" w:rsidRPr="009246C9" w:rsidRDefault="00585202" w:rsidP="00087C04">
            <w:pPr>
              <w:pStyle w:val="TTX"/>
              <w:rPr>
                <w:lang w:val="fr-CA"/>
              </w:rPr>
            </w:pPr>
          </w:p>
          <w:p w:rsidR="007A074D" w:rsidRPr="009246C9" w:rsidRDefault="007A074D" w:rsidP="00087C04">
            <w:pPr>
              <w:pStyle w:val="TTX"/>
              <w:rPr>
                <w:lang w:val="fr-CA"/>
              </w:rPr>
            </w:pPr>
          </w:p>
        </w:tc>
        <w:tc>
          <w:tcPr>
            <w:tcW w:w="1530" w:type="dxa"/>
            <w:tcMar>
              <w:top w:w="72" w:type="dxa"/>
              <w:left w:w="115" w:type="dxa"/>
              <w:bottom w:w="72" w:type="dxa"/>
              <w:right w:w="115" w:type="dxa"/>
            </w:tcMar>
          </w:tcPr>
          <w:p w:rsidR="007A074D" w:rsidRPr="009246C9" w:rsidRDefault="007C3999" w:rsidP="00087C04">
            <w:pPr>
              <w:pStyle w:val="TTX"/>
              <w:rPr>
                <w:color w:val="000000" w:themeColor="text1"/>
                <w:lang w:val="fr-CA"/>
              </w:rPr>
            </w:pPr>
            <w:r w:rsidRPr="009246C9">
              <w:rPr>
                <w:color w:val="000000" w:themeColor="text1"/>
                <w:lang w:val="fr-CA"/>
              </w:rPr>
              <w:t>Des façons de compter</w:t>
            </w:r>
          </w:p>
          <w:p w:rsidR="007A074D" w:rsidRPr="009246C9" w:rsidRDefault="007A074D" w:rsidP="00087C04">
            <w:pPr>
              <w:pStyle w:val="TTX"/>
              <w:rPr>
                <w:color w:val="000000" w:themeColor="text1"/>
                <w:lang w:val="fr-CA"/>
              </w:rPr>
            </w:pPr>
          </w:p>
          <w:p w:rsidR="007A074D" w:rsidRPr="009246C9" w:rsidRDefault="00364425" w:rsidP="00364425">
            <w:pPr>
              <w:pStyle w:val="TTX"/>
              <w:rPr>
                <w:color w:val="000000" w:themeColor="text1"/>
                <w:lang w:val="fr-CA"/>
              </w:rPr>
            </w:pPr>
            <w:r w:rsidRPr="009246C9">
              <w:rPr>
                <w:color w:val="000000" w:themeColor="text1"/>
                <w:lang w:val="fr-CA"/>
              </w:rPr>
              <w:t xml:space="preserve">Qu'est-ce que tu préfères </w:t>
            </w:r>
            <w:r w:rsidR="007A074D" w:rsidRPr="009246C9">
              <w:rPr>
                <w:color w:val="000000" w:themeColor="text1"/>
                <w:lang w:val="fr-CA"/>
              </w:rPr>
              <w:t>?</w:t>
            </w:r>
          </w:p>
        </w:tc>
        <w:tc>
          <w:tcPr>
            <w:tcW w:w="2610" w:type="dxa"/>
            <w:tcMar>
              <w:top w:w="72" w:type="dxa"/>
              <w:left w:w="115" w:type="dxa"/>
              <w:bottom w:w="72" w:type="dxa"/>
              <w:right w:w="115" w:type="dxa"/>
            </w:tcMar>
          </w:tcPr>
          <w:p w:rsidR="007A074D" w:rsidRPr="009246C9" w:rsidRDefault="00D47D82" w:rsidP="00087C04">
            <w:pPr>
              <w:pStyle w:val="TTX"/>
              <w:rPr>
                <w:color w:val="000000" w:themeColor="text1"/>
                <w:lang w:val="fr-CA"/>
              </w:rPr>
            </w:pPr>
            <w:r w:rsidRPr="009246C9">
              <w:rPr>
                <w:color w:val="000000" w:themeColor="text1"/>
                <w:lang w:val="fr-CA"/>
              </w:rPr>
              <w:t>Pratiquer c</w:t>
            </w:r>
            <w:r w:rsidR="007A074D" w:rsidRPr="009246C9">
              <w:rPr>
                <w:color w:val="000000" w:themeColor="text1"/>
                <w:lang w:val="fr-CA"/>
              </w:rPr>
              <w:t>o</w:t>
            </w:r>
            <w:r w:rsidRPr="009246C9">
              <w:rPr>
                <w:color w:val="000000" w:themeColor="text1"/>
                <w:lang w:val="fr-CA"/>
              </w:rPr>
              <w:t xml:space="preserve">mpter et </w:t>
            </w:r>
            <w:proofErr w:type="spellStart"/>
            <w:r w:rsidR="007A074D" w:rsidRPr="009246C9">
              <w:rPr>
                <w:color w:val="000000" w:themeColor="text1"/>
                <w:lang w:val="fr-CA"/>
              </w:rPr>
              <w:t>subiti</w:t>
            </w:r>
            <w:r w:rsidRPr="009246C9">
              <w:rPr>
                <w:color w:val="000000" w:themeColor="text1"/>
                <w:lang w:val="fr-CA"/>
              </w:rPr>
              <w:t>ser</w:t>
            </w:r>
            <w:proofErr w:type="spellEnd"/>
            <w:r w:rsidR="007A074D" w:rsidRPr="009246C9">
              <w:rPr>
                <w:color w:val="000000" w:themeColor="text1"/>
                <w:lang w:val="fr-CA"/>
              </w:rPr>
              <w:t xml:space="preserve">, </w:t>
            </w:r>
            <w:r w:rsidRPr="009246C9">
              <w:rPr>
                <w:color w:val="000000" w:themeColor="text1"/>
                <w:lang w:val="fr-CA"/>
              </w:rPr>
              <w:t>y compris compter par bonds</w:t>
            </w:r>
          </w:p>
          <w:p w:rsidR="007A074D" w:rsidRPr="009246C9" w:rsidRDefault="007A074D" w:rsidP="00087C04">
            <w:pPr>
              <w:pStyle w:val="TTX"/>
              <w:rPr>
                <w:color w:val="000000" w:themeColor="text1"/>
                <w:lang w:val="fr-CA"/>
              </w:rPr>
            </w:pPr>
          </w:p>
          <w:p w:rsidR="007A074D" w:rsidRPr="009246C9" w:rsidRDefault="00D47D82" w:rsidP="00D47D82">
            <w:pPr>
              <w:pStyle w:val="TTX"/>
              <w:rPr>
                <w:color w:val="000000" w:themeColor="text1"/>
                <w:lang w:val="fr-CA"/>
              </w:rPr>
            </w:pPr>
            <w:r w:rsidRPr="009246C9">
              <w:rPr>
                <w:color w:val="000000" w:themeColor="text1"/>
                <w:lang w:val="fr-CA"/>
              </w:rPr>
              <w:t>Mettre les nombres en ordre et comparer de plus petits nombres</w:t>
            </w:r>
          </w:p>
        </w:tc>
      </w:tr>
      <w:tr w:rsidR="007A074D" w:rsidRPr="00616B87" w:rsidTr="00087C04">
        <w:trPr>
          <w:cantSplit/>
        </w:trPr>
        <w:tc>
          <w:tcPr>
            <w:tcW w:w="720" w:type="dxa"/>
            <w:tcMar>
              <w:top w:w="72" w:type="dxa"/>
              <w:left w:w="115" w:type="dxa"/>
              <w:bottom w:w="72" w:type="dxa"/>
              <w:right w:w="115" w:type="dxa"/>
            </w:tcMar>
          </w:tcPr>
          <w:p w:rsidR="007A074D" w:rsidRPr="009246C9" w:rsidRDefault="005B4531" w:rsidP="005B4531">
            <w:pPr>
              <w:pStyle w:val="TTH3"/>
            </w:pPr>
            <w:r w:rsidRPr="009246C9">
              <w:t>o</w:t>
            </w:r>
            <w:r w:rsidR="007A074D" w:rsidRPr="009246C9">
              <w:t>ct</w:t>
            </w:r>
            <w:r w:rsidR="00272974" w:rsidRPr="009246C9">
              <w:t>.</w:t>
            </w:r>
          </w:p>
        </w:tc>
        <w:tc>
          <w:tcPr>
            <w:tcW w:w="1530" w:type="dxa"/>
            <w:tcMar>
              <w:top w:w="72" w:type="dxa"/>
              <w:left w:w="115" w:type="dxa"/>
              <w:bottom w:w="72" w:type="dxa"/>
              <w:right w:w="115" w:type="dxa"/>
            </w:tcMar>
          </w:tcPr>
          <w:p w:rsidR="007A074D" w:rsidRPr="009246C9" w:rsidRDefault="007869BF" w:rsidP="007869BF">
            <w:pPr>
              <w:pStyle w:val="TTX"/>
            </w:pPr>
            <w:r w:rsidRPr="009246C9">
              <w:t>La mod</w:t>
            </w:r>
            <w:proofErr w:type="spellStart"/>
            <w:r w:rsidRPr="009246C9">
              <w:rPr>
                <w:lang w:val="en-CA"/>
              </w:rPr>
              <w:t>élisation</w:t>
            </w:r>
            <w:proofErr w:type="spellEnd"/>
            <w:r w:rsidRPr="009246C9">
              <w:rPr>
                <w:lang w:val="en-CA"/>
              </w:rPr>
              <w:t xml:space="preserve"> et </w:t>
            </w:r>
            <w:proofErr w:type="spellStart"/>
            <w:r w:rsidRPr="009246C9">
              <w:rPr>
                <w:lang w:val="en-CA"/>
              </w:rPr>
              <w:t>l'a</w:t>
            </w:r>
            <w:proofErr w:type="spellEnd"/>
            <w:r w:rsidR="007A074D" w:rsidRPr="009246C9">
              <w:t>lg</w:t>
            </w:r>
            <w:r w:rsidRPr="009246C9">
              <w:rPr>
                <w:lang w:val="en-CA"/>
              </w:rPr>
              <w:t>è</w:t>
            </w:r>
            <w:proofErr w:type="spellStart"/>
            <w:r w:rsidR="007A074D" w:rsidRPr="009246C9">
              <w:t>br</w:t>
            </w:r>
            <w:r w:rsidRPr="009246C9">
              <w:t>e</w:t>
            </w:r>
            <w:proofErr w:type="spellEnd"/>
          </w:p>
        </w:tc>
        <w:tc>
          <w:tcPr>
            <w:tcW w:w="1710" w:type="dxa"/>
            <w:tcMar>
              <w:top w:w="72" w:type="dxa"/>
              <w:left w:w="115" w:type="dxa"/>
              <w:bottom w:w="72" w:type="dxa"/>
              <w:right w:w="115" w:type="dxa"/>
            </w:tcMar>
          </w:tcPr>
          <w:p w:rsidR="007A074D" w:rsidRPr="009246C9" w:rsidRDefault="00842A14" w:rsidP="00842A14">
            <w:pPr>
              <w:pStyle w:val="TTX"/>
              <w:rPr>
                <w:lang w:val="fr-CA"/>
              </w:rPr>
            </w:pPr>
            <w:r w:rsidRPr="009246C9">
              <w:rPr>
                <w:lang w:val="fr-CA"/>
              </w:rPr>
              <w:t>La ré</w:t>
            </w:r>
            <w:r w:rsidR="007A074D" w:rsidRPr="009246C9">
              <w:rPr>
                <w:lang w:val="fr-CA"/>
              </w:rPr>
              <w:t>gularit</w:t>
            </w:r>
            <w:r w:rsidRPr="009246C9">
              <w:rPr>
                <w:lang w:val="fr-CA"/>
              </w:rPr>
              <w:t>é et la ré</w:t>
            </w:r>
            <w:r w:rsidR="007A074D" w:rsidRPr="009246C9">
              <w:rPr>
                <w:lang w:val="fr-CA"/>
              </w:rPr>
              <w:t>p</w:t>
            </w:r>
            <w:r w:rsidRPr="009246C9">
              <w:rPr>
                <w:lang w:val="fr-CA"/>
              </w:rPr>
              <w:t>é</w:t>
            </w:r>
            <w:r w:rsidR="007A074D" w:rsidRPr="009246C9">
              <w:rPr>
                <w:lang w:val="fr-CA"/>
              </w:rPr>
              <w:t>tition form</w:t>
            </w:r>
            <w:r w:rsidRPr="009246C9">
              <w:rPr>
                <w:lang w:val="fr-CA"/>
              </w:rPr>
              <w:t>ent</w:t>
            </w:r>
            <w:r w:rsidR="007A074D" w:rsidRPr="009246C9">
              <w:rPr>
                <w:lang w:val="fr-CA"/>
              </w:rPr>
              <w:t xml:space="preserve"> </w:t>
            </w:r>
            <w:r w:rsidRPr="009246C9">
              <w:rPr>
                <w:lang w:val="fr-CA"/>
              </w:rPr>
              <w:t>des motifs qui peuvent être</w:t>
            </w:r>
            <w:r w:rsidR="007A074D" w:rsidRPr="009246C9">
              <w:rPr>
                <w:lang w:val="fr-CA"/>
              </w:rPr>
              <w:t xml:space="preserve"> g</w:t>
            </w:r>
            <w:r w:rsidRPr="009246C9">
              <w:rPr>
                <w:lang w:val="fr-CA"/>
              </w:rPr>
              <w:t>é</w:t>
            </w:r>
            <w:r w:rsidR="007A074D" w:rsidRPr="009246C9">
              <w:rPr>
                <w:lang w:val="fr-CA"/>
              </w:rPr>
              <w:t>n</w:t>
            </w:r>
            <w:r w:rsidRPr="009246C9">
              <w:rPr>
                <w:lang w:val="fr-CA"/>
              </w:rPr>
              <w:t>é</w:t>
            </w:r>
            <w:r w:rsidR="007A074D" w:rsidRPr="009246C9">
              <w:rPr>
                <w:lang w:val="fr-CA"/>
              </w:rPr>
              <w:t>rali</w:t>
            </w:r>
            <w:r w:rsidRPr="009246C9">
              <w:rPr>
                <w:lang w:val="fr-CA"/>
              </w:rPr>
              <w:t>sés</w:t>
            </w:r>
            <w:r w:rsidR="007A074D" w:rsidRPr="009246C9">
              <w:rPr>
                <w:lang w:val="fr-CA"/>
              </w:rPr>
              <w:t xml:space="preserve"> </w:t>
            </w:r>
            <w:r w:rsidRPr="009246C9">
              <w:rPr>
                <w:lang w:val="fr-CA"/>
              </w:rPr>
              <w:t>et</w:t>
            </w:r>
            <w:r w:rsidR="007A074D" w:rsidRPr="009246C9">
              <w:rPr>
                <w:lang w:val="fr-CA"/>
              </w:rPr>
              <w:t xml:space="preserve"> pr</w:t>
            </w:r>
            <w:r w:rsidRPr="009246C9">
              <w:rPr>
                <w:lang w:val="fr-CA"/>
              </w:rPr>
              <w:t>évus</w:t>
            </w:r>
          </w:p>
        </w:tc>
        <w:tc>
          <w:tcPr>
            <w:tcW w:w="2160" w:type="dxa"/>
            <w:tcMar>
              <w:top w:w="72" w:type="dxa"/>
              <w:left w:w="115" w:type="dxa"/>
              <w:bottom w:w="72" w:type="dxa"/>
              <w:right w:w="115" w:type="dxa"/>
            </w:tcMar>
          </w:tcPr>
          <w:p w:rsidR="007A074D" w:rsidRPr="009246C9" w:rsidRDefault="007A074D" w:rsidP="00087C04">
            <w:pPr>
              <w:pStyle w:val="TTX"/>
              <w:rPr>
                <w:lang w:val="fr-CA"/>
              </w:rPr>
            </w:pPr>
            <w:r w:rsidRPr="009246C9">
              <w:rPr>
                <w:lang w:val="fr-CA"/>
              </w:rPr>
              <w:t>Identifi</w:t>
            </w:r>
            <w:r w:rsidR="00D86DD0" w:rsidRPr="009246C9">
              <w:rPr>
                <w:lang w:val="fr-CA"/>
              </w:rPr>
              <w:t>er</w:t>
            </w:r>
            <w:r w:rsidRPr="009246C9">
              <w:rPr>
                <w:lang w:val="fr-CA"/>
              </w:rPr>
              <w:t xml:space="preserve">, </w:t>
            </w:r>
            <w:r w:rsidR="00D86DD0" w:rsidRPr="009246C9">
              <w:rPr>
                <w:lang w:val="fr-CA"/>
              </w:rPr>
              <w:t>trier</w:t>
            </w:r>
            <w:r w:rsidRPr="009246C9">
              <w:rPr>
                <w:lang w:val="fr-CA"/>
              </w:rPr>
              <w:t xml:space="preserve"> </w:t>
            </w:r>
            <w:r w:rsidR="00D86DD0" w:rsidRPr="009246C9">
              <w:rPr>
                <w:lang w:val="fr-CA"/>
              </w:rPr>
              <w:t>et</w:t>
            </w:r>
            <w:r w:rsidRPr="009246C9">
              <w:rPr>
                <w:lang w:val="fr-CA"/>
              </w:rPr>
              <w:t xml:space="preserve"> class</w:t>
            </w:r>
            <w:r w:rsidR="00D86DD0" w:rsidRPr="009246C9">
              <w:rPr>
                <w:lang w:val="fr-CA"/>
              </w:rPr>
              <w:t>er des attributs et des motifs de façon mathématique</w:t>
            </w:r>
          </w:p>
          <w:p w:rsidR="00D86DD0" w:rsidRPr="009246C9" w:rsidRDefault="00D86DD0" w:rsidP="00087C04">
            <w:pPr>
              <w:pStyle w:val="TTX"/>
              <w:rPr>
                <w:lang w:val="fr-CA"/>
              </w:rPr>
            </w:pPr>
          </w:p>
          <w:p w:rsidR="007A074D" w:rsidRPr="009246C9" w:rsidRDefault="007A074D" w:rsidP="00087C04">
            <w:pPr>
              <w:pStyle w:val="TTX"/>
              <w:rPr>
                <w:lang w:val="fr-CA"/>
              </w:rPr>
            </w:pPr>
            <w:r w:rsidRPr="009246C9">
              <w:rPr>
                <w:lang w:val="fr-CA"/>
              </w:rPr>
              <w:t>Identifi</w:t>
            </w:r>
            <w:r w:rsidR="00D86DD0" w:rsidRPr="009246C9">
              <w:rPr>
                <w:lang w:val="fr-CA"/>
              </w:rPr>
              <w:t>er</w:t>
            </w:r>
            <w:r w:rsidRPr="009246C9">
              <w:rPr>
                <w:lang w:val="fr-CA"/>
              </w:rPr>
              <w:t>, reprodui</w:t>
            </w:r>
            <w:r w:rsidR="00D86DD0" w:rsidRPr="009246C9">
              <w:rPr>
                <w:lang w:val="fr-CA"/>
              </w:rPr>
              <w:t>re,</w:t>
            </w:r>
            <w:r w:rsidRPr="009246C9">
              <w:rPr>
                <w:lang w:val="fr-CA"/>
              </w:rPr>
              <w:t xml:space="preserve"> </w:t>
            </w:r>
            <w:r w:rsidR="00D86DD0" w:rsidRPr="009246C9">
              <w:rPr>
                <w:lang w:val="fr-CA"/>
              </w:rPr>
              <w:t>prolonger</w:t>
            </w:r>
            <w:r w:rsidRPr="009246C9">
              <w:rPr>
                <w:lang w:val="fr-CA"/>
              </w:rPr>
              <w:t xml:space="preserve"> </w:t>
            </w:r>
            <w:r w:rsidR="00D86DD0" w:rsidRPr="009246C9">
              <w:rPr>
                <w:lang w:val="fr-CA"/>
              </w:rPr>
              <w:t>et</w:t>
            </w:r>
            <w:r w:rsidRPr="009246C9">
              <w:rPr>
                <w:lang w:val="fr-CA"/>
              </w:rPr>
              <w:t xml:space="preserve"> cr</w:t>
            </w:r>
            <w:r w:rsidR="00D86DD0" w:rsidRPr="009246C9">
              <w:rPr>
                <w:lang w:val="fr-CA"/>
              </w:rPr>
              <w:t>é</w:t>
            </w:r>
            <w:r w:rsidRPr="009246C9">
              <w:rPr>
                <w:lang w:val="fr-CA"/>
              </w:rPr>
              <w:t>e</w:t>
            </w:r>
            <w:r w:rsidR="00D86DD0" w:rsidRPr="009246C9">
              <w:rPr>
                <w:lang w:val="fr-CA"/>
              </w:rPr>
              <w:t>r des motifs qui se répètent</w:t>
            </w:r>
          </w:p>
          <w:p w:rsidR="007A074D" w:rsidRPr="009246C9" w:rsidRDefault="007A074D" w:rsidP="00087C04">
            <w:pPr>
              <w:pStyle w:val="TTX"/>
              <w:rPr>
                <w:lang w:val="fr-CA"/>
              </w:rPr>
            </w:pPr>
          </w:p>
          <w:p w:rsidR="007A074D" w:rsidRPr="009246C9" w:rsidRDefault="007A074D" w:rsidP="00D86DD0">
            <w:pPr>
              <w:pStyle w:val="TTX"/>
              <w:rPr>
                <w:lang w:val="fr-CA"/>
              </w:rPr>
            </w:pPr>
            <w:r w:rsidRPr="009246C9">
              <w:rPr>
                <w:lang w:val="fr-CA"/>
              </w:rPr>
              <w:t>Repr</w:t>
            </w:r>
            <w:r w:rsidR="00D86DD0" w:rsidRPr="009246C9">
              <w:rPr>
                <w:lang w:val="fr-CA"/>
              </w:rPr>
              <w:t>é</w:t>
            </w:r>
            <w:r w:rsidRPr="009246C9">
              <w:rPr>
                <w:lang w:val="fr-CA"/>
              </w:rPr>
              <w:t>sent</w:t>
            </w:r>
            <w:r w:rsidR="00D86DD0" w:rsidRPr="009246C9">
              <w:rPr>
                <w:lang w:val="fr-CA"/>
              </w:rPr>
              <w:t>er</w:t>
            </w:r>
            <w:r w:rsidR="00272DD6" w:rsidRPr="009246C9">
              <w:rPr>
                <w:lang w:val="fr-CA"/>
              </w:rPr>
              <w:t xml:space="preserve"> </w:t>
            </w:r>
            <w:r w:rsidR="00D86DD0" w:rsidRPr="009246C9">
              <w:rPr>
                <w:lang w:val="fr-CA"/>
              </w:rPr>
              <w:t>et</w:t>
            </w:r>
            <w:r w:rsidR="00272DD6" w:rsidRPr="009246C9">
              <w:rPr>
                <w:lang w:val="fr-CA"/>
              </w:rPr>
              <w:t xml:space="preserve"> g</w:t>
            </w:r>
            <w:r w:rsidR="00D86DD0" w:rsidRPr="009246C9">
              <w:rPr>
                <w:lang w:val="fr-CA"/>
              </w:rPr>
              <w:t>é</w:t>
            </w:r>
            <w:r w:rsidR="00272DD6" w:rsidRPr="009246C9">
              <w:rPr>
                <w:lang w:val="fr-CA"/>
              </w:rPr>
              <w:t>n</w:t>
            </w:r>
            <w:r w:rsidR="00D86DD0" w:rsidRPr="009246C9">
              <w:rPr>
                <w:lang w:val="fr-CA"/>
              </w:rPr>
              <w:t>é</w:t>
            </w:r>
            <w:r w:rsidR="00272DD6" w:rsidRPr="009246C9">
              <w:rPr>
                <w:lang w:val="fr-CA"/>
              </w:rPr>
              <w:t>rali</w:t>
            </w:r>
            <w:r w:rsidR="00D86DD0" w:rsidRPr="009246C9">
              <w:rPr>
                <w:lang w:val="fr-CA"/>
              </w:rPr>
              <w:t>ser</w:t>
            </w:r>
            <w:r w:rsidR="00272DD6" w:rsidRPr="009246C9">
              <w:rPr>
                <w:lang w:val="fr-CA"/>
              </w:rPr>
              <w:t xml:space="preserve"> </w:t>
            </w:r>
            <w:r w:rsidR="00D86DD0" w:rsidRPr="009246C9">
              <w:rPr>
                <w:lang w:val="fr-CA"/>
              </w:rPr>
              <w:t>les régularités croissantes et décroissantes</w:t>
            </w:r>
          </w:p>
        </w:tc>
        <w:tc>
          <w:tcPr>
            <w:tcW w:w="2250" w:type="dxa"/>
            <w:tcMar>
              <w:top w:w="72" w:type="dxa"/>
              <w:left w:w="115" w:type="dxa"/>
              <w:bottom w:w="72" w:type="dxa"/>
              <w:right w:w="115" w:type="dxa"/>
            </w:tcMar>
          </w:tcPr>
          <w:p w:rsidR="007A074D" w:rsidRPr="009246C9" w:rsidRDefault="00A44C1D" w:rsidP="00087C04">
            <w:pPr>
              <w:pStyle w:val="TTX"/>
              <w:rPr>
                <w:lang w:val="fr-CA"/>
              </w:rPr>
            </w:pPr>
            <w:r w:rsidRPr="009246C9">
              <w:rPr>
                <w:lang w:val="fr-CA"/>
              </w:rPr>
              <w:t>Des motifs qui se répètent</w:t>
            </w:r>
          </w:p>
          <w:p w:rsidR="007A074D" w:rsidRPr="009246C9" w:rsidRDefault="004F52E1" w:rsidP="00087C04">
            <w:pPr>
              <w:pStyle w:val="TTX"/>
              <w:rPr>
                <w:lang w:val="fr-CA"/>
              </w:rPr>
            </w:pPr>
            <w:r w:rsidRPr="009246C9">
              <w:rPr>
                <w:lang w:val="fr-CA"/>
              </w:rPr>
              <w:t>Carte</w:t>
            </w:r>
            <w:r w:rsidR="007A074D" w:rsidRPr="009246C9">
              <w:rPr>
                <w:lang w:val="fr-CA"/>
              </w:rPr>
              <w:t xml:space="preserve"> 1</w:t>
            </w:r>
            <w:r w:rsidR="00900299" w:rsidRPr="009246C9">
              <w:rPr>
                <w:lang w:val="fr-CA"/>
              </w:rPr>
              <w:t xml:space="preserve"> :</w:t>
            </w:r>
            <w:r w:rsidR="0023126D" w:rsidRPr="009246C9">
              <w:rPr>
                <w:lang w:val="fr-CA"/>
              </w:rPr>
              <w:t xml:space="preserve"> </w:t>
            </w:r>
            <w:r w:rsidR="00A44C1D" w:rsidRPr="009246C9">
              <w:rPr>
                <w:lang w:val="fr-CA"/>
              </w:rPr>
              <w:t xml:space="preserve">Montrer d'une autre façon </w:t>
            </w:r>
            <w:r w:rsidR="007A074D" w:rsidRPr="009246C9">
              <w:rPr>
                <w:lang w:val="fr-CA"/>
              </w:rPr>
              <w:t>/</w:t>
            </w:r>
            <w:r w:rsidR="008C1A8D" w:rsidRPr="009246C9">
              <w:rPr>
                <w:lang w:val="fr-CA"/>
              </w:rPr>
              <w:t xml:space="preserve"> </w:t>
            </w:r>
            <w:r w:rsidR="00A44C1D" w:rsidRPr="009246C9">
              <w:rPr>
                <w:lang w:val="fr-CA"/>
              </w:rPr>
              <w:t>Les motifs qui se répètent autour de nous</w:t>
            </w:r>
          </w:p>
          <w:p w:rsidR="007A074D" w:rsidRPr="009246C9" w:rsidRDefault="007A074D" w:rsidP="00087C04">
            <w:pPr>
              <w:pStyle w:val="TTX"/>
              <w:rPr>
                <w:lang w:val="fr-CA"/>
              </w:rPr>
            </w:pPr>
          </w:p>
          <w:p w:rsidR="007A074D" w:rsidRPr="009246C9" w:rsidRDefault="00A44C1D" w:rsidP="00087C04">
            <w:pPr>
              <w:pStyle w:val="TTX"/>
              <w:rPr>
                <w:lang w:val="fr-CA"/>
              </w:rPr>
            </w:pPr>
            <w:r w:rsidRPr="009246C9">
              <w:rPr>
                <w:lang w:val="fr-CA"/>
              </w:rPr>
              <w:t xml:space="preserve">Des régularités croissantes </w:t>
            </w:r>
            <w:r w:rsidR="007A074D" w:rsidRPr="009246C9">
              <w:rPr>
                <w:lang w:val="fr-CA"/>
              </w:rPr>
              <w:t>/</w:t>
            </w:r>
            <w:r w:rsidRPr="009246C9">
              <w:rPr>
                <w:lang w:val="fr-CA"/>
              </w:rPr>
              <w:t xml:space="preserve"> décroissantes</w:t>
            </w:r>
          </w:p>
          <w:p w:rsidR="007A074D" w:rsidRPr="009246C9" w:rsidRDefault="004F52E1" w:rsidP="00087C04">
            <w:pPr>
              <w:pStyle w:val="TTX"/>
              <w:rPr>
                <w:lang w:val="fr-CA"/>
              </w:rPr>
            </w:pPr>
            <w:r w:rsidRPr="009246C9">
              <w:rPr>
                <w:lang w:val="fr-CA"/>
              </w:rPr>
              <w:t>Carte</w:t>
            </w:r>
            <w:r w:rsidR="007A074D" w:rsidRPr="009246C9">
              <w:rPr>
                <w:lang w:val="fr-CA"/>
              </w:rPr>
              <w:t xml:space="preserve"> 2A</w:t>
            </w:r>
            <w:r w:rsidR="00900299" w:rsidRPr="009246C9">
              <w:rPr>
                <w:lang w:val="fr-CA"/>
              </w:rPr>
              <w:t xml:space="preserve"> :</w:t>
            </w:r>
            <w:r w:rsidR="008C1A8D" w:rsidRPr="009246C9">
              <w:rPr>
                <w:lang w:val="fr-CA"/>
              </w:rPr>
              <w:t xml:space="preserve"> </w:t>
            </w:r>
            <w:r w:rsidR="00A44C1D" w:rsidRPr="009246C9">
              <w:rPr>
                <w:lang w:val="fr-CA"/>
              </w:rPr>
              <w:t xml:space="preserve">Combien peut-on faire </w:t>
            </w:r>
            <w:r w:rsidR="007A074D" w:rsidRPr="009246C9">
              <w:rPr>
                <w:lang w:val="fr-CA"/>
              </w:rPr>
              <w:t>?</w:t>
            </w:r>
            <w:r w:rsidR="00A44C1D" w:rsidRPr="009246C9">
              <w:rPr>
                <w:lang w:val="fr-CA"/>
              </w:rPr>
              <w:t xml:space="preserve"> </w:t>
            </w:r>
            <w:r w:rsidR="007A074D" w:rsidRPr="009246C9">
              <w:rPr>
                <w:lang w:val="fr-CA"/>
              </w:rPr>
              <w:t xml:space="preserve">/ </w:t>
            </w:r>
            <w:r w:rsidR="00A44C1D" w:rsidRPr="009246C9">
              <w:rPr>
                <w:lang w:val="fr-CA"/>
              </w:rPr>
              <w:t>Chasse aux erreurs</w:t>
            </w:r>
          </w:p>
          <w:p w:rsidR="007A074D" w:rsidRPr="009246C9" w:rsidRDefault="007A074D" w:rsidP="00087C04">
            <w:pPr>
              <w:pStyle w:val="TTX"/>
              <w:rPr>
                <w:lang w:val="fr-CA"/>
              </w:rPr>
            </w:pPr>
          </w:p>
          <w:p w:rsidR="007A074D" w:rsidRPr="009246C9" w:rsidRDefault="004F52E1" w:rsidP="00087C04">
            <w:pPr>
              <w:pStyle w:val="TTX"/>
              <w:rPr>
                <w:lang w:val="fr-CA"/>
              </w:rPr>
            </w:pPr>
            <w:r w:rsidRPr="009246C9">
              <w:rPr>
                <w:lang w:val="fr-CA"/>
              </w:rPr>
              <w:t>Carte</w:t>
            </w:r>
            <w:r w:rsidR="007A074D" w:rsidRPr="009246C9">
              <w:rPr>
                <w:lang w:val="fr-CA"/>
              </w:rPr>
              <w:t xml:space="preserve"> 2B</w:t>
            </w:r>
            <w:r w:rsidR="00900299" w:rsidRPr="009246C9">
              <w:rPr>
                <w:lang w:val="fr-CA"/>
              </w:rPr>
              <w:t xml:space="preserve"> :</w:t>
            </w:r>
            <w:r w:rsidR="008C1A8D" w:rsidRPr="009246C9">
              <w:rPr>
                <w:lang w:val="fr-CA"/>
              </w:rPr>
              <w:t xml:space="preserve"> </w:t>
            </w:r>
            <w:r w:rsidR="00A44C1D" w:rsidRPr="009246C9">
              <w:rPr>
                <w:lang w:val="fr-CA"/>
              </w:rPr>
              <w:t>Faire des régularités croissantes</w:t>
            </w:r>
          </w:p>
          <w:p w:rsidR="007A074D" w:rsidRPr="009246C9" w:rsidRDefault="00A44C1D" w:rsidP="00A44C1D">
            <w:pPr>
              <w:pStyle w:val="TTX"/>
              <w:rPr>
                <w:lang w:val="en-CA"/>
              </w:rPr>
            </w:pPr>
            <w:r w:rsidRPr="009246C9">
              <w:rPr>
                <w:lang w:val="fr-CA"/>
              </w:rPr>
              <w:t>Faire des régularités décroissantes</w:t>
            </w:r>
          </w:p>
        </w:tc>
        <w:tc>
          <w:tcPr>
            <w:tcW w:w="2250" w:type="dxa"/>
            <w:tcMar>
              <w:top w:w="72" w:type="dxa"/>
              <w:left w:w="115" w:type="dxa"/>
              <w:bottom w:w="72" w:type="dxa"/>
              <w:right w:w="115" w:type="dxa"/>
            </w:tcMar>
          </w:tcPr>
          <w:p w:rsidR="007A074D" w:rsidRPr="009246C9" w:rsidRDefault="00D47D82" w:rsidP="00087C04">
            <w:pPr>
              <w:pStyle w:val="TTX"/>
              <w:rPr>
                <w:lang w:val="fr-CA"/>
              </w:rPr>
            </w:pPr>
            <w:r w:rsidRPr="009246C9">
              <w:rPr>
                <w:lang w:val="fr-CA"/>
              </w:rPr>
              <w:t>Ensemble 1, Les régularités et l'algèbre</w:t>
            </w:r>
          </w:p>
          <w:p w:rsidR="007A074D" w:rsidRPr="009246C9" w:rsidRDefault="00D47D82" w:rsidP="00087C04">
            <w:pPr>
              <w:pStyle w:val="TTX"/>
              <w:rPr>
                <w:lang w:val="fr-CA"/>
              </w:rPr>
            </w:pPr>
            <w:r w:rsidRPr="009246C9">
              <w:rPr>
                <w:lang w:val="fr-CA"/>
              </w:rPr>
              <w:t>Les motifs qui se répètent</w:t>
            </w:r>
          </w:p>
          <w:p w:rsidR="007A074D" w:rsidRPr="009246C9" w:rsidRDefault="00F82976" w:rsidP="00087C04">
            <w:pPr>
              <w:pStyle w:val="TTX"/>
              <w:rPr>
                <w:lang w:val="fr-CA"/>
              </w:rPr>
            </w:pPr>
            <w:r w:rsidRPr="009246C9">
              <w:rPr>
                <w:lang w:val="fr-CA"/>
              </w:rPr>
              <w:t>Activités</w:t>
            </w:r>
            <w:r w:rsidR="007A074D" w:rsidRPr="009246C9">
              <w:rPr>
                <w:lang w:val="fr-CA"/>
              </w:rPr>
              <w:t xml:space="preserve"> 1</w:t>
            </w:r>
            <w:r w:rsidR="00904EA4" w:rsidRPr="009246C9">
              <w:rPr>
                <w:lang w:val="fr-CA"/>
              </w:rPr>
              <w:t>–</w:t>
            </w:r>
            <w:r w:rsidR="007A074D" w:rsidRPr="009246C9">
              <w:rPr>
                <w:lang w:val="fr-CA"/>
              </w:rPr>
              <w:t>5</w:t>
            </w:r>
          </w:p>
          <w:p w:rsidR="007A074D" w:rsidRPr="009246C9" w:rsidRDefault="007A074D" w:rsidP="00087C04">
            <w:pPr>
              <w:pStyle w:val="TTX"/>
              <w:rPr>
                <w:lang w:val="fr-CA"/>
              </w:rPr>
            </w:pPr>
          </w:p>
          <w:p w:rsidR="007A074D" w:rsidRPr="009246C9" w:rsidRDefault="00D47D82" w:rsidP="00087C04">
            <w:pPr>
              <w:pStyle w:val="TTX"/>
              <w:rPr>
                <w:lang w:val="fr-CA"/>
              </w:rPr>
            </w:pPr>
            <w:r w:rsidRPr="009246C9">
              <w:rPr>
                <w:lang w:val="fr-CA"/>
              </w:rPr>
              <w:t>Ensemble 2, Les régularités et l'algèbre</w:t>
            </w:r>
          </w:p>
          <w:p w:rsidR="007A074D" w:rsidRPr="009246C9" w:rsidRDefault="00D47D82" w:rsidP="00087C04">
            <w:pPr>
              <w:pStyle w:val="TTX"/>
              <w:rPr>
                <w:lang w:val="fr-CA"/>
              </w:rPr>
            </w:pPr>
            <w:r w:rsidRPr="009246C9">
              <w:rPr>
                <w:lang w:val="fr-CA"/>
              </w:rPr>
              <w:t>Les régularités croissantes / décroissantes</w:t>
            </w:r>
            <w:r w:rsidR="007A074D" w:rsidRPr="009246C9">
              <w:rPr>
                <w:lang w:val="fr-CA"/>
              </w:rPr>
              <w:t xml:space="preserve">* </w:t>
            </w:r>
            <w:r w:rsidRPr="009246C9">
              <w:rPr>
                <w:lang w:val="fr-CA"/>
              </w:rPr>
              <w:t>Les motifs</w:t>
            </w:r>
          </w:p>
          <w:p w:rsidR="007A074D" w:rsidRPr="009246C9" w:rsidRDefault="00F82976" w:rsidP="00087C04">
            <w:pPr>
              <w:pStyle w:val="TTX"/>
              <w:rPr>
                <w:lang w:val="fr-CA"/>
              </w:rPr>
            </w:pPr>
            <w:r w:rsidRPr="009246C9">
              <w:rPr>
                <w:lang w:val="fr-CA"/>
              </w:rPr>
              <w:t>Activités</w:t>
            </w:r>
            <w:r w:rsidR="007A074D" w:rsidRPr="009246C9">
              <w:rPr>
                <w:lang w:val="fr-CA"/>
              </w:rPr>
              <w:t xml:space="preserve"> 6</w:t>
            </w:r>
            <w:r w:rsidR="00904EA4" w:rsidRPr="009246C9">
              <w:rPr>
                <w:lang w:val="fr-CA"/>
              </w:rPr>
              <w:t>–</w:t>
            </w:r>
            <w:r w:rsidR="007A074D" w:rsidRPr="009246C9">
              <w:rPr>
                <w:lang w:val="fr-CA"/>
              </w:rPr>
              <w:t>14</w:t>
            </w:r>
          </w:p>
          <w:p w:rsidR="007A074D" w:rsidRPr="009246C9" w:rsidRDefault="007A074D" w:rsidP="00087C04">
            <w:pPr>
              <w:pStyle w:val="TTX"/>
              <w:rPr>
                <w:lang w:val="fr-CA"/>
              </w:rPr>
            </w:pPr>
          </w:p>
          <w:p w:rsidR="007A074D" w:rsidRPr="009246C9" w:rsidRDefault="00C03722" w:rsidP="00087C04">
            <w:pPr>
              <w:pStyle w:val="TTX"/>
              <w:rPr>
                <w:lang w:val="fr-CA"/>
              </w:rPr>
            </w:pPr>
            <w:r w:rsidRPr="009246C9">
              <w:rPr>
                <w:lang w:val="fr-CA"/>
              </w:rPr>
              <w:t>*Les régularités décroissantes, en Ontario seulement</w:t>
            </w:r>
          </w:p>
        </w:tc>
        <w:tc>
          <w:tcPr>
            <w:tcW w:w="1530" w:type="dxa"/>
            <w:tcMar>
              <w:top w:w="72" w:type="dxa"/>
              <w:left w:w="115" w:type="dxa"/>
              <w:bottom w:w="72" w:type="dxa"/>
              <w:right w:w="115" w:type="dxa"/>
            </w:tcMar>
          </w:tcPr>
          <w:p w:rsidR="007A074D" w:rsidRPr="009246C9" w:rsidRDefault="00364425" w:rsidP="00087C04">
            <w:pPr>
              <w:pStyle w:val="TTX"/>
              <w:rPr>
                <w:lang w:val="fr-CA"/>
              </w:rPr>
            </w:pPr>
            <w:r w:rsidRPr="009246C9">
              <w:rPr>
                <w:lang w:val="fr-CA"/>
              </w:rPr>
              <w:t>En quête de régularités !</w:t>
            </w:r>
          </w:p>
          <w:p w:rsidR="007A074D" w:rsidRPr="009246C9" w:rsidRDefault="007A074D" w:rsidP="00087C04">
            <w:pPr>
              <w:pStyle w:val="TTX"/>
              <w:rPr>
                <w:lang w:val="fr-CA"/>
              </w:rPr>
            </w:pPr>
          </w:p>
          <w:p w:rsidR="007A074D" w:rsidRPr="009246C9" w:rsidRDefault="00364425" w:rsidP="00364425">
            <w:pPr>
              <w:pStyle w:val="TTX"/>
              <w:rPr>
                <w:lang w:val="fr-CA"/>
              </w:rPr>
            </w:pPr>
            <w:r w:rsidRPr="009246C9">
              <w:rPr>
                <w:lang w:val="fr-CA"/>
              </w:rPr>
              <w:t>La meilleure surprise</w:t>
            </w:r>
          </w:p>
        </w:tc>
        <w:tc>
          <w:tcPr>
            <w:tcW w:w="2610" w:type="dxa"/>
            <w:tcMar>
              <w:top w:w="72" w:type="dxa"/>
              <w:left w:w="115" w:type="dxa"/>
              <w:bottom w:w="72" w:type="dxa"/>
              <w:right w:w="115" w:type="dxa"/>
            </w:tcMar>
          </w:tcPr>
          <w:p w:rsidR="007A074D" w:rsidRPr="009246C9" w:rsidRDefault="00D47D82" w:rsidP="00087C04">
            <w:pPr>
              <w:pStyle w:val="TTX"/>
              <w:rPr>
                <w:lang w:val="fr-CA"/>
              </w:rPr>
            </w:pPr>
            <w:r w:rsidRPr="009246C9">
              <w:rPr>
                <w:lang w:val="fr-CA"/>
              </w:rPr>
              <w:t>Prolonger</w:t>
            </w:r>
            <w:r w:rsidR="007A074D" w:rsidRPr="009246C9">
              <w:rPr>
                <w:lang w:val="fr-CA"/>
              </w:rPr>
              <w:t>, cr</w:t>
            </w:r>
            <w:r w:rsidRPr="009246C9">
              <w:rPr>
                <w:lang w:val="fr-CA"/>
              </w:rPr>
              <w:t>é</w:t>
            </w:r>
            <w:r w:rsidR="007A074D" w:rsidRPr="009246C9">
              <w:rPr>
                <w:lang w:val="fr-CA"/>
              </w:rPr>
              <w:t>e</w:t>
            </w:r>
            <w:r w:rsidRPr="009246C9">
              <w:rPr>
                <w:lang w:val="fr-CA"/>
              </w:rPr>
              <w:t>r</w:t>
            </w:r>
            <w:r w:rsidR="007A074D" w:rsidRPr="009246C9">
              <w:rPr>
                <w:lang w:val="fr-CA"/>
              </w:rPr>
              <w:t xml:space="preserve"> </w:t>
            </w:r>
            <w:r w:rsidRPr="009246C9">
              <w:rPr>
                <w:lang w:val="fr-CA"/>
              </w:rPr>
              <w:t>et prévoir les é</w:t>
            </w:r>
            <w:r w:rsidR="007A074D" w:rsidRPr="009246C9">
              <w:rPr>
                <w:lang w:val="fr-CA"/>
              </w:rPr>
              <w:t>l</w:t>
            </w:r>
            <w:r w:rsidRPr="009246C9">
              <w:rPr>
                <w:lang w:val="fr-CA"/>
              </w:rPr>
              <w:t>é</w:t>
            </w:r>
            <w:r w:rsidR="007A074D" w:rsidRPr="009246C9">
              <w:rPr>
                <w:lang w:val="fr-CA"/>
              </w:rPr>
              <w:t xml:space="preserve">ments </w:t>
            </w:r>
            <w:r w:rsidRPr="009246C9">
              <w:rPr>
                <w:lang w:val="fr-CA"/>
              </w:rPr>
              <w:t>dans des motifs qui se répètent</w:t>
            </w:r>
            <w:r w:rsidR="007A074D" w:rsidRPr="009246C9">
              <w:rPr>
                <w:lang w:val="fr-CA"/>
              </w:rPr>
              <w:t xml:space="preserve"> </w:t>
            </w:r>
            <w:r w:rsidRPr="009246C9">
              <w:rPr>
                <w:lang w:val="fr-CA"/>
              </w:rPr>
              <w:t>et identifier la base</w:t>
            </w:r>
            <w:r w:rsidR="001A040C" w:rsidRPr="009246C9">
              <w:rPr>
                <w:lang w:val="fr-CA"/>
              </w:rPr>
              <w:t xml:space="preserve"> de la régularité</w:t>
            </w:r>
          </w:p>
          <w:p w:rsidR="007A074D" w:rsidRPr="009246C9" w:rsidRDefault="007A074D" w:rsidP="00087C04">
            <w:pPr>
              <w:pStyle w:val="TTX"/>
              <w:rPr>
                <w:lang w:val="fr-CA"/>
              </w:rPr>
            </w:pPr>
          </w:p>
          <w:p w:rsidR="007A074D" w:rsidRPr="009246C9" w:rsidRDefault="007A074D" w:rsidP="00087C04">
            <w:pPr>
              <w:pStyle w:val="TTX"/>
              <w:rPr>
                <w:lang w:val="fr-CA"/>
              </w:rPr>
            </w:pPr>
            <w:r w:rsidRPr="009246C9">
              <w:rPr>
                <w:lang w:val="fr-CA"/>
              </w:rPr>
              <w:t>Cr</w:t>
            </w:r>
            <w:r w:rsidR="001A040C" w:rsidRPr="009246C9">
              <w:rPr>
                <w:lang w:val="fr-CA"/>
              </w:rPr>
              <w:t>é</w:t>
            </w:r>
            <w:r w:rsidRPr="009246C9">
              <w:rPr>
                <w:lang w:val="fr-CA"/>
              </w:rPr>
              <w:t>e</w:t>
            </w:r>
            <w:r w:rsidR="001A040C" w:rsidRPr="009246C9">
              <w:rPr>
                <w:lang w:val="fr-CA"/>
              </w:rPr>
              <w:t>r des régularités croissantes concrètes</w:t>
            </w:r>
          </w:p>
          <w:p w:rsidR="007A074D" w:rsidRPr="009246C9" w:rsidRDefault="007A074D" w:rsidP="00087C04">
            <w:pPr>
              <w:pStyle w:val="TTX"/>
              <w:rPr>
                <w:lang w:val="fr-CA"/>
              </w:rPr>
            </w:pPr>
          </w:p>
          <w:p w:rsidR="007A074D" w:rsidRPr="009246C9" w:rsidRDefault="001A040C" w:rsidP="001A040C">
            <w:pPr>
              <w:pStyle w:val="TTX"/>
              <w:rPr>
                <w:lang w:val="fr-CA"/>
              </w:rPr>
            </w:pPr>
            <w:r w:rsidRPr="009246C9">
              <w:rPr>
                <w:lang w:val="fr-CA"/>
              </w:rPr>
              <w:t>Trier les formes en</w:t>
            </w:r>
            <w:r w:rsidR="007A074D" w:rsidRPr="009246C9">
              <w:rPr>
                <w:lang w:val="fr-CA"/>
              </w:rPr>
              <w:t xml:space="preserve"> 2-D </w:t>
            </w:r>
            <w:r w:rsidRPr="009246C9">
              <w:rPr>
                <w:lang w:val="fr-CA"/>
              </w:rPr>
              <w:t>et</w:t>
            </w:r>
            <w:r w:rsidR="007A074D" w:rsidRPr="009246C9">
              <w:rPr>
                <w:lang w:val="fr-CA"/>
              </w:rPr>
              <w:t xml:space="preserve"> d</w:t>
            </w:r>
            <w:r w:rsidRPr="009246C9">
              <w:rPr>
                <w:lang w:val="fr-CA"/>
              </w:rPr>
              <w:t>é</w:t>
            </w:r>
            <w:r w:rsidR="007A074D" w:rsidRPr="009246C9">
              <w:rPr>
                <w:lang w:val="fr-CA"/>
              </w:rPr>
              <w:t>termin</w:t>
            </w:r>
            <w:r w:rsidRPr="009246C9">
              <w:rPr>
                <w:lang w:val="fr-CA"/>
              </w:rPr>
              <w:t>er les règles de tri</w:t>
            </w:r>
          </w:p>
        </w:tc>
      </w:tr>
      <w:tr w:rsidR="007A074D" w:rsidRPr="00616B87" w:rsidTr="00087C04">
        <w:trPr>
          <w:cantSplit/>
        </w:trPr>
        <w:tc>
          <w:tcPr>
            <w:tcW w:w="720" w:type="dxa"/>
            <w:tcMar>
              <w:top w:w="72" w:type="dxa"/>
              <w:left w:w="115" w:type="dxa"/>
              <w:bottom w:w="72" w:type="dxa"/>
              <w:right w:w="115" w:type="dxa"/>
            </w:tcMar>
          </w:tcPr>
          <w:p w:rsidR="007A074D" w:rsidRPr="009246C9" w:rsidRDefault="005B4531" w:rsidP="005B4531">
            <w:pPr>
              <w:pStyle w:val="TTH3"/>
            </w:pPr>
            <w:r w:rsidRPr="009246C9">
              <w:lastRenderedPageBreak/>
              <w:t>o</w:t>
            </w:r>
            <w:r w:rsidR="007A074D" w:rsidRPr="009246C9">
              <w:t>ct</w:t>
            </w:r>
            <w:r w:rsidR="00272974" w:rsidRPr="009246C9">
              <w:t>.</w:t>
            </w:r>
          </w:p>
        </w:tc>
        <w:tc>
          <w:tcPr>
            <w:tcW w:w="1530" w:type="dxa"/>
            <w:tcMar>
              <w:top w:w="72" w:type="dxa"/>
              <w:left w:w="115" w:type="dxa"/>
              <w:bottom w:w="72" w:type="dxa"/>
              <w:right w:w="115" w:type="dxa"/>
            </w:tcMar>
          </w:tcPr>
          <w:p w:rsidR="007A074D" w:rsidRPr="009246C9" w:rsidRDefault="007869BF" w:rsidP="007869BF">
            <w:pPr>
              <w:pStyle w:val="TTX"/>
            </w:pPr>
            <w:r w:rsidRPr="009246C9">
              <w:t xml:space="preserve">Le </w:t>
            </w:r>
            <w:proofErr w:type="spellStart"/>
            <w:r w:rsidRPr="009246C9">
              <w:t>nombre</w:t>
            </w:r>
            <w:proofErr w:type="spellEnd"/>
          </w:p>
        </w:tc>
        <w:tc>
          <w:tcPr>
            <w:tcW w:w="1710" w:type="dxa"/>
            <w:tcMar>
              <w:top w:w="72" w:type="dxa"/>
              <w:left w:w="115" w:type="dxa"/>
              <w:bottom w:w="72" w:type="dxa"/>
              <w:right w:w="115" w:type="dxa"/>
            </w:tcMar>
          </w:tcPr>
          <w:p w:rsidR="007A074D" w:rsidRPr="009246C9" w:rsidRDefault="006E102A" w:rsidP="006E102A">
            <w:pPr>
              <w:pStyle w:val="TTX"/>
              <w:rPr>
                <w:lang w:val="fr-CA"/>
              </w:rPr>
            </w:pPr>
            <w:r w:rsidRPr="009246C9">
              <w:rPr>
                <w:lang w:val="fr-CA"/>
              </w:rPr>
              <w:t>Les nombres sont reliés de plusieurs façons</w:t>
            </w:r>
          </w:p>
        </w:tc>
        <w:tc>
          <w:tcPr>
            <w:tcW w:w="2160" w:type="dxa"/>
            <w:tcMar>
              <w:top w:w="72" w:type="dxa"/>
              <w:left w:w="115" w:type="dxa"/>
              <w:bottom w:w="72" w:type="dxa"/>
              <w:right w:w="115" w:type="dxa"/>
            </w:tcMar>
          </w:tcPr>
          <w:p w:rsidR="007A074D" w:rsidRPr="009246C9" w:rsidRDefault="007A074D" w:rsidP="00087C04">
            <w:pPr>
              <w:pStyle w:val="TTX"/>
              <w:rPr>
                <w:lang w:val="fr-CA"/>
              </w:rPr>
            </w:pPr>
            <w:r w:rsidRPr="009246C9">
              <w:rPr>
                <w:lang w:val="fr-CA"/>
              </w:rPr>
              <w:t>Estim</w:t>
            </w:r>
            <w:r w:rsidR="00AE0A9D" w:rsidRPr="009246C9">
              <w:rPr>
                <w:lang w:val="fr-CA"/>
              </w:rPr>
              <w:t xml:space="preserve">er </w:t>
            </w:r>
            <w:r w:rsidR="00082111" w:rsidRPr="009246C9">
              <w:rPr>
                <w:lang w:val="fr-CA"/>
              </w:rPr>
              <w:t>d</w:t>
            </w:r>
            <w:r w:rsidR="00AE0A9D" w:rsidRPr="009246C9">
              <w:rPr>
                <w:lang w:val="fr-CA"/>
              </w:rPr>
              <w:t xml:space="preserve">es </w:t>
            </w:r>
            <w:r w:rsidRPr="009246C9">
              <w:rPr>
                <w:lang w:val="fr-CA"/>
              </w:rPr>
              <w:t>quantit</w:t>
            </w:r>
            <w:r w:rsidR="00AE0A9D" w:rsidRPr="009246C9">
              <w:rPr>
                <w:lang w:val="fr-CA"/>
              </w:rPr>
              <w:t>é</w:t>
            </w:r>
            <w:r w:rsidRPr="009246C9">
              <w:rPr>
                <w:lang w:val="fr-CA"/>
              </w:rPr>
              <w:t xml:space="preserve">s </w:t>
            </w:r>
            <w:r w:rsidR="00AE0A9D" w:rsidRPr="009246C9">
              <w:rPr>
                <w:lang w:val="fr-CA"/>
              </w:rPr>
              <w:t xml:space="preserve">et </w:t>
            </w:r>
            <w:r w:rsidR="00082111" w:rsidRPr="009246C9">
              <w:rPr>
                <w:lang w:val="fr-CA"/>
              </w:rPr>
              <w:t>d</w:t>
            </w:r>
            <w:r w:rsidR="00AE0A9D" w:rsidRPr="009246C9">
              <w:rPr>
                <w:lang w:val="fr-CA"/>
              </w:rPr>
              <w:t>es nombres</w:t>
            </w:r>
          </w:p>
          <w:p w:rsidR="007A074D" w:rsidRPr="009246C9" w:rsidRDefault="007A074D" w:rsidP="00087C04">
            <w:pPr>
              <w:pStyle w:val="TTX"/>
              <w:rPr>
                <w:lang w:val="fr-CA"/>
              </w:rPr>
            </w:pPr>
          </w:p>
          <w:p w:rsidR="007A074D" w:rsidRPr="009246C9" w:rsidRDefault="0028758B" w:rsidP="00087C04">
            <w:pPr>
              <w:pStyle w:val="TTX"/>
              <w:rPr>
                <w:lang w:val="fr-CA"/>
              </w:rPr>
            </w:pPr>
            <w:r w:rsidRPr="009246C9">
              <w:rPr>
                <w:lang w:val="fr-CA"/>
              </w:rPr>
              <w:t>Décomposer des tous en parties et composer des tous avec leurs parties</w:t>
            </w:r>
          </w:p>
          <w:p w:rsidR="007A074D" w:rsidRPr="009246C9" w:rsidRDefault="007A074D" w:rsidP="00087C04">
            <w:pPr>
              <w:pStyle w:val="TTX"/>
              <w:rPr>
                <w:lang w:val="fr-CA"/>
              </w:rPr>
            </w:pPr>
          </w:p>
          <w:p w:rsidR="007A074D" w:rsidRPr="009246C9" w:rsidRDefault="007A074D" w:rsidP="00087C04">
            <w:pPr>
              <w:pStyle w:val="TTX"/>
              <w:rPr>
                <w:lang w:val="fr-CA"/>
              </w:rPr>
            </w:pPr>
          </w:p>
          <w:p w:rsidR="007A074D" w:rsidRPr="009246C9" w:rsidRDefault="007A074D" w:rsidP="00087C04">
            <w:pPr>
              <w:pStyle w:val="TTX"/>
              <w:rPr>
                <w:lang w:val="fr-CA"/>
              </w:rPr>
            </w:pPr>
          </w:p>
        </w:tc>
        <w:tc>
          <w:tcPr>
            <w:tcW w:w="2250" w:type="dxa"/>
            <w:tcMar>
              <w:top w:w="72" w:type="dxa"/>
              <w:left w:w="115" w:type="dxa"/>
              <w:bottom w:w="72" w:type="dxa"/>
              <w:right w:w="115" w:type="dxa"/>
            </w:tcMar>
          </w:tcPr>
          <w:p w:rsidR="007A074D" w:rsidRPr="009246C9" w:rsidRDefault="00303868" w:rsidP="00087C04">
            <w:pPr>
              <w:pStyle w:val="TTX"/>
              <w:rPr>
                <w:lang w:val="fr-CA"/>
              </w:rPr>
            </w:pPr>
            <w:r w:rsidRPr="009246C9">
              <w:rPr>
                <w:lang w:val="fr-CA"/>
              </w:rPr>
              <w:t>Les relations de nombres</w:t>
            </w:r>
            <w:r w:rsidR="007A074D" w:rsidRPr="009246C9">
              <w:rPr>
                <w:lang w:val="fr-CA"/>
              </w:rPr>
              <w:t xml:space="preserve"> 1 </w:t>
            </w:r>
          </w:p>
          <w:p w:rsidR="007A074D" w:rsidRPr="009246C9" w:rsidRDefault="004F52E1" w:rsidP="00087C04">
            <w:pPr>
              <w:pStyle w:val="TTX"/>
              <w:rPr>
                <w:lang w:val="fr-CA"/>
              </w:rPr>
            </w:pPr>
            <w:r w:rsidRPr="009246C9">
              <w:rPr>
                <w:lang w:val="fr-CA"/>
              </w:rPr>
              <w:t>Carte</w:t>
            </w:r>
            <w:r w:rsidR="007A074D" w:rsidRPr="009246C9">
              <w:rPr>
                <w:lang w:val="fr-CA"/>
              </w:rPr>
              <w:t xml:space="preserve"> 2A</w:t>
            </w:r>
            <w:r w:rsidR="00900299" w:rsidRPr="009246C9">
              <w:rPr>
                <w:lang w:val="fr-CA"/>
              </w:rPr>
              <w:t xml:space="preserve"> :</w:t>
            </w:r>
            <w:r w:rsidR="008C1A8D" w:rsidRPr="009246C9">
              <w:rPr>
                <w:lang w:val="fr-CA"/>
              </w:rPr>
              <w:t xml:space="preserve"> </w:t>
            </w:r>
            <w:r w:rsidR="00303868" w:rsidRPr="009246C9">
              <w:rPr>
                <w:lang w:val="fr-CA"/>
              </w:rPr>
              <w:t xml:space="preserve">Montre-le-moi d'une autre façon </w:t>
            </w:r>
            <w:r w:rsidR="007A074D" w:rsidRPr="009246C9">
              <w:rPr>
                <w:lang w:val="fr-CA"/>
              </w:rPr>
              <w:t>/</w:t>
            </w:r>
            <w:r w:rsidR="00303868" w:rsidRPr="009246C9">
              <w:rPr>
                <w:lang w:val="fr-CA"/>
              </w:rPr>
              <w:t xml:space="preserve"> Devine mon numéro</w:t>
            </w:r>
          </w:p>
          <w:p w:rsidR="007A074D" w:rsidRPr="009246C9" w:rsidRDefault="007A074D" w:rsidP="00087C04">
            <w:pPr>
              <w:pStyle w:val="TTX"/>
              <w:rPr>
                <w:lang w:val="fr-CA"/>
              </w:rPr>
            </w:pPr>
          </w:p>
          <w:p w:rsidR="007A074D" w:rsidRPr="009246C9" w:rsidRDefault="004F52E1" w:rsidP="008C1A8D">
            <w:pPr>
              <w:pStyle w:val="TTX"/>
              <w:rPr>
                <w:lang w:val="fr-CA"/>
              </w:rPr>
            </w:pPr>
            <w:r w:rsidRPr="009246C9">
              <w:rPr>
                <w:lang w:val="fr-CA"/>
              </w:rPr>
              <w:t>Carte</w:t>
            </w:r>
            <w:r w:rsidR="007A074D" w:rsidRPr="009246C9">
              <w:rPr>
                <w:lang w:val="fr-CA"/>
              </w:rPr>
              <w:t xml:space="preserve"> 2B</w:t>
            </w:r>
            <w:r w:rsidR="00900299" w:rsidRPr="009246C9">
              <w:rPr>
                <w:lang w:val="fr-CA"/>
              </w:rPr>
              <w:t xml:space="preserve"> :</w:t>
            </w:r>
            <w:r w:rsidR="008C1A8D" w:rsidRPr="009246C9">
              <w:rPr>
                <w:lang w:val="fr-CA"/>
              </w:rPr>
              <w:t xml:space="preserve"> </w:t>
            </w:r>
            <w:r w:rsidR="001409A3" w:rsidRPr="009246C9">
              <w:rPr>
                <w:lang w:val="fr-CA"/>
              </w:rPr>
              <w:t>Le capitaine des maths / Créer une droite numérique ouverte</w:t>
            </w:r>
          </w:p>
        </w:tc>
        <w:tc>
          <w:tcPr>
            <w:tcW w:w="2250" w:type="dxa"/>
            <w:tcMar>
              <w:top w:w="72" w:type="dxa"/>
              <w:left w:w="115" w:type="dxa"/>
              <w:bottom w:w="72" w:type="dxa"/>
              <w:right w:w="115" w:type="dxa"/>
            </w:tcMar>
          </w:tcPr>
          <w:p w:rsidR="007A074D" w:rsidRPr="009246C9" w:rsidRDefault="00BE5150" w:rsidP="00087C04">
            <w:pPr>
              <w:pStyle w:val="TTX"/>
              <w:rPr>
                <w:lang w:val="fr-CA"/>
              </w:rPr>
            </w:pPr>
            <w:r w:rsidRPr="009246C9">
              <w:rPr>
                <w:lang w:val="fr-CA"/>
              </w:rPr>
              <w:t>Ensemble 2, Le nombre</w:t>
            </w:r>
          </w:p>
          <w:p w:rsidR="007A074D" w:rsidRPr="009246C9" w:rsidRDefault="00BE5150" w:rsidP="00087C04">
            <w:pPr>
              <w:pStyle w:val="TTX"/>
              <w:rPr>
                <w:lang w:val="fr-CA"/>
              </w:rPr>
            </w:pPr>
            <w:r w:rsidRPr="009246C9">
              <w:rPr>
                <w:lang w:val="fr-CA"/>
              </w:rPr>
              <w:t>Les relations de nombres</w:t>
            </w:r>
            <w:r w:rsidR="007A074D" w:rsidRPr="009246C9">
              <w:rPr>
                <w:lang w:val="fr-CA"/>
              </w:rPr>
              <w:t xml:space="preserve"> 1</w:t>
            </w:r>
          </w:p>
          <w:p w:rsidR="007A074D" w:rsidRPr="009246C9" w:rsidRDefault="00F82976" w:rsidP="00087C04">
            <w:pPr>
              <w:pStyle w:val="TTX"/>
              <w:rPr>
                <w:lang w:val="fr-CA"/>
              </w:rPr>
            </w:pPr>
            <w:r w:rsidRPr="009246C9">
              <w:rPr>
                <w:lang w:val="fr-CA"/>
              </w:rPr>
              <w:t>Activités</w:t>
            </w:r>
            <w:r w:rsidR="007A074D" w:rsidRPr="009246C9">
              <w:rPr>
                <w:lang w:val="fr-CA"/>
              </w:rPr>
              <w:t xml:space="preserve"> 6</w:t>
            </w:r>
            <w:r w:rsidR="00904EA4" w:rsidRPr="009246C9">
              <w:rPr>
                <w:lang w:val="fr-CA"/>
              </w:rPr>
              <w:t>–</w:t>
            </w:r>
            <w:r w:rsidR="007A074D" w:rsidRPr="009246C9">
              <w:rPr>
                <w:lang w:val="fr-CA"/>
              </w:rPr>
              <w:t>12</w:t>
            </w:r>
          </w:p>
          <w:p w:rsidR="007A074D" w:rsidRPr="009246C9" w:rsidRDefault="007A074D" w:rsidP="00087C04">
            <w:pPr>
              <w:pStyle w:val="TTX"/>
              <w:rPr>
                <w:lang w:val="fr-CA"/>
              </w:rPr>
            </w:pPr>
          </w:p>
        </w:tc>
        <w:tc>
          <w:tcPr>
            <w:tcW w:w="1530" w:type="dxa"/>
            <w:tcMar>
              <w:top w:w="72" w:type="dxa"/>
              <w:left w:w="115" w:type="dxa"/>
              <w:bottom w:w="72" w:type="dxa"/>
              <w:right w:w="115" w:type="dxa"/>
            </w:tcMar>
          </w:tcPr>
          <w:p w:rsidR="007A074D" w:rsidRPr="009246C9" w:rsidRDefault="005D597D" w:rsidP="00087C04">
            <w:pPr>
              <w:pStyle w:val="TTX"/>
              <w:rPr>
                <w:lang w:val="fr-CA"/>
              </w:rPr>
            </w:pPr>
            <w:r w:rsidRPr="009246C9">
              <w:rPr>
                <w:lang w:val="fr-CA"/>
              </w:rPr>
              <w:t xml:space="preserve">Retour à </w:t>
            </w:r>
            <w:proofErr w:type="spellStart"/>
            <w:r w:rsidRPr="009246C9">
              <w:rPr>
                <w:lang w:val="fr-CA"/>
              </w:rPr>
              <w:t>Batoche</w:t>
            </w:r>
            <w:proofErr w:type="spellEnd"/>
          </w:p>
          <w:p w:rsidR="007A074D" w:rsidRPr="009246C9" w:rsidRDefault="007A074D" w:rsidP="00087C04">
            <w:pPr>
              <w:pStyle w:val="TTX"/>
              <w:rPr>
                <w:lang w:val="fr-CA"/>
              </w:rPr>
            </w:pPr>
          </w:p>
          <w:p w:rsidR="007A074D" w:rsidRPr="009246C9" w:rsidRDefault="00364425" w:rsidP="00087C04">
            <w:pPr>
              <w:pStyle w:val="TTX"/>
              <w:rPr>
                <w:lang w:val="fr-CA"/>
              </w:rPr>
            </w:pPr>
            <w:r w:rsidRPr="009246C9">
              <w:rPr>
                <w:lang w:val="fr-CA"/>
              </w:rPr>
              <w:t>La grande course de traîneaux à chiens</w:t>
            </w:r>
          </w:p>
        </w:tc>
        <w:tc>
          <w:tcPr>
            <w:tcW w:w="2610" w:type="dxa"/>
            <w:tcMar>
              <w:top w:w="72" w:type="dxa"/>
              <w:left w:w="115" w:type="dxa"/>
              <w:bottom w:w="72" w:type="dxa"/>
              <w:right w:w="115" w:type="dxa"/>
            </w:tcMar>
          </w:tcPr>
          <w:p w:rsidR="007A074D" w:rsidRPr="009246C9" w:rsidRDefault="00BE5150" w:rsidP="00087C04">
            <w:pPr>
              <w:pStyle w:val="TTX"/>
              <w:rPr>
                <w:lang w:val="fr-CA"/>
              </w:rPr>
            </w:pPr>
            <w:r w:rsidRPr="009246C9">
              <w:rPr>
                <w:lang w:val="fr-CA"/>
              </w:rPr>
              <w:t>Pratiquer c</w:t>
            </w:r>
            <w:r w:rsidR="007A074D" w:rsidRPr="009246C9">
              <w:rPr>
                <w:lang w:val="fr-CA"/>
              </w:rPr>
              <w:t>o</w:t>
            </w:r>
            <w:r w:rsidRPr="009246C9">
              <w:rPr>
                <w:lang w:val="fr-CA"/>
              </w:rPr>
              <w:t xml:space="preserve">mpter et </w:t>
            </w:r>
            <w:proofErr w:type="spellStart"/>
            <w:r w:rsidRPr="009246C9">
              <w:rPr>
                <w:lang w:val="fr-CA"/>
              </w:rPr>
              <w:t>subitiser</w:t>
            </w:r>
            <w:proofErr w:type="spellEnd"/>
            <w:r w:rsidR="007A074D" w:rsidRPr="009246C9">
              <w:rPr>
                <w:lang w:val="fr-CA"/>
              </w:rPr>
              <w:t xml:space="preserve">, </w:t>
            </w:r>
            <w:r w:rsidRPr="009246C9">
              <w:rPr>
                <w:lang w:val="fr-CA"/>
              </w:rPr>
              <w:t>y compris compter par bonds</w:t>
            </w:r>
          </w:p>
          <w:p w:rsidR="00BE5150" w:rsidRPr="009246C9" w:rsidRDefault="00BE5150" w:rsidP="00087C04">
            <w:pPr>
              <w:pStyle w:val="TTX"/>
              <w:rPr>
                <w:lang w:val="fr-CA"/>
              </w:rPr>
            </w:pPr>
          </w:p>
          <w:p w:rsidR="007A074D" w:rsidRPr="009246C9" w:rsidRDefault="007A074D" w:rsidP="00087C04">
            <w:pPr>
              <w:pStyle w:val="TTX"/>
              <w:rPr>
                <w:lang w:val="fr-CA"/>
              </w:rPr>
            </w:pPr>
            <w:r w:rsidRPr="009246C9">
              <w:rPr>
                <w:lang w:val="fr-CA"/>
              </w:rPr>
              <w:t>Compar</w:t>
            </w:r>
            <w:r w:rsidR="00BE5150" w:rsidRPr="009246C9">
              <w:rPr>
                <w:lang w:val="fr-CA"/>
              </w:rPr>
              <w:t>er</w:t>
            </w:r>
            <w:r w:rsidRPr="009246C9">
              <w:rPr>
                <w:lang w:val="fr-CA"/>
              </w:rPr>
              <w:t xml:space="preserve"> </w:t>
            </w:r>
            <w:r w:rsidR="00BE5150" w:rsidRPr="009246C9">
              <w:rPr>
                <w:lang w:val="fr-CA"/>
              </w:rPr>
              <w:t>et</w:t>
            </w:r>
            <w:r w:rsidRPr="009246C9">
              <w:rPr>
                <w:lang w:val="fr-CA"/>
              </w:rPr>
              <w:t xml:space="preserve"> ord</w:t>
            </w:r>
            <w:r w:rsidR="00BE5150" w:rsidRPr="009246C9">
              <w:rPr>
                <w:lang w:val="fr-CA"/>
              </w:rPr>
              <w:t>onner les</w:t>
            </w:r>
            <w:r w:rsidRPr="009246C9">
              <w:rPr>
                <w:lang w:val="fr-CA"/>
              </w:rPr>
              <w:t xml:space="preserve"> n</w:t>
            </w:r>
            <w:r w:rsidR="00BE5150" w:rsidRPr="009246C9">
              <w:rPr>
                <w:lang w:val="fr-CA"/>
              </w:rPr>
              <w:t>o</w:t>
            </w:r>
            <w:r w:rsidRPr="009246C9">
              <w:rPr>
                <w:lang w:val="fr-CA"/>
              </w:rPr>
              <w:t>mbr</w:t>
            </w:r>
            <w:r w:rsidR="00BE5150" w:rsidRPr="009246C9">
              <w:rPr>
                <w:lang w:val="fr-CA"/>
              </w:rPr>
              <w:t>e</w:t>
            </w:r>
            <w:r w:rsidRPr="009246C9">
              <w:rPr>
                <w:lang w:val="fr-CA"/>
              </w:rPr>
              <w:t xml:space="preserve">s </w:t>
            </w:r>
            <w:r w:rsidR="00BE5150" w:rsidRPr="009246C9">
              <w:rPr>
                <w:lang w:val="fr-CA"/>
              </w:rPr>
              <w:t>et les</w:t>
            </w:r>
            <w:r w:rsidRPr="009246C9">
              <w:rPr>
                <w:lang w:val="fr-CA"/>
              </w:rPr>
              <w:t xml:space="preserve"> quantit</w:t>
            </w:r>
            <w:r w:rsidR="00BE5150" w:rsidRPr="009246C9">
              <w:rPr>
                <w:lang w:val="fr-CA"/>
              </w:rPr>
              <w:t>é</w:t>
            </w:r>
            <w:r w:rsidRPr="009246C9">
              <w:rPr>
                <w:lang w:val="fr-CA"/>
              </w:rPr>
              <w:t>s</w:t>
            </w:r>
          </w:p>
          <w:p w:rsidR="007A074D" w:rsidRPr="009246C9" w:rsidRDefault="007A074D" w:rsidP="00087C04">
            <w:pPr>
              <w:pStyle w:val="TTX"/>
              <w:rPr>
                <w:lang w:val="fr-CA"/>
              </w:rPr>
            </w:pPr>
          </w:p>
          <w:p w:rsidR="007A074D" w:rsidRPr="009246C9" w:rsidRDefault="00BE5150" w:rsidP="00BE5150">
            <w:pPr>
              <w:pStyle w:val="TTX"/>
              <w:rPr>
                <w:lang w:val="fr-CA"/>
              </w:rPr>
            </w:pPr>
            <w:r w:rsidRPr="009246C9">
              <w:rPr>
                <w:lang w:val="fr-CA"/>
              </w:rPr>
              <w:t>Des devinettes</w:t>
            </w:r>
            <w:r w:rsidR="007A074D" w:rsidRPr="009246C9">
              <w:rPr>
                <w:lang w:val="fr-CA"/>
              </w:rPr>
              <w:t xml:space="preserve"> u</w:t>
            </w:r>
            <w:r w:rsidRPr="009246C9">
              <w:rPr>
                <w:lang w:val="fr-CA"/>
              </w:rPr>
              <w:t>tilisant</w:t>
            </w:r>
            <w:r w:rsidR="007A074D" w:rsidRPr="009246C9">
              <w:rPr>
                <w:lang w:val="fr-CA"/>
              </w:rPr>
              <w:t xml:space="preserve"> </w:t>
            </w:r>
            <w:r w:rsidRPr="009246C9">
              <w:rPr>
                <w:lang w:val="fr-CA"/>
              </w:rPr>
              <w:t>des termes impairs, pairs et ordinaux</w:t>
            </w:r>
          </w:p>
        </w:tc>
      </w:tr>
      <w:tr w:rsidR="007A074D" w:rsidRPr="00616B87" w:rsidTr="00087C04">
        <w:trPr>
          <w:cantSplit/>
        </w:trPr>
        <w:tc>
          <w:tcPr>
            <w:tcW w:w="720" w:type="dxa"/>
            <w:tcMar>
              <w:top w:w="72" w:type="dxa"/>
              <w:left w:w="115" w:type="dxa"/>
              <w:bottom w:w="72" w:type="dxa"/>
              <w:right w:w="115" w:type="dxa"/>
            </w:tcMar>
          </w:tcPr>
          <w:p w:rsidR="007A074D" w:rsidRPr="009246C9" w:rsidRDefault="005B4531" w:rsidP="005B4531">
            <w:pPr>
              <w:pStyle w:val="TTH3"/>
            </w:pPr>
            <w:proofErr w:type="spellStart"/>
            <w:r w:rsidRPr="009246C9">
              <w:t>n</w:t>
            </w:r>
            <w:r w:rsidR="007A074D" w:rsidRPr="009246C9">
              <w:t>ov</w:t>
            </w:r>
            <w:r w:rsidR="00272974" w:rsidRPr="009246C9">
              <w:t>.</w:t>
            </w:r>
            <w:proofErr w:type="spellEnd"/>
          </w:p>
        </w:tc>
        <w:tc>
          <w:tcPr>
            <w:tcW w:w="1530" w:type="dxa"/>
            <w:tcMar>
              <w:top w:w="72" w:type="dxa"/>
              <w:left w:w="115" w:type="dxa"/>
              <w:bottom w:w="72" w:type="dxa"/>
              <w:right w:w="115" w:type="dxa"/>
            </w:tcMar>
          </w:tcPr>
          <w:p w:rsidR="007A074D" w:rsidRPr="009246C9" w:rsidRDefault="007869BF" w:rsidP="007869BF">
            <w:pPr>
              <w:pStyle w:val="TTX"/>
              <w:rPr>
                <w:color w:val="000000" w:themeColor="text1"/>
              </w:rPr>
            </w:pPr>
            <w:r w:rsidRPr="009246C9">
              <w:rPr>
                <w:color w:val="000000" w:themeColor="text1"/>
              </w:rPr>
              <w:t xml:space="preserve">La </w:t>
            </w:r>
            <w:proofErr w:type="spellStart"/>
            <w:r w:rsidRPr="009246C9">
              <w:rPr>
                <w:color w:val="000000" w:themeColor="text1"/>
              </w:rPr>
              <w:t>géométrie</w:t>
            </w:r>
            <w:proofErr w:type="spellEnd"/>
          </w:p>
        </w:tc>
        <w:tc>
          <w:tcPr>
            <w:tcW w:w="1710" w:type="dxa"/>
            <w:tcMar>
              <w:top w:w="72" w:type="dxa"/>
              <w:left w:w="115" w:type="dxa"/>
              <w:bottom w:w="72" w:type="dxa"/>
              <w:right w:w="115" w:type="dxa"/>
            </w:tcMar>
          </w:tcPr>
          <w:p w:rsidR="007A074D" w:rsidRPr="009246C9" w:rsidRDefault="00566949" w:rsidP="00087C04">
            <w:pPr>
              <w:pStyle w:val="TTX"/>
              <w:rPr>
                <w:color w:val="000000" w:themeColor="text1"/>
                <w:lang w:val="fr-CA"/>
              </w:rPr>
            </w:pPr>
            <w:r w:rsidRPr="009246C9">
              <w:rPr>
                <w:color w:val="000000" w:themeColor="text1"/>
                <w:lang w:val="fr-CA"/>
              </w:rPr>
              <w:t>Les formes en 2-</w:t>
            </w:r>
            <w:r w:rsidR="007A074D" w:rsidRPr="009246C9">
              <w:rPr>
                <w:color w:val="000000" w:themeColor="text1"/>
                <w:lang w:val="fr-CA"/>
              </w:rPr>
              <w:t xml:space="preserve">D </w:t>
            </w:r>
            <w:r w:rsidRPr="009246C9">
              <w:rPr>
                <w:color w:val="000000" w:themeColor="text1"/>
                <w:lang w:val="fr-CA"/>
              </w:rPr>
              <w:t>et les solides en</w:t>
            </w:r>
            <w:r w:rsidR="007A074D" w:rsidRPr="009246C9">
              <w:rPr>
                <w:color w:val="000000" w:themeColor="text1"/>
                <w:lang w:val="fr-CA"/>
              </w:rPr>
              <w:t xml:space="preserve"> 3-D </w:t>
            </w:r>
            <w:r w:rsidRPr="009246C9">
              <w:rPr>
                <w:color w:val="000000" w:themeColor="text1"/>
                <w:lang w:val="fr-CA"/>
              </w:rPr>
              <w:t>peuvent être</w:t>
            </w:r>
            <w:r w:rsidR="007A074D" w:rsidRPr="009246C9">
              <w:rPr>
                <w:color w:val="000000" w:themeColor="text1"/>
                <w:lang w:val="fr-CA"/>
              </w:rPr>
              <w:t xml:space="preserve"> analy</w:t>
            </w:r>
            <w:r w:rsidRPr="009246C9">
              <w:rPr>
                <w:color w:val="000000" w:themeColor="text1"/>
                <w:lang w:val="fr-CA"/>
              </w:rPr>
              <w:t>sés</w:t>
            </w:r>
            <w:r w:rsidR="007A074D" w:rsidRPr="009246C9">
              <w:rPr>
                <w:color w:val="000000" w:themeColor="text1"/>
                <w:lang w:val="fr-CA"/>
              </w:rPr>
              <w:t xml:space="preserve"> </w:t>
            </w:r>
            <w:r w:rsidRPr="009246C9">
              <w:rPr>
                <w:color w:val="000000" w:themeColor="text1"/>
                <w:lang w:val="fr-CA"/>
              </w:rPr>
              <w:t>et</w:t>
            </w:r>
            <w:r w:rsidR="007A074D" w:rsidRPr="009246C9">
              <w:rPr>
                <w:color w:val="000000" w:themeColor="text1"/>
                <w:lang w:val="fr-CA"/>
              </w:rPr>
              <w:t xml:space="preserve"> class</w:t>
            </w:r>
            <w:r w:rsidRPr="009246C9">
              <w:rPr>
                <w:color w:val="000000" w:themeColor="text1"/>
                <w:lang w:val="fr-CA"/>
              </w:rPr>
              <w:t>és</w:t>
            </w:r>
            <w:r w:rsidR="007A074D" w:rsidRPr="009246C9">
              <w:rPr>
                <w:color w:val="000000" w:themeColor="text1"/>
                <w:lang w:val="fr-CA"/>
              </w:rPr>
              <w:t xml:space="preserve"> </w:t>
            </w:r>
            <w:r w:rsidRPr="009246C9">
              <w:rPr>
                <w:color w:val="000000" w:themeColor="text1"/>
                <w:lang w:val="fr-CA"/>
              </w:rPr>
              <w:t>de différentes façons</w:t>
            </w:r>
            <w:r w:rsidR="007A074D" w:rsidRPr="009246C9">
              <w:rPr>
                <w:color w:val="000000" w:themeColor="text1"/>
                <w:lang w:val="fr-CA"/>
              </w:rPr>
              <w:t xml:space="preserve"> </w:t>
            </w:r>
            <w:r w:rsidRPr="009246C9">
              <w:rPr>
                <w:color w:val="000000" w:themeColor="text1"/>
                <w:lang w:val="fr-CA"/>
              </w:rPr>
              <w:t>selon les attributs</w:t>
            </w:r>
          </w:p>
          <w:p w:rsidR="007A074D" w:rsidRPr="009246C9" w:rsidRDefault="007A074D" w:rsidP="00087C04">
            <w:pPr>
              <w:pStyle w:val="TTX"/>
              <w:rPr>
                <w:color w:val="000000" w:themeColor="text1"/>
                <w:lang w:val="fr-CA"/>
              </w:rPr>
            </w:pPr>
          </w:p>
          <w:p w:rsidR="007A074D" w:rsidRPr="009246C9" w:rsidRDefault="00566949" w:rsidP="00566949">
            <w:pPr>
              <w:pStyle w:val="TTX"/>
              <w:rPr>
                <w:color w:val="000000" w:themeColor="text1"/>
                <w:lang w:val="fr-CA"/>
              </w:rPr>
            </w:pPr>
            <w:r w:rsidRPr="009246C9">
              <w:rPr>
                <w:color w:val="000000" w:themeColor="text1"/>
                <w:lang w:val="fr-CA"/>
              </w:rPr>
              <w:t xml:space="preserve">Les formes en </w:t>
            </w:r>
            <w:r w:rsidR="007A074D" w:rsidRPr="009246C9">
              <w:rPr>
                <w:color w:val="000000" w:themeColor="text1"/>
                <w:lang w:val="fr-CA"/>
              </w:rPr>
              <w:t>2-D</w:t>
            </w:r>
            <w:r w:rsidRPr="009246C9">
              <w:rPr>
                <w:color w:val="000000" w:themeColor="text1"/>
                <w:lang w:val="fr-CA"/>
              </w:rPr>
              <w:t xml:space="preserve"> et les solides en</w:t>
            </w:r>
            <w:r w:rsidR="007A074D" w:rsidRPr="009246C9">
              <w:rPr>
                <w:color w:val="000000" w:themeColor="text1"/>
                <w:lang w:val="fr-CA"/>
              </w:rPr>
              <w:t xml:space="preserve"> 3-D </w:t>
            </w:r>
            <w:r w:rsidRPr="009246C9">
              <w:rPr>
                <w:color w:val="000000" w:themeColor="text1"/>
                <w:lang w:val="fr-CA"/>
              </w:rPr>
              <w:t>peuvent être</w:t>
            </w:r>
            <w:r w:rsidR="007A074D" w:rsidRPr="009246C9">
              <w:rPr>
                <w:color w:val="000000" w:themeColor="text1"/>
                <w:lang w:val="fr-CA"/>
              </w:rPr>
              <w:t xml:space="preserve"> transform</w:t>
            </w:r>
            <w:r w:rsidRPr="009246C9">
              <w:rPr>
                <w:color w:val="000000" w:themeColor="text1"/>
                <w:lang w:val="fr-CA"/>
              </w:rPr>
              <w:t>és</w:t>
            </w:r>
            <w:r w:rsidR="007A074D" w:rsidRPr="009246C9">
              <w:rPr>
                <w:color w:val="000000" w:themeColor="text1"/>
                <w:lang w:val="fr-CA"/>
              </w:rPr>
              <w:t xml:space="preserve"> </w:t>
            </w:r>
            <w:r w:rsidRPr="009246C9">
              <w:rPr>
                <w:color w:val="000000" w:themeColor="text1"/>
                <w:lang w:val="fr-CA"/>
              </w:rPr>
              <w:t>de façons différentes</w:t>
            </w:r>
            <w:r w:rsidR="007A074D" w:rsidRPr="009246C9">
              <w:rPr>
                <w:color w:val="000000" w:themeColor="text1"/>
                <w:lang w:val="fr-CA"/>
              </w:rPr>
              <w:t xml:space="preserve"> </w:t>
            </w:r>
            <w:r w:rsidRPr="009246C9">
              <w:rPr>
                <w:color w:val="000000" w:themeColor="text1"/>
                <w:lang w:val="fr-CA"/>
              </w:rPr>
              <w:t>et</w:t>
            </w:r>
            <w:r w:rsidR="007A074D" w:rsidRPr="009246C9">
              <w:rPr>
                <w:color w:val="000000" w:themeColor="text1"/>
                <w:lang w:val="fr-CA"/>
              </w:rPr>
              <w:t xml:space="preserve"> analy</w:t>
            </w:r>
            <w:r w:rsidRPr="009246C9">
              <w:rPr>
                <w:color w:val="000000" w:themeColor="text1"/>
                <w:lang w:val="fr-CA"/>
              </w:rPr>
              <w:t>sés p</w:t>
            </w:r>
            <w:r w:rsidR="007A074D" w:rsidRPr="009246C9">
              <w:rPr>
                <w:color w:val="000000" w:themeColor="text1"/>
                <w:lang w:val="fr-CA"/>
              </w:rPr>
              <w:t>o</w:t>
            </w:r>
            <w:r w:rsidRPr="009246C9">
              <w:rPr>
                <w:color w:val="000000" w:themeColor="text1"/>
                <w:lang w:val="fr-CA"/>
              </w:rPr>
              <w:t>u</w:t>
            </w:r>
            <w:r w:rsidR="007A074D" w:rsidRPr="009246C9">
              <w:rPr>
                <w:color w:val="000000" w:themeColor="text1"/>
                <w:lang w:val="fr-CA"/>
              </w:rPr>
              <w:t xml:space="preserve">r </w:t>
            </w:r>
            <w:r w:rsidRPr="009246C9">
              <w:rPr>
                <w:color w:val="000000" w:themeColor="text1"/>
                <w:lang w:val="fr-CA"/>
              </w:rPr>
              <w:t xml:space="preserve">des </w:t>
            </w:r>
            <w:r w:rsidR="007A074D" w:rsidRPr="009246C9">
              <w:rPr>
                <w:color w:val="000000" w:themeColor="text1"/>
                <w:lang w:val="fr-CA"/>
              </w:rPr>
              <w:t>change</w:t>
            </w:r>
            <w:r w:rsidRPr="009246C9">
              <w:rPr>
                <w:color w:val="000000" w:themeColor="text1"/>
                <w:lang w:val="fr-CA"/>
              </w:rPr>
              <w:t>ments</w:t>
            </w:r>
          </w:p>
        </w:tc>
        <w:tc>
          <w:tcPr>
            <w:tcW w:w="2160" w:type="dxa"/>
            <w:tcMar>
              <w:top w:w="72" w:type="dxa"/>
              <w:left w:w="115" w:type="dxa"/>
              <w:bottom w:w="72" w:type="dxa"/>
              <w:right w:w="115" w:type="dxa"/>
            </w:tcMar>
          </w:tcPr>
          <w:p w:rsidR="007A074D" w:rsidRPr="009246C9" w:rsidRDefault="00082111" w:rsidP="00087C04">
            <w:pPr>
              <w:pStyle w:val="TTX"/>
              <w:rPr>
                <w:color w:val="000000" w:themeColor="text1"/>
                <w:lang w:val="fr-CA"/>
              </w:rPr>
            </w:pPr>
            <w:r w:rsidRPr="009246C9">
              <w:rPr>
                <w:color w:val="000000" w:themeColor="text1"/>
                <w:lang w:val="fr-CA"/>
              </w:rPr>
              <w:t>Enquêter sur les attributs gé</w:t>
            </w:r>
            <w:r w:rsidR="007A074D" w:rsidRPr="009246C9">
              <w:rPr>
                <w:color w:val="000000" w:themeColor="text1"/>
                <w:lang w:val="fr-CA"/>
              </w:rPr>
              <w:t>om</w:t>
            </w:r>
            <w:r w:rsidRPr="009246C9">
              <w:rPr>
                <w:color w:val="000000" w:themeColor="text1"/>
                <w:lang w:val="fr-CA"/>
              </w:rPr>
              <w:t>é</w:t>
            </w:r>
            <w:r w:rsidR="007A074D" w:rsidRPr="009246C9">
              <w:rPr>
                <w:color w:val="000000" w:themeColor="text1"/>
                <w:lang w:val="fr-CA"/>
              </w:rPr>
              <w:t>tri</w:t>
            </w:r>
            <w:r w:rsidRPr="009246C9">
              <w:rPr>
                <w:color w:val="000000" w:themeColor="text1"/>
                <w:lang w:val="fr-CA"/>
              </w:rPr>
              <w:t>ques</w:t>
            </w:r>
            <w:r w:rsidR="007A074D" w:rsidRPr="009246C9">
              <w:rPr>
                <w:color w:val="000000" w:themeColor="text1"/>
                <w:lang w:val="fr-CA"/>
              </w:rPr>
              <w:t xml:space="preserve"> </w:t>
            </w:r>
            <w:r w:rsidRPr="009246C9">
              <w:rPr>
                <w:color w:val="000000" w:themeColor="text1"/>
                <w:lang w:val="fr-CA"/>
              </w:rPr>
              <w:t xml:space="preserve">et sur les </w:t>
            </w:r>
            <w:r w:rsidR="007A074D" w:rsidRPr="009246C9">
              <w:rPr>
                <w:color w:val="000000" w:themeColor="text1"/>
                <w:lang w:val="fr-CA"/>
              </w:rPr>
              <w:t>propr</w:t>
            </w:r>
            <w:r w:rsidRPr="009246C9">
              <w:rPr>
                <w:color w:val="000000" w:themeColor="text1"/>
                <w:lang w:val="fr-CA"/>
              </w:rPr>
              <w:t>ié</w:t>
            </w:r>
            <w:r w:rsidR="007A074D" w:rsidRPr="009246C9">
              <w:rPr>
                <w:color w:val="000000" w:themeColor="text1"/>
                <w:lang w:val="fr-CA"/>
              </w:rPr>
              <w:t>t</w:t>
            </w:r>
            <w:r w:rsidRPr="009246C9">
              <w:rPr>
                <w:color w:val="000000" w:themeColor="text1"/>
                <w:lang w:val="fr-CA"/>
              </w:rPr>
              <w:t>é</w:t>
            </w:r>
            <w:r w:rsidR="007A074D" w:rsidRPr="009246C9">
              <w:rPr>
                <w:color w:val="000000" w:themeColor="text1"/>
                <w:lang w:val="fr-CA"/>
              </w:rPr>
              <w:t xml:space="preserve">s </w:t>
            </w:r>
            <w:r w:rsidRPr="009246C9">
              <w:rPr>
                <w:color w:val="000000" w:themeColor="text1"/>
                <w:lang w:val="fr-CA"/>
              </w:rPr>
              <w:t xml:space="preserve">des formes en </w:t>
            </w:r>
            <w:r w:rsidR="007A074D" w:rsidRPr="009246C9">
              <w:rPr>
                <w:color w:val="000000" w:themeColor="text1"/>
                <w:lang w:val="fr-CA"/>
              </w:rPr>
              <w:t>3-D</w:t>
            </w:r>
          </w:p>
          <w:p w:rsidR="007A074D" w:rsidRPr="009246C9" w:rsidRDefault="007A074D" w:rsidP="00087C04">
            <w:pPr>
              <w:pStyle w:val="TTX"/>
              <w:rPr>
                <w:color w:val="000000" w:themeColor="text1"/>
                <w:lang w:val="fr-CA"/>
              </w:rPr>
            </w:pPr>
          </w:p>
          <w:p w:rsidR="007A074D" w:rsidRPr="009246C9" w:rsidRDefault="007A074D" w:rsidP="00087C04">
            <w:pPr>
              <w:pStyle w:val="TTX"/>
              <w:rPr>
                <w:color w:val="000000" w:themeColor="text1"/>
                <w:lang w:val="fr-CA"/>
              </w:rPr>
            </w:pPr>
          </w:p>
          <w:p w:rsidR="007A074D" w:rsidRPr="009246C9" w:rsidRDefault="007A074D" w:rsidP="00087C04">
            <w:pPr>
              <w:pStyle w:val="TTX"/>
              <w:rPr>
                <w:color w:val="000000" w:themeColor="text1"/>
                <w:lang w:val="fr-CA"/>
              </w:rPr>
            </w:pPr>
          </w:p>
          <w:p w:rsidR="007A074D" w:rsidRPr="009246C9" w:rsidRDefault="007A074D" w:rsidP="00087C04">
            <w:pPr>
              <w:pStyle w:val="TTX"/>
              <w:rPr>
                <w:color w:val="000000" w:themeColor="text1"/>
                <w:lang w:val="fr-CA"/>
              </w:rPr>
            </w:pPr>
            <w:r w:rsidRPr="009246C9">
              <w:rPr>
                <w:color w:val="000000" w:themeColor="text1"/>
                <w:lang w:val="fr-CA"/>
              </w:rPr>
              <w:t>E</w:t>
            </w:r>
            <w:r w:rsidR="001B0C77" w:rsidRPr="009246C9">
              <w:rPr>
                <w:color w:val="000000" w:themeColor="text1"/>
                <w:lang w:val="fr-CA"/>
              </w:rPr>
              <w:t>nquêter sur</w:t>
            </w:r>
            <w:r w:rsidR="00082111" w:rsidRPr="009246C9">
              <w:rPr>
                <w:color w:val="000000" w:themeColor="text1"/>
                <w:lang w:val="fr-CA"/>
              </w:rPr>
              <w:t xml:space="preserve"> les solides en</w:t>
            </w:r>
            <w:r w:rsidRPr="009246C9">
              <w:rPr>
                <w:color w:val="000000" w:themeColor="text1"/>
                <w:lang w:val="fr-CA"/>
              </w:rPr>
              <w:t xml:space="preserve"> 3-D </w:t>
            </w:r>
            <w:r w:rsidR="00082111" w:rsidRPr="009246C9">
              <w:rPr>
                <w:color w:val="000000" w:themeColor="text1"/>
                <w:lang w:val="fr-CA"/>
              </w:rPr>
              <w:t>en appliquant</w:t>
            </w:r>
            <w:r w:rsidRPr="009246C9">
              <w:rPr>
                <w:color w:val="000000" w:themeColor="text1"/>
                <w:lang w:val="fr-CA"/>
              </w:rPr>
              <w:t xml:space="preserve"> </w:t>
            </w:r>
            <w:r w:rsidR="00082111" w:rsidRPr="009246C9">
              <w:rPr>
                <w:color w:val="000000" w:themeColor="text1"/>
                <w:lang w:val="fr-CA"/>
              </w:rPr>
              <w:t xml:space="preserve">et en </w:t>
            </w:r>
            <w:r w:rsidRPr="009246C9">
              <w:rPr>
                <w:color w:val="000000" w:themeColor="text1"/>
                <w:lang w:val="fr-CA"/>
              </w:rPr>
              <w:t>visuali</w:t>
            </w:r>
            <w:r w:rsidR="00082111" w:rsidRPr="009246C9">
              <w:rPr>
                <w:color w:val="000000" w:themeColor="text1"/>
                <w:lang w:val="fr-CA"/>
              </w:rPr>
              <w:t xml:space="preserve">sant des </w:t>
            </w:r>
            <w:r w:rsidRPr="009246C9">
              <w:rPr>
                <w:color w:val="000000" w:themeColor="text1"/>
                <w:lang w:val="fr-CA"/>
              </w:rPr>
              <w:t>transformations</w:t>
            </w:r>
          </w:p>
          <w:p w:rsidR="007A074D" w:rsidRPr="009246C9" w:rsidRDefault="007A074D" w:rsidP="00087C04">
            <w:pPr>
              <w:pStyle w:val="TTX"/>
              <w:rPr>
                <w:color w:val="000000" w:themeColor="text1"/>
                <w:lang w:val="fr-CA"/>
              </w:rPr>
            </w:pPr>
          </w:p>
        </w:tc>
        <w:tc>
          <w:tcPr>
            <w:tcW w:w="2250" w:type="dxa"/>
            <w:tcMar>
              <w:top w:w="72" w:type="dxa"/>
              <w:left w:w="115" w:type="dxa"/>
              <w:bottom w:w="72" w:type="dxa"/>
              <w:right w:w="115" w:type="dxa"/>
            </w:tcMar>
          </w:tcPr>
          <w:p w:rsidR="007A074D" w:rsidRPr="009246C9" w:rsidRDefault="00303868" w:rsidP="00087C04">
            <w:pPr>
              <w:pStyle w:val="TTX"/>
              <w:rPr>
                <w:color w:val="000000" w:themeColor="text1"/>
                <w:lang w:val="fr-CA"/>
              </w:rPr>
            </w:pPr>
            <w:r w:rsidRPr="009246C9">
              <w:rPr>
                <w:color w:val="000000" w:themeColor="text1"/>
                <w:lang w:val="fr-CA"/>
              </w:rPr>
              <w:t xml:space="preserve">Les solides en </w:t>
            </w:r>
            <w:r w:rsidR="007A074D" w:rsidRPr="009246C9">
              <w:rPr>
                <w:color w:val="000000" w:themeColor="text1"/>
                <w:lang w:val="fr-CA"/>
              </w:rPr>
              <w:t>3-D</w:t>
            </w:r>
          </w:p>
          <w:p w:rsidR="007A074D" w:rsidRPr="009246C9" w:rsidRDefault="004F52E1" w:rsidP="00087C04">
            <w:pPr>
              <w:pStyle w:val="TTX"/>
              <w:rPr>
                <w:color w:val="000000" w:themeColor="text1"/>
                <w:lang w:val="fr-CA"/>
              </w:rPr>
            </w:pPr>
            <w:r w:rsidRPr="009246C9">
              <w:rPr>
                <w:color w:val="000000" w:themeColor="text1"/>
                <w:lang w:val="fr-CA"/>
              </w:rPr>
              <w:t>Carte</w:t>
            </w:r>
            <w:r w:rsidR="007A074D" w:rsidRPr="009246C9">
              <w:rPr>
                <w:color w:val="000000" w:themeColor="text1"/>
                <w:lang w:val="fr-CA"/>
              </w:rPr>
              <w:t xml:space="preserve"> 2A</w:t>
            </w:r>
            <w:r w:rsidR="00900299" w:rsidRPr="009246C9">
              <w:rPr>
                <w:color w:val="000000" w:themeColor="text1"/>
                <w:lang w:val="fr-CA"/>
              </w:rPr>
              <w:t xml:space="preserve"> :</w:t>
            </w:r>
            <w:r w:rsidR="007A074D" w:rsidRPr="009246C9">
              <w:rPr>
                <w:color w:val="000000" w:themeColor="text1"/>
                <w:lang w:val="fr-CA"/>
              </w:rPr>
              <w:t xml:space="preserve"> </w:t>
            </w:r>
            <w:r w:rsidR="00303868" w:rsidRPr="009246C9">
              <w:rPr>
                <w:color w:val="000000" w:themeColor="text1"/>
                <w:lang w:val="fr-CA"/>
              </w:rPr>
              <w:t>La géo</w:t>
            </w:r>
            <w:r w:rsidR="007A074D" w:rsidRPr="009246C9">
              <w:rPr>
                <w:color w:val="000000" w:themeColor="text1"/>
                <w:lang w:val="fr-CA"/>
              </w:rPr>
              <w:t>m</w:t>
            </w:r>
            <w:r w:rsidR="00303868" w:rsidRPr="009246C9">
              <w:rPr>
                <w:color w:val="000000" w:themeColor="text1"/>
                <w:lang w:val="fr-CA"/>
              </w:rPr>
              <w:t>é</w:t>
            </w:r>
            <w:r w:rsidR="007A074D" w:rsidRPr="009246C9">
              <w:rPr>
                <w:color w:val="000000" w:themeColor="text1"/>
                <w:lang w:val="fr-CA"/>
              </w:rPr>
              <w:t>tr</w:t>
            </w:r>
            <w:r w:rsidR="00303868" w:rsidRPr="009246C9">
              <w:rPr>
                <w:color w:val="000000" w:themeColor="text1"/>
                <w:lang w:val="fr-CA"/>
              </w:rPr>
              <w:t>ie</w:t>
            </w:r>
            <w:r w:rsidR="007A074D" w:rsidRPr="009246C9">
              <w:rPr>
                <w:color w:val="000000" w:themeColor="text1"/>
                <w:lang w:val="fr-CA"/>
              </w:rPr>
              <w:t xml:space="preserve"> </w:t>
            </w:r>
            <w:r w:rsidR="00303868" w:rsidRPr="009246C9">
              <w:rPr>
                <w:color w:val="000000" w:themeColor="text1"/>
                <w:lang w:val="fr-CA"/>
              </w:rPr>
              <w:t>e</w:t>
            </w:r>
            <w:r w:rsidR="007A074D" w:rsidRPr="009246C9">
              <w:rPr>
                <w:color w:val="000000" w:themeColor="text1"/>
                <w:lang w:val="fr-CA"/>
              </w:rPr>
              <w:t xml:space="preserve">n </w:t>
            </w:r>
            <w:r w:rsidR="00303868" w:rsidRPr="009246C9">
              <w:rPr>
                <w:color w:val="000000" w:themeColor="text1"/>
                <w:lang w:val="fr-CA"/>
              </w:rPr>
              <w:t>p</w:t>
            </w:r>
            <w:r w:rsidR="007A074D" w:rsidRPr="009246C9">
              <w:rPr>
                <w:color w:val="000000" w:themeColor="text1"/>
                <w:lang w:val="fr-CA"/>
              </w:rPr>
              <w:t>o</w:t>
            </w:r>
            <w:r w:rsidR="00303868" w:rsidRPr="009246C9">
              <w:rPr>
                <w:color w:val="000000" w:themeColor="text1"/>
                <w:lang w:val="fr-CA"/>
              </w:rPr>
              <w:t xml:space="preserve">ésie </w:t>
            </w:r>
            <w:r w:rsidR="007A074D" w:rsidRPr="009246C9">
              <w:rPr>
                <w:color w:val="000000" w:themeColor="text1"/>
                <w:lang w:val="fr-CA"/>
              </w:rPr>
              <w:t xml:space="preserve">/ </w:t>
            </w:r>
            <w:proofErr w:type="spellStart"/>
            <w:r w:rsidR="00303868" w:rsidRPr="009246C9">
              <w:rPr>
                <w:color w:val="000000" w:themeColor="text1"/>
                <w:lang w:val="fr-CA"/>
              </w:rPr>
              <w:t>Qu</w:t>
            </w:r>
            <w:proofErr w:type="spellEnd"/>
            <w:r w:rsidR="00303868" w:rsidRPr="009246C9">
              <w:rPr>
                <w:color w:val="000000" w:themeColor="text1"/>
                <w:lang w:val="fr-CA"/>
              </w:rPr>
              <w:t xml:space="preserve"> vois-tu </w:t>
            </w:r>
            <w:r w:rsidR="007A074D" w:rsidRPr="009246C9">
              <w:rPr>
                <w:color w:val="000000" w:themeColor="text1"/>
                <w:lang w:val="fr-CA"/>
              </w:rPr>
              <w:t>?</w:t>
            </w:r>
          </w:p>
          <w:p w:rsidR="007A074D" w:rsidRPr="009246C9" w:rsidRDefault="007A074D" w:rsidP="00087C04">
            <w:pPr>
              <w:pStyle w:val="TTX"/>
              <w:rPr>
                <w:color w:val="000000" w:themeColor="text1"/>
                <w:lang w:val="fr-CA"/>
              </w:rPr>
            </w:pPr>
          </w:p>
          <w:p w:rsidR="007A074D" w:rsidRPr="009246C9" w:rsidRDefault="004F52E1" w:rsidP="008C1A8D">
            <w:pPr>
              <w:pStyle w:val="TTX"/>
              <w:rPr>
                <w:color w:val="000000" w:themeColor="text1"/>
                <w:lang w:val="fr-CA"/>
              </w:rPr>
            </w:pPr>
            <w:r w:rsidRPr="009246C9">
              <w:rPr>
                <w:color w:val="000000" w:themeColor="text1"/>
                <w:lang w:val="fr-CA"/>
              </w:rPr>
              <w:t>Carte</w:t>
            </w:r>
            <w:r w:rsidR="007A074D" w:rsidRPr="009246C9">
              <w:rPr>
                <w:color w:val="000000" w:themeColor="text1"/>
                <w:lang w:val="fr-CA"/>
              </w:rPr>
              <w:t xml:space="preserve"> 2B</w:t>
            </w:r>
            <w:r w:rsidR="00900299" w:rsidRPr="009246C9">
              <w:rPr>
                <w:color w:val="000000" w:themeColor="text1"/>
                <w:lang w:val="fr-CA"/>
              </w:rPr>
              <w:t xml:space="preserve"> :</w:t>
            </w:r>
            <w:r w:rsidR="007A074D" w:rsidRPr="009246C9">
              <w:rPr>
                <w:color w:val="000000" w:themeColor="text1"/>
                <w:lang w:val="fr-CA"/>
              </w:rPr>
              <w:t xml:space="preserve"> </w:t>
            </w:r>
            <w:r w:rsidR="00303868" w:rsidRPr="009246C9">
              <w:rPr>
                <w:color w:val="000000" w:themeColor="text1"/>
                <w:lang w:val="fr-CA"/>
              </w:rPr>
              <w:t>Les s</w:t>
            </w:r>
            <w:r w:rsidR="007A074D" w:rsidRPr="009246C9">
              <w:rPr>
                <w:color w:val="000000" w:themeColor="text1"/>
                <w:lang w:val="fr-CA"/>
              </w:rPr>
              <w:t>olid</w:t>
            </w:r>
            <w:r w:rsidR="00303868" w:rsidRPr="009246C9">
              <w:rPr>
                <w:color w:val="000000" w:themeColor="text1"/>
                <w:lang w:val="fr-CA"/>
              </w:rPr>
              <w:t>e</w:t>
            </w:r>
            <w:r w:rsidR="007A074D" w:rsidRPr="009246C9">
              <w:rPr>
                <w:color w:val="000000" w:themeColor="text1"/>
                <w:lang w:val="fr-CA"/>
              </w:rPr>
              <w:t xml:space="preserve">s </w:t>
            </w:r>
            <w:r w:rsidR="00303868" w:rsidRPr="009246C9">
              <w:rPr>
                <w:color w:val="000000" w:themeColor="text1"/>
                <w:lang w:val="fr-CA"/>
              </w:rPr>
              <w:t xml:space="preserve">autour de nous </w:t>
            </w:r>
            <w:r w:rsidR="007A074D" w:rsidRPr="009246C9">
              <w:rPr>
                <w:color w:val="000000" w:themeColor="text1"/>
                <w:lang w:val="fr-CA"/>
              </w:rPr>
              <w:t xml:space="preserve">/ </w:t>
            </w:r>
            <w:r w:rsidR="00303868" w:rsidRPr="009246C9">
              <w:rPr>
                <w:color w:val="000000" w:themeColor="text1"/>
                <w:lang w:val="fr-CA"/>
              </w:rPr>
              <w:t xml:space="preserve">Quel solide n'appartient pas au groupe </w:t>
            </w:r>
            <w:r w:rsidR="007A074D" w:rsidRPr="009246C9">
              <w:rPr>
                <w:color w:val="000000" w:themeColor="text1"/>
                <w:lang w:val="fr-CA"/>
              </w:rPr>
              <w:t>?</w:t>
            </w:r>
          </w:p>
        </w:tc>
        <w:tc>
          <w:tcPr>
            <w:tcW w:w="2250" w:type="dxa"/>
            <w:tcMar>
              <w:top w:w="72" w:type="dxa"/>
              <w:left w:w="115" w:type="dxa"/>
              <w:bottom w:w="72" w:type="dxa"/>
              <w:right w:w="115" w:type="dxa"/>
            </w:tcMar>
          </w:tcPr>
          <w:p w:rsidR="007A074D" w:rsidRPr="009246C9" w:rsidRDefault="00BE5150" w:rsidP="00087C04">
            <w:pPr>
              <w:pStyle w:val="TTX"/>
              <w:rPr>
                <w:color w:val="000000" w:themeColor="text1"/>
                <w:lang w:val="fr-CA"/>
              </w:rPr>
            </w:pPr>
            <w:r w:rsidRPr="009246C9">
              <w:rPr>
                <w:color w:val="000000" w:themeColor="text1"/>
                <w:lang w:val="fr-CA"/>
              </w:rPr>
              <w:t>Ensemble 2, La gé</w:t>
            </w:r>
            <w:r w:rsidR="007A074D" w:rsidRPr="009246C9">
              <w:rPr>
                <w:color w:val="000000" w:themeColor="text1"/>
                <w:lang w:val="fr-CA"/>
              </w:rPr>
              <w:t>om</w:t>
            </w:r>
            <w:r w:rsidRPr="009246C9">
              <w:rPr>
                <w:color w:val="000000" w:themeColor="text1"/>
                <w:lang w:val="fr-CA"/>
              </w:rPr>
              <w:t>é</w:t>
            </w:r>
            <w:r w:rsidR="007A074D" w:rsidRPr="009246C9">
              <w:rPr>
                <w:color w:val="000000" w:themeColor="text1"/>
                <w:lang w:val="fr-CA"/>
              </w:rPr>
              <w:t>tr</w:t>
            </w:r>
            <w:r w:rsidRPr="009246C9">
              <w:rPr>
                <w:color w:val="000000" w:themeColor="text1"/>
                <w:lang w:val="fr-CA"/>
              </w:rPr>
              <w:t>ie</w:t>
            </w:r>
            <w:r w:rsidR="007A074D" w:rsidRPr="009246C9">
              <w:rPr>
                <w:color w:val="000000" w:themeColor="text1"/>
                <w:lang w:val="fr-CA"/>
              </w:rPr>
              <w:t xml:space="preserve"> </w:t>
            </w:r>
          </w:p>
          <w:p w:rsidR="007A074D" w:rsidRPr="009246C9" w:rsidRDefault="00BE5150" w:rsidP="00087C04">
            <w:pPr>
              <w:pStyle w:val="TTX"/>
              <w:rPr>
                <w:color w:val="000000" w:themeColor="text1"/>
                <w:lang w:val="fr-CA"/>
              </w:rPr>
            </w:pPr>
            <w:r w:rsidRPr="009246C9">
              <w:rPr>
                <w:color w:val="000000" w:themeColor="text1"/>
                <w:lang w:val="fr-CA"/>
              </w:rPr>
              <w:t xml:space="preserve">Les solides en </w:t>
            </w:r>
            <w:r w:rsidR="007A074D" w:rsidRPr="009246C9">
              <w:rPr>
                <w:color w:val="000000" w:themeColor="text1"/>
                <w:lang w:val="fr-CA"/>
              </w:rPr>
              <w:t>3-D</w:t>
            </w:r>
          </w:p>
          <w:p w:rsidR="007A074D" w:rsidRPr="009246C9" w:rsidRDefault="00F82976" w:rsidP="00087C04">
            <w:pPr>
              <w:pStyle w:val="TTX"/>
              <w:rPr>
                <w:color w:val="000000" w:themeColor="text1"/>
                <w:lang w:val="fr-CA"/>
              </w:rPr>
            </w:pPr>
            <w:r w:rsidRPr="009246C9">
              <w:rPr>
                <w:color w:val="000000" w:themeColor="text1"/>
                <w:lang w:val="fr-CA"/>
              </w:rPr>
              <w:t>Activités</w:t>
            </w:r>
            <w:r w:rsidR="007A074D" w:rsidRPr="009246C9">
              <w:rPr>
                <w:color w:val="000000" w:themeColor="text1"/>
                <w:lang w:val="fr-CA"/>
              </w:rPr>
              <w:t xml:space="preserve"> 6</w:t>
            </w:r>
            <w:r w:rsidR="00904EA4" w:rsidRPr="009246C9">
              <w:rPr>
                <w:lang w:val="fr-CA"/>
              </w:rPr>
              <w:t>–</w:t>
            </w:r>
            <w:r w:rsidR="007A074D" w:rsidRPr="009246C9">
              <w:rPr>
                <w:color w:val="000000" w:themeColor="text1"/>
                <w:lang w:val="fr-CA"/>
              </w:rPr>
              <w:t>10</w:t>
            </w:r>
          </w:p>
        </w:tc>
        <w:tc>
          <w:tcPr>
            <w:tcW w:w="1530" w:type="dxa"/>
            <w:tcMar>
              <w:top w:w="72" w:type="dxa"/>
              <w:left w:w="115" w:type="dxa"/>
              <w:bottom w:w="72" w:type="dxa"/>
              <w:right w:w="115" w:type="dxa"/>
            </w:tcMar>
          </w:tcPr>
          <w:p w:rsidR="007A074D" w:rsidRPr="009246C9" w:rsidRDefault="005D597D" w:rsidP="005D597D">
            <w:pPr>
              <w:pStyle w:val="TTX"/>
              <w:rPr>
                <w:color w:val="000000" w:themeColor="text1"/>
              </w:rPr>
            </w:pPr>
            <w:r w:rsidRPr="009246C9">
              <w:rPr>
                <w:color w:val="000000" w:themeColor="text1"/>
              </w:rPr>
              <w:t>J</w:t>
            </w:r>
            <w:r w:rsidRPr="009246C9">
              <w:rPr>
                <w:color w:val="000000" w:themeColor="text1"/>
                <w:lang w:val="en-CA"/>
              </w:rPr>
              <w:t xml:space="preserve">'adore les </w:t>
            </w:r>
            <w:proofErr w:type="spellStart"/>
            <w:proofErr w:type="gramStart"/>
            <w:r w:rsidRPr="009246C9">
              <w:rPr>
                <w:color w:val="000000" w:themeColor="text1"/>
                <w:lang w:val="en-CA"/>
              </w:rPr>
              <w:t>édifices</w:t>
            </w:r>
            <w:proofErr w:type="spellEnd"/>
            <w:r w:rsidRPr="009246C9">
              <w:rPr>
                <w:color w:val="000000" w:themeColor="text1"/>
                <w:lang w:val="en-CA"/>
              </w:rPr>
              <w:t xml:space="preserve"> !</w:t>
            </w:r>
            <w:proofErr w:type="gramEnd"/>
          </w:p>
        </w:tc>
        <w:tc>
          <w:tcPr>
            <w:tcW w:w="2610" w:type="dxa"/>
            <w:tcMar>
              <w:top w:w="72" w:type="dxa"/>
              <w:left w:w="115" w:type="dxa"/>
              <w:bottom w:w="72" w:type="dxa"/>
              <w:right w:w="115" w:type="dxa"/>
            </w:tcMar>
          </w:tcPr>
          <w:p w:rsidR="007A074D" w:rsidRPr="009246C9" w:rsidRDefault="00BE5150" w:rsidP="00087C04">
            <w:pPr>
              <w:pStyle w:val="TTX"/>
              <w:rPr>
                <w:color w:val="000000" w:themeColor="text1"/>
                <w:lang w:val="fr-CA"/>
              </w:rPr>
            </w:pPr>
            <w:r w:rsidRPr="009246C9">
              <w:rPr>
                <w:color w:val="000000" w:themeColor="text1"/>
                <w:lang w:val="fr-CA"/>
              </w:rPr>
              <w:t xml:space="preserve">Trier les solides en </w:t>
            </w:r>
            <w:r w:rsidR="007A074D" w:rsidRPr="009246C9">
              <w:rPr>
                <w:color w:val="000000" w:themeColor="text1"/>
                <w:lang w:val="fr-CA"/>
              </w:rPr>
              <w:t xml:space="preserve">2-D </w:t>
            </w:r>
            <w:r w:rsidRPr="009246C9">
              <w:rPr>
                <w:color w:val="000000" w:themeColor="text1"/>
                <w:lang w:val="fr-CA"/>
              </w:rPr>
              <w:t xml:space="preserve">et les solides en </w:t>
            </w:r>
            <w:r w:rsidR="007A074D" w:rsidRPr="009246C9">
              <w:rPr>
                <w:color w:val="000000" w:themeColor="text1"/>
                <w:lang w:val="fr-CA"/>
              </w:rPr>
              <w:t xml:space="preserve">3-D </w:t>
            </w:r>
            <w:r w:rsidRPr="009246C9">
              <w:rPr>
                <w:color w:val="000000" w:themeColor="text1"/>
                <w:lang w:val="fr-CA"/>
              </w:rPr>
              <w:t>selon un ou deux attributs</w:t>
            </w:r>
            <w:r w:rsidR="007A074D" w:rsidRPr="009246C9">
              <w:rPr>
                <w:color w:val="000000" w:themeColor="text1"/>
                <w:lang w:val="fr-CA"/>
              </w:rPr>
              <w:t xml:space="preserve"> </w:t>
            </w:r>
            <w:r w:rsidRPr="009246C9">
              <w:rPr>
                <w:color w:val="000000" w:themeColor="text1"/>
                <w:lang w:val="fr-CA"/>
              </w:rPr>
              <w:t xml:space="preserve">et </w:t>
            </w:r>
            <w:proofErr w:type="spellStart"/>
            <w:r w:rsidRPr="009246C9">
              <w:rPr>
                <w:color w:val="000000" w:themeColor="text1"/>
                <w:lang w:val="fr-CA"/>
              </w:rPr>
              <w:t>identiofier</w:t>
            </w:r>
            <w:proofErr w:type="spellEnd"/>
            <w:r w:rsidRPr="009246C9">
              <w:rPr>
                <w:color w:val="000000" w:themeColor="text1"/>
                <w:lang w:val="fr-CA"/>
              </w:rPr>
              <w:t xml:space="preserve"> la règle de tri</w:t>
            </w:r>
          </w:p>
          <w:p w:rsidR="007A074D" w:rsidRPr="009246C9" w:rsidRDefault="007A074D" w:rsidP="00087C04">
            <w:pPr>
              <w:pStyle w:val="TTX"/>
              <w:rPr>
                <w:color w:val="000000" w:themeColor="text1"/>
                <w:lang w:val="fr-CA"/>
              </w:rPr>
            </w:pPr>
          </w:p>
          <w:p w:rsidR="007A074D" w:rsidRPr="009246C9" w:rsidRDefault="00BE5150" w:rsidP="00087C04">
            <w:pPr>
              <w:pStyle w:val="TTX"/>
              <w:rPr>
                <w:color w:val="000000" w:themeColor="text1"/>
                <w:lang w:val="fr-CA"/>
              </w:rPr>
            </w:pPr>
            <w:r w:rsidRPr="009246C9">
              <w:rPr>
                <w:color w:val="000000" w:themeColor="text1"/>
                <w:lang w:val="fr-CA"/>
              </w:rPr>
              <w:t>Prolonger et créer des régularités croissantes</w:t>
            </w:r>
            <w:r w:rsidR="007A074D" w:rsidRPr="009246C9">
              <w:rPr>
                <w:color w:val="000000" w:themeColor="text1"/>
                <w:lang w:val="fr-CA"/>
              </w:rPr>
              <w:t xml:space="preserve"> </w:t>
            </w:r>
            <w:r w:rsidRPr="009246C9">
              <w:rPr>
                <w:color w:val="000000" w:themeColor="text1"/>
                <w:lang w:val="fr-CA"/>
              </w:rPr>
              <w:t>et décroissantes</w:t>
            </w:r>
            <w:r w:rsidR="007A074D" w:rsidRPr="009246C9">
              <w:rPr>
                <w:color w:val="000000" w:themeColor="text1"/>
                <w:lang w:val="fr-CA"/>
              </w:rPr>
              <w:t xml:space="preserve"> </w:t>
            </w:r>
            <w:r w:rsidRPr="009246C9">
              <w:rPr>
                <w:color w:val="000000" w:themeColor="text1"/>
                <w:lang w:val="fr-CA"/>
              </w:rPr>
              <w:t>et</w:t>
            </w:r>
            <w:r w:rsidR="007A074D" w:rsidRPr="009246C9">
              <w:rPr>
                <w:color w:val="000000" w:themeColor="text1"/>
                <w:lang w:val="fr-CA"/>
              </w:rPr>
              <w:t xml:space="preserve"> identifi</w:t>
            </w:r>
            <w:r w:rsidRPr="009246C9">
              <w:rPr>
                <w:color w:val="000000" w:themeColor="text1"/>
                <w:lang w:val="fr-CA"/>
              </w:rPr>
              <w:t>er la règle du motif</w:t>
            </w:r>
          </w:p>
          <w:p w:rsidR="007A074D" w:rsidRPr="009246C9" w:rsidRDefault="007A074D" w:rsidP="00087C04">
            <w:pPr>
              <w:pStyle w:val="TTX"/>
              <w:rPr>
                <w:color w:val="000000" w:themeColor="text1"/>
                <w:lang w:val="fr-CA"/>
              </w:rPr>
            </w:pPr>
          </w:p>
        </w:tc>
      </w:tr>
      <w:tr w:rsidR="007A074D" w:rsidRPr="009246C9" w:rsidTr="00087C04">
        <w:trPr>
          <w:cantSplit/>
        </w:trPr>
        <w:tc>
          <w:tcPr>
            <w:tcW w:w="720" w:type="dxa"/>
            <w:tcMar>
              <w:top w:w="72" w:type="dxa"/>
              <w:left w:w="115" w:type="dxa"/>
              <w:bottom w:w="72" w:type="dxa"/>
              <w:right w:w="115" w:type="dxa"/>
            </w:tcMar>
          </w:tcPr>
          <w:p w:rsidR="007A074D" w:rsidRPr="009246C9" w:rsidRDefault="005B4531" w:rsidP="005B4531">
            <w:pPr>
              <w:pStyle w:val="TTH3"/>
            </w:pPr>
            <w:proofErr w:type="spellStart"/>
            <w:r w:rsidRPr="009246C9">
              <w:lastRenderedPageBreak/>
              <w:t>n</w:t>
            </w:r>
            <w:r w:rsidR="007A074D" w:rsidRPr="009246C9">
              <w:t>ov</w:t>
            </w:r>
            <w:r w:rsidR="00272974" w:rsidRPr="009246C9">
              <w:t>.</w:t>
            </w:r>
            <w:proofErr w:type="spellEnd"/>
          </w:p>
        </w:tc>
        <w:tc>
          <w:tcPr>
            <w:tcW w:w="1530" w:type="dxa"/>
            <w:tcMar>
              <w:top w:w="72" w:type="dxa"/>
              <w:left w:w="115" w:type="dxa"/>
              <w:bottom w:w="72" w:type="dxa"/>
              <w:right w:w="115" w:type="dxa"/>
            </w:tcMar>
          </w:tcPr>
          <w:p w:rsidR="007A074D" w:rsidRPr="009246C9" w:rsidRDefault="00A163CC" w:rsidP="00A163CC">
            <w:pPr>
              <w:pStyle w:val="TTX"/>
            </w:pPr>
            <w:r w:rsidRPr="009246C9">
              <w:t xml:space="preserve">Le </w:t>
            </w:r>
            <w:proofErr w:type="spellStart"/>
            <w:r w:rsidRPr="009246C9">
              <w:t>nombre</w:t>
            </w:r>
            <w:proofErr w:type="spellEnd"/>
          </w:p>
        </w:tc>
        <w:tc>
          <w:tcPr>
            <w:tcW w:w="1710" w:type="dxa"/>
            <w:tcMar>
              <w:top w:w="72" w:type="dxa"/>
              <w:left w:w="115" w:type="dxa"/>
              <w:bottom w:w="72" w:type="dxa"/>
              <w:right w:w="115" w:type="dxa"/>
            </w:tcMar>
          </w:tcPr>
          <w:p w:rsidR="007A074D" w:rsidRPr="009246C9" w:rsidRDefault="00147A9F" w:rsidP="00147A9F">
            <w:pPr>
              <w:pStyle w:val="TTX"/>
              <w:rPr>
                <w:lang w:val="fr-CA"/>
              </w:rPr>
            </w:pPr>
            <w:r w:rsidRPr="009246C9">
              <w:rPr>
                <w:lang w:val="fr-CA"/>
              </w:rPr>
              <w:t>Les nombres sont reliés de plusieurs façons</w:t>
            </w:r>
          </w:p>
        </w:tc>
        <w:tc>
          <w:tcPr>
            <w:tcW w:w="2160" w:type="dxa"/>
            <w:tcMar>
              <w:top w:w="72" w:type="dxa"/>
              <w:left w:w="115" w:type="dxa"/>
              <w:bottom w:w="72" w:type="dxa"/>
              <w:right w:w="115" w:type="dxa"/>
            </w:tcMar>
          </w:tcPr>
          <w:p w:rsidR="007A074D" w:rsidRPr="009246C9" w:rsidRDefault="0028758B" w:rsidP="00082111">
            <w:pPr>
              <w:pStyle w:val="TTX"/>
              <w:rPr>
                <w:color w:val="000000" w:themeColor="text1"/>
                <w:lang w:val="fr-CA"/>
              </w:rPr>
            </w:pPr>
            <w:r w:rsidRPr="009246C9">
              <w:rPr>
                <w:lang w:val="fr-CA"/>
              </w:rPr>
              <w:t>Décomposer des tous en parties et composer des tous avec leurs parties</w:t>
            </w:r>
          </w:p>
        </w:tc>
        <w:tc>
          <w:tcPr>
            <w:tcW w:w="2250" w:type="dxa"/>
            <w:tcMar>
              <w:top w:w="72" w:type="dxa"/>
              <w:left w:w="115" w:type="dxa"/>
              <w:bottom w:w="72" w:type="dxa"/>
              <w:right w:w="115" w:type="dxa"/>
            </w:tcMar>
          </w:tcPr>
          <w:p w:rsidR="007A074D" w:rsidRPr="009246C9" w:rsidRDefault="00303868" w:rsidP="00087C04">
            <w:pPr>
              <w:pStyle w:val="TTX"/>
              <w:rPr>
                <w:lang w:val="fr-CA"/>
              </w:rPr>
            </w:pPr>
            <w:r w:rsidRPr="009246C9">
              <w:rPr>
                <w:lang w:val="fr-CA"/>
              </w:rPr>
              <w:t xml:space="preserve">Les relations de nombres </w:t>
            </w:r>
            <w:r w:rsidR="007A074D" w:rsidRPr="009246C9">
              <w:rPr>
                <w:lang w:val="fr-CA"/>
              </w:rPr>
              <w:t xml:space="preserve">2 </w:t>
            </w:r>
          </w:p>
          <w:p w:rsidR="007A074D" w:rsidRPr="009246C9" w:rsidRDefault="004F52E1" w:rsidP="00087C04">
            <w:pPr>
              <w:pStyle w:val="TTX"/>
              <w:rPr>
                <w:lang w:val="fr-CA"/>
              </w:rPr>
            </w:pPr>
            <w:r w:rsidRPr="009246C9">
              <w:rPr>
                <w:lang w:val="fr-CA"/>
              </w:rPr>
              <w:t>Carte</w:t>
            </w:r>
            <w:r w:rsidR="007A074D" w:rsidRPr="009246C9">
              <w:rPr>
                <w:lang w:val="fr-CA"/>
              </w:rPr>
              <w:t xml:space="preserve"> 5A</w:t>
            </w:r>
            <w:r w:rsidR="00900299" w:rsidRPr="009246C9">
              <w:rPr>
                <w:lang w:val="fr-CA"/>
              </w:rPr>
              <w:t xml:space="preserve"> :</w:t>
            </w:r>
          </w:p>
          <w:p w:rsidR="007A074D" w:rsidRPr="009246C9" w:rsidRDefault="00303868" w:rsidP="00087C04">
            <w:pPr>
              <w:pStyle w:val="TTX"/>
              <w:rPr>
                <w:lang w:val="fr-CA"/>
              </w:rPr>
            </w:pPr>
            <w:r w:rsidRPr="009246C9">
              <w:rPr>
                <w:lang w:val="fr-CA"/>
              </w:rPr>
              <w:t xml:space="preserve">Quelle dizaine est plus proche </w:t>
            </w:r>
            <w:r w:rsidR="007A074D" w:rsidRPr="009246C9">
              <w:rPr>
                <w:lang w:val="fr-CA"/>
              </w:rPr>
              <w:t>?</w:t>
            </w:r>
            <w:r w:rsidRPr="009246C9">
              <w:rPr>
                <w:lang w:val="fr-CA"/>
              </w:rPr>
              <w:t xml:space="preserve"> </w:t>
            </w:r>
            <w:r w:rsidR="007A074D" w:rsidRPr="009246C9">
              <w:rPr>
                <w:lang w:val="fr-CA"/>
              </w:rPr>
              <w:t>/</w:t>
            </w:r>
          </w:p>
          <w:p w:rsidR="007A074D" w:rsidRPr="009246C9" w:rsidRDefault="00303868" w:rsidP="00087C04">
            <w:pPr>
              <w:pStyle w:val="TTX"/>
              <w:rPr>
                <w:lang w:val="fr-CA"/>
              </w:rPr>
            </w:pPr>
            <w:r w:rsidRPr="009246C9">
              <w:rPr>
                <w:lang w:val="fr-CA"/>
              </w:rPr>
              <w:t>Construire des nombres</w:t>
            </w:r>
          </w:p>
          <w:p w:rsidR="007A074D" w:rsidRPr="009246C9" w:rsidRDefault="007A074D" w:rsidP="00087C04">
            <w:pPr>
              <w:pStyle w:val="TTX"/>
              <w:rPr>
                <w:lang w:val="fr-CA"/>
              </w:rPr>
            </w:pPr>
          </w:p>
          <w:p w:rsidR="007A074D" w:rsidRPr="009246C9" w:rsidRDefault="004F52E1" w:rsidP="00087C04">
            <w:pPr>
              <w:pStyle w:val="TTX"/>
              <w:rPr>
                <w:lang w:val="fr-CA"/>
              </w:rPr>
            </w:pPr>
            <w:r w:rsidRPr="009246C9">
              <w:rPr>
                <w:lang w:val="fr-CA"/>
              </w:rPr>
              <w:t>Carte</w:t>
            </w:r>
            <w:r w:rsidR="007A074D" w:rsidRPr="009246C9">
              <w:rPr>
                <w:lang w:val="fr-CA"/>
              </w:rPr>
              <w:t xml:space="preserve"> 5B</w:t>
            </w:r>
            <w:r w:rsidR="00900299" w:rsidRPr="009246C9">
              <w:rPr>
                <w:lang w:val="fr-CA"/>
              </w:rPr>
              <w:t xml:space="preserve"> :</w:t>
            </w:r>
          </w:p>
          <w:p w:rsidR="007A074D" w:rsidRPr="009246C9" w:rsidRDefault="00303868" w:rsidP="00087C04">
            <w:pPr>
              <w:pStyle w:val="TTX"/>
              <w:rPr>
                <w:lang w:val="fr-CA"/>
              </w:rPr>
            </w:pPr>
            <w:r w:rsidRPr="009246C9">
              <w:rPr>
                <w:lang w:val="fr-CA"/>
              </w:rPr>
              <w:t xml:space="preserve">De combien de façons </w:t>
            </w:r>
            <w:r w:rsidR="007A074D" w:rsidRPr="009246C9">
              <w:rPr>
                <w:lang w:val="fr-CA"/>
              </w:rPr>
              <w:t>?</w:t>
            </w:r>
            <w:r w:rsidRPr="009246C9">
              <w:rPr>
                <w:lang w:val="fr-CA"/>
              </w:rPr>
              <w:t xml:space="preserve"> </w:t>
            </w:r>
            <w:r w:rsidR="007A074D" w:rsidRPr="009246C9">
              <w:rPr>
                <w:lang w:val="fr-CA"/>
              </w:rPr>
              <w:t>/</w:t>
            </w:r>
          </w:p>
          <w:p w:rsidR="007A074D" w:rsidRPr="009246C9" w:rsidRDefault="00303868" w:rsidP="00087C04">
            <w:pPr>
              <w:pStyle w:val="TTX"/>
              <w:rPr>
                <w:lang w:val="fr-CA"/>
              </w:rPr>
            </w:pPr>
            <w:r w:rsidRPr="009246C9">
              <w:rPr>
                <w:lang w:val="fr-CA"/>
              </w:rPr>
              <w:t xml:space="preserve">Quelle est la partie inconnue </w:t>
            </w:r>
            <w:r w:rsidR="007A074D" w:rsidRPr="009246C9">
              <w:rPr>
                <w:lang w:val="fr-CA"/>
              </w:rPr>
              <w:t>?</w:t>
            </w:r>
          </w:p>
          <w:p w:rsidR="007A074D" w:rsidRPr="009246C9" w:rsidRDefault="007A074D" w:rsidP="00087C04">
            <w:pPr>
              <w:pStyle w:val="TTX"/>
              <w:rPr>
                <w:color w:val="000000" w:themeColor="text1"/>
                <w:lang w:val="fr-CA"/>
              </w:rPr>
            </w:pPr>
          </w:p>
        </w:tc>
        <w:tc>
          <w:tcPr>
            <w:tcW w:w="2250" w:type="dxa"/>
            <w:tcMar>
              <w:top w:w="72" w:type="dxa"/>
              <w:left w:w="115" w:type="dxa"/>
              <w:bottom w:w="72" w:type="dxa"/>
              <w:right w:w="115" w:type="dxa"/>
            </w:tcMar>
          </w:tcPr>
          <w:p w:rsidR="007A074D" w:rsidRPr="009246C9" w:rsidRDefault="00BE5150" w:rsidP="00087C04">
            <w:pPr>
              <w:pStyle w:val="TTX"/>
              <w:rPr>
                <w:lang w:val="fr-CA"/>
              </w:rPr>
            </w:pPr>
            <w:r w:rsidRPr="009246C9">
              <w:rPr>
                <w:lang w:val="fr-CA"/>
              </w:rPr>
              <w:t>Ensemble 5, Le nom</w:t>
            </w:r>
            <w:r w:rsidR="007A074D" w:rsidRPr="009246C9">
              <w:rPr>
                <w:lang w:val="fr-CA"/>
              </w:rPr>
              <w:t>br</w:t>
            </w:r>
            <w:r w:rsidRPr="009246C9">
              <w:rPr>
                <w:lang w:val="fr-CA"/>
              </w:rPr>
              <w:t>e</w:t>
            </w:r>
          </w:p>
          <w:p w:rsidR="007A074D" w:rsidRPr="009246C9" w:rsidRDefault="00BE5150" w:rsidP="00087C04">
            <w:pPr>
              <w:pStyle w:val="TTX"/>
              <w:rPr>
                <w:lang w:val="fr-CA"/>
              </w:rPr>
            </w:pPr>
            <w:r w:rsidRPr="009246C9">
              <w:rPr>
                <w:lang w:val="fr-CA"/>
              </w:rPr>
              <w:t>Les relations de nombres</w:t>
            </w:r>
            <w:r w:rsidR="007A074D" w:rsidRPr="009246C9">
              <w:rPr>
                <w:lang w:val="fr-CA"/>
              </w:rPr>
              <w:t xml:space="preserve"> 2</w:t>
            </w:r>
          </w:p>
          <w:p w:rsidR="007A074D" w:rsidRPr="009246C9" w:rsidRDefault="00F82976" w:rsidP="00087C04">
            <w:pPr>
              <w:pStyle w:val="TTX"/>
              <w:rPr>
                <w:color w:val="000000" w:themeColor="text1"/>
              </w:rPr>
            </w:pPr>
            <w:proofErr w:type="spellStart"/>
            <w:r w:rsidRPr="009246C9">
              <w:t>Activités</w:t>
            </w:r>
            <w:proofErr w:type="spellEnd"/>
            <w:r w:rsidR="007A074D" w:rsidRPr="009246C9">
              <w:t xml:space="preserve"> 22</w:t>
            </w:r>
            <w:r w:rsidR="00904EA4" w:rsidRPr="009246C9">
              <w:t>–</w:t>
            </w:r>
            <w:r w:rsidR="007A074D" w:rsidRPr="009246C9">
              <w:t>25</w:t>
            </w:r>
          </w:p>
        </w:tc>
        <w:tc>
          <w:tcPr>
            <w:tcW w:w="1530" w:type="dxa"/>
            <w:tcMar>
              <w:top w:w="72" w:type="dxa"/>
              <w:left w:w="115" w:type="dxa"/>
              <w:bottom w:w="72" w:type="dxa"/>
              <w:right w:w="115" w:type="dxa"/>
            </w:tcMar>
          </w:tcPr>
          <w:p w:rsidR="007A074D" w:rsidRPr="009246C9" w:rsidRDefault="005D597D" w:rsidP="00087C04">
            <w:pPr>
              <w:pStyle w:val="TTX"/>
              <w:rPr>
                <w:lang w:val="fr-CA"/>
              </w:rPr>
            </w:pPr>
            <w:r w:rsidRPr="009246C9">
              <w:rPr>
                <w:lang w:val="fr-CA"/>
              </w:rPr>
              <w:t xml:space="preserve">Retour à </w:t>
            </w:r>
            <w:proofErr w:type="spellStart"/>
            <w:r w:rsidR="007A074D" w:rsidRPr="009246C9">
              <w:rPr>
                <w:lang w:val="fr-CA"/>
              </w:rPr>
              <w:t>Batoche</w:t>
            </w:r>
            <w:proofErr w:type="spellEnd"/>
          </w:p>
          <w:p w:rsidR="007A074D" w:rsidRPr="009246C9" w:rsidRDefault="007A074D" w:rsidP="00087C04">
            <w:pPr>
              <w:pStyle w:val="TTX"/>
              <w:rPr>
                <w:lang w:val="fr-CA"/>
              </w:rPr>
            </w:pPr>
          </w:p>
          <w:p w:rsidR="007A074D" w:rsidRPr="009246C9" w:rsidRDefault="00F45E17" w:rsidP="00F45E17">
            <w:pPr>
              <w:pStyle w:val="TTX"/>
              <w:rPr>
                <w:color w:val="000000" w:themeColor="text1"/>
                <w:lang w:val="fr-CA"/>
              </w:rPr>
            </w:pPr>
            <w:r w:rsidRPr="009246C9">
              <w:rPr>
                <w:lang w:val="fr-CA"/>
              </w:rPr>
              <w:t>Une journée spéciale au parc</w:t>
            </w:r>
          </w:p>
        </w:tc>
        <w:tc>
          <w:tcPr>
            <w:tcW w:w="2610" w:type="dxa"/>
            <w:tcMar>
              <w:top w:w="72" w:type="dxa"/>
              <w:left w:w="115" w:type="dxa"/>
              <w:bottom w:w="72" w:type="dxa"/>
              <w:right w:w="115" w:type="dxa"/>
            </w:tcMar>
          </w:tcPr>
          <w:p w:rsidR="007A074D" w:rsidRPr="009246C9" w:rsidRDefault="00DD1EE0" w:rsidP="00087C04">
            <w:pPr>
              <w:pStyle w:val="TTX"/>
              <w:rPr>
                <w:lang w:val="fr-CA"/>
              </w:rPr>
            </w:pPr>
            <w:r w:rsidRPr="009246C9">
              <w:rPr>
                <w:lang w:val="fr-CA"/>
              </w:rPr>
              <w:t>Pratiquer compter</w:t>
            </w:r>
            <w:r w:rsidR="007A074D" w:rsidRPr="009246C9">
              <w:rPr>
                <w:lang w:val="fr-CA"/>
              </w:rPr>
              <w:t xml:space="preserve"> </w:t>
            </w:r>
            <w:r w:rsidRPr="009246C9">
              <w:rPr>
                <w:lang w:val="fr-CA"/>
              </w:rPr>
              <w:t>et</w:t>
            </w:r>
            <w:r w:rsidR="007A074D" w:rsidRPr="009246C9">
              <w:rPr>
                <w:lang w:val="fr-CA"/>
              </w:rPr>
              <w:t xml:space="preserve"> </w:t>
            </w:r>
            <w:proofErr w:type="spellStart"/>
            <w:r w:rsidR="007A074D" w:rsidRPr="009246C9">
              <w:rPr>
                <w:lang w:val="fr-CA"/>
              </w:rPr>
              <w:t>subiti</w:t>
            </w:r>
            <w:r w:rsidRPr="009246C9">
              <w:rPr>
                <w:lang w:val="fr-CA"/>
              </w:rPr>
              <w:t>ser</w:t>
            </w:r>
            <w:proofErr w:type="spellEnd"/>
            <w:r w:rsidR="007A074D" w:rsidRPr="009246C9">
              <w:rPr>
                <w:lang w:val="fr-CA"/>
              </w:rPr>
              <w:t xml:space="preserve">, </w:t>
            </w:r>
            <w:r w:rsidRPr="009246C9">
              <w:rPr>
                <w:lang w:val="fr-CA"/>
              </w:rPr>
              <w:t>y compris compter par bonds</w:t>
            </w:r>
          </w:p>
          <w:p w:rsidR="007A074D" w:rsidRPr="009246C9" w:rsidRDefault="007A074D" w:rsidP="00087C04">
            <w:pPr>
              <w:pStyle w:val="TTX"/>
              <w:rPr>
                <w:lang w:val="fr-CA"/>
              </w:rPr>
            </w:pPr>
          </w:p>
          <w:p w:rsidR="007A074D" w:rsidRPr="009246C9" w:rsidRDefault="007A074D" w:rsidP="00087C04">
            <w:pPr>
              <w:pStyle w:val="TTX"/>
              <w:rPr>
                <w:lang w:val="fr-CA"/>
              </w:rPr>
            </w:pPr>
            <w:r w:rsidRPr="009246C9">
              <w:rPr>
                <w:lang w:val="fr-CA"/>
              </w:rPr>
              <w:t>Compar</w:t>
            </w:r>
            <w:r w:rsidR="00DD1EE0" w:rsidRPr="009246C9">
              <w:rPr>
                <w:lang w:val="fr-CA"/>
              </w:rPr>
              <w:t>er</w:t>
            </w:r>
            <w:r w:rsidRPr="009246C9">
              <w:rPr>
                <w:lang w:val="fr-CA"/>
              </w:rPr>
              <w:t xml:space="preserve"> </w:t>
            </w:r>
            <w:r w:rsidR="00DD1EE0" w:rsidRPr="009246C9">
              <w:rPr>
                <w:lang w:val="fr-CA"/>
              </w:rPr>
              <w:t>et</w:t>
            </w:r>
            <w:r w:rsidRPr="009246C9">
              <w:rPr>
                <w:lang w:val="fr-CA"/>
              </w:rPr>
              <w:t xml:space="preserve"> ord</w:t>
            </w:r>
            <w:r w:rsidR="00DD1EE0" w:rsidRPr="009246C9">
              <w:rPr>
                <w:lang w:val="fr-CA"/>
              </w:rPr>
              <w:t>onn</w:t>
            </w:r>
            <w:r w:rsidRPr="009246C9">
              <w:rPr>
                <w:lang w:val="fr-CA"/>
              </w:rPr>
              <w:t xml:space="preserve">er </w:t>
            </w:r>
            <w:r w:rsidR="00DD1EE0" w:rsidRPr="009246C9">
              <w:rPr>
                <w:lang w:val="fr-CA"/>
              </w:rPr>
              <w:t xml:space="preserve">les nombres et les </w:t>
            </w:r>
            <w:r w:rsidRPr="009246C9">
              <w:rPr>
                <w:lang w:val="fr-CA"/>
              </w:rPr>
              <w:t>quantit</w:t>
            </w:r>
            <w:r w:rsidR="00DD1EE0" w:rsidRPr="009246C9">
              <w:rPr>
                <w:lang w:val="fr-CA"/>
              </w:rPr>
              <w:t>é</w:t>
            </w:r>
            <w:r w:rsidRPr="009246C9">
              <w:rPr>
                <w:lang w:val="fr-CA"/>
              </w:rPr>
              <w:t xml:space="preserve">s </w:t>
            </w:r>
          </w:p>
          <w:p w:rsidR="007A074D" w:rsidRPr="009246C9" w:rsidRDefault="007A074D" w:rsidP="00087C04">
            <w:pPr>
              <w:pStyle w:val="TTX"/>
              <w:rPr>
                <w:lang w:val="fr-CA"/>
              </w:rPr>
            </w:pPr>
          </w:p>
          <w:p w:rsidR="007A074D" w:rsidRPr="009246C9" w:rsidRDefault="007A074D" w:rsidP="00087C04">
            <w:pPr>
              <w:pStyle w:val="TTX"/>
              <w:rPr>
                <w:lang w:val="fr-CA"/>
              </w:rPr>
            </w:pPr>
            <w:r w:rsidRPr="009246C9">
              <w:rPr>
                <w:lang w:val="fr-CA"/>
              </w:rPr>
              <w:t>Estim</w:t>
            </w:r>
            <w:r w:rsidR="00DD1EE0" w:rsidRPr="009246C9">
              <w:rPr>
                <w:lang w:val="fr-CA"/>
              </w:rPr>
              <w:t>er une</w:t>
            </w:r>
            <w:r w:rsidRPr="009246C9">
              <w:rPr>
                <w:lang w:val="fr-CA"/>
              </w:rPr>
              <w:t xml:space="preserve"> quantit</w:t>
            </w:r>
            <w:r w:rsidR="00DD1EE0" w:rsidRPr="009246C9">
              <w:rPr>
                <w:lang w:val="fr-CA"/>
              </w:rPr>
              <w:t>é</w:t>
            </w:r>
            <w:r w:rsidRPr="009246C9">
              <w:rPr>
                <w:lang w:val="fr-CA"/>
              </w:rPr>
              <w:t xml:space="preserve"> </w:t>
            </w:r>
            <w:r w:rsidR="00DD1EE0" w:rsidRPr="009246C9">
              <w:rPr>
                <w:lang w:val="fr-CA"/>
              </w:rPr>
              <w:t>en utilisant des</w:t>
            </w:r>
            <w:r w:rsidRPr="009246C9">
              <w:rPr>
                <w:lang w:val="fr-CA"/>
              </w:rPr>
              <w:t xml:space="preserve"> r</w:t>
            </w:r>
            <w:r w:rsidR="00DD1EE0" w:rsidRPr="009246C9">
              <w:rPr>
                <w:lang w:val="fr-CA"/>
              </w:rPr>
              <w:t>é</w:t>
            </w:r>
            <w:r w:rsidRPr="009246C9">
              <w:rPr>
                <w:lang w:val="fr-CA"/>
              </w:rPr>
              <w:t>f</w:t>
            </w:r>
            <w:r w:rsidR="00DD1EE0" w:rsidRPr="009246C9">
              <w:rPr>
                <w:lang w:val="fr-CA"/>
              </w:rPr>
              <w:t>é</w:t>
            </w:r>
            <w:r w:rsidRPr="009246C9">
              <w:rPr>
                <w:lang w:val="fr-CA"/>
              </w:rPr>
              <w:t>rents</w:t>
            </w:r>
          </w:p>
          <w:p w:rsidR="007A074D" w:rsidRPr="009246C9" w:rsidRDefault="007A074D" w:rsidP="00087C04">
            <w:pPr>
              <w:pStyle w:val="TTX"/>
              <w:rPr>
                <w:lang w:val="fr-CA"/>
              </w:rPr>
            </w:pPr>
          </w:p>
          <w:p w:rsidR="00DD1EE0" w:rsidRPr="009246C9" w:rsidRDefault="00DD1EE0" w:rsidP="00DD1EE0">
            <w:pPr>
              <w:pStyle w:val="TTX"/>
              <w:rPr>
                <w:color w:val="000000" w:themeColor="text1"/>
              </w:rPr>
            </w:pPr>
            <w:r w:rsidRPr="009246C9">
              <w:rPr>
                <w:color w:val="000000" w:themeColor="text1"/>
              </w:rPr>
              <w:t xml:space="preserve">Les parties qui </w:t>
            </w:r>
            <w:proofErr w:type="spellStart"/>
            <w:r w:rsidRPr="009246C9">
              <w:rPr>
                <w:color w:val="000000" w:themeColor="text1"/>
              </w:rPr>
              <w:t>manquent</w:t>
            </w:r>
            <w:proofErr w:type="spellEnd"/>
            <w:r w:rsidR="007A074D" w:rsidRPr="009246C9">
              <w:rPr>
                <w:color w:val="000000" w:themeColor="text1"/>
              </w:rPr>
              <w:t xml:space="preserve"> </w:t>
            </w:r>
          </w:p>
          <w:p w:rsidR="007A074D" w:rsidRPr="009246C9" w:rsidRDefault="007A074D" w:rsidP="00DD1EE0">
            <w:pPr>
              <w:pStyle w:val="TTX"/>
              <w:rPr>
                <w:color w:val="000000" w:themeColor="text1"/>
              </w:rPr>
            </w:pPr>
            <w:r w:rsidRPr="009246C9">
              <w:rPr>
                <w:color w:val="000000" w:themeColor="text1"/>
              </w:rPr>
              <w:t xml:space="preserve">20 </w:t>
            </w:r>
            <w:proofErr w:type="gramStart"/>
            <w:r w:rsidRPr="009246C9">
              <w:rPr>
                <w:color w:val="000000" w:themeColor="text1"/>
              </w:rPr>
              <w:t>= ?</w:t>
            </w:r>
            <w:proofErr w:type="gramEnd"/>
            <w:r w:rsidRPr="009246C9">
              <w:rPr>
                <w:color w:val="000000" w:themeColor="text1"/>
              </w:rPr>
              <w:t xml:space="preserve"> + 14</w:t>
            </w:r>
          </w:p>
        </w:tc>
      </w:tr>
      <w:tr w:rsidR="00A9318B" w:rsidRPr="00616B87" w:rsidTr="00087C04">
        <w:trPr>
          <w:cantSplit/>
        </w:trPr>
        <w:tc>
          <w:tcPr>
            <w:tcW w:w="720" w:type="dxa"/>
            <w:tcMar>
              <w:top w:w="72" w:type="dxa"/>
              <w:left w:w="115" w:type="dxa"/>
              <w:bottom w:w="72" w:type="dxa"/>
              <w:right w:w="115" w:type="dxa"/>
            </w:tcMar>
          </w:tcPr>
          <w:p w:rsidR="00A9318B" w:rsidRPr="009246C9" w:rsidRDefault="005B4531" w:rsidP="005B4531">
            <w:pPr>
              <w:pStyle w:val="TTH3"/>
            </w:pPr>
            <w:proofErr w:type="spellStart"/>
            <w:r w:rsidRPr="009246C9">
              <w:t>dé</w:t>
            </w:r>
            <w:r w:rsidR="00A9318B" w:rsidRPr="009246C9">
              <w:t>c</w:t>
            </w:r>
            <w:proofErr w:type="spellEnd"/>
            <w:r w:rsidR="00272974" w:rsidRPr="009246C9">
              <w:t>.</w:t>
            </w:r>
          </w:p>
        </w:tc>
        <w:tc>
          <w:tcPr>
            <w:tcW w:w="1530" w:type="dxa"/>
            <w:tcMar>
              <w:top w:w="72" w:type="dxa"/>
              <w:left w:w="115" w:type="dxa"/>
              <w:bottom w:w="72" w:type="dxa"/>
              <w:right w:w="115" w:type="dxa"/>
            </w:tcMar>
          </w:tcPr>
          <w:p w:rsidR="00A9318B" w:rsidRPr="009246C9" w:rsidRDefault="004D27B0" w:rsidP="004D27B0">
            <w:pPr>
              <w:pStyle w:val="TTX"/>
            </w:pPr>
            <w:r w:rsidRPr="009246C9">
              <w:t xml:space="preserve">Le </w:t>
            </w:r>
            <w:proofErr w:type="spellStart"/>
            <w:r w:rsidRPr="009246C9">
              <w:t>nombre</w:t>
            </w:r>
            <w:proofErr w:type="spellEnd"/>
          </w:p>
        </w:tc>
        <w:tc>
          <w:tcPr>
            <w:tcW w:w="1710" w:type="dxa"/>
            <w:tcMar>
              <w:top w:w="72" w:type="dxa"/>
              <w:left w:w="115" w:type="dxa"/>
              <w:bottom w:w="72" w:type="dxa"/>
              <w:right w:w="115" w:type="dxa"/>
            </w:tcMar>
          </w:tcPr>
          <w:p w:rsidR="00A9318B" w:rsidRPr="009246C9" w:rsidRDefault="008B3698" w:rsidP="00E613AD">
            <w:pPr>
              <w:pStyle w:val="TTX"/>
              <w:rPr>
                <w:lang w:val="fr-CA"/>
              </w:rPr>
            </w:pPr>
            <w:r w:rsidRPr="009246C9">
              <w:rPr>
                <w:lang w:val="fr-CA"/>
              </w:rPr>
              <w:t>Les quantités et les nombres peuvent être additionnés et soustraits pour déterminer combien il y a d’éléments.</w:t>
            </w:r>
          </w:p>
        </w:tc>
        <w:tc>
          <w:tcPr>
            <w:tcW w:w="2160" w:type="dxa"/>
            <w:tcMar>
              <w:top w:w="72" w:type="dxa"/>
              <w:left w:w="115" w:type="dxa"/>
              <w:bottom w:w="72" w:type="dxa"/>
              <w:right w:w="115" w:type="dxa"/>
            </w:tcMar>
          </w:tcPr>
          <w:p w:rsidR="00A9318B" w:rsidRPr="009246C9" w:rsidRDefault="00A9318B" w:rsidP="00087C04">
            <w:pPr>
              <w:pStyle w:val="TTX"/>
              <w:rPr>
                <w:lang w:val="fr-CA"/>
              </w:rPr>
            </w:pPr>
            <w:r w:rsidRPr="009246C9">
              <w:rPr>
                <w:lang w:val="fr-CA"/>
              </w:rPr>
              <w:t>D</w:t>
            </w:r>
            <w:r w:rsidR="006571E2" w:rsidRPr="009246C9">
              <w:rPr>
                <w:lang w:val="fr-CA"/>
              </w:rPr>
              <w:t>évelopper ses capacités en</w:t>
            </w:r>
            <w:r w:rsidRPr="009246C9">
              <w:rPr>
                <w:lang w:val="fr-CA"/>
              </w:rPr>
              <w:t xml:space="preserve"> addition </w:t>
            </w:r>
            <w:r w:rsidR="006571E2" w:rsidRPr="009246C9">
              <w:rPr>
                <w:lang w:val="fr-CA"/>
              </w:rPr>
              <w:t>et en</w:t>
            </w:r>
            <w:r w:rsidRPr="009246C9">
              <w:rPr>
                <w:lang w:val="fr-CA"/>
              </w:rPr>
              <w:t xml:space="preserve"> s</w:t>
            </w:r>
            <w:r w:rsidR="006571E2" w:rsidRPr="009246C9">
              <w:rPr>
                <w:lang w:val="fr-CA"/>
              </w:rPr>
              <w:t>o</w:t>
            </w:r>
            <w:r w:rsidRPr="009246C9">
              <w:rPr>
                <w:lang w:val="fr-CA"/>
              </w:rPr>
              <w:t>u</w:t>
            </w:r>
            <w:r w:rsidR="006571E2" w:rsidRPr="009246C9">
              <w:rPr>
                <w:lang w:val="fr-CA"/>
              </w:rPr>
              <w:t>s</w:t>
            </w:r>
            <w:r w:rsidRPr="009246C9">
              <w:rPr>
                <w:lang w:val="fr-CA"/>
              </w:rPr>
              <w:t>traction</w:t>
            </w:r>
          </w:p>
          <w:p w:rsidR="00A9318B" w:rsidRPr="009246C9" w:rsidRDefault="00A9318B" w:rsidP="00087C04">
            <w:pPr>
              <w:pStyle w:val="TTX"/>
              <w:rPr>
                <w:lang w:val="fr-CA"/>
              </w:rPr>
            </w:pPr>
          </w:p>
          <w:p w:rsidR="00A9318B" w:rsidRPr="009246C9" w:rsidRDefault="00A9318B" w:rsidP="006571E2">
            <w:pPr>
              <w:pStyle w:val="TTX"/>
              <w:rPr>
                <w:lang w:val="fr-CA"/>
              </w:rPr>
            </w:pPr>
            <w:r w:rsidRPr="009246C9">
              <w:rPr>
                <w:lang w:val="fr-CA"/>
              </w:rPr>
              <w:t>D</w:t>
            </w:r>
            <w:r w:rsidR="006571E2" w:rsidRPr="009246C9">
              <w:rPr>
                <w:lang w:val="fr-CA"/>
              </w:rPr>
              <w:t>é</w:t>
            </w:r>
            <w:r w:rsidRPr="009246C9">
              <w:rPr>
                <w:lang w:val="fr-CA"/>
              </w:rPr>
              <w:t>velop</w:t>
            </w:r>
            <w:r w:rsidR="006571E2" w:rsidRPr="009246C9">
              <w:rPr>
                <w:lang w:val="fr-CA"/>
              </w:rPr>
              <w:t>per la compréhension du</w:t>
            </w:r>
            <w:r w:rsidRPr="009246C9">
              <w:rPr>
                <w:lang w:val="fr-CA"/>
              </w:rPr>
              <w:t xml:space="preserve"> concept </w:t>
            </w:r>
            <w:r w:rsidR="006571E2" w:rsidRPr="009246C9">
              <w:rPr>
                <w:lang w:val="fr-CA"/>
              </w:rPr>
              <w:t>de l'</w:t>
            </w:r>
            <w:r w:rsidRPr="009246C9">
              <w:rPr>
                <w:lang w:val="fr-CA"/>
              </w:rPr>
              <w:t xml:space="preserve">addition </w:t>
            </w:r>
            <w:r w:rsidR="006571E2" w:rsidRPr="009246C9">
              <w:rPr>
                <w:lang w:val="fr-CA"/>
              </w:rPr>
              <w:t>et de la</w:t>
            </w:r>
            <w:r w:rsidRPr="009246C9">
              <w:rPr>
                <w:lang w:val="fr-CA"/>
              </w:rPr>
              <w:t xml:space="preserve"> s</w:t>
            </w:r>
            <w:r w:rsidR="006571E2" w:rsidRPr="009246C9">
              <w:rPr>
                <w:lang w:val="fr-CA"/>
              </w:rPr>
              <w:t>o</w:t>
            </w:r>
            <w:r w:rsidRPr="009246C9">
              <w:rPr>
                <w:lang w:val="fr-CA"/>
              </w:rPr>
              <w:t>u</w:t>
            </w:r>
            <w:r w:rsidR="006571E2" w:rsidRPr="009246C9">
              <w:rPr>
                <w:lang w:val="fr-CA"/>
              </w:rPr>
              <w:t>s</w:t>
            </w:r>
            <w:r w:rsidRPr="009246C9">
              <w:rPr>
                <w:lang w:val="fr-CA"/>
              </w:rPr>
              <w:t>traction</w:t>
            </w:r>
          </w:p>
        </w:tc>
        <w:tc>
          <w:tcPr>
            <w:tcW w:w="2250" w:type="dxa"/>
            <w:tcMar>
              <w:top w:w="72" w:type="dxa"/>
              <w:left w:w="115" w:type="dxa"/>
              <w:bottom w:w="72" w:type="dxa"/>
              <w:right w:w="115" w:type="dxa"/>
            </w:tcMar>
          </w:tcPr>
          <w:p w:rsidR="00A9318B" w:rsidRPr="009246C9" w:rsidRDefault="00EF3EC3" w:rsidP="00087C04">
            <w:pPr>
              <w:pStyle w:val="TTX"/>
              <w:rPr>
                <w:lang w:val="fr-CA"/>
              </w:rPr>
            </w:pPr>
            <w:r w:rsidRPr="009246C9">
              <w:rPr>
                <w:lang w:val="fr-CA"/>
              </w:rPr>
              <w:t>L’aisance avec les opérations</w:t>
            </w:r>
          </w:p>
          <w:p w:rsidR="00A9318B" w:rsidRPr="009246C9" w:rsidRDefault="004F52E1" w:rsidP="00087C04">
            <w:pPr>
              <w:pStyle w:val="TTX"/>
              <w:rPr>
                <w:lang w:val="fr-CA"/>
              </w:rPr>
            </w:pPr>
            <w:r w:rsidRPr="009246C9">
              <w:rPr>
                <w:lang w:val="fr-CA"/>
              </w:rPr>
              <w:t>Carte</w:t>
            </w:r>
            <w:r w:rsidR="00A9318B" w:rsidRPr="009246C9">
              <w:rPr>
                <w:lang w:val="fr-CA"/>
              </w:rPr>
              <w:t xml:space="preserve"> 7A</w:t>
            </w:r>
            <w:r w:rsidR="00900299" w:rsidRPr="009246C9">
              <w:rPr>
                <w:lang w:val="fr-CA"/>
              </w:rPr>
              <w:t xml:space="preserve"> :</w:t>
            </w:r>
            <w:r w:rsidR="004103C4" w:rsidRPr="009246C9">
              <w:rPr>
                <w:lang w:val="fr-CA"/>
              </w:rPr>
              <w:t xml:space="preserve"> </w:t>
            </w:r>
            <w:r w:rsidR="005B0982" w:rsidRPr="009246C9">
              <w:rPr>
                <w:lang w:val="fr-CA"/>
              </w:rPr>
              <w:t>D</w:t>
            </w:r>
            <w:r w:rsidR="00A9318B" w:rsidRPr="009246C9">
              <w:rPr>
                <w:lang w:val="fr-CA"/>
              </w:rPr>
              <w:t xml:space="preserve">oubles </w:t>
            </w:r>
            <w:r w:rsidR="00F45852" w:rsidRPr="009246C9">
              <w:rPr>
                <w:lang w:val="fr-CA"/>
              </w:rPr>
              <w:t xml:space="preserve">et </w:t>
            </w:r>
            <w:r w:rsidR="005B0982" w:rsidRPr="009246C9">
              <w:rPr>
                <w:lang w:val="fr-CA"/>
              </w:rPr>
              <w:t xml:space="preserve">quasi-doubles </w:t>
            </w:r>
            <w:r w:rsidR="00A9318B" w:rsidRPr="009246C9">
              <w:rPr>
                <w:lang w:val="fr-CA"/>
              </w:rPr>
              <w:t xml:space="preserve">/ </w:t>
            </w:r>
            <w:r w:rsidR="005B0982" w:rsidRPr="009246C9">
              <w:rPr>
                <w:lang w:val="fr-CA"/>
              </w:rPr>
              <w:t>J’ai… J’ai besoin de…</w:t>
            </w:r>
          </w:p>
          <w:p w:rsidR="005B0982" w:rsidRPr="009246C9" w:rsidRDefault="005B0982" w:rsidP="00087C04">
            <w:pPr>
              <w:pStyle w:val="TTX"/>
              <w:rPr>
                <w:lang w:val="fr-CA"/>
              </w:rPr>
            </w:pPr>
          </w:p>
          <w:p w:rsidR="00A9318B" w:rsidRPr="009246C9" w:rsidRDefault="004F52E1" w:rsidP="004103C4">
            <w:pPr>
              <w:pStyle w:val="TTX"/>
              <w:rPr>
                <w:lang w:val="fr-CA"/>
              </w:rPr>
            </w:pPr>
            <w:r w:rsidRPr="009246C9">
              <w:rPr>
                <w:lang w:val="fr-CA"/>
              </w:rPr>
              <w:t>Carte</w:t>
            </w:r>
            <w:r w:rsidR="00A9318B" w:rsidRPr="009246C9">
              <w:rPr>
                <w:lang w:val="fr-CA"/>
              </w:rPr>
              <w:t xml:space="preserve"> 7B</w:t>
            </w:r>
            <w:r w:rsidR="00900299" w:rsidRPr="009246C9">
              <w:rPr>
                <w:lang w:val="fr-CA"/>
              </w:rPr>
              <w:t xml:space="preserve"> :</w:t>
            </w:r>
            <w:r w:rsidR="004103C4" w:rsidRPr="009246C9">
              <w:rPr>
                <w:lang w:val="fr-CA"/>
              </w:rPr>
              <w:t xml:space="preserve"> </w:t>
            </w:r>
            <w:r w:rsidR="005B0982" w:rsidRPr="009246C9">
              <w:rPr>
                <w:lang w:val="fr-CA"/>
              </w:rPr>
              <w:t>L’oiseau qui a faim / Obtenir 10 en suite</w:t>
            </w:r>
          </w:p>
        </w:tc>
        <w:tc>
          <w:tcPr>
            <w:tcW w:w="2250" w:type="dxa"/>
            <w:tcMar>
              <w:top w:w="72" w:type="dxa"/>
              <w:left w:w="115" w:type="dxa"/>
              <w:bottom w:w="72" w:type="dxa"/>
              <w:right w:w="115" w:type="dxa"/>
            </w:tcMar>
          </w:tcPr>
          <w:p w:rsidR="00A9318B" w:rsidRPr="009246C9" w:rsidRDefault="00EF3EC3" w:rsidP="00087C04">
            <w:pPr>
              <w:pStyle w:val="TTX"/>
              <w:rPr>
                <w:lang w:val="fr-CA"/>
              </w:rPr>
            </w:pPr>
            <w:r w:rsidRPr="009246C9">
              <w:rPr>
                <w:lang w:val="fr-CA"/>
              </w:rPr>
              <w:t>Ensemble 7, Le nombre</w:t>
            </w:r>
          </w:p>
          <w:p w:rsidR="00A9318B" w:rsidRPr="009246C9" w:rsidRDefault="00EF3EC3" w:rsidP="00087C04">
            <w:pPr>
              <w:pStyle w:val="TTX"/>
              <w:rPr>
                <w:lang w:val="fr-CA"/>
              </w:rPr>
            </w:pPr>
            <w:r w:rsidRPr="009246C9">
              <w:rPr>
                <w:lang w:val="fr-CA"/>
              </w:rPr>
              <w:t>L’aisance avec les opérations</w:t>
            </w:r>
          </w:p>
          <w:p w:rsidR="00A9318B" w:rsidRPr="009246C9" w:rsidRDefault="00F82976" w:rsidP="00087C04">
            <w:pPr>
              <w:pStyle w:val="TTX"/>
            </w:pPr>
            <w:proofErr w:type="spellStart"/>
            <w:r w:rsidRPr="009246C9">
              <w:t>Activités</w:t>
            </w:r>
            <w:proofErr w:type="spellEnd"/>
            <w:r w:rsidR="00A9318B" w:rsidRPr="009246C9">
              <w:t xml:space="preserve"> 32</w:t>
            </w:r>
            <w:r w:rsidR="00904EA4" w:rsidRPr="009246C9">
              <w:t>–</w:t>
            </w:r>
            <w:r w:rsidR="00A9318B" w:rsidRPr="009246C9">
              <w:t xml:space="preserve">36 </w:t>
            </w:r>
          </w:p>
        </w:tc>
        <w:tc>
          <w:tcPr>
            <w:tcW w:w="1530" w:type="dxa"/>
            <w:tcMar>
              <w:top w:w="72" w:type="dxa"/>
              <w:left w:w="115" w:type="dxa"/>
              <w:bottom w:w="72" w:type="dxa"/>
              <w:right w:w="115" w:type="dxa"/>
            </w:tcMar>
          </w:tcPr>
          <w:p w:rsidR="00A9318B" w:rsidRPr="009246C9" w:rsidRDefault="00364425" w:rsidP="00087C04">
            <w:pPr>
              <w:pStyle w:val="TTX"/>
              <w:rPr>
                <w:lang w:val="fr-CA"/>
              </w:rPr>
            </w:pPr>
            <w:r w:rsidRPr="009246C9">
              <w:rPr>
                <w:lang w:val="fr-CA"/>
              </w:rPr>
              <w:t>On joue aux billes...</w:t>
            </w:r>
          </w:p>
          <w:p w:rsidR="00A9318B" w:rsidRPr="009246C9" w:rsidRDefault="00A9318B" w:rsidP="00087C04">
            <w:pPr>
              <w:pStyle w:val="TTX"/>
              <w:rPr>
                <w:lang w:val="fr-CA"/>
              </w:rPr>
            </w:pPr>
          </w:p>
          <w:p w:rsidR="00A9318B" w:rsidRPr="009246C9" w:rsidRDefault="00364425" w:rsidP="00087C04">
            <w:pPr>
              <w:pStyle w:val="TTX"/>
              <w:rPr>
                <w:lang w:val="fr-CA"/>
              </w:rPr>
            </w:pPr>
            <w:r w:rsidRPr="009246C9">
              <w:rPr>
                <w:lang w:val="fr-CA"/>
              </w:rPr>
              <w:t>La grande course de traîneaux à chiens</w:t>
            </w:r>
          </w:p>
        </w:tc>
        <w:tc>
          <w:tcPr>
            <w:tcW w:w="2610" w:type="dxa"/>
            <w:tcMar>
              <w:top w:w="72" w:type="dxa"/>
              <w:left w:w="115" w:type="dxa"/>
              <w:bottom w:w="72" w:type="dxa"/>
              <w:right w:w="115" w:type="dxa"/>
            </w:tcMar>
          </w:tcPr>
          <w:p w:rsidR="00A9318B" w:rsidRPr="009246C9" w:rsidRDefault="00A9318B" w:rsidP="00087C04">
            <w:pPr>
              <w:pStyle w:val="TTX"/>
              <w:rPr>
                <w:lang w:val="fr-CA"/>
              </w:rPr>
            </w:pPr>
            <w:r w:rsidRPr="009246C9">
              <w:rPr>
                <w:lang w:val="fr-CA"/>
              </w:rPr>
              <w:t>Compar</w:t>
            </w:r>
            <w:r w:rsidR="00EF3EC3" w:rsidRPr="009246C9">
              <w:rPr>
                <w:lang w:val="fr-CA"/>
              </w:rPr>
              <w:t>er et ordonner des nombres</w:t>
            </w:r>
            <w:r w:rsidRPr="009246C9">
              <w:rPr>
                <w:lang w:val="fr-CA"/>
              </w:rPr>
              <w:t xml:space="preserve"> </w:t>
            </w:r>
          </w:p>
          <w:p w:rsidR="00A9318B" w:rsidRPr="009246C9" w:rsidRDefault="00A9318B" w:rsidP="00087C04">
            <w:pPr>
              <w:pStyle w:val="TTX"/>
              <w:rPr>
                <w:lang w:val="fr-CA"/>
              </w:rPr>
            </w:pPr>
          </w:p>
          <w:p w:rsidR="00A9318B" w:rsidRPr="009246C9" w:rsidRDefault="00A9318B" w:rsidP="00087C04">
            <w:pPr>
              <w:pStyle w:val="TTX"/>
              <w:rPr>
                <w:lang w:val="fr-CA"/>
              </w:rPr>
            </w:pPr>
            <w:r w:rsidRPr="009246C9">
              <w:rPr>
                <w:lang w:val="fr-CA"/>
              </w:rPr>
              <w:t>Cr</w:t>
            </w:r>
            <w:r w:rsidR="00CF0F5D" w:rsidRPr="009246C9">
              <w:rPr>
                <w:lang w:val="fr-CA"/>
              </w:rPr>
              <w:t>é</w:t>
            </w:r>
            <w:r w:rsidRPr="009246C9">
              <w:rPr>
                <w:lang w:val="fr-CA"/>
              </w:rPr>
              <w:t>e</w:t>
            </w:r>
            <w:r w:rsidR="00CF0F5D" w:rsidRPr="009246C9">
              <w:rPr>
                <w:lang w:val="fr-CA"/>
              </w:rPr>
              <w:t>r</w:t>
            </w:r>
            <w:r w:rsidRPr="009246C9">
              <w:rPr>
                <w:lang w:val="fr-CA"/>
              </w:rPr>
              <w:t xml:space="preserve"> </w:t>
            </w:r>
            <w:r w:rsidR="00CF0F5D" w:rsidRPr="009246C9">
              <w:rPr>
                <w:lang w:val="fr-CA"/>
              </w:rPr>
              <w:t xml:space="preserve">et résoudre des problèmes </w:t>
            </w:r>
            <w:r w:rsidR="00FF2E48" w:rsidRPr="009246C9">
              <w:rPr>
                <w:lang w:val="fr-CA"/>
              </w:rPr>
              <w:t>sou</w:t>
            </w:r>
            <w:r w:rsidR="00CF0F5D" w:rsidRPr="009246C9">
              <w:rPr>
                <w:lang w:val="fr-CA"/>
              </w:rPr>
              <w:t xml:space="preserve">s </w:t>
            </w:r>
            <w:r w:rsidR="00FF2E48" w:rsidRPr="009246C9">
              <w:rPr>
                <w:lang w:val="fr-CA"/>
              </w:rPr>
              <w:t>forme d'</w:t>
            </w:r>
            <w:r w:rsidR="00CF0F5D" w:rsidRPr="009246C9">
              <w:rPr>
                <w:lang w:val="fr-CA"/>
              </w:rPr>
              <w:t>histoire</w:t>
            </w:r>
          </w:p>
          <w:p w:rsidR="00A9318B" w:rsidRPr="009246C9" w:rsidRDefault="00A9318B" w:rsidP="00087C04">
            <w:pPr>
              <w:pStyle w:val="TTX"/>
              <w:rPr>
                <w:lang w:val="fr-CA"/>
              </w:rPr>
            </w:pPr>
          </w:p>
          <w:p w:rsidR="00A9318B" w:rsidRPr="009246C9" w:rsidRDefault="00A9318B" w:rsidP="00CF0F5D">
            <w:pPr>
              <w:pStyle w:val="TTX"/>
              <w:rPr>
                <w:lang w:val="fr-CA"/>
              </w:rPr>
            </w:pPr>
            <w:r w:rsidRPr="009246C9">
              <w:rPr>
                <w:lang w:val="fr-CA"/>
              </w:rPr>
              <w:t>M</w:t>
            </w:r>
            <w:r w:rsidR="00CF0F5D" w:rsidRPr="009246C9">
              <w:rPr>
                <w:lang w:val="fr-CA"/>
              </w:rPr>
              <w:t>aths mentales</w:t>
            </w:r>
            <w:r w:rsidRPr="009246C9">
              <w:rPr>
                <w:lang w:val="fr-CA"/>
              </w:rPr>
              <w:t xml:space="preserve"> </w:t>
            </w:r>
            <w:r w:rsidR="00CF0F5D" w:rsidRPr="009246C9">
              <w:rPr>
                <w:lang w:val="fr-CA"/>
              </w:rPr>
              <w:t>à</w:t>
            </w:r>
            <w:r w:rsidRPr="009246C9">
              <w:rPr>
                <w:lang w:val="fr-CA"/>
              </w:rPr>
              <w:t xml:space="preserve"> 20</w:t>
            </w:r>
            <w:r w:rsidR="00900299" w:rsidRPr="009246C9">
              <w:rPr>
                <w:lang w:val="fr-CA"/>
              </w:rPr>
              <w:t xml:space="preserve"> :</w:t>
            </w:r>
            <w:r w:rsidRPr="009246C9">
              <w:rPr>
                <w:lang w:val="fr-CA"/>
              </w:rPr>
              <w:t xml:space="preserve"> doubles, 1 o</w:t>
            </w:r>
            <w:r w:rsidR="00CF0F5D" w:rsidRPr="009246C9">
              <w:rPr>
                <w:lang w:val="fr-CA"/>
              </w:rPr>
              <w:t>u</w:t>
            </w:r>
            <w:r w:rsidRPr="009246C9">
              <w:rPr>
                <w:lang w:val="fr-CA"/>
              </w:rPr>
              <w:t xml:space="preserve"> 2 </w:t>
            </w:r>
            <w:r w:rsidR="00CF0F5D" w:rsidRPr="009246C9">
              <w:rPr>
                <w:lang w:val="fr-CA"/>
              </w:rPr>
              <w:t>plus ou moins</w:t>
            </w:r>
            <w:r w:rsidRPr="009246C9">
              <w:rPr>
                <w:lang w:val="fr-CA"/>
              </w:rPr>
              <w:t xml:space="preserve">, </w:t>
            </w:r>
            <w:r w:rsidR="00CF0F5D" w:rsidRPr="009246C9">
              <w:rPr>
                <w:lang w:val="fr-CA"/>
              </w:rPr>
              <w:t>faire des dizaines</w:t>
            </w:r>
            <w:r w:rsidRPr="009246C9">
              <w:rPr>
                <w:lang w:val="fr-CA"/>
              </w:rPr>
              <w:t>, a</w:t>
            </w:r>
            <w:r w:rsidR="00CF0F5D" w:rsidRPr="009246C9">
              <w:rPr>
                <w:lang w:val="fr-CA"/>
              </w:rPr>
              <w:t>jouter et soustraire</w:t>
            </w:r>
            <w:r w:rsidRPr="009246C9">
              <w:rPr>
                <w:lang w:val="fr-CA"/>
              </w:rPr>
              <w:t xml:space="preserve"> z</w:t>
            </w:r>
            <w:r w:rsidR="00CF0F5D" w:rsidRPr="009246C9">
              <w:rPr>
                <w:lang w:val="fr-CA"/>
              </w:rPr>
              <w:t>é</w:t>
            </w:r>
            <w:r w:rsidRPr="009246C9">
              <w:rPr>
                <w:lang w:val="fr-CA"/>
              </w:rPr>
              <w:t>ro</w:t>
            </w:r>
          </w:p>
        </w:tc>
      </w:tr>
      <w:tr w:rsidR="00A9318B" w:rsidRPr="00616B87" w:rsidTr="00087C04">
        <w:trPr>
          <w:cantSplit/>
          <w:trHeight w:val="4760"/>
        </w:trPr>
        <w:tc>
          <w:tcPr>
            <w:tcW w:w="720" w:type="dxa"/>
            <w:tcMar>
              <w:top w:w="72" w:type="dxa"/>
              <w:left w:w="115" w:type="dxa"/>
              <w:bottom w:w="72" w:type="dxa"/>
              <w:right w:w="115" w:type="dxa"/>
            </w:tcMar>
          </w:tcPr>
          <w:p w:rsidR="00A9318B" w:rsidRPr="009246C9" w:rsidRDefault="005B4531" w:rsidP="00087C04">
            <w:pPr>
              <w:pStyle w:val="TTH3"/>
            </w:pPr>
            <w:proofErr w:type="spellStart"/>
            <w:r w:rsidRPr="009246C9">
              <w:lastRenderedPageBreak/>
              <w:t>dé</w:t>
            </w:r>
            <w:r w:rsidR="00A9318B" w:rsidRPr="009246C9">
              <w:t>c</w:t>
            </w:r>
            <w:proofErr w:type="spellEnd"/>
            <w:r w:rsidR="00272974" w:rsidRPr="009246C9">
              <w:t>.</w:t>
            </w:r>
          </w:p>
          <w:p w:rsidR="00A9318B" w:rsidRPr="009246C9" w:rsidRDefault="00A9318B" w:rsidP="00087C04">
            <w:pPr>
              <w:pStyle w:val="TTH3"/>
            </w:pPr>
          </w:p>
          <w:p w:rsidR="00A9318B" w:rsidRPr="009246C9" w:rsidRDefault="00A9318B" w:rsidP="00087C04">
            <w:pPr>
              <w:pStyle w:val="TTH3"/>
            </w:pPr>
          </w:p>
          <w:p w:rsidR="00A9318B" w:rsidRPr="009246C9" w:rsidRDefault="00A9318B" w:rsidP="00087C04">
            <w:pPr>
              <w:pStyle w:val="TTH3"/>
            </w:pPr>
          </w:p>
        </w:tc>
        <w:tc>
          <w:tcPr>
            <w:tcW w:w="1530" w:type="dxa"/>
            <w:tcMar>
              <w:top w:w="72" w:type="dxa"/>
              <w:left w:w="115" w:type="dxa"/>
              <w:bottom w:w="72" w:type="dxa"/>
              <w:right w:w="115" w:type="dxa"/>
            </w:tcMar>
          </w:tcPr>
          <w:p w:rsidR="00A9318B" w:rsidRPr="009246C9" w:rsidRDefault="004D27B0" w:rsidP="004D27B0">
            <w:pPr>
              <w:pStyle w:val="TTX"/>
              <w:rPr>
                <w:color w:val="000000" w:themeColor="text1"/>
                <w:lang w:val="fr-CA"/>
              </w:rPr>
            </w:pPr>
            <w:r w:rsidRPr="009246C9">
              <w:rPr>
                <w:color w:val="000000" w:themeColor="text1"/>
                <w:lang w:val="fr-CA"/>
              </w:rPr>
              <w:t>Le traitement des données et la probabilité</w:t>
            </w:r>
          </w:p>
        </w:tc>
        <w:tc>
          <w:tcPr>
            <w:tcW w:w="1710" w:type="dxa"/>
            <w:tcMar>
              <w:top w:w="72" w:type="dxa"/>
              <w:left w:w="115" w:type="dxa"/>
              <w:bottom w:w="72" w:type="dxa"/>
              <w:right w:w="115" w:type="dxa"/>
            </w:tcMar>
          </w:tcPr>
          <w:p w:rsidR="00A9318B" w:rsidRPr="009246C9" w:rsidRDefault="00A9318B" w:rsidP="00087C04">
            <w:pPr>
              <w:pStyle w:val="TTX"/>
              <w:rPr>
                <w:color w:val="000000" w:themeColor="text1"/>
                <w:lang w:val="fr-CA"/>
              </w:rPr>
            </w:pPr>
            <w:r w:rsidRPr="009246C9">
              <w:rPr>
                <w:color w:val="000000" w:themeColor="text1"/>
                <w:lang w:val="fr-CA"/>
              </w:rPr>
              <w:t>Formul</w:t>
            </w:r>
            <w:r w:rsidR="006571E2" w:rsidRPr="009246C9">
              <w:rPr>
                <w:color w:val="000000" w:themeColor="text1"/>
                <w:lang w:val="fr-CA"/>
              </w:rPr>
              <w:t>er des</w:t>
            </w:r>
            <w:r w:rsidRPr="009246C9">
              <w:rPr>
                <w:color w:val="000000" w:themeColor="text1"/>
                <w:lang w:val="fr-CA"/>
              </w:rPr>
              <w:t xml:space="preserve"> questions, collecti</w:t>
            </w:r>
            <w:r w:rsidR="006571E2" w:rsidRPr="009246C9">
              <w:rPr>
                <w:color w:val="000000" w:themeColor="text1"/>
                <w:lang w:val="fr-CA"/>
              </w:rPr>
              <w:t>o</w:t>
            </w:r>
            <w:r w:rsidRPr="009246C9">
              <w:rPr>
                <w:color w:val="000000" w:themeColor="text1"/>
                <w:lang w:val="fr-CA"/>
              </w:rPr>
              <w:t>n</w:t>
            </w:r>
            <w:r w:rsidR="006571E2" w:rsidRPr="009246C9">
              <w:rPr>
                <w:color w:val="000000" w:themeColor="text1"/>
                <w:lang w:val="fr-CA"/>
              </w:rPr>
              <w:t>ner des données</w:t>
            </w:r>
            <w:r w:rsidRPr="009246C9">
              <w:rPr>
                <w:color w:val="000000" w:themeColor="text1"/>
                <w:lang w:val="fr-CA"/>
              </w:rPr>
              <w:t xml:space="preserve"> </w:t>
            </w:r>
            <w:r w:rsidR="006571E2" w:rsidRPr="009246C9">
              <w:rPr>
                <w:color w:val="000000" w:themeColor="text1"/>
                <w:lang w:val="fr-CA"/>
              </w:rPr>
              <w:t>et consolider des données</w:t>
            </w:r>
            <w:r w:rsidRPr="009246C9">
              <w:rPr>
                <w:color w:val="000000" w:themeColor="text1"/>
                <w:lang w:val="fr-CA"/>
              </w:rPr>
              <w:t xml:space="preserve"> </w:t>
            </w:r>
            <w:r w:rsidR="006571E2" w:rsidRPr="009246C9">
              <w:rPr>
                <w:color w:val="000000" w:themeColor="text1"/>
                <w:lang w:val="fr-CA"/>
              </w:rPr>
              <w:t>da</w:t>
            </w:r>
            <w:r w:rsidRPr="009246C9">
              <w:rPr>
                <w:color w:val="000000" w:themeColor="text1"/>
                <w:lang w:val="fr-CA"/>
              </w:rPr>
              <w:t>n</w:t>
            </w:r>
            <w:r w:rsidR="006571E2" w:rsidRPr="009246C9">
              <w:rPr>
                <w:color w:val="000000" w:themeColor="text1"/>
                <w:lang w:val="fr-CA"/>
              </w:rPr>
              <w:t>s</w:t>
            </w:r>
            <w:r w:rsidRPr="009246C9">
              <w:rPr>
                <w:color w:val="000000" w:themeColor="text1"/>
                <w:lang w:val="fr-CA"/>
              </w:rPr>
              <w:t xml:space="preserve"> </w:t>
            </w:r>
            <w:r w:rsidR="006571E2" w:rsidRPr="009246C9">
              <w:rPr>
                <w:color w:val="000000" w:themeColor="text1"/>
                <w:lang w:val="fr-CA"/>
              </w:rPr>
              <w:t xml:space="preserve">des </w:t>
            </w:r>
            <w:r w:rsidR="004103C4" w:rsidRPr="009246C9">
              <w:rPr>
                <w:color w:val="000000" w:themeColor="text1"/>
                <w:lang w:val="fr-CA"/>
              </w:rPr>
              <w:t>d</w:t>
            </w:r>
            <w:r w:rsidR="006571E2" w:rsidRPr="009246C9">
              <w:rPr>
                <w:color w:val="000000" w:themeColor="text1"/>
                <w:lang w:val="fr-CA"/>
              </w:rPr>
              <w:t xml:space="preserve">émonstrations </w:t>
            </w:r>
            <w:r w:rsidRPr="009246C9">
              <w:rPr>
                <w:color w:val="000000" w:themeColor="text1"/>
                <w:lang w:val="fr-CA"/>
              </w:rPr>
              <w:t>visu</w:t>
            </w:r>
            <w:r w:rsidR="006571E2" w:rsidRPr="009246C9">
              <w:rPr>
                <w:color w:val="000000" w:themeColor="text1"/>
                <w:lang w:val="fr-CA"/>
              </w:rPr>
              <w:t>el</w:t>
            </w:r>
            <w:r w:rsidRPr="009246C9">
              <w:rPr>
                <w:color w:val="000000" w:themeColor="text1"/>
                <w:lang w:val="fr-CA"/>
              </w:rPr>
              <w:t>l</w:t>
            </w:r>
            <w:r w:rsidR="006571E2" w:rsidRPr="009246C9">
              <w:rPr>
                <w:color w:val="000000" w:themeColor="text1"/>
                <w:lang w:val="fr-CA"/>
              </w:rPr>
              <w:t>es</w:t>
            </w:r>
            <w:r w:rsidRPr="009246C9">
              <w:rPr>
                <w:color w:val="000000" w:themeColor="text1"/>
                <w:lang w:val="fr-CA"/>
              </w:rPr>
              <w:t xml:space="preserve"> </w:t>
            </w:r>
            <w:r w:rsidR="006571E2" w:rsidRPr="009246C9">
              <w:rPr>
                <w:color w:val="000000" w:themeColor="text1"/>
                <w:lang w:val="fr-CA"/>
              </w:rPr>
              <w:t>et</w:t>
            </w:r>
            <w:r w:rsidRPr="009246C9">
              <w:rPr>
                <w:color w:val="000000" w:themeColor="text1"/>
                <w:lang w:val="fr-CA"/>
              </w:rPr>
              <w:t xml:space="preserve"> graphi</w:t>
            </w:r>
            <w:r w:rsidR="006571E2" w:rsidRPr="009246C9">
              <w:rPr>
                <w:color w:val="000000" w:themeColor="text1"/>
                <w:lang w:val="fr-CA"/>
              </w:rPr>
              <w:t>ques</w:t>
            </w:r>
            <w:r w:rsidRPr="009246C9">
              <w:rPr>
                <w:color w:val="000000" w:themeColor="text1"/>
                <w:lang w:val="fr-CA"/>
              </w:rPr>
              <w:t xml:space="preserve"> </w:t>
            </w:r>
            <w:r w:rsidR="006571E2" w:rsidRPr="009246C9">
              <w:rPr>
                <w:color w:val="000000" w:themeColor="text1"/>
                <w:lang w:val="fr-CA"/>
              </w:rPr>
              <w:t>qui</w:t>
            </w:r>
            <w:r w:rsidRPr="009246C9">
              <w:rPr>
                <w:color w:val="000000" w:themeColor="text1"/>
                <w:lang w:val="fr-CA"/>
              </w:rPr>
              <w:t xml:space="preserve"> </w:t>
            </w:r>
            <w:r w:rsidR="006571E2" w:rsidRPr="009246C9">
              <w:rPr>
                <w:color w:val="000000" w:themeColor="text1"/>
                <w:lang w:val="fr-CA"/>
              </w:rPr>
              <w:t>no</w:t>
            </w:r>
            <w:r w:rsidRPr="009246C9">
              <w:rPr>
                <w:color w:val="000000" w:themeColor="text1"/>
                <w:lang w:val="fr-CA"/>
              </w:rPr>
              <w:t xml:space="preserve">us </w:t>
            </w:r>
            <w:r w:rsidR="006571E2" w:rsidRPr="009246C9">
              <w:rPr>
                <w:color w:val="000000" w:themeColor="text1"/>
                <w:lang w:val="fr-CA"/>
              </w:rPr>
              <w:t>aident à</w:t>
            </w:r>
            <w:r w:rsidRPr="009246C9">
              <w:rPr>
                <w:color w:val="000000" w:themeColor="text1"/>
                <w:lang w:val="fr-CA"/>
              </w:rPr>
              <w:t xml:space="preserve"> </w:t>
            </w:r>
            <w:r w:rsidR="006571E2" w:rsidRPr="009246C9">
              <w:rPr>
                <w:color w:val="000000" w:themeColor="text1"/>
                <w:lang w:val="fr-CA"/>
              </w:rPr>
              <w:t>comprendre</w:t>
            </w:r>
            <w:r w:rsidRPr="009246C9">
              <w:rPr>
                <w:color w:val="000000" w:themeColor="text1"/>
                <w:lang w:val="fr-CA"/>
              </w:rPr>
              <w:t xml:space="preserve">, </w:t>
            </w:r>
            <w:r w:rsidR="006571E2" w:rsidRPr="009246C9">
              <w:rPr>
                <w:color w:val="000000" w:themeColor="text1"/>
                <w:lang w:val="fr-CA"/>
              </w:rPr>
              <w:t xml:space="preserve">à </w:t>
            </w:r>
            <w:r w:rsidRPr="009246C9">
              <w:rPr>
                <w:color w:val="000000" w:themeColor="text1"/>
                <w:lang w:val="fr-CA"/>
              </w:rPr>
              <w:t>pr</w:t>
            </w:r>
            <w:r w:rsidR="006571E2" w:rsidRPr="009246C9">
              <w:rPr>
                <w:color w:val="000000" w:themeColor="text1"/>
                <w:lang w:val="fr-CA"/>
              </w:rPr>
              <w:t>é</w:t>
            </w:r>
            <w:r w:rsidRPr="009246C9">
              <w:rPr>
                <w:color w:val="000000" w:themeColor="text1"/>
                <w:lang w:val="fr-CA"/>
              </w:rPr>
              <w:t>di</w:t>
            </w:r>
            <w:r w:rsidR="006571E2" w:rsidRPr="009246C9">
              <w:rPr>
                <w:color w:val="000000" w:themeColor="text1"/>
                <w:lang w:val="fr-CA"/>
              </w:rPr>
              <w:t>re et à</w:t>
            </w:r>
            <w:r w:rsidRPr="009246C9">
              <w:rPr>
                <w:color w:val="000000" w:themeColor="text1"/>
                <w:lang w:val="fr-CA"/>
              </w:rPr>
              <w:t xml:space="preserve"> interpr</w:t>
            </w:r>
            <w:r w:rsidR="006571E2" w:rsidRPr="009246C9">
              <w:rPr>
                <w:color w:val="000000" w:themeColor="text1"/>
                <w:lang w:val="fr-CA"/>
              </w:rPr>
              <w:t>é</w:t>
            </w:r>
            <w:r w:rsidRPr="009246C9">
              <w:rPr>
                <w:color w:val="000000" w:themeColor="text1"/>
                <w:lang w:val="fr-CA"/>
              </w:rPr>
              <w:t>t</w:t>
            </w:r>
            <w:r w:rsidR="006571E2" w:rsidRPr="009246C9">
              <w:rPr>
                <w:color w:val="000000" w:themeColor="text1"/>
                <w:lang w:val="fr-CA"/>
              </w:rPr>
              <w:t>er des</w:t>
            </w:r>
            <w:r w:rsidRPr="009246C9">
              <w:rPr>
                <w:color w:val="000000" w:themeColor="text1"/>
                <w:lang w:val="fr-CA"/>
              </w:rPr>
              <w:t xml:space="preserve"> situations</w:t>
            </w:r>
          </w:p>
          <w:p w:rsidR="00A9318B" w:rsidRPr="009246C9" w:rsidRDefault="00A9318B" w:rsidP="00087C04">
            <w:pPr>
              <w:pStyle w:val="TTX"/>
              <w:rPr>
                <w:color w:val="000000" w:themeColor="text1"/>
                <w:lang w:val="fr-CA"/>
              </w:rPr>
            </w:pPr>
          </w:p>
          <w:p w:rsidR="00A9318B" w:rsidRPr="009246C9" w:rsidRDefault="00A9318B" w:rsidP="00087C04">
            <w:pPr>
              <w:pStyle w:val="TTX"/>
              <w:rPr>
                <w:color w:val="000000" w:themeColor="text1"/>
                <w:lang w:val="fr-CA"/>
              </w:rPr>
            </w:pPr>
          </w:p>
        </w:tc>
        <w:tc>
          <w:tcPr>
            <w:tcW w:w="2160" w:type="dxa"/>
            <w:tcMar>
              <w:top w:w="72" w:type="dxa"/>
              <w:left w:w="115" w:type="dxa"/>
              <w:bottom w:w="72" w:type="dxa"/>
              <w:right w:w="115" w:type="dxa"/>
            </w:tcMar>
          </w:tcPr>
          <w:p w:rsidR="00A9318B" w:rsidRPr="009246C9" w:rsidRDefault="00A9318B" w:rsidP="00087C04">
            <w:pPr>
              <w:pStyle w:val="TTX"/>
              <w:rPr>
                <w:lang w:val="fr-CA"/>
              </w:rPr>
            </w:pPr>
            <w:r w:rsidRPr="009246C9">
              <w:rPr>
                <w:lang w:val="fr-CA"/>
              </w:rPr>
              <w:t>Formul</w:t>
            </w:r>
            <w:r w:rsidR="00F13E7B" w:rsidRPr="009246C9">
              <w:rPr>
                <w:lang w:val="fr-CA"/>
              </w:rPr>
              <w:t>er des</w:t>
            </w:r>
            <w:r w:rsidRPr="009246C9">
              <w:rPr>
                <w:lang w:val="fr-CA"/>
              </w:rPr>
              <w:t xml:space="preserve"> questions </w:t>
            </w:r>
            <w:r w:rsidR="00F13E7B" w:rsidRPr="009246C9">
              <w:rPr>
                <w:lang w:val="fr-CA"/>
              </w:rPr>
              <w:t>p</w:t>
            </w:r>
            <w:r w:rsidRPr="009246C9">
              <w:rPr>
                <w:lang w:val="fr-CA"/>
              </w:rPr>
              <w:t>o</w:t>
            </w:r>
            <w:r w:rsidR="00F13E7B" w:rsidRPr="009246C9">
              <w:rPr>
                <w:lang w:val="fr-CA"/>
              </w:rPr>
              <w:t>ur</w:t>
            </w:r>
            <w:r w:rsidRPr="009246C9">
              <w:rPr>
                <w:lang w:val="fr-CA"/>
              </w:rPr>
              <w:t xml:space="preserve"> </w:t>
            </w:r>
            <w:r w:rsidR="00F13E7B" w:rsidRPr="009246C9">
              <w:rPr>
                <w:lang w:val="fr-CA"/>
              </w:rPr>
              <w:t>apprendre</w:t>
            </w:r>
            <w:r w:rsidRPr="009246C9">
              <w:rPr>
                <w:lang w:val="fr-CA"/>
              </w:rPr>
              <w:t xml:space="preserve"> </w:t>
            </w:r>
          </w:p>
          <w:p w:rsidR="00A9318B" w:rsidRPr="009246C9" w:rsidRDefault="00A9318B" w:rsidP="00087C04">
            <w:pPr>
              <w:pStyle w:val="TTX"/>
              <w:rPr>
                <w:lang w:val="fr-CA"/>
              </w:rPr>
            </w:pPr>
          </w:p>
          <w:p w:rsidR="00A9318B" w:rsidRPr="009246C9" w:rsidRDefault="00A9318B" w:rsidP="00087C04">
            <w:pPr>
              <w:pStyle w:val="TTX"/>
              <w:rPr>
                <w:lang w:val="fr-CA"/>
              </w:rPr>
            </w:pPr>
            <w:r w:rsidRPr="009246C9">
              <w:rPr>
                <w:lang w:val="fr-CA"/>
              </w:rPr>
              <w:t>Collecti</w:t>
            </w:r>
            <w:r w:rsidR="00F13E7B" w:rsidRPr="009246C9">
              <w:rPr>
                <w:lang w:val="fr-CA"/>
              </w:rPr>
              <w:t>o</w:t>
            </w:r>
            <w:r w:rsidRPr="009246C9">
              <w:rPr>
                <w:lang w:val="fr-CA"/>
              </w:rPr>
              <w:t>n</w:t>
            </w:r>
            <w:r w:rsidR="00F13E7B" w:rsidRPr="009246C9">
              <w:rPr>
                <w:lang w:val="fr-CA"/>
              </w:rPr>
              <w:t>ner des données</w:t>
            </w:r>
            <w:r w:rsidRPr="009246C9">
              <w:rPr>
                <w:lang w:val="fr-CA"/>
              </w:rPr>
              <w:t xml:space="preserve"> </w:t>
            </w:r>
            <w:r w:rsidR="00F13E7B" w:rsidRPr="009246C9">
              <w:rPr>
                <w:lang w:val="fr-CA"/>
              </w:rPr>
              <w:t>et les</w:t>
            </w:r>
            <w:r w:rsidRPr="009246C9">
              <w:rPr>
                <w:lang w:val="fr-CA"/>
              </w:rPr>
              <w:t xml:space="preserve"> organi</w:t>
            </w:r>
            <w:r w:rsidR="00F13E7B" w:rsidRPr="009246C9">
              <w:rPr>
                <w:lang w:val="fr-CA"/>
              </w:rPr>
              <w:t>ser</w:t>
            </w:r>
            <w:r w:rsidRPr="009246C9">
              <w:rPr>
                <w:lang w:val="fr-CA"/>
              </w:rPr>
              <w:t xml:space="preserve"> </w:t>
            </w:r>
          </w:p>
          <w:p w:rsidR="00A9318B" w:rsidRPr="009246C9" w:rsidRDefault="00A9318B" w:rsidP="00087C04">
            <w:pPr>
              <w:pStyle w:val="TTX"/>
              <w:rPr>
                <w:lang w:val="fr-CA"/>
              </w:rPr>
            </w:pPr>
          </w:p>
          <w:p w:rsidR="00A9318B" w:rsidRPr="009246C9" w:rsidRDefault="00A9318B" w:rsidP="00087C04">
            <w:pPr>
              <w:pStyle w:val="TTX"/>
              <w:rPr>
                <w:lang w:val="fr-CA"/>
              </w:rPr>
            </w:pPr>
            <w:r w:rsidRPr="009246C9">
              <w:rPr>
                <w:lang w:val="fr-CA"/>
              </w:rPr>
              <w:t>Cr</w:t>
            </w:r>
            <w:r w:rsidR="00F13E7B" w:rsidRPr="009246C9">
              <w:rPr>
                <w:lang w:val="fr-CA"/>
              </w:rPr>
              <w:t>é</w:t>
            </w:r>
            <w:r w:rsidRPr="009246C9">
              <w:rPr>
                <w:lang w:val="fr-CA"/>
              </w:rPr>
              <w:t>e</w:t>
            </w:r>
            <w:r w:rsidR="00F13E7B" w:rsidRPr="009246C9">
              <w:rPr>
                <w:lang w:val="fr-CA"/>
              </w:rPr>
              <w:t>r des démonstrations graphiques</w:t>
            </w:r>
            <w:r w:rsidRPr="009246C9">
              <w:rPr>
                <w:lang w:val="fr-CA"/>
              </w:rPr>
              <w:t xml:space="preserve"> </w:t>
            </w:r>
          </w:p>
          <w:p w:rsidR="00A9318B" w:rsidRPr="009246C9" w:rsidRDefault="007E3449" w:rsidP="00087C04">
            <w:pPr>
              <w:pStyle w:val="TTX"/>
              <w:rPr>
                <w:lang w:val="fr-CA"/>
              </w:rPr>
            </w:pPr>
            <w:r w:rsidRPr="009246C9">
              <w:rPr>
                <w:lang w:val="fr-CA"/>
              </w:rPr>
              <w:t>Lire et interpréter des démonstrations de données</w:t>
            </w:r>
          </w:p>
          <w:p w:rsidR="00A9318B" w:rsidRPr="009246C9" w:rsidRDefault="00A9318B" w:rsidP="00087C04">
            <w:pPr>
              <w:pStyle w:val="TTX"/>
              <w:rPr>
                <w:lang w:val="fr-CA"/>
              </w:rPr>
            </w:pPr>
          </w:p>
          <w:p w:rsidR="00A9318B" w:rsidRPr="009246C9" w:rsidRDefault="007E3449" w:rsidP="00087C04">
            <w:pPr>
              <w:pStyle w:val="TTX"/>
              <w:rPr>
                <w:lang w:val="fr-CA"/>
              </w:rPr>
            </w:pPr>
            <w:r w:rsidRPr="009246C9">
              <w:rPr>
                <w:lang w:val="fr-CA"/>
              </w:rPr>
              <w:t xml:space="preserve">Faire des inférences en tirant des </w:t>
            </w:r>
            <w:r w:rsidR="00A9318B" w:rsidRPr="009246C9">
              <w:rPr>
                <w:lang w:val="fr-CA"/>
              </w:rPr>
              <w:t xml:space="preserve">conclusions </w:t>
            </w:r>
          </w:p>
          <w:p w:rsidR="00A9318B" w:rsidRPr="009246C9" w:rsidRDefault="00A9318B" w:rsidP="00087C04">
            <w:pPr>
              <w:pStyle w:val="TTX"/>
              <w:rPr>
                <w:color w:val="FF0000"/>
                <w:lang w:val="fr-CA"/>
              </w:rPr>
            </w:pPr>
          </w:p>
          <w:p w:rsidR="00A9318B" w:rsidRPr="009246C9" w:rsidRDefault="00A9318B" w:rsidP="00087C04">
            <w:pPr>
              <w:pStyle w:val="TTX"/>
              <w:rPr>
                <w:lang w:val="fr-CA"/>
              </w:rPr>
            </w:pPr>
            <w:r w:rsidRPr="009246C9">
              <w:rPr>
                <w:lang w:val="fr-CA"/>
              </w:rPr>
              <w:t>U</w:t>
            </w:r>
            <w:r w:rsidR="007E3449" w:rsidRPr="009246C9">
              <w:rPr>
                <w:lang w:val="fr-CA"/>
              </w:rPr>
              <w:t xml:space="preserve">tiliser le </w:t>
            </w:r>
            <w:r w:rsidRPr="009246C9">
              <w:rPr>
                <w:lang w:val="fr-CA"/>
              </w:rPr>
              <w:t xml:space="preserve">langage </w:t>
            </w:r>
            <w:r w:rsidR="007E3449" w:rsidRPr="009246C9">
              <w:rPr>
                <w:lang w:val="fr-CA"/>
              </w:rPr>
              <w:t>de la</w:t>
            </w:r>
            <w:r w:rsidRPr="009246C9">
              <w:rPr>
                <w:lang w:val="fr-CA"/>
              </w:rPr>
              <w:t xml:space="preserve"> chance </w:t>
            </w:r>
            <w:r w:rsidR="007E3449" w:rsidRPr="009246C9">
              <w:rPr>
                <w:lang w:val="fr-CA"/>
              </w:rPr>
              <w:t>p</w:t>
            </w:r>
            <w:r w:rsidRPr="009246C9">
              <w:rPr>
                <w:lang w:val="fr-CA"/>
              </w:rPr>
              <w:t>o</w:t>
            </w:r>
            <w:r w:rsidR="007E3449" w:rsidRPr="009246C9">
              <w:rPr>
                <w:lang w:val="fr-CA"/>
              </w:rPr>
              <w:t>ur</w:t>
            </w:r>
            <w:r w:rsidRPr="009246C9">
              <w:rPr>
                <w:lang w:val="fr-CA"/>
              </w:rPr>
              <w:t xml:space="preserve"> d</w:t>
            </w:r>
            <w:r w:rsidR="007E3449" w:rsidRPr="009246C9">
              <w:rPr>
                <w:lang w:val="fr-CA"/>
              </w:rPr>
              <w:t>écrir</w:t>
            </w:r>
            <w:r w:rsidRPr="009246C9">
              <w:rPr>
                <w:lang w:val="fr-CA"/>
              </w:rPr>
              <w:t xml:space="preserve">e </w:t>
            </w:r>
            <w:r w:rsidR="007E3449" w:rsidRPr="009246C9">
              <w:rPr>
                <w:lang w:val="fr-CA"/>
              </w:rPr>
              <w:t>et prédire des évènements</w:t>
            </w:r>
            <w:r w:rsidRPr="009246C9">
              <w:rPr>
                <w:lang w:val="fr-CA"/>
              </w:rPr>
              <w:t>*</w:t>
            </w:r>
          </w:p>
          <w:p w:rsidR="00A9318B" w:rsidRPr="009246C9" w:rsidRDefault="00A9318B" w:rsidP="00087C04">
            <w:pPr>
              <w:pStyle w:val="TTX"/>
              <w:rPr>
                <w:lang w:val="fr-CA"/>
              </w:rPr>
            </w:pPr>
          </w:p>
          <w:p w:rsidR="00A9318B" w:rsidRPr="009246C9" w:rsidRDefault="00A9318B" w:rsidP="00EB6BA1">
            <w:pPr>
              <w:pStyle w:val="TTX"/>
              <w:rPr>
                <w:color w:val="FF0000"/>
                <w:lang w:val="fr-CA"/>
              </w:rPr>
            </w:pPr>
            <w:r w:rsidRPr="009246C9">
              <w:rPr>
                <w:lang w:val="fr-CA"/>
              </w:rPr>
              <w:t>*</w:t>
            </w:r>
            <w:r w:rsidR="00EB6BA1" w:rsidRPr="009246C9">
              <w:rPr>
                <w:lang w:val="fr-CA"/>
              </w:rPr>
              <w:t xml:space="preserve">en </w:t>
            </w:r>
            <w:r w:rsidRPr="009246C9">
              <w:rPr>
                <w:lang w:val="fr-CA"/>
              </w:rPr>
              <w:t xml:space="preserve">Ontario </w:t>
            </w:r>
            <w:r w:rsidR="007E3449" w:rsidRPr="009246C9">
              <w:rPr>
                <w:lang w:val="fr-CA"/>
              </w:rPr>
              <w:t xml:space="preserve">et </w:t>
            </w:r>
            <w:r w:rsidR="00EB6BA1" w:rsidRPr="009246C9">
              <w:rPr>
                <w:lang w:val="fr-CA"/>
              </w:rPr>
              <w:t xml:space="preserve">en </w:t>
            </w:r>
            <w:r w:rsidR="007E3449" w:rsidRPr="009246C9">
              <w:rPr>
                <w:lang w:val="fr-CA"/>
              </w:rPr>
              <w:t>Colombie-Britannique seulement</w:t>
            </w:r>
            <w:r w:rsidRPr="009246C9">
              <w:rPr>
                <w:lang w:val="fr-CA"/>
              </w:rPr>
              <w:t xml:space="preserve"> </w:t>
            </w:r>
          </w:p>
        </w:tc>
        <w:tc>
          <w:tcPr>
            <w:tcW w:w="2250" w:type="dxa"/>
            <w:tcMar>
              <w:top w:w="72" w:type="dxa"/>
              <w:left w:w="115" w:type="dxa"/>
              <w:bottom w:w="72" w:type="dxa"/>
              <w:right w:w="115" w:type="dxa"/>
            </w:tcMar>
          </w:tcPr>
          <w:p w:rsidR="00A9318B" w:rsidRPr="009246C9" w:rsidRDefault="00EF3EC3" w:rsidP="00087C04">
            <w:pPr>
              <w:pStyle w:val="TTX"/>
              <w:rPr>
                <w:lang w:val="fr-CA"/>
              </w:rPr>
            </w:pPr>
            <w:r w:rsidRPr="009246C9">
              <w:rPr>
                <w:lang w:val="fr-CA"/>
              </w:rPr>
              <w:t>La g</w:t>
            </w:r>
            <w:r w:rsidR="005B0982" w:rsidRPr="009246C9">
              <w:rPr>
                <w:lang w:val="fr-CA"/>
              </w:rPr>
              <w:t>estion des données</w:t>
            </w:r>
          </w:p>
          <w:p w:rsidR="00A9318B" w:rsidRPr="009246C9" w:rsidRDefault="004F52E1" w:rsidP="00087C04">
            <w:pPr>
              <w:pStyle w:val="TTX"/>
              <w:rPr>
                <w:lang w:val="fr-CA"/>
              </w:rPr>
            </w:pPr>
            <w:r w:rsidRPr="009246C9">
              <w:rPr>
                <w:lang w:val="fr-CA"/>
              </w:rPr>
              <w:t>Carte</w:t>
            </w:r>
            <w:r w:rsidR="00A9318B" w:rsidRPr="009246C9">
              <w:rPr>
                <w:lang w:val="fr-CA"/>
              </w:rPr>
              <w:t xml:space="preserve"> 1</w:t>
            </w:r>
            <w:r w:rsidR="00900299" w:rsidRPr="009246C9">
              <w:rPr>
                <w:lang w:val="fr-CA"/>
              </w:rPr>
              <w:t xml:space="preserve"> :</w:t>
            </w:r>
          </w:p>
          <w:p w:rsidR="00A9318B" w:rsidRPr="009246C9" w:rsidRDefault="00EB6BA1" w:rsidP="00087C04">
            <w:pPr>
              <w:pStyle w:val="TTX"/>
              <w:rPr>
                <w:lang w:val="fr-CA"/>
              </w:rPr>
            </w:pPr>
            <w:r w:rsidRPr="009246C9">
              <w:rPr>
                <w:lang w:val="fr-CA"/>
              </w:rPr>
              <w:t xml:space="preserve">Mener des sondages </w:t>
            </w:r>
            <w:r w:rsidR="00A9318B" w:rsidRPr="009246C9">
              <w:rPr>
                <w:lang w:val="fr-CA"/>
              </w:rPr>
              <w:t xml:space="preserve">/ </w:t>
            </w:r>
            <w:r w:rsidRPr="009246C9">
              <w:rPr>
                <w:lang w:val="fr-CA"/>
              </w:rPr>
              <w:t>Lire et interpréter des graphiques</w:t>
            </w:r>
          </w:p>
          <w:p w:rsidR="00A9318B" w:rsidRPr="009246C9" w:rsidRDefault="00A9318B" w:rsidP="00087C04">
            <w:pPr>
              <w:pStyle w:val="TTX"/>
              <w:rPr>
                <w:color w:val="FF0000"/>
                <w:lang w:val="fr-CA"/>
              </w:rPr>
            </w:pPr>
          </w:p>
          <w:p w:rsidR="00A9318B" w:rsidRPr="009246C9" w:rsidRDefault="00EB6BA1" w:rsidP="00087C04">
            <w:pPr>
              <w:pStyle w:val="TTX"/>
              <w:rPr>
                <w:lang w:val="fr-CA"/>
              </w:rPr>
            </w:pPr>
            <w:r w:rsidRPr="009246C9">
              <w:rPr>
                <w:lang w:val="fr-CA"/>
              </w:rPr>
              <w:t>La probabilité et la chance</w:t>
            </w:r>
          </w:p>
          <w:p w:rsidR="00A9318B" w:rsidRPr="009246C9" w:rsidRDefault="004F52E1" w:rsidP="00087C04">
            <w:pPr>
              <w:pStyle w:val="TTX"/>
              <w:rPr>
                <w:lang w:val="fr-CA"/>
              </w:rPr>
            </w:pPr>
            <w:r w:rsidRPr="009246C9">
              <w:rPr>
                <w:lang w:val="fr-CA"/>
              </w:rPr>
              <w:t>Carte</w:t>
            </w:r>
            <w:r w:rsidR="00A9318B" w:rsidRPr="009246C9">
              <w:rPr>
                <w:lang w:val="fr-CA"/>
              </w:rPr>
              <w:t xml:space="preserve"> 2</w:t>
            </w:r>
            <w:r w:rsidR="00900299" w:rsidRPr="009246C9">
              <w:rPr>
                <w:lang w:val="fr-CA"/>
              </w:rPr>
              <w:t xml:space="preserve"> :</w:t>
            </w:r>
            <w:r w:rsidR="00A9318B" w:rsidRPr="009246C9">
              <w:rPr>
                <w:lang w:val="fr-CA"/>
              </w:rPr>
              <w:t xml:space="preserve"> </w:t>
            </w:r>
            <w:r w:rsidR="00EB6BA1" w:rsidRPr="009246C9">
              <w:rPr>
                <w:lang w:val="fr-CA"/>
              </w:rPr>
              <w:t>Qu’y a-t-il dans le sac ? / Le mot du jour*</w:t>
            </w:r>
          </w:p>
          <w:p w:rsidR="007C38C4" w:rsidRPr="009246C9" w:rsidRDefault="007C38C4" w:rsidP="00087C04">
            <w:pPr>
              <w:pStyle w:val="TTX"/>
              <w:rPr>
                <w:lang w:val="fr-CA"/>
              </w:rPr>
            </w:pPr>
          </w:p>
          <w:p w:rsidR="00A9318B" w:rsidRPr="009246C9" w:rsidRDefault="00EB6BA1" w:rsidP="00087C04">
            <w:pPr>
              <w:pStyle w:val="TTX"/>
              <w:rPr>
                <w:color w:val="FF0000"/>
                <w:lang w:val="fr-CA"/>
              </w:rPr>
            </w:pPr>
            <w:r w:rsidRPr="009246C9">
              <w:rPr>
                <w:lang w:val="fr-CA"/>
              </w:rPr>
              <w:t>*en Ontario et en Colombie-Britannique seulement</w:t>
            </w:r>
          </w:p>
        </w:tc>
        <w:tc>
          <w:tcPr>
            <w:tcW w:w="2250" w:type="dxa"/>
            <w:tcMar>
              <w:top w:w="72" w:type="dxa"/>
              <w:left w:w="115" w:type="dxa"/>
              <w:bottom w:w="72" w:type="dxa"/>
              <w:right w:w="115" w:type="dxa"/>
            </w:tcMar>
          </w:tcPr>
          <w:p w:rsidR="00A9318B" w:rsidRPr="009246C9" w:rsidRDefault="00EF3EC3" w:rsidP="00087C04">
            <w:pPr>
              <w:pStyle w:val="TTX"/>
              <w:rPr>
                <w:lang w:val="fr-CA"/>
              </w:rPr>
            </w:pPr>
            <w:r w:rsidRPr="009246C9">
              <w:rPr>
                <w:lang w:val="fr-CA"/>
              </w:rPr>
              <w:t>Ensemble 1, La gestion des données</w:t>
            </w:r>
            <w:r w:rsidR="00A9318B" w:rsidRPr="009246C9">
              <w:rPr>
                <w:lang w:val="fr-CA"/>
              </w:rPr>
              <w:t xml:space="preserve"> </w:t>
            </w:r>
            <w:r w:rsidRPr="009246C9">
              <w:rPr>
                <w:lang w:val="fr-CA"/>
              </w:rPr>
              <w:t>et</w:t>
            </w:r>
            <w:r w:rsidR="00A9318B" w:rsidRPr="009246C9">
              <w:rPr>
                <w:lang w:val="fr-CA"/>
              </w:rPr>
              <w:t xml:space="preserve"> </w:t>
            </w:r>
            <w:r w:rsidRPr="009246C9">
              <w:rPr>
                <w:lang w:val="fr-CA"/>
              </w:rPr>
              <w:t>la p</w:t>
            </w:r>
            <w:r w:rsidR="00A9318B" w:rsidRPr="009246C9">
              <w:rPr>
                <w:lang w:val="fr-CA"/>
              </w:rPr>
              <w:t>robabilit</w:t>
            </w:r>
            <w:r w:rsidRPr="009246C9">
              <w:rPr>
                <w:lang w:val="fr-CA"/>
              </w:rPr>
              <w:t>é</w:t>
            </w:r>
          </w:p>
          <w:p w:rsidR="00A9318B" w:rsidRPr="009246C9" w:rsidRDefault="00EF3EC3" w:rsidP="00087C04">
            <w:pPr>
              <w:pStyle w:val="TTX"/>
              <w:rPr>
                <w:lang w:val="fr-CA"/>
              </w:rPr>
            </w:pPr>
            <w:r w:rsidRPr="009246C9">
              <w:rPr>
                <w:lang w:val="fr-CA"/>
              </w:rPr>
              <w:t>La gestion des données</w:t>
            </w:r>
          </w:p>
          <w:p w:rsidR="00A9318B" w:rsidRPr="009246C9" w:rsidRDefault="00F82976" w:rsidP="00087C04">
            <w:pPr>
              <w:pStyle w:val="TTX"/>
              <w:rPr>
                <w:lang w:val="fr-CA"/>
              </w:rPr>
            </w:pPr>
            <w:r w:rsidRPr="009246C9">
              <w:rPr>
                <w:lang w:val="fr-CA"/>
              </w:rPr>
              <w:t>Activités</w:t>
            </w:r>
            <w:r w:rsidR="00A9318B" w:rsidRPr="009246C9">
              <w:rPr>
                <w:lang w:val="fr-CA"/>
              </w:rPr>
              <w:t xml:space="preserve"> 1</w:t>
            </w:r>
            <w:r w:rsidR="00904EA4" w:rsidRPr="009246C9">
              <w:rPr>
                <w:lang w:val="fr-CA"/>
              </w:rPr>
              <w:t>–</w:t>
            </w:r>
            <w:r w:rsidR="00A9318B" w:rsidRPr="009246C9">
              <w:rPr>
                <w:lang w:val="fr-CA"/>
              </w:rPr>
              <w:t>6</w:t>
            </w:r>
          </w:p>
          <w:p w:rsidR="00A9318B" w:rsidRPr="009246C9" w:rsidRDefault="00A9318B" w:rsidP="00087C04">
            <w:pPr>
              <w:pStyle w:val="TTX"/>
              <w:rPr>
                <w:color w:val="FF0000"/>
                <w:lang w:val="fr-CA"/>
              </w:rPr>
            </w:pPr>
          </w:p>
          <w:p w:rsidR="00A9318B" w:rsidRPr="009246C9" w:rsidRDefault="00EF3EC3" w:rsidP="00087C04">
            <w:pPr>
              <w:pStyle w:val="TTX"/>
              <w:rPr>
                <w:lang w:val="fr-CA"/>
              </w:rPr>
            </w:pPr>
            <w:r w:rsidRPr="009246C9">
              <w:rPr>
                <w:lang w:val="fr-CA"/>
              </w:rPr>
              <w:t>Ensemble 1, La gestion des données</w:t>
            </w:r>
            <w:r w:rsidR="00A9318B" w:rsidRPr="009246C9">
              <w:rPr>
                <w:lang w:val="fr-CA"/>
              </w:rPr>
              <w:t xml:space="preserve"> </w:t>
            </w:r>
            <w:r w:rsidRPr="009246C9">
              <w:rPr>
                <w:lang w:val="fr-CA"/>
              </w:rPr>
              <w:t>et la p</w:t>
            </w:r>
            <w:r w:rsidR="00A9318B" w:rsidRPr="009246C9">
              <w:rPr>
                <w:lang w:val="fr-CA"/>
              </w:rPr>
              <w:t>robabilit</w:t>
            </w:r>
            <w:r w:rsidRPr="009246C9">
              <w:rPr>
                <w:lang w:val="fr-CA"/>
              </w:rPr>
              <w:t>é</w:t>
            </w:r>
          </w:p>
          <w:p w:rsidR="00A9318B" w:rsidRPr="009246C9" w:rsidRDefault="00EF3EC3" w:rsidP="00087C04">
            <w:pPr>
              <w:pStyle w:val="TTX"/>
              <w:rPr>
                <w:lang w:val="fr-CA"/>
              </w:rPr>
            </w:pPr>
            <w:r w:rsidRPr="009246C9">
              <w:rPr>
                <w:lang w:val="fr-CA"/>
              </w:rPr>
              <w:t>La p</w:t>
            </w:r>
            <w:r w:rsidR="00A9318B" w:rsidRPr="009246C9">
              <w:rPr>
                <w:lang w:val="fr-CA"/>
              </w:rPr>
              <w:t>robabilit</w:t>
            </w:r>
            <w:r w:rsidRPr="009246C9">
              <w:rPr>
                <w:lang w:val="fr-CA"/>
              </w:rPr>
              <w:t>é</w:t>
            </w:r>
          </w:p>
          <w:p w:rsidR="00A9318B" w:rsidRPr="009246C9" w:rsidRDefault="00F82976" w:rsidP="00087C04">
            <w:pPr>
              <w:pStyle w:val="TTX"/>
              <w:rPr>
                <w:lang w:val="fr-CA"/>
              </w:rPr>
            </w:pPr>
            <w:r w:rsidRPr="009246C9">
              <w:rPr>
                <w:lang w:val="fr-CA"/>
              </w:rPr>
              <w:t>Activités</w:t>
            </w:r>
            <w:r w:rsidR="00A9318B" w:rsidRPr="009246C9">
              <w:rPr>
                <w:lang w:val="fr-CA"/>
              </w:rPr>
              <w:t xml:space="preserve"> 7</w:t>
            </w:r>
            <w:r w:rsidR="00904EA4" w:rsidRPr="009246C9">
              <w:rPr>
                <w:lang w:val="fr-CA"/>
              </w:rPr>
              <w:t>–</w:t>
            </w:r>
            <w:r w:rsidR="00A9318B" w:rsidRPr="009246C9">
              <w:rPr>
                <w:lang w:val="fr-CA"/>
              </w:rPr>
              <w:t>9*</w:t>
            </w:r>
          </w:p>
          <w:p w:rsidR="00A9318B" w:rsidRPr="009246C9" w:rsidRDefault="00A9318B" w:rsidP="00087C04">
            <w:pPr>
              <w:pStyle w:val="TTX"/>
              <w:rPr>
                <w:lang w:val="fr-CA"/>
              </w:rPr>
            </w:pPr>
          </w:p>
          <w:p w:rsidR="00A9318B" w:rsidRPr="009246C9" w:rsidRDefault="00EF3EC3" w:rsidP="00087C04">
            <w:pPr>
              <w:pStyle w:val="TTX"/>
              <w:rPr>
                <w:lang w:val="fr-CA"/>
              </w:rPr>
            </w:pPr>
            <w:r w:rsidRPr="009246C9">
              <w:rPr>
                <w:lang w:val="fr-CA"/>
              </w:rPr>
              <w:t>*en Ontario et en Colombie-Britannique seulement</w:t>
            </w:r>
          </w:p>
          <w:p w:rsidR="00A9318B" w:rsidRPr="009246C9" w:rsidRDefault="00A9318B" w:rsidP="00087C04">
            <w:pPr>
              <w:pStyle w:val="TTX"/>
              <w:rPr>
                <w:color w:val="FF0000"/>
                <w:lang w:val="fr-CA"/>
              </w:rPr>
            </w:pPr>
          </w:p>
        </w:tc>
        <w:tc>
          <w:tcPr>
            <w:tcW w:w="1530" w:type="dxa"/>
            <w:tcMar>
              <w:top w:w="72" w:type="dxa"/>
              <w:left w:w="115" w:type="dxa"/>
              <w:bottom w:w="72" w:type="dxa"/>
              <w:right w:w="115" w:type="dxa"/>
            </w:tcMar>
          </w:tcPr>
          <w:p w:rsidR="00A9318B" w:rsidRPr="009246C9" w:rsidRDefault="00F45E17" w:rsidP="00087C04">
            <w:pPr>
              <w:pStyle w:val="TTX"/>
              <w:rPr>
                <w:lang w:val="fr-CA"/>
              </w:rPr>
            </w:pPr>
            <w:r w:rsidRPr="009246C9">
              <w:rPr>
                <w:lang w:val="fr-CA"/>
              </w:rPr>
              <w:t xml:space="preserve">C'est graphique </w:t>
            </w:r>
            <w:r w:rsidR="00A9318B" w:rsidRPr="009246C9">
              <w:rPr>
                <w:lang w:val="fr-CA"/>
              </w:rPr>
              <w:t xml:space="preserve">! </w:t>
            </w:r>
            <w:r w:rsidR="007C3999" w:rsidRPr="009246C9">
              <w:rPr>
                <w:lang w:val="fr-CA"/>
              </w:rPr>
              <w:t>(1</w:t>
            </w:r>
            <w:r w:rsidR="007C3999" w:rsidRPr="009246C9">
              <w:rPr>
                <w:vertAlign w:val="superscript"/>
                <w:lang w:val="fr-CA"/>
              </w:rPr>
              <w:t>re</w:t>
            </w:r>
            <w:r w:rsidR="007C3999" w:rsidRPr="009246C9">
              <w:rPr>
                <w:lang w:val="fr-CA"/>
              </w:rPr>
              <w:t xml:space="preserve"> année)</w:t>
            </w:r>
          </w:p>
          <w:p w:rsidR="00A9318B" w:rsidRPr="009246C9" w:rsidRDefault="00A9318B" w:rsidP="00087C04">
            <w:pPr>
              <w:pStyle w:val="TTX"/>
              <w:rPr>
                <w:lang w:val="fr-CA"/>
              </w:rPr>
            </w:pPr>
          </w:p>
          <w:p w:rsidR="00A9318B" w:rsidRPr="009246C9" w:rsidRDefault="00F45E17" w:rsidP="00087C04">
            <w:pPr>
              <w:pStyle w:val="TTX"/>
              <w:rPr>
                <w:lang w:val="fr-CA"/>
              </w:rPr>
            </w:pPr>
            <w:r w:rsidRPr="009246C9">
              <w:rPr>
                <w:lang w:val="fr-CA"/>
              </w:rPr>
              <w:t>Les grands amis</w:t>
            </w:r>
          </w:p>
          <w:p w:rsidR="00A9318B" w:rsidRPr="009246C9" w:rsidRDefault="00A9318B" w:rsidP="00087C04">
            <w:pPr>
              <w:pStyle w:val="TTX"/>
              <w:rPr>
                <w:lang w:val="fr-CA"/>
              </w:rPr>
            </w:pPr>
          </w:p>
          <w:p w:rsidR="00A9318B" w:rsidRPr="009246C9" w:rsidRDefault="00A9318B" w:rsidP="005F4A16">
            <w:pPr>
              <w:pStyle w:val="TTX"/>
              <w:rPr>
                <w:color w:val="FF0000"/>
              </w:rPr>
            </w:pPr>
            <w:r w:rsidRPr="009246C9">
              <w:t>Mar</w:t>
            </w:r>
            <w:r w:rsidR="005F4A16" w:rsidRPr="009246C9">
              <w:t xml:space="preserve">e </w:t>
            </w:r>
            <w:proofErr w:type="spellStart"/>
            <w:r w:rsidR="005F4A16" w:rsidRPr="009246C9">
              <w:t>en</w:t>
            </w:r>
            <w:proofErr w:type="spellEnd"/>
            <w:r w:rsidR="005F4A16" w:rsidRPr="009246C9">
              <w:t xml:space="preserve"> </w:t>
            </w:r>
            <w:proofErr w:type="gramStart"/>
            <w:r w:rsidR="005F4A16" w:rsidRPr="009246C9">
              <w:t>danger !</w:t>
            </w:r>
            <w:proofErr w:type="gramEnd"/>
          </w:p>
        </w:tc>
        <w:tc>
          <w:tcPr>
            <w:tcW w:w="2610" w:type="dxa"/>
            <w:tcMar>
              <w:top w:w="72" w:type="dxa"/>
              <w:left w:w="115" w:type="dxa"/>
              <w:bottom w:w="72" w:type="dxa"/>
              <w:right w:w="115" w:type="dxa"/>
            </w:tcMar>
          </w:tcPr>
          <w:p w:rsidR="00A9318B" w:rsidRPr="009246C9" w:rsidRDefault="00B51A52" w:rsidP="00087C04">
            <w:pPr>
              <w:pStyle w:val="TTX"/>
              <w:rPr>
                <w:lang w:val="fr-CA"/>
              </w:rPr>
            </w:pPr>
            <w:r w:rsidRPr="009246C9">
              <w:rPr>
                <w:lang w:val="fr-CA"/>
              </w:rPr>
              <w:t>Prolonger et créer des régularités croissantes et décroissantes concrètes</w:t>
            </w:r>
            <w:r w:rsidR="00A9318B" w:rsidRPr="009246C9">
              <w:rPr>
                <w:lang w:val="fr-CA"/>
              </w:rPr>
              <w:t xml:space="preserve"> </w:t>
            </w:r>
            <w:r w:rsidRPr="009246C9">
              <w:rPr>
                <w:lang w:val="fr-CA"/>
              </w:rPr>
              <w:t>et</w:t>
            </w:r>
            <w:r w:rsidR="00A9318B" w:rsidRPr="009246C9">
              <w:rPr>
                <w:lang w:val="fr-CA"/>
              </w:rPr>
              <w:t xml:space="preserve"> </w:t>
            </w:r>
            <w:r w:rsidRPr="009246C9">
              <w:rPr>
                <w:lang w:val="fr-CA"/>
              </w:rPr>
              <w:t>des motifs numériques et trouver la règle du motif</w:t>
            </w:r>
          </w:p>
          <w:p w:rsidR="00A9318B" w:rsidRPr="009246C9" w:rsidRDefault="00A9318B" w:rsidP="00087C04">
            <w:pPr>
              <w:pStyle w:val="TTX"/>
              <w:rPr>
                <w:lang w:val="fr-CA"/>
              </w:rPr>
            </w:pPr>
          </w:p>
          <w:p w:rsidR="00A9318B" w:rsidRPr="009246C9" w:rsidRDefault="00B51A52" w:rsidP="00087C04">
            <w:pPr>
              <w:pStyle w:val="TTX"/>
              <w:rPr>
                <w:lang w:val="fr-CA"/>
              </w:rPr>
            </w:pPr>
            <w:r w:rsidRPr="009246C9">
              <w:rPr>
                <w:lang w:val="fr-CA"/>
              </w:rPr>
              <w:t xml:space="preserve">Des devinettes sur des formes en </w:t>
            </w:r>
            <w:r w:rsidR="00A9318B" w:rsidRPr="009246C9">
              <w:rPr>
                <w:lang w:val="fr-CA"/>
              </w:rPr>
              <w:t xml:space="preserve">2-D </w:t>
            </w:r>
            <w:r w:rsidRPr="009246C9">
              <w:rPr>
                <w:lang w:val="fr-CA"/>
              </w:rPr>
              <w:t>et des solides en</w:t>
            </w:r>
            <w:r w:rsidR="00A9318B" w:rsidRPr="009246C9">
              <w:rPr>
                <w:lang w:val="fr-CA"/>
              </w:rPr>
              <w:t xml:space="preserve"> 3-D u</w:t>
            </w:r>
            <w:r w:rsidRPr="009246C9">
              <w:rPr>
                <w:lang w:val="fr-CA"/>
              </w:rPr>
              <w:t>tilisant des at</w:t>
            </w:r>
            <w:r w:rsidR="00616B87">
              <w:rPr>
                <w:lang w:val="fr-CA"/>
              </w:rPr>
              <w:t>t</w:t>
            </w:r>
            <w:r w:rsidRPr="009246C9">
              <w:rPr>
                <w:lang w:val="fr-CA"/>
              </w:rPr>
              <w:t>ributs gé</w:t>
            </w:r>
            <w:r w:rsidR="00A9318B" w:rsidRPr="009246C9">
              <w:rPr>
                <w:lang w:val="fr-CA"/>
              </w:rPr>
              <w:t>om</w:t>
            </w:r>
            <w:r w:rsidRPr="009246C9">
              <w:rPr>
                <w:lang w:val="fr-CA"/>
              </w:rPr>
              <w:t>é</w:t>
            </w:r>
            <w:r w:rsidR="00A9318B" w:rsidRPr="009246C9">
              <w:rPr>
                <w:lang w:val="fr-CA"/>
              </w:rPr>
              <w:t>tri</w:t>
            </w:r>
            <w:r w:rsidRPr="009246C9">
              <w:rPr>
                <w:lang w:val="fr-CA"/>
              </w:rPr>
              <w:t>ques</w:t>
            </w:r>
          </w:p>
          <w:p w:rsidR="00A9318B" w:rsidRPr="009246C9" w:rsidRDefault="00A9318B" w:rsidP="00087C04">
            <w:pPr>
              <w:pStyle w:val="TTX"/>
              <w:rPr>
                <w:lang w:val="fr-CA"/>
              </w:rPr>
            </w:pPr>
            <w:r w:rsidRPr="009246C9">
              <w:rPr>
                <w:lang w:val="fr-CA"/>
              </w:rPr>
              <w:t>Collecti</w:t>
            </w:r>
            <w:r w:rsidR="00B51A52" w:rsidRPr="009246C9">
              <w:rPr>
                <w:lang w:val="fr-CA"/>
              </w:rPr>
              <w:t>on</w:t>
            </w:r>
            <w:r w:rsidRPr="009246C9">
              <w:rPr>
                <w:lang w:val="fr-CA"/>
              </w:rPr>
              <w:t>n</w:t>
            </w:r>
            <w:r w:rsidR="00B51A52" w:rsidRPr="009246C9">
              <w:rPr>
                <w:lang w:val="fr-CA"/>
              </w:rPr>
              <w:t>er des données et faire des graphiques</w:t>
            </w:r>
          </w:p>
          <w:p w:rsidR="00A9318B" w:rsidRPr="009246C9" w:rsidRDefault="00A9318B" w:rsidP="00087C04">
            <w:pPr>
              <w:pStyle w:val="TTX"/>
              <w:rPr>
                <w:lang w:val="fr-CA"/>
              </w:rPr>
            </w:pPr>
          </w:p>
          <w:p w:rsidR="00A9318B" w:rsidRPr="009246C9" w:rsidRDefault="00A9318B" w:rsidP="00087C04">
            <w:pPr>
              <w:pStyle w:val="TTX"/>
              <w:rPr>
                <w:lang w:val="fr-CA"/>
              </w:rPr>
            </w:pPr>
            <w:r w:rsidRPr="009246C9">
              <w:rPr>
                <w:lang w:val="fr-CA"/>
              </w:rPr>
              <w:t>D</w:t>
            </w:r>
            <w:r w:rsidR="00AF0D49" w:rsidRPr="009246C9">
              <w:rPr>
                <w:lang w:val="fr-CA"/>
              </w:rPr>
              <w:t>é</w:t>
            </w:r>
            <w:r w:rsidRPr="009246C9">
              <w:rPr>
                <w:lang w:val="fr-CA"/>
              </w:rPr>
              <w:t>velop</w:t>
            </w:r>
            <w:r w:rsidR="00AF0D49" w:rsidRPr="009246C9">
              <w:rPr>
                <w:lang w:val="fr-CA"/>
              </w:rPr>
              <w:t>per</w:t>
            </w:r>
            <w:r w:rsidRPr="009246C9">
              <w:rPr>
                <w:lang w:val="fr-CA"/>
              </w:rPr>
              <w:t xml:space="preserve"> </w:t>
            </w:r>
            <w:r w:rsidR="00AF0D49" w:rsidRPr="009246C9">
              <w:rPr>
                <w:lang w:val="fr-CA"/>
              </w:rPr>
              <w:t>et résoudre</w:t>
            </w:r>
            <w:r w:rsidRPr="009246C9">
              <w:rPr>
                <w:lang w:val="fr-CA"/>
              </w:rPr>
              <w:t xml:space="preserve"> </w:t>
            </w:r>
            <w:r w:rsidR="00AF0D49" w:rsidRPr="009246C9">
              <w:rPr>
                <w:lang w:val="fr-CA"/>
              </w:rPr>
              <w:t xml:space="preserve">des problèmes </w:t>
            </w:r>
            <w:r w:rsidR="00FF2E48" w:rsidRPr="009246C9">
              <w:rPr>
                <w:lang w:val="fr-CA"/>
              </w:rPr>
              <w:t>sou</w:t>
            </w:r>
            <w:r w:rsidR="00AF0D49" w:rsidRPr="009246C9">
              <w:rPr>
                <w:lang w:val="fr-CA"/>
              </w:rPr>
              <w:t xml:space="preserve">s </w:t>
            </w:r>
            <w:r w:rsidR="00FF2E48" w:rsidRPr="009246C9">
              <w:rPr>
                <w:lang w:val="fr-CA"/>
              </w:rPr>
              <w:t>forme d'</w:t>
            </w:r>
            <w:r w:rsidR="00AF0D49" w:rsidRPr="009246C9">
              <w:rPr>
                <w:lang w:val="fr-CA"/>
              </w:rPr>
              <w:t xml:space="preserve">histoire en utilisant des </w:t>
            </w:r>
            <w:r w:rsidRPr="009246C9">
              <w:rPr>
                <w:lang w:val="fr-CA"/>
              </w:rPr>
              <w:t>graph</w:t>
            </w:r>
            <w:r w:rsidR="00AF0D49" w:rsidRPr="009246C9">
              <w:rPr>
                <w:lang w:val="fr-CA"/>
              </w:rPr>
              <w:t>ique</w:t>
            </w:r>
            <w:r w:rsidRPr="009246C9">
              <w:rPr>
                <w:lang w:val="fr-CA"/>
              </w:rPr>
              <w:t>s</w:t>
            </w:r>
          </w:p>
          <w:p w:rsidR="00A9318B" w:rsidRPr="009246C9" w:rsidRDefault="00A9318B" w:rsidP="00087C04">
            <w:pPr>
              <w:pStyle w:val="TTX"/>
              <w:rPr>
                <w:color w:val="FF0000"/>
                <w:lang w:val="fr-CA"/>
              </w:rPr>
            </w:pPr>
          </w:p>
          <w:p w:rsidR="00A9318B" w:rsidRPr="009246C9" w:rsidRDefault="00A9318B" w:rsidP="00087C04">
            <w:pPr>
              <w:pStyle w:val="TTX"/>
              <w:rPr>
                <w:color w:val="FF0000"/>
                <w:lang w:val="fr-CA"/>
              </w:rPr>
            </w:pPr>
          </w:p>
        </w:tc>
      </w:tr>
      <w:tr w:rsidR="00FD538C" w:rsidRPr="00616B87" w:rsidTr="00087C04">
        <w:trPr>
          <w:cantSplit/>
        </w:trPr>
        <w:tc>
          <w:tcPr>
            <w:tcW w:w="720" w:type="dxa"/>
            <w:tcMar>
              <w:top w:w="72" w:type="dxa"/>
              <w:left w:w="115" w:type="dxa"/>
              <w:bottom w:w="72" w:type="dxa"/>
              <w:right w:w="115" w:type="dxa"/>
            </w:tcMar>
          </w:tcPr>
          <w:p w:rsidR="00FD538C" w:rsidRPr="009246C9" w:rsidRDefault="005B4531" w:rsidP="005B4531">
            <w:pPr>
              <w:pStyle w:val="TTH3"/>
            </w:pPr>
            <w:proofErr w:type="spellStart"/>
            <w:r w:rsidRPr="009246C9">
              <w:lastRenderedPageBreak/>
              <w:t>j</w:t>
            </w:r>
            <w:r w:rsidR="00FD538C" w:rsidRPr="009246C9">
              <w:t>an</w:t>
            </w:r>
            <w:r w:rsidRPr="009246C9">
              <w:t>v</w:t>
            </w:r>
            <w:proofErr w:type="spellEnd"/>
            <w:r w:rsidR="00272974" w:rsidRPr="009246C9">
              <w:t>.</w:t>
            </w:r>
          </w:p>
        </w:tc>
        <w:tc>
          <w:tcPr>
            <w:tcW w:w="1530" w:type="dxa"/>
            <w:tcMar>
              <w:top w:w="72" w:type="dxa"/>
              <w:left w:w="115" w:type="dxa"/>
              <w:bottom w:w="72" w:type="dxa"/>
              <w:right w:w="115" w:type="dxa"/>
            </w:tcMar>
          </w:tcPr>
          <w:p w:rsidR="00FD538C" w:rsidRPr="009246C9" w:rsidRDefault="004D27B0" w:rsidP="004D27B0">
            <w:pPr>
              <w:pStyle w:val="TTX"/>
            </w:pPr>
            <w:r w:rsidRPr="009246C9">
              <w:t xml:space="preserve">Le </w:t>
            </w:r>
            <w:proofErr w:type="spellStart"/>
            <w:r w:rsidRPr="009246C9">
              <w:t>nombre</w:t>
            </w:r>
            <w:proofErr w:type="spellEnd"/>
          </w:p>
        </w:tc>
        <w:tc>
          <w:tcPr>
            <w:tcW w:w="1710" w:type="dxa"/>
            <w:tcMar>
              <w:top w:w="72" w:type="dxa"/>
              <w:left w:w="115" w:type="dxa"/>
              <w:bottom w:w="72" w:type="dxa"/>
              <w:right w:w="115" w:type="dxa"/>
            </w:tcMar>
          </w:tcPr>
          <w:p w:rsidR="00FD538C" w:rsidRPr="009246C9" w:rsidRDefault="00AF0D49" w:rsidP="00AF0D49">
            <w:pPr>
              <w:pStyle w:val="TTX"/>
              <w:rPr>
                <w:lang w:val="fr-CA"/>
              </w:rPr>
            </w:pPr>
            <w:r w:rsidRPr="009246C9">
              <w:rPr>
                <w:lang w:val="fr-CA"/>
              </w:rPr>
              <w:t>Des q</w:t>
            </w:r>
            <w:r w:rsidR="00FD538C" w:rsidRPr="009246C9">
              <w:rPr>
                <w:lang w:val="fr-CA"/>
              </w:rPr>
              <w:t>uantit</w:t>
            </w:r>
            <w:r w:rsidRPr="009246C9">
              <w:rPr>
                <w:lang w:val="fr-CA"/>
              </w:rPr>
              <w:t>é</w:t>
            </w:r>
            <w:r w:rsidR="00FD538C" w:rsidRPr="009246C9">
              <w:rPr>
                <w:lang w:val="fr-CA"/>
              </w:rPr>
              <w:t xml:space="preserve">s </w:t>
            </w:r>
            <w:r w:rsidRPr="009246C9">
              <w:rPr>
                <w:lang w:val="fr-CA"/>
              </w:rPr>
              <w:t>et des</w:t>
            </w:r>
            <w:r w:rsidR="00FD538C" w:rsidRPr="009246C9">
              <w:rPr>
                <w:lang w:val="fr-CA"/>
              </w:rPr>
              <w:t xml:space="preserve"> </w:t>
            </w:r>
            <w:r w:rsidRPr="009246C9">
              <w:rPr>
                <w:lang w:val="fr-CA"/>
              </w:rPr>
              <w:t>nombres</w:t>
            </w:r>
            <w:r w:rsidR="00FD538C" w:rsidRPr="009246C9">
              <w:rPr>
                <w:lang w:val="fr-CA"/>
              </w:rPr>
              <w:t xml:space="preserve"> </w:t>
            </w:r>
            <w:r w:rsidRPr="009246C9">
              <w:rPr>
                <w:lang w:val="fr-CA"/>
              </w:rPr>
              <w:t>peuvent être</w:t>
            </w:r>
            <w:r w:rsidR="00FD538C" w:rsidRPr="009246C9">
              <w:rPr>
                <w:lang w:val="fr-CA"/>
              </w:rPr>
              <w:t xml:space="preserve"> </w:t>
            </w:r>
            <w:r w:rsidRPr="009246C9">
              <w:rPr>
                <w:lang w:val="fr-CA"/>
              </w:rPr>
              <w:t>divisés en partie, en unités de grandeur égale</w:t>
            </w:r>
          </w:p>
        </w:tc>
        <w:tc>
          <w:tcPr>
            <w:tcW w:w="2160" w:type="dxa"/>
            <w:tcMar>
              <w:top w:w="72" w:type="dxa"/>
              <w:left w:w="115" w:type="dxa"/>
              <w:bottom w:w="72" w:type="dxa"/>
              <w:right w:w="115" w:type="dxa"/>
            </w:tcMar>
          </w:tcPr>
          <w:p w:rsidR="00FD538C" w:rsidRPr="009246C9" w:rsidRDefault="00567CF5" w:rsidP="00087C04">
            <w:pPr>
              <w:pStyle w:val="TTX"/>
              <w:rPr>
                <w:lang w:val="fr-CA"/>
              </w:rPr>
            </w:pPr>
            <w:r w:rsidRPr="009246C9">
              <w:rPr>
                <w:lang w:val="fr-CA"/>
              </w:rPr>
              <w:t>Regrouper des unités par quantités en</w:t>
            </w:r>
            <w:r w:rsidR="00FD538C" w:rsidRPr="009246C9">
              <w:rPr>
                <w:lang w:val="fr-CA"/>
              </w:rPr>
              <w:t xml:space="preserve"> </w:t>
            </w:r>
            <w:r w:rsidRPr="009246C9">
              <w:rPr>
                <w:lang w:val="fr-CA"/>
              </w:rPr>
              <w:t>u</w:t>
            </w:r>
            <w:r w:rsidR="00FD538C" w:rsidRPr="009246C9">
              <w:rPr>
                <w:lang w:val="fr-CA"/>
              </w:rPr>
              <w:t>n</w:t>
            </w:r>
            <w:r w:rsidRPr="009246C9">
              <w:rPr>
                <w:lang w:val="fr-CA"/>
              </w:rPr>
              <w:t>ité</w:t>
            </w:r>
            <w:r w:rsidR="00FD538C" w:rsidRPr="009246C9">
              <w:rPr>
                <w:lang w:val="fr-CA"/>
              </w:rPr>
              <w:t xml:space="preserve">s, </w:t>
            </w:r>
            <w:r w:rsidRPr="009246C9">
              <w:rPr>
                <w:lang w:val="fr-CA"/>
              </w:rPr>
              <w:t>en dizaines et</w:t>
            </w:r>
            <w:r w:rsidR="00FD538C" w:rsidRPr="009246C9">
              <w:rPr>
                <w:lang w:val="fr-CA"/>
              </w:rPr>
              <w:t xml:space="preserve"> </w:t>
            </w:r>
            <w:r w:rsidRPr="009246C9">
              <w:rPr>
                <w:lang w:val="fr-CA"/>
              </w:rPr>
              <w:t>en centaines</w:t>
            </w:r>
            <w:r w:rsidR="00FD538C" w:rsidRPr="009246C9">
              <w:rPr>
                <w:lang w:val="fr-CA"/>
              </w:rPr>
              <w:t xml:space="preserve"> </w:t>
            </w:r>
            <w:r w:rsidRPr="009246C9">
              <w:rPr>
                <w:lang w:val="fr-CA"/>
              </w:rPr>
              <w:t>(concepts de la valeur de position)</w:t>
            </w:r>
          </w:p>
          <w:p w:rsidR="00FD538C" w:rsidRPr="009246C9" w:rsidRDefault="00FD538C" w:rsidP="00087C04">
            <w:pPr>
              <w:pStyle w:val="TTX"/>
              <w:rPr>
                <w:lang w:val="fr-CA"/>
              </w:rPr>
            </w:pPr>
          </w:p>
          <w:p w:rsidR="00FD538C" w:rsidRPr="009246C9" w:rsidRDefault="00567CF5" w:rsidP="00087C04">
            <w:pPr>
              <w:pStyle w:val="TTX"/>
              <w:rPr>
                <w:lang w:val="fr-CA"/>
              </w:rPr>
            </w:pPr>
            <w:r w:rsidRPr="009246C9">
              <w:rPr>
                <w:lang w:val="fr-CA"/>
              </w:rPr>
              <w:t>Regrouper des quantités et comparer les unités à l’entier</w:t>
            </w:r>
          </w:p>
        </w:tc>
        <w:tc>
          <w:tcPr>
            <w:tcW w:w="2250" w:type="dxa"/>
            <w:tcMar>
              <w:top w:w="72" w:type="dxa"/>
              <w:left w:w="115" w:type="dxa"/>
              <w:bottom w:w="72" w:type="dxa"/>
              <w:right w:w="115" w:type="dxa"/>
            </w:tcMar>
          </w:tcPr>
          <w:p w:rsidR="00FD538C" w:rsidRPr="009246C9" w:rsidRDefault="00510318" w:rsidP="00087C04">
            <w:pPr>
              <w:pStyle w:val="TTX"/>
              <w:rPr>
                <w:lang w:val="fr-CA"/>
              </w:rPr>
            </w:pPr>
            <w:r w:rsidRPr="009246C9">
              <w:rPr>
                <w:lang w:val="fr-CA"/>
              </w:rPr>
              <w:t>Les regroupements et la valeur de position</w:t>
            </w:r>
          </w:p>
          <w:p w:rsidR="00FD538C" w:rsidRPr="009246C9" w:rsidRDefault="004F52E1" w:rsidP="00087C04">
            <w:pPr>
              <w:pStyle w:val="TTX"/>
              <w:rPr>
                <w:lang w:val="fr-CA"/>
              </w:rPr>
            </w:pPr>
            <w:r w:rsidRPr="009246C9">
              <w:rPr>
                <w:lang w:val="fr-CA"/>
              </w:rPr>
              <w:t>Carte</w:t>
            </w:r>
            <w:r w:rsidR="00FD538C" w:rsidRPr="009246C9">
              <w:rPr>
                <w:lang w:val="fr-CA"/>
              </w:rPr>
              <w:t xml:space="preserve"> 3A</w:t>
            </w:r>
            <w:r w:rsidR="00900299" w:rsidRPr="009246C9">
              <w:rPr>
                <w:lang w:val="fr-CA"/>
              </w:rPr>
              <w:t xml:space="preserve"> :</w:t>
            </w:r>
            <w:r w:rsidR="004103C4" w:rsidRPr="009246C9">
              <w:rPr>
                <w:lang w:val="fr-CA"/>
              </w:rPr>
              <w:t xml:space="preserve"> </w:t>
            </w:r>
            <w:r w:rsidR="00BA05DA" w:rsidRPr="009246C9">
              <w:rPr>
                <w:lang w:val="fr-CA"/>
              </w:rPr>
              <w:t>Ajouter 10 / Retirer 10</w:t>
            </w:r>
          </w:p>
          <w:p w:rsidR="00FD538C" w:rsidRPr="009246C9" w:rsidRDefault="00FD538C" w:rsidP="00087C04">
            <w:pPr>
              <w:pStyle w:val="TTX"/>
              <w:rPr>
                <w:lang w:val="fr-CA"/>
              </w:rPr>
            </w:pPr>
          </w:p>
          <w:p w:rsidR="00BA05DA" w:rsidRPr="009246C9" w:rsidRDefault="004F52E1" w:rsidP="00BA05DA">
            <w:pPr>
              <w:pStyle w:val="TTX"/>
              <w:rPr>
                <w:lang w:val="fr-CA"/>
              </w:rPr>
            </w:pPr>
            <w:r w:rsidRPr="009246C9">
              <w:rPr>
                <w:lang w:val="fr-CA"/>
              </w:rPr>
              <w:t>Carte</w:t>
            </w:r>
            <w:r w:rsidR="00FD538C" w:rsidRPr="009246C9">
              <w:rPr>
                <w:lang w:val="fr-CA"/>
              </w:rPr>
              <w:t xml:space="preserve"> 3B</w:t>
            </w:r>
            <w:r w:rsidR="00900299" w:rsidRPr="009246C9">
              <w:rPr>
                <w:lang w:val="fr-CA"/>
              </w:rPr>
              <w:t xml:space="preserve"> :</w:t>
            </w:r>
            <w:r w:rsidR="004103C4" w:rsidRPr="009246C9">
              <w:rPr>
                <w:lang w:val="fr-CA"/>
              </w:rPr>
              <w:t xml:space="preserve"> </w:t>
            </w:r>
            <w:r w:rsidR="00BA05DA" w:rsidRPr="009246C9">
              <w:rPr>
                <w:lang w:val="fr-CA"/>
              </w:rPr>
              <w:t>Penser aux dizaines</w:t>
            </w:r>
            <w:r w:rsidR="001409A3" w:rsidRPr="009246C9">
              <w:rPr>
                <w:lang w:val="fr-CA"/>
              </w:rPr>
              <w:t xml:space="preserve"> </w:t>
            </w:r>
            <w:r w:rsidR="00BA05DA" w:rsidRPr="009246C9">
              <w:rPr>
                <w:lang w:val="fr-CA"/>
              </w:rPr>
              <w:t>/</w:t>
            </w:r>
            <w:r w:rsidR="001409A3" w:rsidRPr="009246C9">
              <w:rPr>
                <w:lang w:val="fr-CA"/>
              </w:rPr>
              <w:t xml:space="preserve"> </w:t>
            </w:r>
            <w:r w:rsidR="00BA05DA" w:rsidRPr="009246C9">
              <w:rPr>
                <w:lang w:val="fr-CA"/>
              </w:rPr>
              <w:t>Décris-moi</w:t>
            </w:r>
          </w:p>
          <w:p w:rsidR="00FD538C" w:rsidRPr="009246C9" w:rsidRDefault="00FD538C" w:rsidP="00BA05DA">
            <w:pPr>
              <w:pStyle w:val="TTX"/>
              <w:rPr>
                <w:lang w:val="fr-CA"/>
              </w:rPr>
            </w:pPr>
          </w:p>
        </w:tc>
        <w:tc>
          <w:tcPr>
            <w:tcW w:w="2250" w:type="dxa"/>
            <w:tcMar>
              <w:top w:w="72" w:type="dxa"/>
              <w:left w:w="115" w:type="dxa"/>
              <w:bottom w:w="72" w:type="dxa"/>
              <w:right w:w="115" w:type="dxa"/>
            </w:tcMar>
          </w:tcPr>
          <w:p w:rsidR="00FD538C" w:rsidRPr="009246C9" w:rsidRDefault="00B23FFE" w:rsidP="00087C04">
            <w:pPr>
              <w:pStyle w:val="TTX"/>
              <w:rPr>
                <w:lang w:val="fr-CA"/>
              </w:rPr>
            </w:pPr>
            <w:r w:rsidRPr="009246C9">
              <w:rPr>
                <w:lang w:val="fr-CA"/>
              </w:rPr>
              <w:t>Ensemble 3, Le nombre</w:t>
            </w:r>
          </w:p>
          <w:p w:rsidR="00FD538C" w:rsidRPr="009246C9" w:rsidRDefault="00B23FFE" w:rsidP="00087C04">
            <w:pPr>
              <w:pStyle w:val="TTX"/>
              <w:rPr>
                <w:lang w:val="fr-CA"/>
              </w:rPr>
            </w:pPr>
            <w:r w:rsidRPr="009246C9">
              <w:rPr>
                <w:lang w:val="fr-CA"/>
              </w:rPr>
              <w:t>Les regroupements et la valeur de position</w:t>
            </w:r>
          </w:p>
          <w:p w:rsidR="00FD538C" w:rsidRPr="009246C9" w:rsidRDefault="00F82976" w:rsidP="00087C04">
            <w:pPr>
              <w:pStyle w:val="TTX"/>
            </w:pPr>
            <w:proofErr w:type="spellStart"/>
            <w:r w:rsidRPr="009246C9">
              <w:t>Activités</w:t>
            </w:r>
            <w:proofErr w:type="spellEnd"/>
            <w:r w:rsidR="00FD538C" w:rsidRPr="009246C9">
              <w:t xml:space="preserve"> 22</w:t>
            </w:r>
            <w:r w:rsidR="00904EA4" w:rsidRPr="009246C9">
              <w:t>–</w:t>
            </w:r>
            <w:r w:rsidR="00FD538C" w:rsidRPr="009246C9">
              <w:t>25</w:t>
            </w:r>
          </w:p>
        </w:tc>
        <w:tc>
          <w:tcPr>
            <w:tcW w:w="1530" w:type="dxa"/>
            <w:tcMar>
              <w:top w:w="72" w:type="dxa"/>
              <w:left w:w="115" w:type="dxa"/>
              <w:bottom w:w="72" w:type="dxa"/>
              <w:right w:w="115" w:type="dxa"/>
            </w:tcMar>
          </w:tcPr>
          <w:p w:rsidR="00FD538C" w:rsidRPr="009246C9" w:rsidRDefault="00364425" w:rsidP="00364425">
            <w:pPr>
              <w:pStyle w:val="TTX"/>
              <w:rPr>
                <w:lang w:val="fr-CA"/>
              </w:rPr>
            </w:pPr>
            <w:r w:rsidRPr="009246C9">
              <w:rPr>
                <w:lang w:val="fr-CA"/>
              </w:rPr>
              <w:t>Une classe pleine de projets</w:t>
            </w:r>
          </w:p>
        </w:tc>
        <w:tc>
          <w:tcPr>
            <w:tcW w:w="2610" w:type="dxa"/>
            <w:tcMar>
              <w:top w:w="72" w:type="dxa"/>
              <w:left w:w="115" w:type="dxa"/>
              <w:bottom w:w="72" w:type="dxa"/>
              <w:right w:w="115" w:type="dxa"/>
            </w:tcMar>
          </w:tcPr>
          <w:p w:rsidR="00FD538C" w:rsidRPr="009246C9" w:rsidRDefault="0018037E" w:rsidP="00087C04">
            <w:pPr>
              <w:pStyle w:val="TTX"/>
              <w:rPr>
                <w:lang w:val="fr-CA"/>
              </w:rPr>
            </w:pPr>
            <w:r w:rsidRPr="009246C9">
              <w:rPr>
                <w:lang w:val="fr-CA"/>
              </w:rPr>
              <w:t>Pratiquer compter bar bonds</w:t>
            </w:r>
          </w:p>
          <w:p w:rsidR="00FD538C" w:rsidRPr="009246C9" w:rsidRDefault="00FD538C" w:rsidP="00087C04">
            <w:pPr>
              <w:pStyle w:val="TTX"/>
              <w:rPr>
                <w:lang w:val="fr-CA"/>
              </w:rPr>
            </w:pPr>
          </w:p>
          <w:p w:rsidR="00FD538C" w:rsidRPr="009246C9" w:rsidRDefault="00A37ED3" w:rsidP="00087C04">
            <w:pPr>
              <w:pStyle w:val="TTX"/>
              <w:rPr>
                <w:lang w:val="fr-CA"/>
              </w:rPr>
            </w:pPr>
            <w:r w:rsidRPr="009246C9">
              <w:rPr>
                <w:lang w:val="fr-CA"/>
              </w:rPr>
              <w:t>Des activités de calcul mental</w:t>
            </w:r>
          </w:p>
          <w:p w:rsidR="00FD538C" w:rsidRPr="009246C9" w:rsidRDefault="00FD538C" w:rsidP="00087C04">
            <w:pPr>
              <w:pStyle w:val="TTX"/>
              <w:rPr>
                <w:lang w:val="fr-CA"/>
              </w:rPr>
            </w:pPr>
          </w:p>
          <w:p w:rsidR="00FD538C" w:rsidRPr="009246C9" w:rsidRDefault="00FD538C" w:rsidP="00087C04">
            <w:pPr>
              <w:pStyle w:val="TTX"/>
              <w:rPr>
                <w:lang w:val="fr-CA"/>
              </w:rPr>
            </w:pPr>
            <w:r w:rsidRPr="009246C9">
              <w:rPr>
                <w:lang w:val="fr-CA"/>
              </w:rPr>
              <w:t>Compar</w:t>
            </w:r>
            <w:r w:rsidR="00A37ED3" w:rsidRPr="009246C9">
              <w:rPr>
                <w:lang w:val="fr-CA"/>
              </w:rPr>
              <w:t>er et ordonner des nombres sur une droite numérique</w:t>
            </w:r>
          </w:p>
          <w:p w:rsidR="00FD538C" w:rsidRPr="009246C9" w:rsidRDefault="00FD538C" w:rsidP="00087C04">
            <w:pPr>
              <w:pStyle w:val="TTX"/>
              <w:rPr>
                <w:lang w:val="fr-CA"/>
              </w:rPr>
            </w:pPr>
          </w:p>
          <w:p w:rsidR="00FD538C" w:rsidRPr="009246C9" w:rsidRDefault="00FD538C" w:rsidP="00087C04">
            <w:pPr>
              <w:pStyle w:val="TTX"/>
              <w:rPr>
                <w:lang w:val="fr-CA"/>
              </w:rPr>
            </w:pPr>
            <w:r w:rsidRPr="009246C9">
              <w:rPr>
                <w:lang w:val="fr-CA"/>
              </w:rPr>
              <w:t>Compos</w:t>
            </w:r>
            <w:r w:rsidR="00A37ED3" w:rsidRPr="009246C9">
              <w:rPr>
                <w:lang w:val="fr-CA"/>
              </w:rPr>
              <w:t>er et dé</w:t>
            </w:r>
            <w:r w:rsidRPr="009246C9">
              <w:rPr>
                <w:lang w:val="fr-CA"/>
              </w:rPr>
              <w:t>compos</w:t>
            </w:r>
            <w:r w:rsidR="00A37ED3" w:rsidRPr="009246C9">
              <w:rPr>
                <w:lang w:val="fr-CA"/>
              </w:rPr>
              <w:t>er</w:t>
            </w:r>
            <w:r w:rsidRPr="009246C9">
              <w:rPr>
                <w:lang w:val="fr-CA"/>
              </w:rPr>
              <w:t xml:space="preserve"> </w:t>
            </w:r>
            <w:r w:rsidR="00A37ED3" w:rsidRPr="009246C9">
              <w:rPr>
                <w:lang w:val="fr-CA"/>
              </w:rPr>
              <w:t>des nombres, y compris des dizaines et des unités</w:t>
            </w:r>
          </w:p>
          <w:p w:rsidR="00FD538C" w:rsidRPr="009246C9" w:rsidRDefault="00FD538C" w:rsidP="00087C04">
            <w:pPr>
              <w:pStyle w:val="TTX"/>
              <w:rPr>
                <w:lang w:val="fr-CA"/>
              </w:rPr>
            </w:pPr>
          </w:p>
          <w:p w:rsidR="00FD538C" w:rsidRPr="009246C9" w:rsidRDefault="00FD538C" w:rsidP="00FF2E48">
            <w:pPr>
              <w:pStyle w:val="TTX"/>
              <w:rPr>
                <w:lang w:val="fr-CA"/>
              </w:rPr>
            </w:pPr>
            <w:r w:rsidRPr="009246C9">
              <w:rPr>
                <w:lang w:val="fr-CA"/>
              </w:rPr>
              <w:t>Cr</w:t>
            </w:r>
            <w:r w:rsidR="00A37ED3" w:rsidRPr="009246C9">
              <w:rPr>
                <w:lang w:val="fr-CA"/>
              </w:rPr>
              <w:t>é</w:t>
            </w:r>
            <w:r w:rsidRPr="009246C9">
              <w:rPr>
                <w:lang w:val="fr-CA"/>
              </w:rPr>
              <w:t>e</w:t>
            </w:r>
            <w:r w:rsidR="00A37ED3" w:rsidRPr="009246C9">
              <w:rPr>
                <w:lang w:val="fr-CA"/>
              </w:rPr>
              <w:t xml:space="preserve">r et résoudre des problèmes </w:t>
            </w:r>
            <w:r w:rsidR="00FF2E48" w:rsidRPr="009246C9">
              <w:rPr>
                <w:lang w:val="fr-CA"/>
              </w:rPr>
              <w:t>sou</w:t>
            </w:r>
            <w:r w:rsidR="00A37ED3" w:rsidRPr="009246C9">
              <w:rPr>
                <w:lang w:val="fr-CA"/>
              </w:rPr>
              <w:t xml:space="preserve">s </w:t>
            </w:r>
            <w:r w:rsidR="00FF2E48" w:rsidRPr="009246C9">
              <w:rPr>
                <w:lang w:val="fr-CA"/>
              </w:rPr>
              <w:t>forme d'</w:t>
            </w:r>
            <w:r w:rsidR="00A37ED3" w:rsidRPr="009246C9">
              <w:rPr>
                <w:lang w:val="fr-CA"/>
              </w:rPr>
              <w:t>histoire</w:t>
            </w:r>
            <w:r w:rsidRPr="009246C9">
              <w:rPr>
                <w:lang w:val="fr-CA"/>
              </w:rPr>
              <w:t xml:space="preserve"> </w:t>
            </w:r>
          </w:p>
        </w:tc>
      </w:tr>
      <w:tr w:rsidR="00FD538C" w:rsidRPr="00616B87" w:rsidTr="00087C04">
        <w:trPr>
          <w:cantSplit/>
        </w:trPr>
        <w:tc>
          <w:tcPr>
            <w:tcW w:w="720" w:type="dxa"/>
            <w:tcMar>
              <w:top w:w="72" w:type="dxa"/>
              <w:left w:w="115" w:type="dxa"/>
              <w:bottom w:w="72" w:type="dxa"/>
              <w:right w:w="115" w:type="dxa"/>
            </w:tcMar>
          </w:tcPr>
          <w:p w:rsidR="00FD538C" w:rsidRPr="009246C9" w:rsidRDefault="005B4531" w:rsidP="00087C04">
            <w:pPr>
              <w:pStyle w:val="TTH3"/>
            </w:pPr>
            <w:proofErr w:type="spellStart"/>
            <w:r w:rsidRPr="009246C9">
              <w:t>j</w:t>
            </w:r>
            <w:r w:rsidR="00FD538C" w:rsidRPr="009246C9">
              <w:t>an</w:t>
            </w:r>
            <w:r w:rsidRPr="009246C9">
              <w:t>v</w:t>
            </w:r>
            <w:proofErr w:type="spellEnd"/>
            <w:r w:rsidR="00272974" w:rsidRPr="009246C9">
              <w:t>.</w:t>
            </w:r>
          </w:p>
          <w:p w:rsidR="00FD538C" w:rsidRPr="009246C9" w:rsidRDefault="00FD538C" w:rsidP="00087C04">
            <w:pPr>
              <w:pStyle w:val="TTH3"/>
            </w:pPr>
          </w:p>
        </w:tc>
        <w:tc>
          <w:tcPr>
            <w:tcW w:w="1530" w:type="dxa"/>
            <w:tcMar>
              <w:top w:w="72" w:type="dxa"/>
              <w:left w:w="115" w:type="dxa"/>
              <w:bottom w:w="72" w:type="dxa"/>
              <w:right w:w="115" w:type="dxa"/>
            </w:tcMar>
          </w:tcPr>
          <w:p w:rsidR="00FD538C" w:rsidRPr="009246C9" w:rsidRDefault="004D27B0" w:rsidP="00087C04">
            <w:pPr>
              <w:pStyle w:val="TTX"/>
              <w:rPr>
                <w:lang w:val="fr-CA"/>
              </w:rPr>
            </w:pPr>
            <w:r w:rsidRPr="009246C9">
              <w:rPr>
                <w:lang w:val="fr-CA"/>
              </w:rPr>
              <w:t>La mesure</w:t>
            </w:r>
            <w:r w:rsidR="00FD538C" w:rsidRPr="009246C9">
              <w:rPr>
                <w:lang w:val="fr-CA"/>
              </w:rPr>
              <w:t>*</w:t>
            </w:r>
          </w:p>
          <w:p w:rsidR="00FD538C" w:rsidRPr="009246C9" w:rsidRDefault="00FD538C" w:rsidP="00087C04">
            <w:pPr>
              <w:pStyle w:val="TTX"/>
              <w:rPr>
                <w:lang w:val="fr-CA"/>
              </w:rPr>
            </w:pPr>
          </w:p>
          <w:p w:rsidR="00FD538C" w:rsidRPr="009246C9" w:rsidRDefault="004D27B0" w:rsidP="00B42AD3">
            <w:pPr>
              <w:pStyle w:val="TTX"/>
              <w:rPr>
                <w:lang w:val="fr-CA"/>
              </w:rPr>
            </w:pPr>
            <w:r w:rsidRPr="009246C9">
              <w:rPr>
                <w:lang w:val="fr-CA"/>
              </w:rPr>
              <w:t>*</w:t>
            </w:r>
            <w:r w:rsidR="00B42AD3" w:rsidRPr="009246C9">
              <w:rPr>
                <w:lang w:val="fr-CA"/>
              </w:rPr>
              <w:t>d</w:t>
            </w:r>
            <w:r w:rsidRPr="009246C9">
              <w:rPr>
                <w:lang w:val="fr-CA"/>
              </w:rPr>
              <w:t>ans toutes les provinces sauf en Colombie-Britannique</w:t>
            </w:r>
          </w:p>
        </w:tc>
        <w:tc>
          <w:tcPr>
            <w:tcW w:w="1710" w:type="dxa"/>
            <w:tcMar>
              <w:top w:w="72" w:type="dxa"/>
              <w:left w:w="115" w:type="dxa"/>
              <w:bottom w:w="72" w:type="dxa"/>
              <w:right w:w="115" w:type="dxa"/>
            </w:tcMar>
          </w:tcPr>
          <w:p w:rsidR="00FD538C" w:rsidRPr="009246C9" w:rsidRDefault="00AD6AE3" w:rsidP="00AD6AE3">
            <w:pPr>
              <w:pStyle w:val="TTX"/>
              <w:rPr>
                <w:lang w:val="fr-CA"/>
              </w:rPr>
            </w:pPr>
            <w:r w:rsidRPr="009246C9">
              <w:rPr>
                <w:lang w:val="fr-CA"/>
              </w:rPr>
              <w:t>Plusieurs choses dans notre monde ont des attributs qui peuvent être mesurés et comparés</w:t>
            </w:r>
          </w:p>
        </w:tc>
        <w:tc>
          <w:tcPr>
            <w:tcW w:w="2160" w:type="dxa"/>
            <w:tcMar>
              <w:top w:w="72" w:type="dxa"/>
              <w:left w:w="115" w:type="dxa"/>
              <w:bottom w:w="72" w:type="dxa"/>
              <w:right w:w="115" w:type="dxa"/>
            </w:tcMar>
          </w:tcPr>
          <w:p w:rsidR="00FD538C" w:rsidRPr="009246C9" w:rsidRDefault="00510318" w:rsidP="00087C04">
            <w:pPr>
              <w:pStyle w:val="TTX"/>
              <w:rPr>
                <w:lang w:val="fr-CA"/>
              </w:rPr>
            </w:pPr>
            <w:r w:rsidRPr="009246C9">
              <w:rPr>
                <w:lang w:val="fr-CA"/>
              </w:rPr>
              <w:t>Comprendre des attributs qui peuvent être mesurés</w:t>
            </w:r>
          </w:p>
          <w:p w:rsidR="00FD538C" w:rsidRPr="009246C9" w:rsidRDefault="00FD538C" w:rsidP="00087C04">
            <w:pPr>
              <w:pStyle w:val="TTX"/>
              <w:rPr>
                <w:lang w:val="fr-CA"/>
              </w:rPr>
            </w:pPr>
          </w:p>
          <w:p w:rsidR="00FD538C" w:rsidRPr="009246C9" w:rsidRDefault="00510318" w:rsidP="00087C04">
            <w:pPr>
              <w:pStyle w:val="TTX"/>
              <w:rPr>
                <w:lang w:val="fr-CA"/>
              </w:rPr>
            </w:pPr>
            <w:r w:rsidRPr="009246C9">
              <w:rPr>
                <w:lang w:val="fr-CA"/>
              </w:rPr>
              <w:t>Comparer directement et indirectement des objets et les ordonner selon le même attribut mesurable</w:t>
            </w:r>
          </w:p>
          <w:p w:rsidR="00FD538C" w:rsidRPr="009246C9" w:rsidRDefault="00FD538C" w:rsidP="00087C04">
            <w:pPr>
              <w:pStyle w:val="TTX"/>
              <w:rPr>
                <w:lang w:val="fr-CA"/>
              </w:rPr>
            </w:pPr>
          </w:p>
          <w:p w:rsidR="00FD538C" w:rsidRPr="009246C9" w:rsidRDefault="00510318" w:rsidP="00087C04">
            <w:pPr>
              <w:pStyle w:val="TTX"/>
              <w:rPr>
                <w:lang w:val="fr-CA"/>
              </w:rPr>
            </w:pPr>
            <w:r w:rsidRPr="009246C9">
              <w:rPr>
                <w:lang w:val="fr-CA"/>
              </w:rPr>
              <w:t>Choisir et utiliser des unités de mesure non conventionnelle pour estimer, mesurer et comparer</w:t>
            </w:r>
          </w:p>
        </w:tc>
        <w:tc>
          <w:tcPr>
            <w:tcW w:w="2250" w:type="dxa"/>
            <w:tcMar>
              <w:top w:w="72" w:type="dxa"/>
              <w:left w:w="115" w:type="dxa"/>
              <w:bottom w:w="72" w:type="dxa"/>
              <w:right w:w="115" w:type="dxa"/>
            </w:tcMar>
          </w:tcPr>
          <w:p w:rsidR="00FD538C" w:rsidRPr="009246C9" w:rsidRDefault="00DB3FBE" w:rsidP="00087C04">
            <w:pPr>
              <w:pStyle w:val="TTX"/>
              <w:rPr>
                <w:lang w:val="fr-CA"/>
              </w:rPr>
            </w:pPr>
            <w:r w:rsidRPr="009246C9">
              <w:rPr>
                <w:lang w:val="fr-CA"/>
              </w:rPr>
              <w:t xml:space="preserve">Utiliser des unités non standards </w:t>
            </w:r>
          </w:p>
          <w:p w:rsidR="00FD538C" w:rsidRPr="009246C9" w:rsidRDefault="004F52E1" w:rsidP="004103C4">
            <w:pPr>
              <w:pStyle w:val="TTX"/>
              <w:rPr>
                <w:lang w:val="fr-CA"/>
              </w:rPr>
            </w:pPr>
            <w:r w:rsidRPr="009246C9">
              <w:rPr>
                <w:lang w:val="fr-CA"/>
              </w:rPr>
              <w:t>Carte</w:t>
            </w:r>
            <w:r w:rsidR="00FD538C" w:rsidRPr="009246C9">
              <w:rPr>
                <w:lang w:val="fr-CA"/>
              </w:rPr>
              <w:t xml:space="preserve"> 1</w:t>
            </w:r>
            <w:r w:rsidR="00900299" w:rsidRPr="009246C9">
              <w:rPr>
                <w:lang w:val="fr-CA"/>
              </w:rPr>
              <w:t xml:space="preserve"> :</w:t>
            </w:r>
            <w:r w:rsidR="004103C4" w:rsidRPr="009246C9">
              <w:rPr>
                <w:lang w:val="fr-CA"/>
              </w:rPr>
              <w:t xml:space="preserve"> </w:t>
            </w:r>
            <w:r w:rsidR="00DB3FBE" w:rsidRPr="009246C9">
              <w:rPr>
                <w:lang w:val="fr-CA"/>
              </w:rPr>
              <w:t>La chasse aux estimations / Le centre d’estimation</w:t>
            </w:r>
          </w:p>
        </w:tc>
        <w:tc>
          <w:tcPr>
            <w:tcW w:w="2250" w:type="dxa"/>
            <w:tcMar>
              <w:top w:w="72" w:type="dxa"/>
              <w:left w:w="115" w:type="dxa"/>
              <w:bottom w:w="72" w:type="dxa"/>
              <w:right w:w="115" w:type="dxa"/>
            </w:tcMar>
          </w:tcPr>
          <w:p w:rsidR="00FD538C" w:rsidRPr="009246C9" w:rsidRDefault="00B23FFE" w:rsidP="00087C04">
            <w:pPr>
              <w:pStyle w:val="TTX"/>
              <w:rPr>
                <w:lang w:val="fr-CA"/>
              </w:rPr>
            </w:pPr>
            <w:r w:rsidRPr="009246C9">
              <w:rPr>
                <w:lang w:val="fr-CA"/>
              </w:rPr>
              <w:t>Ensemble 1, La mesure</w:t>
            </w:r>
          </w:p>
          <w:p w:rsidR="00FD538C" w:rsidRPr="009246C9" w:rsidRDefault="00B23FFE" w:rsidP="00087C04">
            <w:pPr>
              <w:pStyle w:val="TTX"/>
              <w:rPr>
                <w:lang w:val="fr-CA"/>
              </w:rPr>
            </w:pPr>
            <w:r w:rsidRPr="009246C9">
              <w:rPr>
                <w:lang w:val="fr-CA"/>
              </w:rPr>
              <w:t>Les unités n</w:t>
            </w:r>
            <w:r w:rsidR="00FD538C" w:rsidRPr="009246C9">
              <w:rPr>
                <w:lang w:val="fr-CA"/>
              </w:rPr>
              <w:t>on</w:t>
            </w:r>
            <w:r w:rsidRPr="009246C9">
              <w:rPr>
                <w:lang w:val="fr-CA"/>
              </w:rPr>
              <w:t xml:space="preserve"> s</w:t>
            </w:r>
            <w:r w:rsidR="00FD538C" w:rsidRPr="009246C9">
              <w:rPr>
                <w:lang w:val="fr-CA"/>
              </w:rPr>
              <w:t>tandard</w:t>
            </w:r>
            <w:r w:rsidRPr="009246C9">
              <w:rPr>
                <w:lang w:val="fr-CA"/>
              </w:rPr>
              <w:t>s</w:t>
            </w:r>
          </w:p>
          <w:p w:rsidR="00FD538C" w:rsidRPr="009246C9" w:rsidRDefault="00F82976" w:rsidP="00087C04">
            <w:pPr>
              <w:pStyle w:val="TTX"/>
              <w:rPr>
                <w:lang w:val="fr-CA"/>
              </w:rPr>
            </w:pPr>
            <w:r w:rsidRPr="009246C9">
              <w:rPr>
                <w:lang w:val="fr-CA"/>
              </w:rPr>
              <w:t>Activités</w:t>
            </w:r>
            <w:r w:rsidR="00FD538C" w:rsidRPr="009246C9">
              <w:rPr>
                <w:lang w:val="fr-CA"/>
              </w:rPr>
              <w:t xml:space="preserve"> 1</w:t>
            </w:r>
            <w:r w:rsidR="00904EA4" w:rsidRPr="009246C9">
              <w:rPr>
                <w:lang w:val="fr-CA"/>
              </w:rPr>
              <w:t>–</w:t>
            </w:r>
            <w:r w:rsidR="00FD538C" w:rsidRPr="009246C9">
              <w:rPr>
                <w:lang w:val="fr-CA"/>
              </w:rPr>
              <w:t>7</w:t>
            </w:r>
          </w:p>
        </w:tc>
        <w:tc>
          <w:tcPr>
            <w:tcW w:w="1530" w:type="dxa"/>
            <w:tcMar>
              <w:top w:w="72" w:type="dxa"/>
              <w:left w:w="115" w:type="dxa"/>
              <w:bottom w:w="72" w:type="dxa"/>
              <w:right w:w="115" w:type="dxa"/>
            </w:tcMar>
          </w:tcPr>
          <w:p w:rsidR="00FD538C" w:rsidRPr="009246C9" w:rsidRDefault="00351A06" w:rsidP="00087C04">
            <w:pPr>
              <w:pStyle w:val="TTX"/>
            </w:pPr>
            <w:proofErr w:type="spellStart"/>
            <w:r w:rsidRPr="009246C9">
              <w:t>Pr</w:t>
            </w:r>
            <w:r w:rsidRPr="009246C9">
              <w:rPr>
                <w:lang w:val="en-CA"/>
              </w:rPr>
              <w:t>êts</w:t>
            </w:r>
            <w:proofErr w:type="spellEnd"/>
            <w:r w:rsidRPr="009246C9">
              <w:rPr>
                <w:lang w:val="en-CA"/>
              </w:rPr>
              <w:t xml:space="preserve"> pour </w:t>
            </w:r>
            <w:proofErr w:type="spellStart"/>
            <w:proofErr w:type="gramStart"/>
            <w:r w:rsidRPr="009246C9">
              <w:rPr>
                <w:lang w:val="en-CA"/>
              </w:rPr>
              <w:t>l'école</w:t>
            </w:r>
            <w:proofErr w:type="spellEnd"/>
            <w:r w:rsidR="005E396A" w:rsidRPr="009246C9">
              <w:rPr>
                <w:lang w:val="en-CA"/>
              </w:rPr>
              <w:t xml:space="preserve"> !</w:t>
            </w:r>
            <w:proofErr w:type="gramEnd"/>
          </w:p>
          <w:p w:rsidR="00FD538C" w:rsidRPr="009246C9" w:rsidRDefault="00FD538C" w:rsidP="00087C04">
            <w:pPr>
              <w:pStyle w:val="TTX"/>
            </w:pPr>
          </w:p>
          <w:p w:rsidR="00FD538C" w:rsidRPr="009246C9" w:rsidRDefault="00FD538C" w:rsidP="00087C04">
            <w:pPr>
              <w:pStyle w:val="TTX"/>
            </w:pPr>
          </w:p>
        </w:tc>
        <w:tc>
          <w:tcPr>
            <w:tcW w:w="2610" w:type="dxa"/>
            <w:tcMar>
              <w:top w:w="72" w:type="dxa"/>
              <w:left w:w="115" w:type="dxa"/>
              <w:bottom w:w="72" w:type="dxa"/>
              <w:right w:w="115" w:type="dxa"/>
            </w:tcMar>
          </w:tcPr>
          <w:p w:rsidR="00FD538C" w:rsidRPr="009246C9" w:rsidRDefault="00A37ED3" w:rsidP="00087C04">
            <w:pPr>
              <w:pStyle w:val="TTX"/>
              <w:rPr>
                <w:lang w:val="fr-CA"/>
              </w:rPr>
            </w:pPr>
            <w:r w:rsidRPr="009246C9">
              <w:rPr>
                <w:lang w:val="fr-CA"/>
              </w:rPr>
              <w:t>Des activités de calcul mental</w:t>
            </w:r>
          </w:p>
          <w:p w:rsidR="00FD538C" w:rsidRPr="009246C9" w:rsidRDefault="00FD538C" w:rsidP="00087C04">
            <w:pPr>
              <w:pStyle w:val="TTX"/>
              <w:rPr>
                <w:lang w:val="fr-CA"/>
              </w:rPr>
            </w:pPr>
          </w:p>
          <w:p w:rsidR="00FD538C" w:rsidRPr="009246C9" w:rsidRDefault="00FD538C" w:rsidP="00087C04">
            <w:pPr>
              <w:pStyle w:val="TTX"/>
              <w:rPr>
                <w:lang w:val="fr-CA"/>
              </w:rPr>
            </w:pPr>
            <w:r w:rsidRPr="009246C9">
              <w:rPr>
                <w:lang w:val="fr-CA"/>
              </w:rPr>
              <w:t>Cr</w:t>
            </w:r>
            <w:r w:rsidR="00A11030" w:rsidRPr="009246C9">
              <w:rPr>
                <w:lang w:val="fr-CA"/>
              </w:rPr>
              <w:t>é</w:t>
            </w:r>
            <w:r w:rsidRPr="009246C9">
              <w:rPr>
                <w:lang w:val="fr-CA"/>
              </w:rPr>
              <w:t>e</w:t>
            </w:r>
            <w:r w:rsidR="00A11030" w:rsidRPr="009246C9">
              <w:rPr>
                <w:lang w:val="fr-CA"/>
              </w:rPr>
              <w:t>r</w:t>
            </w:r>
            <w:r w:rsidRPr="009246C9">
              <w:rPr>
                <w:lang w:val="fr-CA"/>
              </w:rPr>
              <w:t>, tra</w:t>
            </w:r>
            <w:r w:rsidR="00A11030" w:rsidRPr="009246C9">
              <w:rPr>
                <w:lang w:val="fr-CA"/>
              </w:rPr>
              <w:t>duire</w:t>
            </w:r>
            <w:r w:rsidRPr="009246C9">
              <w:rPr>
                <w:lang w:val="fr-CA"/>
              </w:rPr>
              <w:t xml:space="preserve"> </w:t>
            </w:r>
            <w:r w:rsidR="00A11030" w:rsidRPr="009246C9">
              <w:rPr>
                <w:lang w:val="fr-CA"/>
              </w:rPr>
              <w:t>et prédire des éléments</w:t>
            </w:r>
            <w:r w:rsidRPr="009246C9">
              <w:rPr>
                <w:lang w:val="fr-CA"/>
              </w:rPr>
              <w:t xml:space="preserve"> </w:t>
            </w:r>
            <w:r w:rsidR="00A11030" w:rsidRPr="009246C9">
              <w:rPr>
                <w:lang w:val="fr-CA"/>
              </w:rPr>
              <w:t>de motifs qui se répètent et de régularités croissantes</w:t>
            </w:r>
          </w:p>
          <w:p w:rsidR="00FD538C" w:rsidRPr="009246C9" w:rsidRDefault="00FD538C" w:rsidP="00087C04">
            <w:pPr>
              <w:pStyle w:val="TTX"/>
              <w:rPr>
                <w:lang w:val="fr-CA"/>
              </w:rPr>
            </w:pPr>
          </w:p>
          <w:p w:rsidR="00FD538C" w:rsidRPr="009246C9" w:rsidRDefault="00FD538C" w:rsidP="00087C04">
            <w:pPr>
              <w:pStyle w:val="TTX"/>
              <w:rPr>
                <w:lang w:val="fr-CA"/>
              </w:rPr>
            </w:pPr>
            <w:r w:rsidRPr="009246C9">
              <w:rPr>
                <w:lang w:val="fr-CA"/>
              </w:rPr>
              <w:t>Cr</w:t>
            </w:r>
            <w:r w:rsidR="00E56907" w:rsidRPr="009246C9">
              <w:rPr>
                <w:lang w:val="fr-CA"/>
              </w:rPr>
              <w:t>é</w:t>
            </w:r>
            <w:r w:rsidRPr="009246C9">
              <w:rPr>
                <w:lang w:val="fr-CA"/>
              </w:rPr>
              <w:t>e</w:t>
            </w:r>
            <w:r w:rsidR="00E56907" w:rsidRPr="009246C9">
              <w:rPr>
                <w:lang w:val="fr-CA"/>
              </w:rPr>
              <w:t>r et résoudre des problèmes de mesure sous forme d'histoire</w:t>
            </w:r>
            <w:r w:rsidRPr="009246C9">
              <w:rPr>
                <w:lang w:val="fr-CA"/>
              </w:rPr>
              <w:t xml:space="preserve"> </w:t>
            </w:r>
          </w:p>
          <w:p w:rsidR="00FD538C" w:rsidRPr="009246C9" w:rsidRDefault="00FD538C" w:rsidP="00087C04">
            <w:pPr>
              <w:pStyle w:val="TTX"/>
              <w:rPr>
                <w:lang w:val="fr-CA"/>
              </w:rPr>
            </w:pPr>
          </w:p>
          <w:p w:rsidR="00FD538C" w:rsidRPr="009246C9" w:rsidRDefault="00FD538C" w:rsidP="00D51DB1">
            <w:pPr>
              <w:pStyle w:val="TTX"/>
              <w:rPr>
                <w:lang w:val="fr-CA"/>
              </w:rPr>
            </w:pPr>
            <w:r w:rsidRPr="009246C9">
              <w:rPr>
                <w:lang w:val="fr-CA"/>
              </w:rPr>
              <w:t>Mesur</w:t>
            </w:r>
            <w:r w:rsidR="00D51DB1" w:rsidRPr="009246C9">
              <w:rPr>
                <w:lang w:val="fr-CA"/>
              </w:rPr>
              <w:t>er la longueur</w:t>
            </w:r>
            <w:r w:rsidRPr="009246C9">
              <w:rPr>
                <w:lang w:val="fr-CA"/>
              </w:rPr>
              <w:t xml:space="preserve">, </w:t>
            </w:r>
            <w:r w:rsidR="00D51DB1" w:rsidRPr="009246C9">
              <w:rPr>
                <w:lang w:val="fr-CA"/>
              </w:rPr>
              <w:t>la hauteur</w:t>
            </w:r>
            <w:r w:rsidRPr="009246C9">
              <w:rPr>
                <w:lang w:val="fr-CA"/>
              </w:rPr>
              <w:t xml:space="preserve">, </w:t>
            </w:r>
            <w:r w:rsidR="00D51DB1" w:rsidRPr="009246C9">
              <w:rPr>
                <w:lang w:val="fr-CA"/>
              </w:rPr>
              <w:t>la largeur</w:t>
            </w:r>
            <w:r w:rsidRPr="009246C9">
              <w:rPr>
                <w:lang w:val="fr-CA"/>
              </w:rPr>
              <w:t xml:space="preserve"> </w:t>
            </w:r>
            <w:r w:rsidR="00D51DB1" w:rsidRPr="009246C9">
              <w:rPr>
                <w:lang w:val="fr-CA"/>
              </w:rPr>
              <w:t>et la distance</w:t>
            </w:r>
            <w:r w:rsidRPr="009246C9">
              <w:rPr>
                <w:lang w:val="fr-CA"/>
              </w:rPr>
              <w:t xml:space="preserve"> a</w:t>
            </w:r>
            <w:r w:rsidR="00D51DB1" w:rsidRPr="009246C9">
              <w:rPr>
                <w:lang w:val="fr-CA"/>
              </w:rPr>
              <w:t>utour d'un</w:t>
            </w:r>
            <w:r w:rsidRPr="009246C9">
              <w:rPr>
                <w:lang w:val="fr-CA"/>
              </w:rPr>
              <w:t xml:space="preserve"> objet </w:t>
            </w:r>
            <w:r w:rsidR="00D51DB1" w:rsidRPr="009246C9">
              <w:rPr>
                <w:lang w:val="fr-CA"/>
              </w:rPr>
              <w:t>avec des unités non standards</w:t>
            </w:r>
            <w:r w:rsidRPr="009246C9">
              <w:rPr>
                <w:lang w:val="fr-CA"/>
              </w:rPr>
              <w:t xml:space="preserve"> diff</w:t>
            </w:r>
            <w:r w:rsidR="00D51DB1" w:rsidRPr="009246C9">
              <w:rPr>
                <w:lang w:val="fr-CA"/>
              </w:rPr>
              <w:t>é</w:t>
            </w:r>
            <w:r w:rsidRPr="009246C9">
              <w:rPr>
                <w:lang w:val="fr-CA"/>
              </w:rPr>
              <w:t>rent</w:t>
            </w:r>
            <w:r w:rsidR="00D51DB1" w:rsidRPr="009246C9">
              <w:rPr>
                <w:lang w:val="fr-CA"/>
              </w:rPr>
              <w:t>es</w:t>
            </w:r>
          </w:p>
        </w:tc>
      </w:tr>
      <w:tr w:rsidR="00FD538C" w:rsidRPr="00616B87" w:rsidTr="00087C04">
        <w:trPr>
          <w:cantSplit/>
        </w:trPr>
        <w:tc>
          <w:tcPr>
            <w:tcW w:w="720" w:type="dxa"/>
            <w:tcMar>
              <w:top w:w="72" w:type="dxa"/>
              <w:left w:w="115" w:type="dxa"/>
              <w:bottom w:w="72" w:type="dxa"/>
              <w:right w:w="115" w:type="dxa"/>
            </w:tcMar>
          </w:tcPr>
          <w:p w:rsidR="00FD538C" w:rsidRPr="009246C9" w:rsidRDefault="005B4531" w:rsidP="005B4531">
            <w:pPr>
              <w:pStyle w:val="TTH3"/>
            </w:pPr>
            <w:proofErr w:type="spellStart"/>
            <w:r w:rsidRPr="009246C9">
              <w:lastRenderedPageBreak/>
              <w:t>févr</w:t>
            </w:r>
            <w:proofErr w:type="spellEnd"/>
            <w:r w:rsidR="00272974" w:rsidRPr="009246C9">
              <w:t>.</w:t>
            </w:r>
          </w:p>
        </w:tc>
        <w:tc>
          <w:tcPr>
            <w:tcW w:w="1530" w:type="dxa"/>
            <w:tcMar>
              <w:top w:w="72" w:type="dxa"/>
              <w:left w:w="115" w:type="dxa"/>
              <w:bottom w:w="72" w:type="dxa"/>
              <w:right w:w="115" w:type="dxa"/>
            </w:tcMar>
          </w:tcPr>
          <w:p w:rsidR="00FD538C" w:rsidRPr="009246C9" w:rsidRDefault="004D27B0" w:rsidP="004D27B0">
            <w:pPr>
              <w:pStyle w:val="TTX"/>
            </w:pPr>
            <w:r w:rsidRPr="009246C9">
              <w:t xml:space="preserve">La </w:t>
            </w:r>
            <w:proofErr w:type="spellStart"/>
            <w:r w:rsidRPr="009246C9">
              <w:t>modélisation</w:t>
            </w:r>
            <w:proofErr w:type="spellEnd"/>
            <w:r w:rsidRPr="009246C9">
              <w:t xml:space="preserve"> et l</w:t>
            </w:r>
            <w:r w:rsidRPr="009246C9">
              <w:rPr>
                <w:lang w:val="en-CA"/>
              </w:rPr>
              <w:t>'a</w:t>
            </w:r>
            <w:r w:rsidR="00FD538C" w:rsidRPr="009246C9">
              <w:t>lg</w:t>
            </w:r>
            <w:r w:rsidRPr="009246C9">
              <w:rPr>
                <w:lang w:val="en-CA"/>
              </w:rPr>
              <w:t>è</w:t>
            </w:r>
            <w:proofErr w:type="spellStart"/>
            <w:r w:rsidR="00FD538C" w:rsidRPr="009246C9">
              <w:t>br</w:t>
            </w:r>
            <w:r w:rsidRPr="009246C9">
              <w:t>e</w:t>
            </w:r>
            <w:proofErr w:type="spellEnd"/>
          </w:p>
        </w:tc>
        <w:tc>
          <w:tcPr>
            <w:tcW w:w="1710" w:type="dxa"/>
            <w:tcMar>
              <w:top w:w="72" w:type="dxa"/>
              <w:left w:w="115" w:type="dxa"/>
              <w:bottom w:w="72" w:type="dxa"/>
              <w:right w:w="115" w:type="dxa"/>
            </w:tcMar>
          </w:tcPr>
          <w:p w:rsidR="00FD538C" w:rsidRPr="009246C9" w:rsidRDefault="00AD6AE3" w:rsidP="00AD6AE3">
            <w:pPr>
              <w:pStyle w:val="TTX"/>
              <w:rPr>
                <w:lang w:val="fr-CA"/>
              </w:rPr>
            </w:pPr>
            <w:r w:rsidRPr="009246C9">
              <w:rPr>
                <w:lang w:val="fr-CA"/>
              </w:rPr>
              <w:t>Les régularités et les</w:t>
            </w:r>
            <w:r w:rsidR="00FD538C" w:rsidRPr="009246C9">
              <w:rPr>
                <w:lang w:val="fr-CA"/>
              </w:rPr>
              <w:t xml:space="preserve"> relations </w:t>
            </w:r>
            <w:r w:rsidRPr="009246C9">
              <w:rPr>
                <w:lang w:val="fr-CA"/>
              </w:rPr>
              <w:t>peuvent être représentées</w:t>
            </w:r>
            <w:r w:rsidR="00FD538C" w:rsidRPr="009246C9">
              <w:rPr>
                <w:lang w:val="fr-CA"/>
              </w:rPr>
              <w:t xml:space="preserve"> </w:t>
            </w:r>
            <w:r w:rsidRPr="009246C9">
              <w:rPr>
                <w:lang w:val="fr-CA"/>
              </w:rPr>
              <w:t>par des</w:t>
            </w:r>
            <w:r w:rsidR="00FD538C" w:rsidRPr="009246C9">
              <w:rPr>
                <w:lang w:val="fr-CA"/>
              </w:rPr>
              <w:t xml:space="preserve"> symbol</w:t>
            </w:r>
            <w:r w:rsidRPr="009246C9">
              <w:rPr>
                <w:lang w:val="fr-CA"/>
              </w:rPr>
              <w:t>e</w:t>
            </w:r>
            <w:r w:rsidR="00FD538C" w:rsidRPr="009246C9">
              <w:rPr>
                <w:lang w:val="fr-CA"/>
              </w:rPr>
              <w:t xml:space="preserve">s, </w:t>
            </w:r>
            <w:r w:rsidRPr="009246C9">
              <w:rPr>
                <w:lang w:val="fr-CA"/>
              </w:rPr>
              <w:t>des é</w:t>
            </w:r>
            <w:r w:rsidR="00FD538C" w:rsidRPr="009246C9">
              <w:rPr>
                <w:lang w:val="fr-CA"/>
              </w:rPr>
              <w:t>quations</w:t>
            </w:r>
            <w:r w:rsidRPr="009246C9">
              <w:rPr>
                <w:lang w:val="fr-CA"/>
              </w:rPr>
              <w:t xml:space="preserve"> et des</w:t>
            </w:r>
            <w:r w:rsidR="00FD538C" w:rsidRPr="009246C9">
              <w:rPr>
                <w:lang w:val="fr-CA"/>
              </w:rPr>
              <w:t xml:space="preserve"> expressions</w:t>
            </w:r>
          </w:p>
        </w:tc>
        <w:tc>
          <w:tcPr>
            <w:tcW w:w="2160" w:type="dxa"/>
            <w:tcMar>
              <w:top w:w="72" w:type="dxa"/>
              <w:left w:w="115" w:type="dxa"/>
              <w:bottom w:w="72" w:type="dxa"/>
              <w:right w:w="115" w:type="dxa"/>
            </w:tcMar>
          </w:tcPr>
          <w:p w:rsidR="00FD538C" w:rsidRPr="009246C9" w:rsidRDefault="00510318" w:rsidP="00087C04">
            <w:pPr>
              <w:pStyle w:val="TTX"/>
              <w:rPr>
                <w:lang w:val="fr-CA"/>
              </w:rPr>
            </w:pPr>
            <w:r w:rsidRPr="009246C9">
              <w:rPr>
                <w:lang w:val="fr-CA"/>
              </w:rPr>
              <w:t>Comprendre l’égalité et l’inégalité à partir des propriétés générales des nombres et des opérations</w:t>
            </w:r>
          </w:p>
          <w:p w:rsidR="00FD538C" w:rsidRPr="009246C9" w:rsidRDefault="00FD538C" w:rsidP="00087C04">
            <w:pPr>
              <w:pStyle w:val="TTX"/>
              <w:rPr>
                <w:lang w:val="fr-CA"/>
              </w:rPr>
            </w:pPr>
          </w:p>
          <w:p w:rsidR="00FD538C" w:rsidRPr="009246C9" w:rsidRDefault="00510318" w:rsidP="00087C04">
            <w:pPr>
              <w:pStyle w:val="TTX"/>
              <w:rPr>
                <w:lang w:val="fr-CA"/>
              </w:rPr>
            </w:pPr>
            <w:r w:rsidRPr="009246C9">
              <w:rPr>
                <w:lang w:val="fr-CA"/>
              </w:rPr>
              <w:t>Utiliser des symboles, des variables et des inconnues pour représenter des relations mathématiques</w:t>
            </w:r>
          </w:p>
        </w:tc>
        <w:tc>
          <w:tcPr>
            <w:tcW w:w="2250" w:type="dxa"/>
            <w:tcMar>
              <w:top w:w="72" w:type="dxa"/>
              <w:left w:w="115" w:type="dxa"/>
              <w:bottom w:w="72" w:type="dxa"/>
              <w:right w:w="115" w:type="dxa"/>
            </w:tcMar>
          </w:tcPr>
          <w:p w:rsidR="00FD538C" w:rsidRPr="009246C9" w:rsidRDefault="008507CA" w:rsidP="00087C04">
            <w:pPr>
              <w:pStyle w:val="TTX"/>
              <w:rPr>
                <w:lang w:val="fr-CA"/>
              </w:rPr>
            </w:pPr>
            <w:r w:rsidRPr="009246C9">
              <w:rPr>
                <w:lang w:val="fr-CA"/>
              </w:rPr>
              <w:t>L'égalité et l'inégalité</w:t>
            </w:r>
          </w:p>
          <w:p w:rsidR="00FD538C" w:rsidRPr="009246C9" w:rsidRDefault="004F52E1" w:rsidP="00087C04">
            <w:pPr>
              <w:pStyle w:val="TTX"/>
              <w:rPr>
                <w:lang w:val="fr-CA"/>
              </w:rPr>
            </w:pPr>
            <w:r w:rsidRPr="009246C9">
              <w:rPr>
                <w:lang w:val="fr-CA"/>
              </w:rPr>
              <w:t>Carte</w:t>
            </w:r>
            <w:r w:rsidR="00FD538C" w:rsidRPr="009246C9">
              <w:rPr>
                <w:lang w:val="fr-CA"/>
              </w:rPr>
              <w:t xml:space="preserve"> 3A</w:t>
            </w:r>
            <w:r w:rsidR="00900299" w:rsidRPr="009246C9">
              <w:rPr>
                <w:lang w:val="fr-CA"/>
              </w:rPr>
              <w:t xml:space="preserve"> :</w:t>
            </w:r>
            <w:r w:rsidR="00FD538C" w:rsidRPr="009246C9">
              <w:rPr>
                <w:lang w:val="fr-CA"/>
              </w:rPr>
              <w:t xml:space="preserve"> </w:t>
            </w:r>
            <w:r w:rsidR="008507CA" w:rsidRPr="009246C9">
              <w:rPr>
                <w:lang w:val="fr-CA"/>
              </w:rPr>
              <w:t xml:space="preserve">Égal ou inégal </w:t>
            </w:r>
            <w:r w:rsidR="00FD538C" w:rsidRPr="009246C9">
              <w:rPr>
                <w:lang w:val="fr-CA"/>
              </w:rPr>
              <w:t>?</w:t>
            </w:r>
            <w:r w:rsidR="008507CA" w:rsidRPr="009246C9">
              <w:rPr>
                <w:lang w:val="fr-CA"/>
              </w:rPr>
              <w:t xml:space="preserve"> </w:t>
            </w:r>
            <w:r w:rsidR="00FD538C" w:rsidRPr="009246C9">
              <w:rPr>
                <w:lang w:val="fr-CA"/>
              </w:rPr>
              <w:t xml:space="preserve">/ </w:t>
            </w:r>
            <w:r w:rsidR="008507CA" w:rsidRPr="009246C9">
              <w:rPr>
                <w:lang w:val="fr-CA"/>
              </w:rPr>
              <w:t xml:space="preserve">De combien de façons </w:t>
            </w:r>
            <w:r w:rsidR="00FD538C" w:rsidRPr="009246C9">
              <w:rPr>
                <w:lang w:val="fr-CA"/>
              </w:rPr>
              <w:t>?</w:t>
            </w:r>
          </w:p>
          <w:p w:rsidR="00FD538C" w:rsidRPr="009246C9" w:rsidRDefault="00FD538C" w:rsidP="00087C04">
            <w:pPr>
              <w:pStyle w:val="TTX"/>
              <w:rPr>
                <w:lang w:val="fr-CA"/>
              </w:rPr>
            </w:pPr>
          </w:p>
          <w:p w:rsidR="00FD538C" w:rsidRPr="009246C9" w:rsidRDefault="004F52E1" w:rsidP="004103C4">
            <w:pPr>
              <w:pStyle w:val="TTX"/>
              <w:rPr>
                <w:lang w:val="fr-CA"/>
              </w:rPr>
            </w:pPr>
            <w:r w:rsidRPr="009246C9">
              <w:rPr>
                <w:lang w:val="fr-CA"/>
              </w:rPr>
              <w:t>Carte</w:t>
            </w:r>
            <w:r w:rsidR="00FD538C" w:rsidRPr="009246C9">
              <w:rPr>
                <w:lang w:val="fr-CA"/>
              </w:rPr>
              <w:t xml:space="preserve"> 3B</w:t>
            </w:r>
            <w:r w:rsidR="00900299" w:rsidRPr="009246C9">
              <w:rPr>
                <w:lang w:val="fr-CA"/>
              </w:rPr>
              <w:t xml:space="preserve"> :</w:t>
            </w:r>
            <w:r w:rsidR="00FD538C" w:rsidRPr="009246C9">
              <w:rPr>
                <w:lang w:val="fr-CA"/>
              </w:rPr>
              <w:t xml:space="preserve"> </w:t>
            </w:r>
            <w:r w:rsidR="0049037F" w:rsidRPr="009246C9">
              <w:rPr>
                <w:color w:val="000000" w:themeColor="text1"/>
                <w:lang w:val="fr-CA"/>
              </w:rPr>
              <w:t>Lequel n’est pas comme les autres ?</w:t>
            </w:r>
            <w:r w:rsidR="0049037F" w:rsidRPr="009246C9">
              <w:rPr>
                <w:lang w:val="fr-CA"/>
              </w:rPr>
              <w:t xml:space="preserve"> / Qu’est-ce qui manque ?</w:t>
            </w:r>
          </w:p>
        </w:tc>
        <w:tc>
          <w:tcPr>
            <w:tcW w:w="2250" w:type="dxa"/>
            <w:tcMar>
              <w:top w:w="72" w:type="dxa"/>
              <w:left w:w="115" w:type="dxa"/>
              <w:bottom w:w="72" w:type="dxa"/>
              <w:right w:w="115" w:type="dxa"/>
            </w:tcMar>
          </w:tcPr>
          <w:p w:rsidR="00FD538C" w:rsidRPr="009246C9" w:rsidRDefault="00B23FFE" w:rsidP="00087C04">
            <w:pPr>
              <w:pStyle w:val="TTX"/>
              <w:rPr>
                <w:lang w:val="fr-CA"/>
              </w:rPr>
            </w:pPr>
            <w:r w:rsidRPr="009246C9">
              <w:rPr>
                <w:lang w:val="fr-CA"/>
              </w:rPr>
              <w:t>Ensemble 3, L'a</w:t>
            </w:r>
            <w:r w:rsidR="00FD538C" w:rsidRPr="009246C9">
              <w:rPr>
                <w:lang w:val="fr-CA"/>
              </w:rPr>
              <w:t>lg</w:t>
            </w:r>
            <w:r w:rsidRPr="009246C9">
              <w:rPr>
                <w:lang w:val="fr-CA"/>
              </w:rPr>
              <w:t>è</w:t>
            </w:r>
            <w:r w:rsidR="00FD538C" w:rsidRPr="009246C9">
              <w:rPr>
                <w:lang w:val="fr-CA"/>
              </w:rPr>
              <w:t>br</w:t>
            </w:r>
            <w:r w:rsidRPr="009246C9">
              <w:rPr>
                <w:lang w:val="fr-CA"/>
              </w:rPr>
              <w:t>e</w:t>
            </w:r>
          </w:p>
          <w:p w:rsidR="00FD538C" w:rsidRPr="009246C9" w:rsidRDefault="00B23FFE" w:rsidP="00087C04">
            <w:pPr>
              <w:pStyle w:val="TTX"/>
              <w:rPr>
                <w:lang w:val="fr-CA"/>
              </w:rPr>
            </w:pPr>
            <w:r w:rsidRPr="009246C9">
              <w:rPr>
                <w:lang w:val="fr-CA"/>
              </w:rPr>
              <w:t>L'égalité et l'inégalité</w:t>
            </w:r>
          </w:p>
          <w:p w:rsidR="00FD538C" w:rsidRPr="009246C9" w:rsidRDefault="00F82976" w:rsidP="00087C04">
            <w:pPr>
              <w:pStyle w:val="TTX"/>
              <w:rPr>
                <w:lang w:val="fr-CA"/>
              </w:rPr>
            </w:pPr>
            <w:r w:rsidRPr="009246C9">
              <w:rPr>
                <w:lang w:val="fr-CA"/>
              </w:rPr>
              <w:t>Activités</w:t>
            </w:r>
            <w:r w:rsidR="00FD538C" w:rsidRPr="009246C9">
              <w:rPr>
                <w:lang w:val="fr-CA"/>
              </w:rPr>
              <w:t xml:space="preserve"> 15</w:t>
            </w:r>
            <w:r w:rsidR="00904EA4" w:rsidRPr="009246C9">
              <w:rPr>
                <w:lang w:val="fr-CA"/>
              </w:rPr>
              <w:t>–</w:t>
            </w:r>
            <w:r w:rsidR="00FD538C" w:rsidRPr="009246C9">
              <w:rPr>
                <w:lang w:val="fr-CA"/>
              </w:rPr>
              <w:t>20</w:t>
            </w:r>
          </w:p>
        </w:tc>
        <w:tc>
          <w:tcPr>
            <w:tcW w:w="1530" w:type="dxa"/>
            <w:tcMar>
              <w:top w:w="72" w:type="dxa"/>
              <w:left w:w="115" w:type="dxa"/>
              <w:bottom w:w="72" w:type="dxa"/>
              <w:right w:w="115" w:type="dxa"/>
            </w:tcMar>
          </w:tcPr>
          <w:p w:rsidR="00FD538C" w:rsidRPr="009246C9" w:rsidRDefault="00351A06" w:rsidP="00087C04">
            <w:pPr>
              <w:pStyle w:val="TTX"/>
              <w:rPr>
                <w:lang w:val="fr-CA"/>
              </w:rPr>
            </w:pPr>
            <w:r w:rsidRPr="009246C9">
              <w:rPr>
                <w:lang w:val="fr-CA"/>
              </w:rPr>
              <w:t xml:space="preserve">Pinotte et </w:t>
            </w:r>
            <w:proofErr w:type="spellStart"/>
            <w:r w:rsidRPr="009246C9">
              <w:rPr>
                <w:lang w:val="fr-CA"/>
              </w:rPr>
              <w:t>Loupi</w:t>
            </w:r>
            <w:proofErr w:type="spellEnd"/>
            <w:r w:rsidR="00FD538C" w:rsidRPr="009246C9">
              <w:rPr>
                <w:lang w:val="fr-CA"/>
              </w:rPr>
              <w:t xml:space="preserve"> </w:t>
            </w:r>
            <w:r w:rsidR="00E64E35" w:rsidRPr="009246C9">
              <w:rPr>
                <w:lang w:val="fr-CA"/>
              </w:rPr>
              <w:br/>
            </w:r>
            <w:r w:rsidR="007C3999" w:rsidRPr="009246C9">
              <w:rPr>
                <w:lang w:val="fr-CA"/>
              </w:rPr>
              <w:t>(1</w:t>
            </w:r>
            <w:r w:rsidR="007C3999" w:rsidRPr="009246C9">
              <w:rPr>
                <w:vertAlign w:val="superscript"/>
                <w:lang w:val="fr-CA"/>
              </w:rPr>
              <w:t>re</w:t>
            </w:r>
            <w:r w:rsidR="007C3999" w:rsidRPr="009246C9">
              <w:rPr>
                <w:lang w:val="fr-CA"/>
              </w:rPr>
              <w:t xml:space="preserve"> année)</w:t>
            </w:r>
          </w:p>
          <w:p w:rsidR="00FD538C" w:rsidRPr="009246C9" w:rsidRDefault="00FD538C" w:rsidP="00087C04">
            <w:pPr>
              <w:pStyle w:val="TTX"/>
              <w:rPr>
                <w:lang w:val="fr-CA"/>
              </w:rPr>
            </w:pPr>
          </w:p>
          <w:p w:rsidR="00FD538C" w:rsidRPr="009246C9" w:rsidRDefault="00794495" w:rsidP="00794495">
            <w:pPr>
              <w:pStyle w:val="TTX"/>
            </w:pPr>
            <w:r w:rsidRPr="009246C9">
              <w:t xml:space="preserve">La </w:t>
            </w:r>
            <w:proofErr w:type="spellStart"/>
            <w:r w:rsidRPr="009246C9">
              <w:t>banique</w:t>
            </w:r>
            <w:proofErr w:type="spellEnd"/>
            <w:r w:rsidRPr="009246C9">
              <w:t xml:space="preserve"> de K</w:t>
            </w:r>
            <w:r w:rsidR="00FD538C" w:rsidRPr="009246C9">
              <w:t>okum</w:t>
            </w:r>
          </w:p>
        </w:tc>
        <w:tc>
          <w:tcPr>
            <w:tcW w:w="2610" w:type="dxa"/>
            <w:tcMar>
              <w:top w:w="72" w:type="dxa"/>
              <w:left w:w="115" w:type="dxa"/>
              <w:bottom w:w="72" w:type="dxa"/>
              <w:right w:w="115" w:type="dxa"/>
            </w:tcMar>
          </w:tcPr>
          <w:p w:rsidR="00FD538C" w:rsidRPr="009246C9" w:rsidRDefault="00A37ED3" w:rsidP="00087C04">
            <w:pPr>
              <w:pStyle w:val="TTX"/>
              <w:rPr>
                <w:lang w:val="fr-CA"/>
              </w:rPr>
            </w:pPr>
            <w:r w:rsidRPr="009246C9">
              <w:rPr>
                <w:lang w:val="fr-CA"/>
              </w:rPr>
              <w:t>Des activités de calcul mental</w:t>
            </w:r>
          </w:p>
          <w:p w:rsidR="00FD538C" w:rsidRPr="009246C9" w:rsidRDefault="00FD538C" w:rsidP="00087C04">
            <w:pPr>
              <w:pStyle w:val="TTX"/>
              <w:rPr>
                <w:lang w:val="fr-CA"/>
              </w:rPr>
            </w:pPr>
          </w:p>
          <w:p w:rsidR="00FD538C" w:rsidRPr="009246C9" w:rsidRDefault="003B0ABB" w:rsidP="00087C04">
            <w:pPr>
              <w:pStyle w:val="TTX"/>
              <w:rPr>
                <w:lang w:val="fr-CA"/>
              </w:rPr>
            </w:pPr>
            <w:r w:rsidRPr="009246C9">
              <w:rPr>
                <w:lang w:val="fr-CA"/>
              </w:rPr>
              <w:t>Prolonger</w:t>
            </w:r>
            <w:r w:rsidR="00FD538C" w:rsidRPr="009246C9">
              <w:rPr>
                <w:lang w:val="fr-CA"/>
              </w:rPr>
              <w:t>, cr</w:t>
            </w:r>
            <w:r w:rsidRPr="009246C9">
              <w:rPr>
                <w:lang w:val="fr-CA"/>
              </w:rPr>
              <w:t>é</w:t>
            </w:r>
            <w:r w:rsidR="00FD538C" w:rsidRPr="009246C9">
              <w:rPr>
                <w:lang w:val="fr-CA"/>
              </w:rPr>
              <w:t>e</w:t>
            </w:r>
            <w:r w:rsidRPr="009246C9">
              <w:rPr>
                <w:lang w:val="fr-CA"/>
              </w:rPr>
              <w:t>r</w:t>
            </w:r>
            <w:r w:rsidR="00FD538C" w:rsidRPr="009246C9">
              <w:rPr>
                <w:lang w:val="fr-CA"/>
              </w:rPr>
              <w:t xml:space="preserve">, </w:t>
            </w:r>
            <w:r w:rsidRPr="009246C9">
              <w:rPr>
                <w:lang w:val="fr-CA"/>
              </w:rPr>
              <w:t>trouver</w:t>
            </w:r>
            <w:r w:rsidR="00FD538C" w:rsidRPr="009246C9">
              <w:rPr>
                <w:lang w:val="fr-CA"/>
              </w:rPr>
              <w:t xml:space="preserve"> </w:t>
            </w:r>
            <w:r w:rsidRPr="009246C9">
              <w:rPr>
                <w:lang w:val="fr-CA"/>
              </w:rPr>
              <w:t>des éléments qui manquent</w:t>
            </w:r>
            <w:r w:rsidR="00FD538C" w:rsidRPr="009246C9">
              <w:rPr>
                <w:lang w:val="fr-CA"/>
              </w:rPr>
              <w:t xml:space="preserve"> </w:t>
            </w:r>
            <w:r w:rsidRPr="009246C9">
              <w:rPr>
                <w:lang w:val="fr-CA"/>
              </w:rPr>
              <w:t>et</w:t>
            </w:r>
            <w:r w:rsidR="00FD538C" w:rsidRPr="009246C9">
              <w:rPr>
                <w:lang w:val="fr-CA"/>
              </w:rPr>
              <w:t xml:space="preserve"> pr</w:t>
            </w:r>
            <w:r w:rsidRPr="009246C9">
              <w:rPr>
                <w:lang w:val="fr-CA"/>
              </w:rPr>
              <w:t>é</w:t>
            </w:r>
            <w:r w:rsidR="00FD538C" w:rsidRPr="009246C9">
              <w:rPr>
                <w:lang w:val="fr-CA"/>
              </w:rPr>
              <w:t>di</w:t>
            </w:r>
            <w:r w:rsidRPr="009246C9">
              <w:rPr>
                <w:lang w:val="fr-CA"/>
              </w:rPr>
              <w:t>re</w:t>
            </w:r>
            <w:r w:rsidR="00FD538C" w:rsidRPr="009246C9">
              <w:rPr>
                <w:lang w:val="fr-CA"/>
              </w:rPr>
              <w:t xml:space="preserve"> </w:t>
            </w:r>
            <w:r w:rsidRPr="009246C9">
              <w:rPr>
                <w:lang w:val="fr-CA"/>
              </w:rPr>
              <w:t>les é</w:t>
            </w:r>
            <w:r w:rsidR="00FD538C" w:rsidRPr="009246C9">
              <w:rPr>
                <w:lang w:val="fr-CA"/>
              </w:rPr>
              <w:t>l</w:t>
            </w:r>
            <w:r w:rsidRPr="009246C9">
              <w:rPr>
                <w:lang w:val="fr-CA"/>
              </w:rPr>
              <w:t>é</w:t>
            </w:r>
            <w:r w:rsidR="00FD538C" w:rsidRPr="009246C9">
              <w:rPr>
                <w:lang w:val="fr-CA"/>
              </w:rPr>
              <w:t xml:space="preserve">ments </w:t>
            </w:r>
            <w:r w:rsidRPr="009246C9">
              <w:rPr>
                <w:lang w:val="fr-CA"/>
              </w:rPr>
              <w:t>da</w:t>
            </w:r>
            <w:r w:rsidR="00FD538C" w:rsidRPr="009246C9">
              <w:rPr>
                <w:lang w:val="fr-CA"/>
              </w:rPr>
              <w:t>n</w:t>
            </w:r>
            <w:r w:rsidRPr="009246C9">
              <w:rPr>
                <w:lang w:val="fr-CA"/>
              </w:rPr>
              <w:t>s</w:t>
            </w:r>
            <w:r w:rsidR="00FD538C" w:rsidRPr="009246C9">
              <w:rPr>
                <w:lang w:val="fr-CA"/>
              </w:rPr>
              <w:t xml:space="preserve"> </w:t>
            </w:r>
            <w:r w:rsidRPr="009246C9">
              <w:rPr>
                <w:lang w:val="fr-CA"/>
              </w:rPr>
              <w:t>des motifs qui se répètent, dans des régularités croissantes et décroissantes</w:t>
            </w:r>
          </w:p>
          <w:p w:rsidR="00FD538C" w:rsidRPr="009246C9" w:rsidRDefault="00FD538C" w:rsidP="00087C04">
            <w:pPr>
              <w:pStyle w:val="TTX"/>
              <w:rPr>
                <w:lang w:val="fr-CA"/>
              </w:rPr>
            </w:pPr>
          </w:p>
          <w:p w:rsidR="00FD538C" w:rsidRPr="009246C9" w:rsidRDefault="00E81CEB" w:rsidP="003B0ABB">
            <w:pPr>
              <w:pStyle w:val="TTX"/>
              <w:rPr>
                <w:lang w:val="fr-CA"/>
              </w:rPr>
            </w:pPr>
            <w:r w:rsidRPr="009246C9">
              <w:rPr>
                <w:lang w:val="fr-CA"/>
              </w:rPr>
              <w:t>Mesurer à l’aide de plusieurs unités uniformes (cubes emboîtables)</w:t>
            </w:r>
          </w:p>
        </w:tc>
      </w:tr>
      <w:tr w:rsidR="00FD538C" w:rsidRPr="00616B87" w:rsidTr="00087C04">
        <w:trPr>
          <w:cantSplit/>
        </w:trPr>
        <w:tc>
          <w:tcPr>
            <w:tcW w:w="720" w:type="dxa"/>
            <w:tcMar>
              <w:top w:w="72" w:type="dxa"/>
              <w:left w:w="115" w:type="dxa"/>
              <w:bottom w:w="72" w:type="dxa"/>
              <w:right w:w="115" w:type="dxa"/>
            </w:tcMar>
          </w:tcPr>
          <w:p w:rsidR="00FD538C" w:rsidRPr="009246C9" w:rsidRDefault="005B4531" w:rsidP="00087C04">
            <w:pPr>
              <w:pStyle w:val="TTH3"/>
            </w:pPr>
            <w:proofErr w:type="spellStart"/>
            <w:proofErr w:type="gramStart"/>
            <w:r w:rsidRPr="009246C9">
              <w:t>févr</w:t>
            </w:r>
            <w:proofErr w:type="spellEnd"/>
            <w:r w:rsidR="00272974" w:rsidRPr="009246C9">
              <w:t>./</w:t>
            </w:r>
            <w:proofErr w:type="gramEnd"/>
          </w:p>
          <w:p w:rsidR="00FD538C" w:rsidRPr="009246C9" w:rsidRDefault="005B4531" w:rsidP="005B4531">
            <w:pPr>
              <w:pStyle w:val="TTH3"/>
            </w:pPr>
            <w:r w:rsidRPr="009246C9">
              <w:t>m</w:t>
            </w:r>
            <w:r w:rsidR="00FD538C" w:rsidRPr="009246C9">
              <w:t>ar</w:t>
            </w:r>
            <w:r w:rsidRPr="009246C9">
              <w:t>s</w:t>
            </w:r>
          </w:p>
        </w:tc>
        <w:tc>
          <w:tcPr>
            <w:tcW w:w="1530" w:type="dxa"/>
            <w:tcMar>
              <w:top w:w="72" w:type="dxa"/>
              <w:left w:w="115" w:type="dxa"/>
              <w:bottom w:w="72" w:type="dxa"/>
              <w:right w:w="115" w:type="dxa"/>
            </w:tcMar>
          </w:tcPr>
          <w:p w:rsidR="00FD538C" w:rsidRPr="009246C9" w:rsidRDefault="00B42AD3" w:rsidP="00B42AD3">
            <w:pPr>
              <w:pStyle w:val="TTX"/>
            </w:pPr>
            <w:r w:rsidRPr="009246C9">
              <w:t xml:space="preserve">Le </w:t>
            </w:r>
            <w:proofErr w:type="spellStart"/>
            <w:r w:rsidRPr="009246C9">
              <w:t>nombre</w:t>
            </w:r>
            <w:proofErr w:type="spellEnd"/>
          </w:p>
        </w:tc>
        <w:tc>
          <w:tcPr>
            <w:tcW w:w="1710" w:type="dxa"/>
            <w:tcMar>
              <w:top w:w="72" w:type="dxa"/>
              <w:left w:w="115" w:type="dxa"/>
              <w:bottom w:w="72" w:type="dxa"/>
              <w:right w:w="115" w:type="dxa"/>
            </w:tcMar>
          </w:tcPr>
          <w:p w:rsidR="00FD538C" w:rsidRPr="009246C9" w:rsidRDefault="008B3698" w:rsidP="008B3698">
            <w:pPr>
              <w:pStyle w:val="TTX"/>
              <w:rPr>
                <w:lang w:val="fr-CA"/>
              </w:rPr>
            </w:pPr>
            <w:r w:rsidRPr="009246C9">
              <w:rPr>
                <w:lang w:val="fr-CA"/>
              </w:rPr>
              <w:t>L</w:t>
            </w:r>
            <w:r w:rsidR="00D95927" w:rsidRPr="009246C9">
              <w:rPr>
                <w:lang w:val="fr-CA"/>
              </w:rPr>
              <w:t xml:space="preserve">es quantités et </w:t>
            </w:r>
            <w:r w:rsidRPr="009246C9">
              <w:rPr>
                <w:lang w:val="fr-CA"/>
              </w:rPr>
              <w:t>l</w:t>
            </w:r>
            <w:r w:rsidR="00D95927" w:rsidRPr="009246C9">
              <w:rPr>
                <w:lang w:val="fr-CA"/>
              </w:rPr>
              <w:t xml:space="preserve">es nombres peuvent être </w:t>
            </w:r>
            <w:r w:rsidRPr="009246C9">
              <w:rPr>
                <w:lang w:val="fr-CA"/>
              </w:rPr>
              <w:t>additionnés et soustraits pour déterminer combien il y a d’éléments.</w:t>
            </w:r>
          </w:p>
        </w:tc>
        <w:tc>
          <w:tcPr>
            <w:tcW w:w="2160" w:type="dxa"/>
            <w:tcMar>
              <w:top w:w="72" w:type="dxa"/>
              <w:left w:w="115" w:type="dxa"/>
              <w:bottom w:w="72" w:type="dxa"/>
              <w:right w:w="115" w:type="dxa"/>
            </w:tcMar>
          </w:tcPr>
          <w:p w:rsidR="00FD538C" w:rsidRPr="009246C9" w:rsidRDefault="00CE3249" w:rsidP="0084408B">
            <w:pPr>
              <w:pStyle w:val="TTX"/>
              <w:rPr>
                <w:lang w:val="fr-CA"/>
              </w:rPr>
            </w:pPr>
            <w:r w:rsidRPr="009246C9">
              <w:rPr>
                <w:lang w:val="fr-CA"/>
              </w:rPr>
              <w:t>Développer la signification conceptuelle de l’addition et de la soustraction</w:t>
            </w:r>
          </w:p>
        </w:tc>
        <w:tc>
          <w:tcPr>
            <w:tcW w:w="2250" w:type="dxa"/>
            <w:tcMar>
              <w:top w:w="72" w:type="dxa"/>
              <w:left w:w="115" w:type="dxa"/>
              <w:bottom w:w="72" w:type="dxa"/>
              <w:right w:w="115" w:type="dxa"/>
            </w:tcMar>
          </w:tcPr>
          <w:p w:rsidR="00FD538C" w:rsidRPr="009246C9" w:rsidRDefault="00FD538C" w:rsidP="00087C04">
            <w:pPr>
              <w:pStyle w:val="TTX"/>
              <w:rPr>
                <w:lang w:val="fr-CA"/>
              </w:rPr>
            </w:pPr>
            <w:r w:rsidRPr="009246C9">
              <w:rPr>
                <w:lang w:val="fr-CA"/>
              </w:rPr>
              <w:t>Conceptuali</w:t>
            </w:r>
            <w:r w:rsidR="00CE3249" w:rsidRPr="009246C9">
              <w:rPr>
                <w:lang w:val="fr-CA"/>
              </w:rPr>
              <w:t>ser l'a</w:t>
            </w:r>
            <w:r w:rsidRPr="009246C9">
              <w:rPr>
                <w:lang w:val="fr-CA"/>
              </w:rPr>
              <w:t xml:space="preserve">ddition </w:t>
            </w:r>
            <w:r w:rsidR="00CE3249" w:rsidRPr="009246C9">
              <w:rPr>
                <w:lang w:val="fr-CA"/>
              </w:rPr>
              <w:t>et la</w:t>
            </w:r>
            <w:r w:rsidRPr="009246C9">
              <w:rPr>
                <w:lang w:val="fr-CA"/>
              </w:rPr>
              <w:t xml:space="preserve"> </w:t>
            </w:r>
            <w:r w:rsidR="00CE3249" w:rsidRPr="009246C9">
              <w:rPr>
                <w:lang w:val="fr-CA"/>
              </w:rPr>
              <w:t>so</w:t>
            </w:r>
            <w:r w:rsidRPr="009246C9">
              <w:rPr>
                <w:lang w:val="fr-CA"/>
              </w:rPr>
              <w:t>u</w:t>
            </w:r>
            <w:r w:rsidR="00CE3249" w:rsidRPr="009246C9">
              <w:rPr>
                <w:lang w:val="fr-CA"/>
              </w:rPr>
              <w:t>s</w:t>
            </w:r>
            <w:r w:rsidRPr="009246C9">
              <w:rPr>
                <w:lang w:val="fr-CA"/>
              </w:rPr>
              <w:t>traction</w:t>
            </w:r>
          </w:p>
          <w:p w:rsidR="00FD538C" w:rsidRPr="009246C9" w:rsidRDefault="004F52E1" w:rsidP="00087C04">
            <w:pPr>
              <w:pStyle w:val="TTX"/>
              <w:rPr>
                <w:lang w:val="fr-CA"/>
              </w:rPr>
            </w:pPr>
            <w:r w:rsidRPr="009246C9">
              <w:rPr>
                <w:lang w:val="fr-CA"/>
              </w:rPr>
              <w:t>Carte</w:t>
            </w:r>
            <w:r w:rsidR="00FD538C" w:rsidRPr="009246C9">
              <w:rPr>
                <w:lang w:val="fr-CA"/>
              </w:rPr>
              <w:t xml:space="preserve"> 6</w:t>
            </w:r>
            <w:r w:rsidR="00900299" w:rsidRPr="009246C9">
              <w:rPr>
                <w:lang w:val="fr-CA"/>
              </w:rPr>
              <w:t xml:space="preserve"> :</w:t>
            </w:r>
            <w:r w:rsidR="004103C4" w:rsidRPr="009246C9">
              <w:rPr>
                <w:lang w:val="fr-CA"/>
              </w:rPr>
              <w:t xml:space="preserve"> </w:t>
            </w:r>
            <w:r w:rsidR="00CE3249" w:rsidRPr="009246C9">
              <w:rPr>
                <w:lang w:val="fr-CA"/>
              </w:rPr>
              <w:t>Que</w:t>
            </w:r>
            <w:r w:rsidR="003B0ABB" w:rsidRPr="009246C9">
              <w:rPr>
                <w:lang w:val="fr-CA"/>
              </w:rPr>
              <w:t>lles maths</w:t>
            </w:r>
            <w:r w:rsidR="00CE3249" w:rsidRPr="009246C9">
              <w:rPr>
                <w:lang w:val="fr-CA"/>
              </w:rPr>
              <w:t xml:space="preserve"> vois-tu </w:t>
            </w:r>
            <w:r w:rsidR="00FD538C" w:rsidRPr="009246C9">
              <w:rPr>
                <w:lang w:val="fr-CA"/>
              </w:rPr>
              <w:t>?</w:t>
            </w:r>
            <w:r w:rsidR="00811DEA" w:rsidRPr="009246C9">
              <w:rPr>
                <w:lang w:val="fr-CA"/>
              </w:rPr>
              <w:t xml:space="preserve"> </w:t>
            </w:r>
            <w:r w:rsidR="00FD538C" w:rsidRPr="009246C9">
              <w:rPr>
                <w:lang w:val="fr-CA"/>
              </w:rPr>
              <w:t>/</w:t>
            </w:r>
            <w:r w:rsidR="004103C4" w:rsidRPr="009246C9">
              <w:rPr>
                <w:lang w:val="fr-CA"/>
              </w:rPr>
              <w:t xml:space="preserve"> </w:t>
            </w:r>
            <w:r w:rsidR="00CE3249" w:rsidRPr="009246C9">
              <w:rPr>
                <w:lang w:val="fr-CA"/>
              </w:rPr>
              <w:t xml:space="preserve">Quelle est l'histoire </w:t>
            </w:r>
            <w:r w:rsidR="00FD538C" w:rsidRPr="009246C9">
              <w:rPr>
                <w:lang w:val="fr-CA"/>
              </w:rPr>
              <w:t>?</w:t>
            </w:r>
          </w:p>
          <w:p w:rsidR="00FD538C" w:rsidRPr="009246C9" w:rsidRDefault="00FD538C" w:rsidP="00087C04">
            <w:pPr>
              <w:pStyle w:val="TTX"/>
              <w:rPr>
                <w:lang w:val="fr-CA"/>
              </w:rPr>
            </w:pPr>
          </w:p>
        </w:tc>
        <w:tc>
          <w:tcPr>
            <w:tcW w:w="2250" w:type="dxa"/>
            <w:tcMar>
              <w:top w:w="72" w:type="dxa"/>
              <w:left w:w="115" w:type="dxa"/>
              <w:bottom w:w="72" w:type="dxa"/>
              <w:right w:w="115" w:type="dxa"/>
            </w:tcMar>
          </w:tcPr>
          <w:p w:rsidR="00FD538C" w:rsidRPr="009246C9" w:rsidRDefault="00811DEA" w:rsidP="00087C04">
            <w:pPr>
              <w:pStyle w:val="TTX"/>
              <w:rPr>
                <w:lang w:val="fr-CA"/>
              </w:rPr>
            </w:pPr>
            <w:r w:rsidRPr="009246C9">
              <w:rPr>
                <w:lang w:val="fr-CA"/>
              </w:rPr>
              <w:t>Ensemble 6, Le nombre</w:t>
            </w:r>
          </w:p>
          <w:p w:rsidR="00FD538C" w:rsidRPr="009246C9" w:rsidRDefault="00FD538C" w:rsidP="00087C04">
            <w:pPr>
              <w:pStyle w:val="TTX"/>
              <w:rPr>
                <w:lang w:val="fr-CA"/>
              </w:rPr>
            </w:pPr>
            <w:r w:rsidRPr="009246C9">
              <w:rPr>
                <w:lang w:val="fr-CA"/>
              </w:rPr>
              <w:t>Conceptuali</w:t>
            </w:r>
            <w:r w:rsidR="00811DEA" w:rsidRPr="009246C9">
              <w:rPr>
                <w:lang w:val="fr-CA"/>
              </w:rPr>
              <w:t>ser l'a</w:t>
            </w:r>
            <w:r w:rsidRPr="009246C9">
              <w:rPr>
                <w:lang w:val="fr-CA"/>
              </w:rPr>
              <w:t xml:space="preserve">ddition </w:t>
            </w:r>
            <w:r w:rsidR="00811DEA" w:rsidRPr="009246C9">
              <w:rPr>
                <w:lang w:val="fr-CA"/>
              </w:rPr>
              <w:t>et la so</w:t>
            </w:r>
            <w:r w:rsidRPr="009246C9">
              <w:rPr>
                <w:lang w:val="fr-CA"/>
              </w:rPr>
              <w:t>u</w:t>
            </w:r>
            <w:r w:rsidR="00811DEA" w:rsidRPr="009246C9">
              <w:rPr>
                <w:lang w:val="fr-CA"/>
              </w:rPr>
              <w:t>s</w:t>
            </w:r>
            <w:r w:rsidRPr="009246C9">
              <w:rPr>
                <w:lang w:val="fr-CA"/>
              </w:rPr>
              <w:t>traction</w:t>
            </w:r>
          </w:p>
          <w:p w:rsidR="00FD538C" w:rsidRPr="009246C9" w:rsidRDefault="00F82976" w:rsidP="00087C04">
            <w:pPr>
              <w:pStyle w:val="TTX"/>
            </w:pPr>
            <w:proofErr w:type="spellStart"/>
            <w:r w:rsidRPr="009246C9">
              <w:t>Activités</w:t>
            </w:r>
            <w:proofErr w:type="spellEnd"/>
            <w:r w:rsidR="00FD538C" w:rsidRPr="009246C9">
              <w:t xml:space="preserve"> 26</w:t>
            </w:r>
            <w:r w:rsidR="00904EA4" w:rsidRPr="009246C9">
              <w:t>–</w:t>
            </w:r>
            <w:r w:rsidR="00FD538C" w:rsidRPr="009246C9">
              <w:t>31</w:t>
            </w:r>
          </w:p>
        </w:tc>
        <w:tc>
          <w:tcPr>
            <w:tcW w:w="1530" w:type="dxa"/>
            <w:tcMar>
              <w:top w:w="72" w:type="dxa"/>
              <w:left w:w="115" w:type="dxa"/>
              <w:bottom w:w="72" w:type="dxa"/>
              <w:right w:w="115" w:type="dxa"/>
            </w:tcMar>
          </w:tcPr>
          <w:p w:rsidR="00FD538C" w:rsidRPr="009246C9" w:rsidRDefault="00FD08C2" w:rsidP="00087C04">
            <w:pPr>
              <w:pStyle w:val="TTX"/>
              <w:rPr>
                <w:lang w:val="fr-CA"/>
              </w:rPr>
            </w:pPr>
            <w:r w:rsidRPr="009246C9">
              <w:rPr>
                <w:lang w:val="fr-CA"/>
              </w:rPr>
              <w:t>La tirelire</w:t>
            </w:r>
          </w:p>
          <w:p w:rsidR="00FD538C" w:rsidRPr="009246C9" w:rsidRDefault="00FD538C" w:rsidP="00087C04">
            <w:pPr>
              <w:pStyle w:val="TTX"/>
              <w:rPr>
                <w:lang w:val="fr-CA"/>
              </w:rPr>
            </w:pPr>
          </w:p>
          <w:p w:rsidR="00FD538C" w:rsidRPr="009246C9" w:rsidRDefault="00FD08C2" w:rsidP="00087C04">
            <w:pPr>
              <w:pStyle w:val="TTX"/>
              <w:rPr>
                <w:lang w:val="fr-CA"/>
              </w:rPr>
            </w:pPr>
            <w:r w:rsidRPr="009246C9">
              <w:rPr>
                <w:lang w:val="fr-CA"/>
              </w:rPr>
              <w:t>On joue aux billes...</w:t>
            </w:r>
          </w:p>
          <w:p w:rsidR="00FD538C" w:rsidRPr="009246C9" w:rsidRDefault="00FD538C" w:rsidP="00087C04">
            <w:pPr>
              <w:pStyle w:val="TTX"/>
              <w:rPr>
                <w:lang w:val="fr-CA"/>
              </w:rPr>
            </w:pPr>
          </w:p>
          <w:p w:rsidR="00FD08C2" w:rsidRPr="009246C9" w:rsidRDefault="00FD08C2" w:rsidP="00FD08C2">
            <w:pPr>
              <w:pStyle w:val="TTX"/>
              <w:rPr>
                <w:lang w:val="fr-CA"/>
              </w:rPr>
            </w:pPr>
            <w:r w:rsidRPr="009246C9">
              <w:rPr>
                <w:lang w:val="fr-CA"/>
              </w:rPr>
              <w:t>La grande course de traîneaux à chiens</w:t>
            </w:r>
          </w:p>
          <w:p w:rsidR="00FD538C" w:rsidRPr="009246C9" w:rsidRDefault="00FD538C" w:rsidP="00087C04">
            <w:pPr>
              <w:pStyle w:val="TTX"/>
              <w:rPr>
                <w:lang w:val="fr-CA"/>
              </w:rPr>
            </w:pPr>
          </w:p>
          <w:p w:rsidR="00FD538C" w:rsidRPr="009246C9" w:rsidRDefault="00FD538C" w:rsidP="00087C04">
            <w:pPr>
              <w:pStyle w:val="TTX"/>
              <w:rPr>
                <w:lang w:val="fr-CA"/>
              </w:rPr>
            </w:pPr>
          </w:p>
        </w:tc>
        <w:tc>
          <w:tcPr>
            <w:tcW w:w="2610" w:type="dxa"/>
            <w:tcMar>
              <w:top w:w="72" w:type="dxa"/>
              <w:left w:w="115" w:type="dxa"/>
              <w:bottom w:w="72" w:type="dxa"/>
              <w:right w:w="115" w:type="dxa"/>
            </w:tcMar>
          </w:tcPr>
          <w:p w:rsidR="00FD538C" w:rsidRPr="009246C9" w:rsidRDefault="002C0125" w:rsidP="00087C04">
            <w:pPr>
              <w:pStyle w:val="TTX"/>
              <w:rPr>
                <w:lang w:val="fr-CA"/>
              </w:rPr>
            </w:pPr>
            <w:r w:rsidRPr="009246C9">
              <w:rPr>
                <w:lang w:val="fr-CA"/>
              </w:rPr>
              <w:t xml:space="preserve">Pratiquer la </w:t>
            </w:r>
            <w:proofErr w:type="spellStart"/>
            <w:r w:rsidRPr="009246C9">
              <w:rPr>
                <w:lang w:val="fr-CA"/>
              </w:rPr>
              <w:t>subitisation</w:t>
            </w:r>
            <w:proofErr w:type="spellEnd"/>
            <w:r w:rsidRPr="009246C9">
              <w:rPr>
                <w:lang w:val="fr-CA"/>
              </w:rPr>
              <w:t xml:space="preserve"> conceptuelle</w:t>
            </w:r>
            <w:r w:rsidR="00FD538C" w:rsidRPr="009246C9">
              <w:rPr>
                <w:lang w:val="fr-CA"/>
              </w:rPr>
              <w:t xml:space="preserve"> (</w:t>
            </w:r>
            <w:proofErr w:type="gramStart"/>
            <w:r w:rsidR="00FD538C" w:rsidRPr="009246C9">
              <w:rPr>
                <w:lang w:val="fr-CA"/>
              </w:rPr>
              <w:t>d</w:t>
            </w:r>
            <w:r w:rsidRPr="009246C9">
              <w:rPr>
                <w:lang w:val="fr-CA"/>
              </w:rPr>
              <w:t>é</w:t>
            </w:r>
            <w:r w:rsidR="00FD538C" w:rsidRPr="009246C9">
              <w:rPr>
                <w:lang w:val="fr-CA"/>
              </w:rPr>
              <w:t>compos</w:t>
            </w:r>
            <w:r w:rsidRPr="009246C9">
              <w:rPr>
                <w:lang w:val="fr-CA"/>
              </w:rPr>
              <w:t>er</w:t>
            </w:r>
            <w:r w:rsidR="00FD538C" w:rsidRPr="009246C9">
              <w:rPr>
                <w:lang w:val="fr-CA"/>
              </w:rPr>
              <w:t xml:space="preserve">  </w:t>
            </w:r>
            <w:r w:rsidRPr="009246C9">
              <w:rPr>
                <w:lang w:val="fr-CA"/>
              </w:rPr>
              <w:t>des</w:t>
            </w:r>
            <w:proofErr w:type="gramEnd"/>
            <w:r w:rsidRPr="009246C9">
              <w:rPr>
                <w:lang w:val="fr-CA"/>
              </w:rPr>
              <w:t xml:space="preserve"> </w:t>
            </w:r>
            <w:r w:rsidR="00FD538C" w:rsidRPr="009246C9">
              <w:rPr>
                <w:lang w:val="fr-CA"/>
              </w:rPr>
              <w:t>quantit</w:t>
            </w:r>
            <w:r w:rsidRPr="009246C9">
              <w:rPr>
                <w:lang w:val="fr-CA"/>
              </w:rPr>
              <w:t>é</w:t>
            </w:r>
            <w:r w:rsidR="00FD538C" w:rsidRPr="009246C9">
              <w:rPr>
                <w:lang w:val="fr-CA"/>
              </w:rPr>
              <w:t xml:space="preserve">s </w:t>
            </w:r>
            <w:r w:rsidRPr="009246C9">
              <w:rPr>
                <w:lang w:val="fr-CA"/>
              </w:rPr>
              <w:t>e</w:t>
            </w:r>
            <w:r w:rsidR="00FD538C" w:rsidRPr="009246C9">
              <w:rPr>
                <w:lang w:val="fr-CA"/>
              </w:rPr>
              <w:t xml:space="preserve">n </w:t>
            </w:r>
            <w:r w:rsidRPr="009246C9">
              <w:rPr>
                <w:lang w:val="fr-CA"/>
              </w:rPr>
              <w:t xml:space="preserve">parties </w:t>
            </w:r>
            <w:r w:rsidR="00FD538C" w:rsidRPr="009246C9">
              <w:rPr>
                <w:lang w:val="fr-CA"/>
              </w:rPr>
              <w:t>visuali</w:t>
            </w:r>
            <w:r w:rsidRPr="009246C9">
              <w:rPr>
                <w:lang w:val="fr-CA"/>
              </w:rPr>
              <w:t>sé</w:t>
            </w:r>
            <w:r w:rsidR="00FD538C" w:rsidRPr="009246C9">
              <w:rPr>
                <w:lang w:val="fr-CA"/>
              </w:rPr>
              <w:t>e</w:t>
            </w:r>
            <w:r w:rsidRPr="009246C9">
              <w:rPr>
                <w:lang w:val="fr-CA"/>
              </w:rPr>
              <w:t>s</w:t>
            </w:r>
            <w:r w:rsidR="00FD538C" w:rsidRPr="009246C9">
              <w:rPr>
                <w:lang w:val="fr-CA"/>
              </w:rPr>
              <w:t xml:space="preserve"> </w:t>
            </w:r>
            <w:r w:rsidRPr="009246C9">
              <w:rPr>
                <w:lang w:val="fr-CA"/>
              </w:rPr>
              <w:t>et en trouver la somme</w:t>
            </w:r>
            <w:r w:rsidR="00FD538C" w:rsidRPr="009246C9">
              <w:rPr>
                <w:lang w:val="fr-CA"/>
              </w:rPr>
              <w:t>)</w:t>
            </w:r>
          </w:p>
          <w:p w:rsidR="00FD538C" w:rsidRPr="009246C9" w:rsidRDefault="00FD538C" w:rsidP="00087C04">
            <w:pPr>
              <w:pStyle w:val="TTX"/>
              <w:rPr>
                <w:lang w:val="fr-CA"/>
              </w:rPr>
            </w:pPr>
          </w:p>
          <w:p w:rsidR="00FD538C" w:rsidRPr="009246C9" w:rsidRDefault="00A37ED3" w:rsidP="00087C04">
            <w:pPr>
              <w:pStyle w:val="TTX"/>
              <w:rPr>
                <w:lang w:val="fr-CA"/>
              </w:rPr>
            </w:pPr>
            <w:r w:rsidRPr="009246C9">
              <w:rPr>
                <w:lang w:val="fr-CA"/>
              </w:rPr>
              <w:t>Des activités de calcul mental</w:t>
            </w:r>
          </w:p>
          <w:p w:rsidR="00FD538C" w:rsidRPr="009246C9" w:rsidRDefault="00FD538C" w:rsidP="00087C04">
            <w:pPr>
              <w:pStyle w:val="TTX"/>
              <w:rPr>
                <w:lang w:val="fr-CA"/>
              </w:rPr>
            </w:pPr>
          </w:p>
          <w:p w:rsidR="00FD538C" w:rsidRPr="009246C9" w:rsidRDefault="00A37ED3" w:rsidP="00087C04">
            <w:pPr>
              <w:pStyle w:val="TTX"/>
              <w:rPr>
                <w:lang w:val="fr-CA"/>
              </w:rPr>
            </w:pPr>
            <w:r w:rsidRPr="009246C9">
              <w:rPr>
                <w:lang w:val="fr-CA"/>
              </w:rPr>
              <w:t>Comparer et ordonner des nombres sur une droite numérique</w:t>
            </w:r>
          </w:p>
          <w:p w:rsidR="00FD538C" w:rsidRPr="009246C9" w:rsidRDefault="00FD538C" w:rsidP="00087C04">
            <w:pPr>
              <w:pStyle w:val="TTX"/>
              <w:rPr>
                <w:lang w:val="fr-CA"/>
              </w:rPr>
            </w:pPr>
          </w:p>
          <w:p w:rsidR="00FD538C" w:rsidRPr="009246C9" w:rsidRDefault="00A37ED3" w:rsidP="00087C04">
            <w:pPr>
              <w:pStyle w:val="TTX"/>
              <w:rPr>
                <w:lang w:val="fr-CA"/>
              </w:rPr>
            </w:pPr>
            <w:r w:rsidRPr="009246C9">
              <w:rPr>
                <w:lang w:val="fr-CA"/>
              </w:rPr>
              <w:t>Composer et décomposer des nombres, y compris des dizaines et des unités</w:t>
            </w:r>
          </w:p>
          <w:p w:rsidR="00FD538C" w:rsidRPr="009246C9" w:rsidRDefault="00FD538C" w:rsidP="00087C04">
            <w:pPr>
              <w:pStyle w:val="TTX"/>
              <w:rPr>
                <w:lang w:val="fr-CA"/>
              </w:rPr>
            </w:pPr>
          </w:p>
          <w:p w:rsidR="00FD538C" w:rsidRPr="009246C9" w:rsidRDefault="00FD538C" w:rsidP="00C27C30">
            <w:pPr>
              <w:pStyle w:val="TTX"/>
              <w:rPr>
                <w:lang w:val="fr-CA"/>
              </w:rPr>
            </w:pPr>
            <w:r w:rsidRPr="009246C9">
              <w:rPr>
                <w:lang w:val="fr-CA"/>
              </w:rPr>
              <w:t>Cr</w:t>
            </w:r>
            <w:r w:rsidR="00C27C30" w:rsidRPr="009246C9">
              <w:rPr>
                <w:lang w:val="fr-CA"/>
              </w:rPr>
              <w:t>é</w:t>
            </w:r>
            <w:r w:rsidRPr="009246C9">
              <w:rPr>
                <w:lang w:val="fr-CA"/>
              </w:rPr>
              <w:t>e</w:t>
            </w:r>
            <w:r w:rsidR="00C27C30" w:rsidRPr="009246C9">
              <w:rPr>
                <w:lang w:val="fr-CA"/>
              </w:rPr>
              <w:t>r et résoudre des problèmes sous forme d'histoire</w:t>
            </w:r>
          </w:p>
        </w:tc>
      </w:tr>
      <w:tr w:rsidR="00FD538C" w:rsidRPr="00616B87" w:rsidTr="00087C04">
        <w:trPr>
          <w:cantSplit/>
        </w:trPr>
        <w:tc>
          <w:tcPr>
            <w:tcW w:w="720" w:type="dxa"/>
            <w:tcMar>
              <w:top w:w="72" w:type="dxa"/>
              <w:left w:w="115" w:type="dxa"/>
              <w:bottom w:w="72" w:type="dxa"/>
              <w:right w:w="115" w:type="dxa"/>
            </w:tcMar>
          </w:tcPr>
          <w:p w:rsidR="00FD538C" w:rsidRPr="009246C9" w:rsidRDefault="005B4531" w:rsidP="00087C04">
            <w:pPr>
              <w:pStyle w:val="TTH3"/>
            </w:pPr>
            <w:r w:rsidRPr="009246C9">
              <w:lastRenderedPageBreak/>
              <w:t>m</w:t>
            </w:r>
            <w:r w:rsidR="00FD538C" w:rsidRPr="009246C9">
              <w:t>ar</w:t>
            </w:r>
            <w:r w:rsidRPr="009246C9">
              <w:t>s</w:t>
            </w:r>
          </w:p>
          <w:p w:rsidR="00FD538C" w:rsidRPr="009246C9" w:rsidRDefault="00FD538C" w:rsidP="00087C04">
            <w:pPr>
              <w:pStyle w:val="TTH3"/>
            </w:pPr>
          </w:p>
        </w:tc>
        <w:tc>
          <w:tcPr>
            <w:tcW w:w="1530" w:type="dxa"/>
            <w:tcMar>
              <w:top w:w="72" w:type="dxa"/>
              <w:left w:w="115" w:type="dxa"/>
              <w:bottom w:w="72" w:type="dxa"/>
              <w:right w:w="115" w:type="dxa"/>
            </w:tcMar>
          </w:tcPr>
          <w:p w:rsidR="00FD538C" w:rsidRPr="009246C9" w:rsidRDefault="00B42AD3" w:rsidP="00087C04">
            <w:pPr>
              <w:pStyle w:val="TTX"/>
              <w:rPr>
                <w:lang w:val="fr-CA"/>
              </w:rPr>
            </w:pPr>
            <w:r w:rsidRPr="009246C9">
              <w:rPr>
                <w:lang w:val="fr-CA"/>
              </w:rPr>
              <w:t>La géométrie</w:t>
            </w:r>
            <w:r w:rsidR="00FD538C" w:rsidRPr="009246C9">
              <w:rPr>
                <w:lang w:val="fr-CA"/>
              </w:rPr>
              <w:t>*</w:t>
            </w:r>
          </w:p>
          <w:p w:rsidR="00FD538C" w:rsidRPr="009246C9" w:rsidRDefault="00FD538C" w:rsidP="00087C04">
            <w:pPr>
              <w:pStyle w:val="TTX"/>
              <w:rPr>
                <w:lang w:val="fr-CA"/>
              </w:rPr>
            </w:pPr>
          </w:p>
          <w:p w:rsidR="00FD538C" w:rsidRPr="009246C9" w:rsidRDefault="00B42AD3" w:rsidP="00087C04">
            <w:pPr>
              <w:pStyle w:val="TTX"/>
              <w:rPr>
                <w:color w:val="FF0000"/>
                <w:lang w:val="fr-CA"/>
              </w:rPr>
            </w:pPr>
            <w:r w:rsidRPr="009246C9">
              <w:rPr>
                <w:lang w:val="fr-CA"/>
              </w:rPr>
              <w:t>*en Ontario seulement</w:t>
            </w:r>
          </w:p>
        </w:tc>
        <w:tc>
          <w:tcPr>
            <w:tcW w:w="1710" w:type="dxa"/>
            <w:tcMar>
              <w:top w:w="72" w:type="dxa"/>
              <w:left w:w="115" w:type="dxa"/>
              <w:bottom w:w="72" w:type="dxa"/>
              <w:right w:w="115" w:type="dxa"/>
            </w:tcMar>
          </w:tcPr>
          <w:p w:rsidR="00FD538C" w:rsidRPr="009246C9" w:rsidRDefault="00C27C30" w:rsidP="00087C04">
            <w:pPr>
              <w:pStyle w:val="TTX"/>
              <w:rPr>
                <w:lang w:val="fr-CA"/>
              </w:rPr>
            </w:pPr>
            <w:r w:rsidRPr="009246C9">
              <w:rPr>
                <w:lang w:val="fr-CA"/>
              </w:rPr>
              <w:t xml:space="preserve">Les formes en </w:t>
            </w:r>
            <w:r w:rsidR="00FD538C" w:rsidRPr="009246C9">
              <w:rPr>
                <w:lang w:val="fr-CA"/>
              </w:rPr>
              <w:t xml:space="preserve">2-D </w:t>
            </w:r>
            <w:r w:rsidRPr="009246C9">
              <w:rPr>
                <w:lang w:val="fr-CA"/>
              </w:rPr>
              <w:t>et les solides en</w:t>
            </w:r>
            <w:r w:rsidR="00FD538C" w:rsidRPr="009246C9">
              <w:rPr>
                <w:lang w:val="fr-CA"/>
              </w:rPr>
              <w:t xml:space="preserve"> 3-D </w:t>
            </w:r>
            <w:r w:rsidRPr="009246C9">
              <w:rPr>
                <w:lang w:val="fr-CA"/>
              </w:rPr>
              <w:t>peuvent être</w:t>
            </w:r>
            <w:r w:rsidR="00FD538C" w:rsidRPr="009246C9">
              <w:rPr>
                <w:lang w:val="fr-CA"/>
              </w:rPr>
              <w:t xml:space="preserve"> analy</w:t>
            </w:r>
            <w:r w:rsidRPr="009246C9">
              <w:rPr>
                <w:lang w:val="fr-CA"/>
              </w:rPr>
              <w:t>sés</w:t>
            </w:r>
            <w:r w:rsidR="00FD538C" w:rsidRPr="009246C9">
              <w:rPr>
                <w:lang w:val="fr-CA"/>
              </w:rPr>
              <w:t xml:space="preserve"> </w:t>
            </w:r>
            <w:r w:rsidRPr="009246C9">
              <w:rPr>
                <w:lang w:val="fr-CA"/>
              </w:rPr>
              <w:t>et</w:t>
            </w:r>
            <w:r w:rsidR="00FD538C" w:rsidRPr="009246C9">
              <w:rPr>
                <w:lang w:val="fr-CA"/>
              </w:rPr>
              <w:t xml:space="preserve"> class</w:t>
            </w:r>
            <w:r w:rsidRPr="009246C9">
              <w:rPr>
                <w:lang w:val="fr-CA"/>
              </w:rPr>
              <w:t>és</w:t>
            </w:r>
            <w:r w:rsidR="00FD538C" w:rsidRPr="009246C9">
              <w:rPr>
                <w:lang w:val="fr-CA"/>
              </w:rPr>
              <w:t xml:space="preserve"> </w:t>
            </w:r>
            <w:r w:rsidRPr="009246C9">
              <w:rPr>
                <w:lang w:val="fr-CA"/>
              </w:rPr>
              <w:t>de différentes façons selon leurs attributs</w:t>
            </w:r>
          </w:p>
          <w:p w:rsidR="00FD538C" w:rsidRPr="009246C9" w:rsidRDefault="00FD538C" w:rsidP="00087C04">
            <w:pPr>
              <w:pStyle w:val="TTX"/>
              <w:rPr>
                <w:lang w:val="fr-CA"/>
              </w:rPr>
            </w:pPr>
          </w:p>
          <w:p w:rsidR="00FD538C" w:rsidRPr="009246C9" w:rsidRDefault="00C27C30" w:rsidP="00C27C30">
            <w:pPr>
              <w:pStyle w:val="TTX"/>
              <w:rPr>
                <w:color w:val="FF0000"/>
                <w:lang w:val="fr-CA"/>
              </w:rPr>
            </w:pPr>
            <w:r w:rsidRPr="009246C9">
              <w:rPr>
                <w:lang w:val="fr-CA"/>
              </w:rPr>
              <w:t xml:space="preserve">Les formes en </w:t>
            </w:r>
            <w:r w:rsidR="00FD538C" w:rsidRPr="009246C9">
              <w:rPr>
                <w:lang w:val="fr-CA"/>
              </w:rPr>
              <w:t xml:space="preserve">2-D </w:t>
            </w:r>
            <w:r w:rsidRPr="009246C9">
              <w:rPr>
                <w:lang w:val="fr-CA"/>
              </w:rPr>
              <w:t>et les solides en</w:t>
            </w:r>
            <w:r w:rsidR="00FD538C" w:rsidRPr="009246C9">
              <w:rPr>
                <w:lang w:val="fr-CA"/>
              </w:rPr>
              <w:t xml:space="preserve"> 3-D </w:t>
            </w:r>
            <w:r w:rsidRPr="009246C9">
              <w:rPr>
                <w:lang w:val="fr-CA"/>
              </w:rPr>
              <w:t>peuvent être transformés</w:t>
            </w:r>
            <w:r w:rsidR="00FD538C" w:rsidRPr="009246C9">
              <w:rPr>
                <w:lang w:val="fr-CA"/>
              </w:rPr>
              <w:t xml:space="preserve"> </w:t>
            </w:r>
            <w:r w:rsidRPr="009246C9">
              <w:rPr>
                <w:lang w:val="fr-CA"/>
              </w:rPr>
              <w:t>de</w:t>
            </w:r>
            <w:r w:rsidR="00FD538C" w:rsidRPr="009246C9">
              <w:rPr>
                <w:lang w:val="fr-CA"/>
              </w:rPr>
              <w:t xml:space="preserve"> </w:t>
            </w:r>
            <w:r w:rsidRPr="009246C9">
              <w:rPr>
                <w:lang w:val="fr-CA"/>
              </w:rPr>
              <w:t>plusieurs façons et analysés pour des changements</w:t>
            </w:r>
          </w:p>
        </w:tc>
        <w:tc>
          <w:tcPr>
            <w:tcW w:w="2160" w:type="dxa"/>
            <w:tcMar>
              <w:top w:w="72" w:type="dxa"/>
              <w:left w:w="115" w:type="dxa"/>
              <w:bottom w:w="72" w:type="dxa"/>
              <w:right w:w="115" w:type="dxa"/>
            </w:tcMar>
          </w:tcPr>
          <w:p w:rsidR="00FD538C" w:rsidRPr="009246C9" w:rsidRDefault="006D7F7D" w:rsidP="00087C04">
            <w:pPr>
              <w:pStyle w:val="TTX"/>
              <w:rPr>
                <w:lang w:val="fr-CA"/>
              </w:rPr>
            </w:pPr>
            <w:r w:rsidRPr="009246C9">
              <w:rPr>
                <w:lang w:val="fr-CA"/>
              </w:rPr>
              <w:t xml:space="preserve">Enquêter sur les formes en </w:t>
            </w:r>
            <w:r w:rsidR="00FD538C" w:rsidRPr="009246C9">
              <w:rPr>
                <w:lang w:val="fr-CA"/>
              </w:rPr>
              <w:t xml:space="preserve">2-D </w:t>
            </w:r>
            <w:r w:rsidRPr="009246C9">
              <w:rPr>
                <w:lang w:val="fr-CA"/>
              </w:rPr>
              <w:t xml:space="preserve">et sur les solides en </w:t>
            </w:r>
            <w:r w:rsidR="00FD538C" w:rsidRPr="009246C9">
              <w:rPr>
                <w:lang w:val="fr-CA"/>
              </w:rPr>
              <w:t xml:space="preserve">3-D </w:t>
            </w:r>
            <w:r w:rsidRPr="009246C9">
              <w:rPr>
                <w:lang w:val="fr-CA"/>
              </w:rPr>
              <w:t>et leurs attributs</w:t>
            </w:r>
            <w:r w:rsidR="00FD538C" w:rsidRPr="009246C9">
              <w:rPr>
                <w:lang w:val="fr-CA"/>
              </w:rPr>
              <w:t xml:space="preserve"> </w:t>
            </w:r>
            <w:r w:rsidRPr="009246C9">
              <w:rPr>
                <w:lang w:val="fr-CA"/>
              </w:rPr>
              <w:t>via la</w:t>
            </w:r>
            <w:r w:rsidR="00FD538C" w:rsidRPr="009246C9">
              <w:rPr>
                <w:lang w:val="fr-CA"/>
              </w:rPr>
              <w:t xml:space="preserve"> composition </w:t>
            </w:r>
            <w:r w:rsidRPr="009246C9">
              <w:rPr>
                <w:lang w:val="fr-CA"/>
              </w:rPr>
              <w:t>et la dé</w:t>
            </w:r>
            <w:r w:rsidR="00FD538C" w:rsidRPr="009246C9">
              <w:rPr>
                <w:lang w:val="fr-CA"/>
              </w:rPr>
              <w:t>composition</w:t>
            </w:r>
          </w:p>
          <w:p w:rsidR="00FD538C" w:rsidRPr="009246C9" w:rsidRDefault="00FD538C" w:rsidP="00087C04">
            <w:pPr>
              <w:pStyle w:val="TTX"/>
              <w:rPr>
                <w:color w:val="FF0000"/>
                <w:lang w:val="fr-CA"/>
              </w:rPr>
            </w:pPr>
          </w:p>
        </w:tc>
        <w:tc>
          <w:tcPr>
            <w:tcW w:w="2250" w:type="dxa"/>
            <w:tcMar>
              <w:top w:w="72" w:type="dxa"/>
              <w:left w:w="115" w:type="dxa"/>
              <w:bottom w:w="72" w:type="dxa"/>
              <w:right w:w="115" w:type="dxa"/>
            </w:tcMar>
          </w:tcPr>
          <w:p w:rsidR="00FD538C" w:rsidRPr="009246C9" w:rsidRDefault="00C72F81" w:rsidP="00087C04">
            <w:pPr>
              <w:pStyle w:val="TTX"/>
              <w:rPr>
                <w:lang w:val="fr-CA"/>
              </w:rPr>
            </w:pPr>
            <w:r w:rsidRPr="009246C9">
              <w:rPr>
                <w:lang w:val="fr-CA"/>
              </w:rPr>
              <w:t>Les relations géométriques</w:t>
            </w:r>
          </w:p>
          <w:p w:rsidR="00FD538C" w:rsidRPr="009246C9" w:rsidRDefault="004F52E1" w:rsidP="00087C04">
            <w:pPr>
              <w:pStyle w:val="TTX"/>
              <w:rPr>
                <w:lang w:val="fr-CA"/>
              </w:rPr>
            </w:pPr>
            <w:r w:rsidRPr="009246C9">
              <w:rPr>
                <w:lang w:val="fr-CA"/>
              </w:rPr>
              <w:t>Carte</w:t>
            </w:r>
            <w:r w:rsidR="00FD538C" w:rsidRPr="009246C9">
              <w:rPr>
                <w:lang w:val="fr-CA"/>
              </w:rPr>
              <w:t xml:space="preserve"> 3A</w:t>
            </w:r>
            <w:r w:rsidR="00900299" w:rsidRPr="009246C9">
              <w:rPr>
                <w:lang w:val="fr-CA"/>
              </w:rPr>
              <w:t xml:space="preserve"> :</w:t>
            </w:r>
            <w:r w:rsidR="00FD538C" w:rsidRPr="009246C9">
              <w:rPr>
                <w:lang w:val="fr-CA"/>
              </w:rPr>
              <w:t xml:space="preserve"> </w:t>
            </w:r>
            <w:r w:rsidR="00C72F81" w:rsidRPr="009246C9">
              <w:rPr>
                <w:lang w:val="fr-CA"/>
              </w:rPr>
              <w:t>Remplis-moi</w:t>
            </w:r>
            <w:r w:rsidR="001409A3" w:rsidRPr="009246C9">
              <w:rPr>
                <w:lang w:val="fr-CA"/>
              </w:rPr>
              <w:t xml:space="preserve"> </w:t>
            </w:r>
            <w:r w:rsidR="00C72F81" w:rsidRPr="009246C9">
              <w:rPr>
                <w:lang w:val="fr-CA"/>
              </w:rPr>
              <w:t>! / Fais-moi une image</w:t>
            </w:r>
          </w:p>
          <w:p w:rsidR="00FD538C" w:rsidRPr="009246C9" w:rsidRDefault="00FD538C" w:rsidP="00087C04">
            <w:pPr>
              <w:pStyle w:val="TTX"/>
              <w:rPr>
                <w:lang w:val="fr-CA"/>
              </w:rPr>
            </w:pPr>
          </w:p>
          <w:p w:rsidR="00FD538C" w:rsidRPr="009246C9" w:rsidRDefault="004F52E1" w:rsidP="004103C4">
            <w:pPr>
              <w:pStyle w:val="TTX"/>
              <w:rPr>
                <w:color w:val="FF0000"/>
                <w:lang w:val="fr-CA"/>
              </w:rPr>
            </w:pPr>
            <w:r w:rsidRPr="009246C9">
              <w:rPr>
                <w:lang w:val="fr-CA"/>
              </w:rPr>
              <w:t>Carte</w:t>
            </w:r>
            <w:r w:rsidR="00FD538C" w:rsidRPr="009246C9">
              <w:rPr>
                <w:lang w:val="fr-CA"/>
              </w:rPr>
              <w:t xml:space="preserve"> 3B</w:t>
            </w:r>
            <w:r w:rsidR="00900299" w:rsidRPr="009246C9">
              <w:rPr>
                <w:lang w:val="fr-CA"/>
              </w:rPr>
              <w:t xml:space="preserve"> :</w:t>
            </w:r>
            <w:r w:rsidR="00FD538C" w:rsidRPr="009246C9">
              <w:rPr>
                <w:lang w:val="fr-CA"/>
              </w:rPr>
              <w:t xml:space="preserve"> </w:t>
            </w:r>
            <w:r w:rsidR="00C72F81" w:rsidRPr="009246C9">
              <w:rPr>
                <w:lang w:val="fr-CA"/>
              </w:rPr>
              <w:t>Nommez le solide / Dessinez la forme</w:t>
            </w:r>
          </w:p>
        </w:tc>
        <w:tc>
          <w:tcPr>
            <w:tcW w:w="2250" w:type="dxa"/>
            <w:tcMar>
              <w:top w:w="72" w:type="dxa"/>
              <w:left w:w="115" w:type="dxa"/>
              <w:bottom w:w="72" w:type="dxa"/>
              <w:right w:w="115" w:type="dxa"/>
            </w:tcMar>
          </w:tcPr>
          <w:p w:rsidR="00FD538C" w:rsidRPr="009246C9" w:rsidRDefault="00A67EA4" w:rsidP="00087C04">
            <w:pPr>
              <w:pStyle w:val="TTX"/>
              <w:rPr>
                <w:lang w:val="fr-CA"/>
              </w:rPr>
            </w:pPr>
            <w:r w:rsidRPr="009246C9">
              <w:rPr>
                <w:lang w:val="fr-CA"/>
              </w:rPr>
              <w:t>Ensemble 3, La géo</w:t>
            </w:r>
            <w:r w:rsidR="00FD538C" w:rsidRPr="009246C9">
              <w:rPr>
                <w:lang w:val="fr-CA"/>
              </w:rPr>
              <w:t>m</w:t>
            </w:r>
            <w:r w:rsidRPr="009246C9">
              <w:rPr>
                <w:lang w:val="fr-CA"/>
              </w:rPr>
              <w:t>é</w:t>
            </w:r>
            <w:r w:rsidR="00FD538C" w:rsidRPr="009246C9">
              <w:rPr>
                <w:lang w:val="fr-CA"/>
              </w:rPr>
              <w:t>tr</w:t>
            </w:r>
            <w:r w:rsidRPr="009246C9">
              <w:rPr>
                <w:lang w:val="fr-CA"/>
              </w:rPr>
              <w:t>ie</w:t>
            </w:r>
          </w:p>
          <w:p w:rsidR="00FD538C" w:rsidRPr="009246C9" w:rsidRDefault="00A67EA4" w:rsidP="00087C04">
            <w:pPr>
              <w:pStyle w:val="TTX"/>
              <w:rPr>
                <w:lang w:val="fr-CA"/>
              </w:rPr>
            </w:pPr>
            <w:r w:rsidRPr="009246C9">
              <w:rPr>
                <w:lang w:val="fr-CA"/>
              </w:rPr>
              <w:t>Les relations géo</w:t>
            </w:r>
            <w:r w:rsidR="00FD538C" w:rsidRPr="009246C9">
              <w:rPr>
                <w:lang w:val="fr-CA"/>
              </w:rPr>
              <w:t>m</w:t>
            </w:r>
            <w:r w:rsidRPr="009246C9">
              <w:rPr>
                <w:lang w:val="fr-CA"/>
              </w:rPr>
              <w:t>é</w:t>
            </w:r>
            <w:r w:rsidR="00FD538C" w:rsidRPr="009246C9">
              <w:rPr>
                <w:lang w:val="fr-CA"/>
              </w:rPr>
              <w:t>tri</w:t>
            </w:r>
            <w:r w:rsidRPr="009246C9">
              <w:rPr>
                <w:lang w:val="fr-CA"/>
              </w:rPr>
              <w:t>ques</w:t>
            </w:r>
            <w:r w:rsidR="00FD538C" w:rsidRPr="009246C9">
              <w:rPr>
                <w:lang w:val="fr-CA"/>
              </w:rPr>
              <w:t xml:space="preserve"> </w:t>
            </w:r>
          </w:p>
          <w:p w:rsidR="00FD538C" w:rsidRPr="009246C9" w:rsidRDefault="00F82976" w:rsidP="00087C04">
            <w:pPr>
              <w:pStyle w:val="TTX"/>
            </w:pPr>
            <w:proofErr w:type="spellStart"/>
            <w:r w:rsidRPr="009246C9">
              <w:t>Activités</w:t>
            </w:r>
            <w:proofErr w:type="spellEnd"/>
            <w:r w:rsidR="00FD538C" w:rsidRPr="009246C9">
              <w:t xml:space="preserve"> 11</w:t>
            </w:r>
            <w:r w:rsidR="00904EA4" w:rsidRPr="009246C9">
              <w:t>–</w:t>
            </w:r>
            <w:r w:rsidR="00FD538C" w:rsidRPr="009246C9">
              <w:t>17</w:t>
            </w:r>
          </w:p>
          <w:p w:rsidR="00FD538C" w:rsidRPr="009246C9" w:rsidRDefault="00FD538C" w:rsidP="00087C04">
            <w:pPr>
              <w:pStyle w:val="TTX"/>
            </w:pPr>
          </w:p>
          <w:p w:rsidR="00FD538C" w:rsidRPr="009246C9" w:rsidRDefault="00FD538C" w:rsidP="00087C04">
            <w:pPr>
              <w:pStyle w:val="TTX"/>
              <w:rPr>
                <w:color w:val="FF0000"/>
              </w:rPr>
            </w:pPr>
          </w:p>
        </w:tc>
        <w:tc>
          <w:tcPr>
            <w:tcW w:w="1530" w:type="dxa"/>
            <w:tcMar>
              <w:top w:w="72" w:type="dxa"/>
              <w:left w:w="115" w:type="dxa"/>
              <w:bottom w:w="72" w:type="dxa"/>
              <w:right w:w="115" w:type="dxa"/>
            </w:tcMar>
          </w:tcPr>
          <w:p w:rsidR="00FD538C" w:rsidRPr="009246C9" w:rsidRDefault="00FD08C2" w:rsidP="00FD08C2">
            <w:pPr>
              <w:pStyle w:val="TTX"/>
              <w:rPr>
                <w:color w:val="FF0000"/>
              </w:rPr>
            </w:pPr>
            <w:proofErr w:type="spellStart"/>
            <w:r w:rsidRPr="009246C9">
              <w:t>J'adore</w:t>
            </w:r>
            <w:proofErr w:type="spellEnd"/>
            <w:r w:rsidRPr="009246C9">
              <w:t xml:space="preserve"> les </w:t>
            </w:r>
            <w:proofErr w:type="spellStart"/>
            <w:proofErr w:type="gramStart"/>
            <w:r w:rsidRPr="009246C9">
              <w:t>édifices</w:t>
            </w:r>
            <w:proofErr w:type="spellEnd"/>
            <w:r w:rsidRPr="009246C9">
              <w:t xml:space="preserve"> !</w:t>
            </w:r>
            <w:proofErr w:type="gramEnd"/>
          </w:p>
        </w:tc>
        <w:tc>
          <w:tcPr>
            <w:tcW w:w="2610" w:type="dxa"/>
            <w:tcMar>
              <w:top w:w="72" w:type="dxa"/>
              <w:left w:w="115" w:type="dxa"/>
              <w:bottom w:w="72" w:type="dxa"/>
              <w:right w:w="115" w:type="dxa"/>
            </w:tcMar>
          </w:tcPr>
          <w:p w:rsidR="00FD538C" w:rsidRPr="009246C9" w:rsidRDefault="002D0958" w:rsidP="00087C04">
            <w:pPr>
              <w:pStyle w:val="TTX"/>
              <w:rPr>
                <w:lang w:val="fr-CA"/>
              </w:rPr>
            </w:pPr>
            <w:r w:rsidRPr="009246C9">
              <w:rPr>
                <w:lang w:val="fr-CA"/>
              </w:rPr>
              <w:t>Créer, trouver des éléments manquants et prédire des éléments de régularités concrètes et numériques, croissantes et décroissantes</w:t>
            </w:r>
          </w:p>
          <w:p w:rsidR="00FD538C" w:rsidRPr="009246C9" w:rsidRDefault="00FD538C" w:rsidP="00087C04">
            <w:pPr>
              <w:pStyle w:val="TTX"/>
              <w:rPr>
                <w:lang w:val="fr-CA"/>
              </w:rPr>
            </w:pPr>
          </w:p>
          <w:p w:rsidR="00FD538C" w:rsidRPr="009246C9" w:rsidRDefault="002D0958" w:rsidP="00087C04">
            <w:pPr>
              <w:pStyle w:val="TTX"/>
              <w:rPr>
                <w:lang w:val="fr-CA"/>
              </w:rPr>
            </w:pPr>
            <w:r w:rsidRPr="009246C9">
              <w:rPr>
                <w:lang w:val="fr-CA"/>
              </w:rPr>
              <w:t>La mesure en utilisant une itération répétitive de différentes unités uniformes non standards</w:t>
            </w:r>
          </w:p>
          <w:p w:rsidR="00FD538C" w:rsidRPr="009246C9" w:rsidRDefault="00FD538C" w:rsidP="00087C04">
            <w:pPr>
              <w:pStyle w:val="TTX"/>
              <w:rPr>
                <w:lang w:val="fr-CA"/>
              </w:rPr>
            </w:pPr>
          </w:p>
          <w:p w:rsidR="00FD538C" w:rsidRPr="009246C9" w:rsidRDefault="007B5E27" w:rsidP="002D0958">
            <w:pPr>
              <w:pStyle w:val="TTX"/>
              <w:rPr>
                <w:color w:val="FF0000"/>
                <w:lang w:val="fr-CA"/>
              </w:rPr>
            </w:pPr>
            <w:r w:rsidRPr="009246C9">
              <w:rPr>
                <w:lang w:val="fr-CA"/>
              </w:rPr>
              <w:t>Changer 1 ou 2 propriétés de trains de figures</w:t>
            </w:r>
          </w:p>
        </w:tc>
      </w:tr>
      <w:tr w:rsidR="00FD538C" w:rsidRPr="00616B87" w:rsidTr="00087C04">
        <w:trPr>
          <w:cantSplit/>
        </w:trPr>
        <w:tc>
          <w:tcPr>
            <w:tcW w:w="720" w:type="dxa"/>
            <w:tcMar>
              <w:top w:w="72" w:type="dxa"/>
              <w:left w:w="115" w:type="dxa"/>
              <w:bottom w:w="72" w:type="dxa"/>
              <w:right w:w="115" w:type="dxa"/>
            </w:tcMar>
          </w:tcPr>
          <w:p w:rsidR="00FD538C" w:rsidRPr="009246C9" w:rsidRDefault="005B4531" w:rsidP="00087C04">
            <w:pPr>
              <w:pStyle w:val="TTH3"/>
            </w:pPr>
            <w:r w:rsidRPr="009246C9">
              <w:t>m</w:t>
            </w:r>
            <w:r w:rsidR="00FD538C" w:rsidRPr="009246C9">
              <w:t>ar</w:t>
            </w:r>
            <w:r w:rsidRPr="009246C9">
              <w:t>s</w:t>
            </w:r>
          </w:p>
          <w:p w:rsidR="00FD538C" w:rsidRPr="009246C9" w:rsidRDefault="00FD538C" w:rsidP="00087C04">
            <w:pPr>
              <w:pStyle w:val="TTH3"/>
            </w:pPr>
          </w:p>
          <w:p w:rsidR="00FD538C" w:rsidRPr="009246C9" w:rsidRDefault="00FD538C" w:rsidP="00087C04">
            <w:pPr>
              <w:pStyle w:val="TTH3"/>
            </w:pPr>
          </w:p>
          <w:p w:rsidR="00FD538C" w:rsidRPr="009246C9" w:rsidRDefault="00FD538C" w:rsidP="00087C04">
            <w:pPr>
              <w:pStyle w:val="TTH3"/>
              <w:rPr>
                <w:color w:val="FF0000"/>
              </w:rPr>
            </w:pPr>
          </w:p>
        </w:tc>
        <w:tc>
          <w:tcPr>
            <w:tcW w:w="1530" w:type="dxa"/>
            <w:tcMar>
              <w:top w:w="72" w:type="dxa"/>
              <w:left w:w="115" w:type="dxa"/>
              <w:bottom w:w="72" w:type="dxa"/>
              <w:right w:w="115" w:type="dxa"/>
            </w:tcMar>
          </w:tcPr>
          <w:p w:rsidR="00FD538C" w:rsidRPr="009246C9" w:rsidRDefault="00B42AD3" w:rsidP="00087C04">
            <w:pPr>
              <w:pStyle w:val="TTX"/>
            </w:pPr>
            <w:r w:rsidRPr="009246C9">
              <w:t xml:space="preserve">Le </w:t>
            </w:r>
            <w:proofErr w:type="spellStart"/>
            <w:r w:rsidRPr="009246C9">
              <w:t>nombre</w:t>
            </w:r>
            <w:proofErr w:type="spellEnd"/>
            <w:r w:rsidR="00FD538C" w:rsidRPr="009246C9">
              <w:t>*</w:t>
            </w:r>
          </w:p>
          <w:p w:rsidR="00FD538C" w:rsidRPr="009246C9" w:rsidRDefault="00FD538C" w:rsidP="00087C04">
            <w:pPr>
              <w:pStyle w:val="TTX"/>
            </w:pPr>
          </w:p>
          <w:p w:rsidR="00FD538C" w:rsidRPr="009246C9" w:rsidRDefault="00B42AD3" w:rsidP="00087C04">
            <w:pPr>
              <w:pStyle w:val="TTX"/>
            </w:pPr>
            <w:r w:rsidRPr="009246C9">
              <w:t>*</w:t>
            </w:r>
            <w:proofErr w:type="spellStart"/>
            <w:r w:rsidRPr="009246C9">
              <w:t>en</w:t>
            </w:r>
            <w:proofErr w:type="spellEnd"/>
            <w:r w:rsidRPr="009246C9">
              <w:t xml:space="preserve"> Ontario </w:t>
            </w:r>
            <w:proofErr w:type="spellStart"/>
            <w:r w:rsidRPr="009246C9">
              <w:t>seulement</w:t>
            </w:r>
            <w:proofErr w:type="spellEnd"/>
          </w:p>
          <w:p w:rsidR="00FD538C" w:rsidRPr="009246C9" w:rsidRDefault="00FD538C" w:rsidP="00087C04">
            <w:pPr>
              <w:pStyle w:val="TTX"/>
              <w:rPr>
                <w:color w:val="FF0000"/>
              </w:rPr>
            </w:pPr>
          </w:p>
        </w:tc>
        <w:tc>
          <w:tcPr>
            <w:tcW w:w="1710" w:type="dxa"/>
            <w:tcMar>
              <w:top w:w="72" w:type="dxa"/>
              <w:left w:w="115" w:type="dxa"/>
              <w:bottom w:w="72" w:type="dxa"/>
              <w:right w:w="115" w:type="dxa"/>
            </w:tcMar>
          </w:tcPr>
          <w:p w:rsidR="00FD538C" w:rsidRPr="009246C9" w:rsidRDefault="0000549B" w:rsidP="00087C04">
            <w:pPr>
              <w:pStyle w:val="TTX"/>
              <w:rPr>
                <w:color w:val="FF0000"/>
                <w:lang w:val="fr-CA"/>
              </w:rPr>
            </w:pPr>
            <w:r w:rsidRPr="009246C9">
              <w:rPr>
                <w:lang w:val="fr-CA"/>
              </w:rPr>
              <w:t>Les quantités et les nombres peuvent être additionnés et soustraits pour déterminer combien il y a d’éléments.</w:t>
            </w:r>
          </w:p>
        </w:tc>
        <w:tc>
          <w:tcPr>
            <w:tcW w:w="2160" w:type="dxa"/>
            <w:tcMar>
              <w:top w:w="72" w:type="dxa"/>
              <w:left w:w="115" w:type="dxa"/>
              <w:bottom w:w="72" w:type="dxa"/>
              <w:right w:w="115" w:type="dxa"/>
            </w:tcMar>
          </w:tcPr>
          <w:p w:rsidR="00FD538C" w:rsidRPr="009246C9" w:rsidRDefault="00CE3249" w:rsidP="00CE3249">
            <w:pPr>
              <w:pStyle w:val="TTX"/>
              <w:rPr>
                <w:color w:val="FF0000"/>
                <w:lang w:val="fr-CA"/>
              </w:rPr>
            </w:pPr>
            <w:r w:rsidRPr="009246C9">
              <w:rPr>
                <w:lang w:val="fr-CA"/>
              </w:rPr>
              <w:t xml:space="preserve">Développer la signification conceptuelle de la </w:t>
            </w:r>
            <w:r w:rsidR="00FD538C" w:rsidRPr="009246C9">
              <w:rPr>
                <w:lang w:val="fr-CA"/>
              </w:rPr>
              <w:t xml:space="preserve">multiplication </w:t>
            </w:r>
            <w:r w:rsidRPr="009246C9">
              <w:rPr>
                <w:lang w:val="fr-CA"/>
              </w:rPr>
              <w:t xml:space="preserve">et </w:t>
            </w:r>
            <w:r w:rsidR="00FD538C" w:rsidRPr="009246C9">
              <w:rPr>
                <w:lang w:val="fr-CA"/>
              </w:rPr>
              <w:t>d</w:t>
            </w:r>
            <w:r w:rsidRPr="009246C9">
              <w:rPr>
                <w:lang w:val="fr-CA"/>
              </w:rPr>
              <w:t>e la</w:t>
            </w:r>
            <w:r w:rsidR="00FD538C" w:rsidRPr="009246C9">
              <w:rPr>
                <w:lang w:val="fr-CA"/>
              </w:rPr>
              <w:t xml:space="preserve"> division</w:t>
            </w:r>
          </w:p>
        </w:tc>
        <w:tc>
          <w:tcPr>
            <w:tcW w:w="2250" w:type="dxa"/>
            <w:tcMar>
              <w:top w:w="72" w:type="dxa"/>
              <w:left w:w="115" w:type="dxa"/>
              <w:bottom w:w="72" w:type="dxa"/>
              <w:right w:w="115" w:type="dxa"/>
            </w:tcMar>
          </w:tcPr>
          <w:p w:rsidR="00FD538C" w:rsidRPr="009246C9" w:rsidRDefault="00E155B9" w:rsidP="00087C04">
            <w:pPr>
              <w:pStyle w:val="TTX"/>
              <w:rPr>
                <w:lang w:val="fr-CA"/>
              </w:rPr>
            </w:pPr>
            <w:r w:rsidRPr="009246C9">
              <w:rPr>
                <w:lang w:val="fr-CA"/>
              </w:rPr>
              <w:t>L'initiation à la multiplication</w:t>
            </w:r>
          </w:p>
          <w:p w:rsidR="00FD538C" w:rsidRPr="009246C9" w:rsidRDefault="004F52E1" w:rsidP="00087C04">
            <w:pPr>
              <w:pStyle w:val="TTX"/>
              <w:rPr>
                <w:lang w:val="fr-CA"/>
              </w:rPr>
            </w:pPr>
            <w:r w:rsidRPr="009246C9">
              <w:rPr>
                <w:lang w:val="fr-CA"/>
              </w:rPr>
              <w:t>Carte</w:t>
            </w:r>
            <w:r w:rsidR="00FD538C" w:rsidRPr="009246C9">
              <w:rPr>
                <w:lang w:val="fr-CA"/>
              </w:rPr>
              <w:t xml:space="preserve"> 8A</w:t>
            </w:r>
            <w:r w:rsidR="00900299" w:rsidRPr="009246C9">
              <w:rPr>
                <w:lang w:val="fr-CA"/>
              </w:rPr>
              <w:t xml:space="preserve"> :</w:t>
            </w:r>
            <w:r w:rsidR="004103C4" w:rsidRPr="009246C9">
              <w:rPr>
                <w:lang w:val="fr-CA"/>
              </w:rPr>
              <w:t xml:space="preserve"> </w:t>
            </w:r>
            <w:r w:rsidR="00E155B9" w:rsidRPr="009246C9">
              <w:rPr>
                <w:lang w:val="fr-CA"/>
              </w:rPr>
              <w:t>Dénombrer des groupes égaux pour déterminer combien / Qu’est-ce que je regarde ?</w:t>
            </w:r>
          </w:p>
          <w:p w:rsidR="00FD538C" w:rsidRPr="009246C9" w:rsidRDefault="00FD538C" w:rsidP="00087C04">
            <w:pPr>
              <w:pStyle w:val="TTX"/>
              <w:rPr>
                <w:lang w:val="fr-CA"/>
              </w:rPr>
            </w:pPr>
          </w:p>
          <w:p w:rsidR="00FD538C" w:rsidRPr="009246C9" w:rsidRDefault="004F52E1" w:rsidP="004103C4">
            <w:pPr>
              <w:pStyle w:val="TTX"/>
              <w:rPr>
                <w:color w:val="FF0000"/>
                <w:lang w:val="fr-CA"/>
              </w:rPr>
            </w:pPr>
            <w:r w:rsidRPr="009246C9">
              <w:rPr>
                <w:lang w:val="fr-CA"/>
              </w:rPr>
              <w:t>Carte</w:t>
            </w:r>
            <w:r w:rsidR="00FD538C" w:rsidRPr="009246C9">
              <w:rPr>
                <w:lang w:val="fr-CA"/>
              </w:rPr>
              <w:t xml:space="preserve"> 8B</w:t>
            </w:r>
            <w:r w:rsidR="00900299" w:rsidRPr="009246C9">
              <w:rPr>
                <w:lang w:val="fr-CA"/>
              </w:rPr>
              <w:t xml:space="preserve"> :</w:t>
            </w:r>
            <w:r w:rsidR="004103C4" w:rsidRPr="009246C9">
              <w:rPr>
                <w:lang w:val="fr-CA"/>
              </w:rPr>
              <w:t xml:space="preserve"> </w:t>
            </w:r>
            <w:r w:rsidR="00E155B9" w:rsidRPr="009246C9">
              <w:rPr>
                <w:lang w:val="fr-CA"/>
              </w:rPr>
              <w:t>Combien de blocs ? / Combien de façons ?</w:t>
            </w:r>
          </w:p>
        </w:tc>
        <w:tc>
          <w:tcPr>
            <w:tcW w:w="2250" w:type="dxa"/>
            <w:tcMar>
              <w:top w:w="72" w:type="dxa"/>
              <w:left w:w="115" w:type="dxa"/>
              <w:bottom w:w="72" w:type="dxa"/>
              <w:right w:w="115" w:type="dxa"/>
            </w:tcMar>
          </w:tcPr>
          <w:p w:rsidR="00FD538C" w:rsidRPr="009246C9" w:rsidRDefault="009B4CB8" w:rsidP="00087C04">
            <w:pPr>
              <w:pStyle w:val="TTX"/>
              <w:rPr>
                <w:lang w:val="fr-CA"/>
              </w:rPr>
            </w:pPr>
            <w:r w:rsidRPr="009246C9">
              <w:rPr>
                <w:lang w:val="fr-CA"/>
              </w:rPr>
              <w:t>Ensemble 8, Le nombre</w:t>
            </w:r>
          </w:p>
          <w:p w:rsidR="00FD538C" w:rsidRPr="009246C9" w:rsidRDefault="009B4CB8" w:rsidP="00087C04">
            <w:pPr>
              <w:pStyle w:val="TTX"/>
              <w:rPr>
                <w:lang w:val="fr-CA"/>
              </w:rPr>
            </w:pPr>
            <w:r w:rsidRPr="009246C9">
              <w:rPr>
                <w:lang w:val="fr-CA"/>
              </w:rPr>
              <w:t>L'initiation à la multiplication</w:t>
            </w:r>
          </w:p>
          <w:p w:rsidR="00FD538C" w:rsidRPr="009246C9" w:rsidRDefault="00F82976" w:rsidP="00087C04">
            <w:pPr>
              <w:pStyle w:val="TTX"/>
              <w:rPr>
                <w:color w:val="FF0000"/>
              </w:rPr>
            </w:pPr>
            <w:proofErr w:type="spellStart"/>
            <w:r w:rsidRPr="009246C9">
              <w:t>Activités</w:t>
            </w:r>
            <w:proofErr w:type="spellEnd"/>
            <w:r w:rsidR="00FD538C" w:rsidRPr="009246C9">
              <w:t xml:space="preserve"> 37</w:t>
            </w:r>
            <w:r w:rsidR="00904EA4" w:rsidRPr="009246C9">
              <w:t>–</w:t>
            </w:r>
            <w:r w:rsidR="00FD538C" w:rsidRPr="009246C9">
              <w:t>42</w:t>
            </w:r>
          </w:p>
        </w:tc>
        <w:tc>
          <w:tcPr>
            <w:tcW w:w="1530" w:type="dxa"/>
            <w:tcMar>
              <w:top w:w="72" w:type="dxa"/>
              <w:left w:w="115" w:type="dxa"/>
              <w:bottom w:w="72" w:type="dxa"/>
              <w:right w:w="115" w:type="dxa"/>
            </w:tcMar>
          </w:tcPr>
          <w:p w:rsidR="00FD538C" w:rsidRPr="009246C9" w:rsidRDefault="00140410" w:rsidP="00140410">
            <w:pPr>
              <w:pStyle w:val="TTX"/>
              <w:rPr>
                <w:color w:val="FF0000"/>
              </w:rPr>
            </w:pPr>
            <w:r w:rsidRPr="009246C9">
              <w:t>La boulangerie d</w:t>
            </w:r>
            <w:r w:rsidRPr="009246C9">
              <w:rPr>
                <w:lang w:val="en-CA"/>
              </w:rPr>
              <w:t>'</w:t>
            </w:r>
            <w:r w:rsidR="00FD538C" w:rsidRPr="009246C9">
              <w:t>Array</w:t>
            </w:r>
          </w:p>
        </w:tc>
        <w:tc>
          <w:tcPr>
            <w:tcW w:w="2610" w:type="dxa"/>
            <w:tcMar>
              <w:top w:w="72" w:type="dxa"/>
              <w:left w:w="115" w:type="dxa"/>
              <w:bottom w:w="72" w:type="dxa"/>
              <w:right w:w="115" w:type="dxa"/>
            </w:tcMar>
          </w:tcPr>
          <w:p w:rsidR="00FD538C" w:rsidRPr="009246C9" w:rsidRDefault="00FD538C" w:rsidP="00087C04">
            <w:pPr>
              <w:pStyle w:val="TTX"/>
              <w:rPr>
                <w:lang w:val="fr-CA"/>
              </w:rPr>
            </w:pPr>
            <w:r w:rsidRPr="009246C9">
              <w:rPr>
                <w:lang w:val="fr-CA"/>
              </w:rPr>
              <w:t>Mesur</w:t>
            </w:r>
            <w:r w:rsidR="00564292" w:rsidRPr="009246C9">
              <w:rPr>
                <w:lang w:val="fr-CA"/>
              </w:rPr>
              <w:t>er</w:t>
            </w:r>
            <w:r w:rsidRPr="009246C9">
              <w:rPr>
                <w:lang w:val="fr-CA"/>
              </w:rPr>
              <w:t xml:space="preserve"> </w:t>
            </w:r>
            <w:r w:rsidR="00564292" w:rsidRPr="009246C9">
              <w:rPr>
                <w:lang w:val="fr-CA"/>
              </w:rPr>
              <w:t>et mettre sur graphique la longueur ou la largeur d'</w:t>
            </w:r>
            <w:r w:rsidRPr="009246C9">
              <w:rPr>
                <w:lang w:val="fr-CA"/>
              </w:rPr>
              <w:t xml:space="preserve">objets </w:t>
            </w:r>
            <w:r w:rsidR="00564292" w:rsidRPr="009246C9">
              <w:rPr>
                <w:lang w:val="fr-CA"/>
              </w:rPr>
              <w:t>p</w:t>
            </w:r>
            <w:r w:rsidRPr="009246C9">
              <w:rPr>
                <w:lang w:val="fr-CA"/>
              </w:rPr>
              <w:t>o</w:t>
            </w:r>
            <w:r w:rsidR="00564292" w:rsidRPr="009246C9">
              <w:rPr>
                <w:lang w:val="fr-CA"/>
              </w:rPr>
              <w:t>ur les</w:t>
            </w:r>
            <w:r w:rsidRPr="009246C9">
              <w:rPr>
                <w:lang w:val="fr-CA"/>
              </w:rPr>
              <w:t xml:space="preserve"> compare</w:t>
            </w:r>
            <w:r w:rsidR="00564292" w:rsidRPr="009246C9">
              <w:rPr>
                <w:lang w:val="fr-CA"/>
              </w:rPr>
              <w:t>r</w:t>
            </w:r>
          </w:p>
          <w:p w:rsidR="00FD538C" w:rsidRPr="009246C9" w:rsidRDefault="00FD538C" w:rsidP="00087C04">
            <w:pPr>
              <w:pStyle w:val="TTX"/>
              <w:rPr>
                <w:lang w:val="fr-CA"/>
              </w:rPr>
            </w:pPr>
            <w:r w:rsidRPr="009246C9">
              <w:rPr>
                <w:lang w:val="fr-CA"/>
              </w:rPr>
              <w:t xml:space="preserve"> </w:t>
            </w:r>
          </w:p>
          <w:p w:rsidR="00FD538C" w:rsidRPr="009246C9" w:rsidRDefault="00FD538C" w:rsidP="00087C04">
            <w:pPr>
              <w:pStyle w:val="TTX"/>
              <w:rPr>
                <w:lang w:val="fr-CA"/>
              </w:rPr>
            </w:pPr>
            <w:r w:rsidRPr="009246C9">
              <w:rPr>
                <w:lang w:val="fr-CA"/>
              </w:rPr>
              <w:t>E</w:t>
            </w:r>
            <w:r w:rsidR="00564292" w:rsidRPr="009246C9">
              <w:rPr>
                <w:lang w:val="fr-CA"/>
              </w:rPr>
              <w:t>nquêter sur l'ég</w:t>
            </w:r>
            <w:r w:rsidRPr="009246C9">
              <w:rPr>
                <w:lang w:val="fr-CA"/>
              </w:rPr>
              <w:t>alit</w:t>
            </w:r>
            <w:r w:rsidR="00564292" w:rsidRPr="009246C9">
              <w:rPr>
                <w:lang w:val="fr-CA"/>
              </w:rPr>
              <w:t>é</w:t>
            </w:r>
            <w:r w:rsidRPr="009246C9">
              <w:rPr>
                <w:lang w:val="fr-CA"/>
              </w:rPr>
              <w:t xml:space="preserve"> </w:t>
            </w:r>
            <w:r w:rsidR="00564292" w:rsidRPr="009246C9">
              <w:rPr>
                <w:lang w:val="fr-CA"/>
              </w:rPr>
              <w:t>et l'i</w:t>
            </w:r>
            <w:r w:rsidRPr="009246C9">
              <w:rPr>
                <w:lang w:val="fr-CA"/>
              </w:rPr>
              <w:t>n</w:t>
            </w:r>
            <w:r w:rsidR="00564292" w:rsidRPr="009246C9">
              <w:rPr>
                <w:lang w:val="fr-CA"/>
              </w:rPr>
              <w:t>ég</w:t>
            </w:r>
            <w:r w:rsidRPr="009246C9">
              <w:rPr>
                <w:lang w:val="fr-CA"/>
              </w:rPr>
              <w:t>alit</w:t>
            </w:r>
            <w:r w:rsidR="00564292" w:rsidRPr="009246C9">
              <w:rPr>
                <w:lang w:val="fr-CA"/>
              </w:rPr>
              <w:t>é</w:t>
            </w:r>
            <w:r w:rsidRPr="009246C9">
              <w:rPr>
                <w:lang w:val="fr-CA"/>
              </w:rPr>
              <w:t xml:space="preserve"> </w:t>
            </w:r>
            <w:r w:rsidR="00564292" w:rsidRPr="009246C9">
              <w:rPr>
                <w:lang w:val="fr-CA"/>
              </w:rPr>
              <w:t>avec des tours</w:t>
            </w:r>
          </w:p>
          <w:p w:rsidR="00FD538C" w:rsidRPr="009246C9" w:rsidRDefault="00FD538C" w:rsidP="00087C04">
            <w:pPr>
              <w:pStyle w:val="TTX"/>
              <w:rPr>
                <w:lang w:val="fr-CA"/>
              </w:rPr>
            </w:pPr>
          </w:p>
          <w:p w:rsidR="00FD538C" w:rsidRPr="009246C9" w:rsidRDefault="00A37ED3" w:rsidP="00087C04">
            <w:pPr>
              <w:pStyle w:val="TTX"/>
              <w:rPr>
                <w:color w:val="FF0000"/>
                <w:lang w:val="fr-CA"/>
              </w:rPr>
            </w:pPr>
            <w:r w:rsidRPr="009246C9">
              <w:rPr>
                <w:lang w:val="fr-CA"/>
              </w:rPr>
              <w:t>Des activités de calcul mental</w:t>
            </w:r>
          </w:p>
        </w:tc>
      </w:tr>
      <w:tr w:rsidR="000359D1" w:rsidRPr="00616B87" w:rsidTr="00087C04">
        <w:trPr>
          <w:cantSplit/>
        </w:trPr>
        <w:tc>
          <w:tcPr>
            <w:tcW w:w="720" w:type="dxa"/>
            <w:tcMar>
              <w:top w:w="72" w:type="dxa"/>
              <w:left w:w="115" w:type="dxa"/>
              <w:bottom w:w="72" w:type="dxa"/>
              <w:right w:w="115" w:type="dxa"/>
            </w:tcMar>
          </w:tcPr>
          <w:p w:rsidR="000359D1" w:rsidRPr="009246C9" w:rsidRDefault="005B4531" w:rsidP="00087C04">
            <w:pPr>
              <w:pStyle w:val="TTH3"/>
            </w:pPr>
            <w:proofErr w:type="spellStart"/>
            <w:r w:rsidRPr="009246C9">
              <w:lastRenderedPageBreak/>
              <w:t>av</w:t>
            </w:r>
            <w:r w:rsidR="000359D1" w:rsidRPr="009246C9">
              <w:t>r</w:t>
            </w:r>
            <w:proofErr w:type="spellEnd"/>
            <w:r w:rsidR="00272974" w:rsidRPr="009246C9">
              <w:t>.</w:t>
            </w:r>
          </w:p>
          <w:p w:rsidR="000359D1" w:rsidRPr="009246C9" w:rsidRDefault="000359D1" w:rsidP="00087C04">
            <w:pPr>
              <w:pStyle w:val="TTH3"/>
            </w:pPr>
          </w:p>
          <w:p w:rsidR="000359D1" w:rsidRPr="009246C9" w:rsidRDefault="000359D1" w:rsidP="00087C04">
            <w:pPr>
              <w:pStyle w:val="TTH3"/>
            </w:pPr>
          </w:p>
        </w:tc>
        <w:tc>
          <w:tcPr>
            <w:tcW w:w="1530" w:type="dxa"/>
            <w:tcMar>
              <w:top w:w="72" w:type="dxa"/>
              <w:left w:w="115" w:type="dxa"/>
              <w:bottom w:w="72" w:type="dxa"/>
              <w:right w:w="115" w:type="dxa"/>
            </w:tcMar>
          </w:tcPr>
          <w:p w:rsidR="000359D1" w:rsidRPr="009246C9" w:rsidRDefault="00B42AD3" w:rsidP="00087C04">
            <w:pPr>
              <w:pStyle w:val="TTX"/>
              <w:rPr>
                <w:lang w:val="fr-CA"/>
              </w:rPr>
            </w:pPr>
            <w:r w:rsidRPr="009246C9">
              <w:rPr>
                <w:lang w:val="fr-CA"/>
              </w:rPr>
              <w:t>La mesure</w:t>
            </w:r>
            <w:r w:rsidR="000359D1" w:rsidRPr="009246C9">
              <w:rPr>
                <w:lang w:val="fr-CA"/>
              </w:rPr>
              <w:t>*</w:t>
            </w:r>
          </w:p>
          <w:p w:rsidR="000359D1" w:rsidRPr="009246C9" w:rsidRDefault="000359D1" w:rsidP="00087C04">
            <w:pPr>
              <w:pStyle w:val="TTX"/>
              <w:rPr>
                <w:lang w:val="fr-CA"/>
              </w:rPr>
            </w:pPr>
          </w:p>
          <w:p w:rsidR="000359D1" w:rsidRPr="009246C9" w:rsidRDefault="00B42AD3" w:rsidP="00087C04">
            <w:pPr>
              <w:pStyle w:val="TTX"/>
              <w:rPr>
                <w:lang w:val="fr-CA"/>
              </w:rPr>
            </w:pPr>
            <w:r w:rsidRPr="009246C9">
              <w:rPr>
                <w:lang w:val="fr-CA"/>
              </w:rPr>
              <w:t>*dans toutes les provinces sauf en Colombie-Britannique</w:t>
            </w:r>
          </w:p>
          <w:p w:rsidR="000359D1" w:rsidRPr="009246C9" w:rsidRDefault="000359D1" w:rsidP="00087C04">
            <w:pPr>
              <w:pStyle w:val="TTX"/>
              <w:rPr>
                <w:lang w:val="fr-CA"/>
              </w:rPr>
            </w:pPr>
          </w:p>
          <w:p w:rsidR="000359D1" w:rsidRPr="009246C9" w:rsidRDefault="000359D1" w:rsidP="00087C04">
            <w:pPr>
              <w:pStyle w:val="TTX"/>
              <w:rPr>
                <w:color w:val="FF0000"/>
                <w:lang w:val="fr-CA"/>
              </w:rPr>
            </w:pPr>
          </w:p>
        </w:tc>
        <w:tc>
          <w:tcPr>
            <w:tcW w:w="1710" w:type="dxa"/>
            <w:tcMar>
              <w:top w:w="72" w:type="dxa"/>
              <w:left w:w="115" w:type="dxa"/>
              <w:bottom w:w="72" w:type="dxa"/>
              <w:right w:w="115" w:type="dxa"/>
            </w:tcMar>
          </w:tcPr>
          <w:p w:rsidR="000359D1" w:rsidRPr="009246C9" w:rsidRDefault="000359D1" w:rsidP="0000549B">
            <w:pPr>
              <w:pStyle w:val="TTX"/>
              <w:rPr>
                <w:lang w:val="fr-CA"/>
              </w:rPr>
            </w:pPr>
            <w:r w:rsidRPr="009246C9">
              <w:rPr>
                <w:lang w:val="fr-CA"/>
              </w:rPr>
              <w:t>A</w:t>
            </w:r>
            <w:r w:rsidR="0000549B" w:rsidRPr="009246C9">
              <w:rPr>
                <w:lang w:val="fr-CA"/>
              </w:rPr>
              <w:t>ttribuer une</w:t>
            </w:r>
            <w:r w:rsidRPr="009246C9">
              <w:rPr>
                <w:lang w:val="fr-CA"/>
              </w:rPr>
              <w:t xml:space="preserve"> unit</w:t>
            </w:r>
            <w:r w:rsidR="0000549B" w:rsidRPr="009246C9">
              <w:rPr>
                <w:lang w:val="fr-CA"/>
              </w:rPr>
              <w:t>é</w:t>
            </w:r>
            <w:r w:rsidRPr="009246C9">
              <w:rPr>
                <w:lang w:val="fr-CA"/>
              </w:rPr>
              <w:t xml:space="preserve"> </w:t>
            </w:r>
            <w:r w:rsidR="0000549B" w:rsidRPr="009246C9">
              <w:rPr>
                <w:lang w:val="fr-CA"/>
              </w:rPr>
              <w:t>à un attribut continu</w:t>
            </w:r>
            <w:r w:rsidRPr="009246C9">
              <w:rPr>
                <w:lang w:val="fr-CA"/>
              </w:rPr>
              <w:t xml:space="preserve"> </w:t>
            </w:r>
            <w:r w:rsidR="0000549B" w:rsidRPr="009246C9">
              <w:rPr>
                <w:lang w:val="fr-CA"/>
              </w:rPr>
              <w:t>nous permet de mesurer et de faire des comparaisons</w:t>
            </w:r>
          </w:p>
        </w:tc>
        <w:tc>
          <w:tcPr>
            <w:tcW w:w="2160" w:type="dxa"/>
            <w:tcMar>
              <w:top w:w="72" w:type="dxa"/>
              <w:left w:w="115" w:type="dxa"/>
              <w:bottom w:w="72" w:type="dxa"/>
              <w:right w:w="115" w:type="dxa"/>
            </w:tcMar>
          </w:tcPr>
          <w:p w:rsidR="000359D1" w:rsidRPr="009246C9" w:rsidRDefault="000359D1" w:rsidP="00087C04">
            <w:pPr>
              <w:pStyle w:val="TTX"/>
              <w:rPr>
                <w:lang w:val="fr-CA"/>
              </w:rPr>
            </w:pPr>
            <w:r w:rsidRPr="009246C9">
              <w:rPr>
                <w:lang w:val="fr-CA"/>
              </w:rPr>
              <w:t>S</w:t>
            </w:r>
            <w:r w:rsidR="00C148B9" w:rsidRPr="009246C9">
              <w:rPr>
                <w:lang w:val="fr-CA"/>
              </w:rPr>
              <w:t>é</w:t>
            </w:r>
            <w:r w:rsidRPr="009246C9">
              <w:rPr>
                <w:lang w:val="fr-CA"/>
              </w:rPr>
              <w:t>lecti</w:t>
            </w:r>
            <w:r w:rsidR="00C148B9" w:rsidRPr="009246C9">
              <w:rPr>
                <w:lang w:val="fr-CA"/>
              </w:rPr>
              <w:t>on</w:t>
            </w:r>
            <w:r w:rsidRPr="009246C9">
              <w:rPr>
                <w:lang w:val="fr-CA"/>
              </w:rPr>
              <w:t>n</w:t>
            </w:r>
            <w:r w:rsidR="00C148B9" w:rsidRPr="009246C9">
              <w:rPr>
                <w:lang w:val="fr-CA"/>
              </w:rPr>
              <w:t>er et utiliser des unités non standards</w:t>
            </w:r>
            <w:r w:rsidRPr="009246C9">
              <w:rPr>
                <w:lang w:val="fr-CA"/>
              </w:rPr>
              <w:t xml:space="preserve"> </w:t>
            </w:r>
            <w:r w:rsidR="00C148B9" w:rsidRPr="009246C9">
              <w:rPr>
                <w:lang w:val="fr-CA"/>
              </w:rPr>
              <w:t>p</w:t>
            </w:r>
            <w:r w:rsidRPr="009246C9">
              <w:rPr>
                <w:lang w:val="fr-CA"/>
              </w:rPr>
              <w:t>o</w:t>
            </w:r>
            <w:r w:rsidR="00C148B9" w:rsidRPr="009246C9">
              <w:rPr>
                <w:lang w:val="fr-CA"/>
              </w:rPr>
              <w:t>ur</w:t>
            </w:r>
            <w:r w:rsidRPr="009246C9">
              <w:rPr>
                <w:lang w:val="fr-CA"/>
              </w:rPr>
              <w:t xml:space="preserve"> estime</w:t>
            </w:r>
            <w:r w:rsidR="00C148B9" w:rsidRPr="009246C9">
              <w:rPr>
                <w:lang w:val="fr-CA"/>
              </w:rPr>
              <w:t>r</w:t>
            </w:r>
            <w:r w:rsidRPr="009246C9">
              <w:rPr>
                <w:lang w:val="fr-CA"/>
              </w:rPr>
              <w:t>, mesure</w:t>
            </w:r>
            <w:r w:rsidR="00C148B9" w:rsidRPr="009246C9">
              <w:rPr>
                <w:lang w:val="fr-CA"/>
              </w:rPr>
              <w:t>r</w:t>
            </w:r>
            <w:r w:rsidRPr="009246C9">
              <w:rPr>
                <w:lang w:val="fr-CA"/>
              </w:rPr>
              <w:t xml:space="preserve"> </w:t>
            </w:r>
            <w:r w:rsidR="00C148B9" w:rsidRPr="009246C9">
              <w:rPr>
                <w:lang w:val="fr-CA"/>
              </w:rPr>
              <w:t>et faire des comparaisons</w:t>
            </w:r>
          </w:p>
          <w:p w:rsidR="000359D1" w:rsidRPr="009246C9" w:rsidRDefault="000359D1" w:rsidP="00087C04">
            <w:pPr>
              <w:pStyle w:val="TTX"/>
              <w:rPr>
                <w:lang w:val="fr-CA"/>
              </w:rPr>
            </w:pPr>
          </w:p>
        </w:tc>
        <w:tc>
          <w:tcPr>
            <w:tcW w:w="2250" w:type="dxa"/>
            <w:tcMar>
              <w:top w:w="72" w:type="dxa"/>
              <w:left w:w="115" w:type="dxa"/>
              <w:bottom w:w="72" w:type="dxa"/>
              <w:right w:w="115" w:type="dxa"/>
            </w:tcMar>
          </w:tcPr>
          <w:p w:rsidR="000359D1" w:rsidRPr="009246C9" w:rsidRDefault="00065CFC" w:rsidP="00087C04">
            <w:pPr>
              <w:pStyle w:val="TTX"/>
              <w:rPr>
                <w:lang w:val="fr-CA"/>
              </w:rPr>
            </w:pPr>
            <w:r w:rsidRPr="009246C9">
              <w:rPr>
                <w:lang w:val="fr-CA"/>
              </w:rPr>
              <w:t xml:space="preserve">Le temps et la </w:t>
            </w:r>
            <w:r w:rsidR="000359D1" w:rsidRPr="009246C9">
              <w:rPr>
                <w:lang w:val="fr-CA"/>
              </w:rPr>
              <w:t>temp</w:t>
            </w:r>
            <w:r w:rsidRPr="009246C9">
              <w:rPr>
                <w:lang w:val="fr-CA"/>
              </w:rPr>
              <w:t>é</w:t>
            </w:r>
            <w:r w:rsidR="000359D1" w:rsidRPr="009246C9">
              <w:rPr>
                <w:lang w:val="fr-CA"/>
              </w:rPr>
              <w:t>rature</w:t>
            </w:r>
          </w:p>
          <w:p w:rsidR="000359D1" w:rsidRPr="009246C9" w:rsidRDefault="004F52E1" w:rsidP="00087C04">
            <w:pPr>
              <w:pStyle w:val="TTX"/>
              <w:rPr>
                <w:lang w:val="fr-CA"/>
              </w:rPr>
            </w:pPr>
            <w:r w:rsidRPr="009246C9">
              <w:rPr>
                <w:lang w:val="fr-CA"/>
              </w:rPr>
              <w:t>Carte</w:t>
            </w:r>
            <w:r w:rsidR="000359D1" w:rsidRPr="009246C9">
              <w:rPr>
                <w:lang w:val="fr-CA"/>
              </w:rPr>
              <w:t xml:space="preserve"> 3A</w:t>
            </w:r>
            <w:r w:rsidR="00900299" w:rsidRPr="009246C9">
              <w:rPr>
                <w:lang w:val="fr-CA"/>
              </w:rPr>
              <w:t xml:space="preserve"> :</w:t>
            </w:r>
            <w:r w:rsidR="000359D1" w:rsidRPr="009246C9">
              <w:rPr>
                <w:lang w:val="fr-CA"/>
              </w:rPr>
              <w:t xml:space="preserve"> </w:t>
            </w:r>
            <w:r w:rsidR="00065CFC" w:rsidRPr="009246C9">
              <w:rPr>
                <w:lang w:val="fr-CA"/>
              </w:rPr>
              <w:t>L’horloge en cerceau* / Questions de calendrier</w:t>
            </w:r>
          </w:p>
          <w:p w:rsidR="000359D1" w:rsidRPr="009246C9" w:rsidRDefault="004F52E1" w:rsidP="00087C04">
            <w:pPr>
              <w:pStyle w:val="TTX"/>
              <w:rPr>
                <w:lang w:val="fr-CA"/>
              </w:rPr>
            </w:pPr>
            <w:r w:rsidRPr="009246C9">
              <w:rPr>
                <w:lang w:val="fr-CA"/>
              </w:rPr>
              <w:t>Carte</w:t>
            </w:r>
            <w:r w:rsidR="000359D1" w:rsidRPr="009246C9">
              <w:rPr>
                <w:lang w:val="fr-CA"/>
              </w:rPr>
              <w:t xml:space="preserve"> 3B</w:t>
            </w:r>
            <w:r w:rsidR="00900299" w:rsidRPr="009246C9">
              <w:rPr>
                <w:lang w:val="fr-CA"/>
              </w:rPr>
              <w:t xml:space="preserve"> :</w:t>
            </w:r>
            <w:r w:rsidR="000359D1" w:rsidRPr="009246C9">
              <w:rPr>
                <w:lang w:val="fr-CA"/>
              </w:rPr>
              <w:t xml:space="preserve"> </w:t>
            </w:r>
            <w:r w:rsidR="00065CFC" w:rsidRPr="009246C9">
              <w:rPr>
                <w:lang w:val="fr-CA"/>
              </w:rPr>
              <w:t>Démêler les mois</w:t>
            </w:r>
            <w:r w:rsidR="001409A3" w:rsidRPr="009246C9">
              <w:rPr>
                <w:lang w:val="fr-CA"/>
              </w:rPr>
              <w:t xml:space="preserve"> </w:t>
            </w:r>
            <w:r w:rsidR="00065CFC" w:rsidRPr="009246C9">
              <w:rPr>
                <w:lang w:val="fr-CA"/>
              </w:rPr>
              <w:t>/</w:t>
            </w:r>
            <w:r w:rsidR="001409A3" w:rsidRPr="009246C9">
              <w:rPr>
                <w:lang w:val="fr-CA"/>
              </w:rPr>
              <w:t xml:space="preserve"> </w:t>
            </w:r>
            <w:r w:rsidR="00065CFC" w:rsidRPr="009246C9">
              <w:rPr>
                <w:lang w:val="fr-CA"/>
              </w:rPr>
              <w:t>Le thermomètre monte ou descend*</w:t>
            </w:r>
          </w:p>
          <w:p w:rsidR="000359D1" w:rsidRPr="009246C9" w:rsidRDefault="000359D1" w:rsidP="00087C04">
            <w:pPr>
              <w:pStyle w:val="TTX"/>
              <w:rPr>
                <w:lang w:val="fr-CA"/>
              </w:rPr>
            </w:pPr>
          </w:p>
          <w:p w:rsidR="000359D1" w:rsidRPr="009246C9" w:rsidRDefault="000359D1" w:rsidP="00C03722">
            <w:pPr>
              <w:pStyle w:val="TTX"/>
              <w:rPr>
                <w:color w:val="FF0000"/>
              </w:rPr>
            </w:pPr>
            <w:r w:rsidRPr="009246C9">
              <w:t>*</w:t>
            </w:r>
            <w:r w:rsidR="00C03722" w:rsidRPr="009246C9">
              <w:rPr>
                <w:lang w:val="fr-CA"/>
              </w:rPr>
              <w:t>en Ontario seulement</w:t>
            </w:r>
            <w:r w:rsidRPr="009246C9">
              <w:t xml:space="preserve"> </w:t>
            </w:r>
          </w:p>
        </w:tc>
        <w:tc>
          <w:tcPr>
            <w:tcW w:w="2250" w:type="dxa"/>
            <w:tcMar>
              <w:top w:w="72" w:type="dxa"/>
              <w:left w:w="115" w:type="dxa"/>
              <w:bottom w:w="72" w:type="dxa"/>
              <w:right w:w="115" w:type="dxa"/>
            </w:tcMar>
          </w:tcPr>
          <w:p w:rsidR="000359D1" w:rsidRPr="009246C9" w:rsidRDefault="009B4CB8" w:rsidP="00087C04">
            <w:pPr>
              <w:pStyle w:val="TTX"/>
              <w:rPr>
                <w:lang w:val="fr-CA"/>
              </w:rPr>
            </w:pPr>
            <w:r w:rsidRPr="009246C9">
              <w:rPr>
                <w:lang w:val="fr-CA"/>
              </w:rPr>
              <w:t>Ensemble 3, La mesure</w:t>
            </w:r>
          </w:p>
          <w:p w:rsidR="000359D1" w:rsidRPr="009246C9" w:rsidRDefault="009B4CB8" w:rsidP="00087C04">
            <w:pPr>
              <w:pStyle w:val="TTX"/>
              <w:rPr>
                <w:lang w:val="fr-CA"/>
              </w:rPr>
            </w:pPr>
            <w:r w:rsidRPr="009246C9">
              <w:rPr>
                <w:lang w:val="fr-CA"/>
              </w:rPr>
              <w:t>Le temps et la température</w:t>
            </w:r>
          </w:p>
          <w:p w:rsidR="000359D1" w:rsidRPr="009246C9" w:rsidRDefault="00F82976" w:rsidP="00087C04">
            <w:pPr>
              <w:pStyle w:val="TTX"/>
              <w:rPr>
                <w:lang w:val="fr-CA"/>
              </w:rPr>
            </w:pPr>
            <w:r w:rsidRPr="009246C9">
              <w:rPr>
                <w:lang w:val="fr-CA"/>
              </w:rPr>
              <w:t>Activités</w:t>
            </w:r>
            <w:r w:rsidR="000359D1" w:rsidRPr="009246C9">
              <w:rPr>
                <w:lang w:val="fr-CA"/>
              </w:rPr>
              <w:t xml:space="preserve"> 13</w:t>
            </w:r>
            <w:r w:rsidR="00904EA4" w:rsidRPr="009246C9">
              <w:rPr>
                <w:lang w:val="fr-CA"/>
              </w:rPr>
              <w:t>–</w:t>
            </w:r>
            <w:r w:rsidR="000359D1" w:rsidRPr="009246C9">
              <w:rPr>
                <w:lang w:val="fr-CA"/>
              </w:rPr>
              <w:t>14</w:t>
            </w:r>
          </w:p>
          <w:p w:rsidR="000359D1" w:rsidRPr="009246C9" w:rsidRDefault="00F82976" w:rsidP="00087C04">
            <w:pPr>
              <w:pStyle w:val="TTX"/>
              <w:rPr>
                <w:lang w:val="fr-CA"/>
              </w:rPr>
            </w:pPr>
            <w:r w:rsidRPr="009246C9">
              <w:rPr>
                <w:lang w:val="fr-CA"/>
              </w:rPr>
              <w:t>Activités</w:t>
            </w:r>
            <w:r w:rsidR="000359D1" w:rsidRPr="009246C9">
              <w:rPr>
                <w:lang w:val="fr-CA"/>
              </w:rPr>
              <w:t xml:space="preserve"> 15</w:t>
            </w:r>
            <w:r w:rsidR="00904EA4" w:rsidRPr="009246C9">
              <w:rPr>
                <w:lang w:val="fr-CA"/>
              </w:rPr>
              <w:t>–</w:t>
            </w:r>
            <w:r w:rsidR="000359D1" w:rsidRPr="009246C9">
              <w:rPr>
                <w:lang w:val="fr-CA"/>
              </w:rPr>
              <w:t>18*</w:t>
            </w:r>
          </w:p>
          <w:p w:rsidR="000359D1" w:rsidRPr="009246C9" w:rsidRDefault="000359D1" w:rsidP="00087C04">
            <w:pPr>
              <w:pStyle w:val="TTX"/>
              <w:rPr>
                <w:lang w:val="fr-CA"/>
              </w:rPr>
            </w:pPr>
          </w:p>
          <w:p w:rsidR="000359D1" w:rsidRPr="009246C9" w:rsidRDefault="000359D1" w:rsidP="00C03722">
            <w:pPr>
              <w:pStyle w:val="TTX"/>
              <w:rPr>
                <w:color w:val="FF0000"/>
                <w:lang w:val="fr-CA"/>
              </w:rPr>
            </w:pPr>
            <w:r w:rsidRPr="009246C9">
              <w:rPr>
                <w:lang w:val="fr-CA"/>
              </w:rPr>
              <w:t>*</w:t>
            </w:r>
            <w:r w:rsidR="00C03722" w:rsidRPr="009246C9">
              <w:rPr>
                <w:lang w:val="fr-CA"/>
              </w:rPr>
              <w:t>en Ontario seulement</w:t>
            </w:r>
            <w:r w:rsidRPr="009246C9">
              <w:rPr>
                <w:lang w:val="fr-CA"/>
              </w:rPr>
              <w:t xml:space="preserve"> </w:t>
            </w:r>
          </w:p>
        </w:tc>
        <w:tc>
          <w:tcPr>
            <w:tcW w:w="1530" w:type="dxa"/>
            <w:tcMar>
              <w:top w:w="72" w:type="dxa"/>
              <w:left w:w="115" w:type="dxa"/>
              <w:bottom w:w="72" w:type="dxa"/>
              <w:right w:w="115" w:type="dxa"/>
            </w:tcMar>
          </w:tcPr>
          <w:p w:rsidR="000359D1" w:rsidRPr="009246C9" w:rsidRDefault="000359D1" w:rsidP="00087C04">
            <w:pPr>
              <w:pStyle w:val="TTX"/>
              <w:rPr>
                <w:lang w:val="fr-CA"/>
              </w:rPr>
            </w:pPr>
          </w:p>
        </w:tc>
        <w:tc>
          <w:tcPr>
            <w:tcW w:w="2610" w:type="dxa"/>
            <w:tcMar>
              <w:top w:w="72" w:type="dxa"/>
              <w:left w:w="115" w:type="dxa"/>
              <w:bottom w:w="72" w:type="dxa"/>
              <w:right w:w="115" w:type="dxa"/>
            </w:tcMar>
          </w:tcPr>
          <w:p w:rsidR="000359D1" w:rsidRPr="009246C9" w:rsidRDefault="002D0958" w:rsidP="00087C04">
            <w:pPr>
              <w:pStyle w:val="TTX"/>
              <w:rPr>
                <w:lang w:val="fr-CA"/>
              </w:rPr>
            </w:pPr>
            <w:r w:rsidRPr="009246C9">
              <w:rPr>
                <w:lang w:val="fr-CA"/>
              </w:rPr>
              <w:t>Créer, trouver des éléments manquants et prédire des éléments de régularités concrètes et numériques, croissantes et décroissantes</w:t>
            </w:r>
          </w:p>
          <w:p w:rsidR="000359D1" w:rsidRPr="009246C9" w:rsidRDefault="000359D1" w:rsidP="00087C04">
            <w:pPr>
              <w:pStyle w:val="TTX"/>
              <w:rPr>
                <w:lang w:val="fr-CA"/>
              </w:rPr>
            </w:pPr>
          </w:p>
          <w:p w:rsidR="000359D1" w:rsidRPr="009246C9" w:rsidRDefault="00A37ED3" w:rsidP="00087C04">
            <w:pPr>
              <w:pStyle w:val="TTX"/>
              <w:rPr>
                <w:lang w:val="fr-CA"/>
              </w:rPr>
            </w:pPr>
            <w:r w:rsidRPr="009246C9">
              <w:rPr>
                <w:lang w:val="fr-CA"/>
              </w:rPr>
              <w:t>Des activités de calcul mental</w:t>
            </w:r>
          </w:p>
          <w:p w:rsidR="000359D1" w:rsidRPr="009246C9" w:rsidRDefault="000359D1" w:rsidP="00087C04">
            <w:pPr>
              <w:pStyle w:val="TTX"/>
              <w:rPr>
                <w:lang w:val="fr-CA"/>
              </w:rPr>
            </w:pPr>
          </w:p>
          <w:p w:rsidR="000359D1" w:rsidRPr="009246C9" w:rsidRDefault="007B5E27" w:rsidP="007B5E27">
            <w:pPr>
              <w:pStyle w:val="TTX"/>
              <w:rPr>
                <w:lang w:val="fr-CA"/>
              </w:rPr>
            </w:pPr>
            <w:r w:rsidRPr="009246C9">
              <w:rPr>
                <w:lang w:val="fr-CA"/>
              </w:rPr>
              <w:t xml:space="preserve">Changer 1 ou 2 propriétés de trains de figures </w:t>
            </w:r>
            <w:r w:rsidR="000359D1" w:rsidRPr="009246C9">
              <w:rPr>
                <w:lang w:val="fr-CA"/>
              </w:rPr>
              <w:t>o</w:t>
            </w:r>
            <w:r w:rsidRPr="009246C9">
              <w:rPr>
                <w:lang w:val="fr-CA"/>
              </w:rPr>
              <w:t>u</w:t>
            </w:r>
            <w:r w:rsidR="000359D1" w:rsidRPr="009246C9">
              <w:rPr>
                <w:lang w:val="fr-CA"/>
              </w:rPr>
              <w:t xml:space="preserve"> </w:t>
            </w:r>
            <w:r w:rsidRPr="009246C9">
              <w:rPr>
                <w:lang w:val="fr-CA"/>
              </w:rPr>
              <w:t xml:space="preserve">trier des formes en </w:t>
            </w:r>
            <w:r w:rsidR="000359D1" w:rsidRPr="009246C9">
              <w:rPr>
                <w:lang w:val="fr-CA"/>
              </w:rPr>
              <w:t xml:space="preserve">2-D </w:t>
            </w:r>
            <w:r w:rsidRPr="009246C9">
              <w:rPr>
                <w:lang w:val="fr-CA"/>
              </w:rPr>
              <w:t xml:space="preserve">et des objets en </w:t>
            </w:r>
            <w:r w:rsidR="000359D1" w:rsidRPr="009246C9">
              <w:rPr>
                <w:lang w:val="fr-CA"/>
              </w:rPr>
              <w:t>3-D</w:t>
            </w:r>
          </w:p>
        </w:tc>
      </w:tr>
      <w:tr w:rsidR="00F2707F" w:rsidRPr="00616B87" w:rsidTr="00087C04">
        <w:trPr>
          <w:cantSplit/>
        </w:trPr>
        <w:tc>
          <w:tcPr>
            <w:tcW w:w="720" w:type="dxa"/>
            <w:tcMar>
              <w:top w:w="72" w:type="dxa"/>
              <w:left w:w="115" w:type="dxa"/>
              <w:bottom w:w="72" w:type="dxa"/>
              <w:right w:w="115" w:type="dxa"/>
            </w:tcMar>
          </w:tcPr>
          <w:p w:rsidR="00F2707F" w:rsidRPr="009246C9" w:rsidRDefault="005B4531" w:rsidP="00087C04">
            <w:pPr>
              <w:pStyle w:val="TTH3"/>
            </w:pPr>
            <w:proofErr w:type="spellStart"/>
            <w:r w:rsidRPr="009246C9">
              <w:t>av</w:t>
            </w:r>
            <w:r w:rsidR="00272974" w:rsidRPr="009246C9">
              <w:t>r</w:t>
            </w:r>
            <w:proofErr w:type="spellEnd"/>
            <w:r w:rsidR="00272974" w:rsidRPr="009246C9">
              <w:t>.</w:t>
            </w:r>
          </w:p>
          <w:p w:rsidR="00F2707F" w:rsidRPr="009246C9" w:rsidRDefault="00F2707F" w:rsidP="00087C04">
            <w:pPr>
              <w:pStyle w:val="TTH3"/>
            </w:pPr>
          </w:p>
          <w:p w:rsidR="00F2707F" w:rsidRPr="009246C9" w:rsidRDefault="00F2707F" w:rsidP="00087C04">
            <w:pPr>
              <w:pStyle w:val="TTH3"/>
            </w:pPr>
          </w:p>
        </w:tc>
        <w:tc>
          <w:tcPr>
            <w:tcW w:w="1530" w:type="dxa"/>
            <w:tcMar>
              <w:top w:w="72" w:type="dxa"/>
              <w:left w:w="115" w:type="dxa"/>
              <w:bottom w:w="72" w:type="dxa"/>
              <w:right w:w="115" w:type="dxa"/>
            </w:tcMar>
          </w:tcPr>
          <w:p w:rsidR="00F2707F" w:rsidRPr="009246C9" w:rsidRDefault="00B42AD3" w:rsidP="00087C04">
            <w:pPr>
              <w:pStyle w:val="TTX"/>
              <w:rPr>
                <w:lang w:val="fr-CA"/>
              </w:rPr>
            </w:pPr>
            <w:r w:rsidRPr="009246C9">
              <w:rPr>
                <w:lang w:val="fr-CA"/>
              </w:rPr>
              <w:t>La mesure</w:t>
            </w:r>
            <w:r w:rsidR="00F2707F" w:rsidRPr="009246C9">
              <w:rPr>
                <w:lang w:val="fr-CA"/>
              </w:rPr>
              <w:t>*</w:t>
            </w:r>
          </w:p>
          <w:p w:rsidR="00F2707F" w:rsidRPr="009246C9" w:rsidRDefault="00F2707F" w:rsidP="00087C04">
            <w:pPr>
              <w:pStyle w:val="TTX"/>
              <w:rPr>
                <w:lang w:val="fr-CA"/>
              </w:rPr>
            </w:pPr>
          </w:p>
          <w:p w:rsidR="00F2707F" w:rsidRPr="009246C9" w:rsidRDefault="00B42AD3" w:rsidP="00087C04">
            <w:pPr>
              <w:pStyle w:val="TTX"/>
              <w:rPr>
                <w:lang w:val="fr-CA"/>
              </w:rPr>
            </w:pPr>
            <w:r w:rsidRPr="009246C9">
              <w:rPr>
                <w:lang w:val="fr-CA"/>
              </w:rPr>
              <w:t>*en Ontario et Colombie-Britannique seulement</w:t>
            </w:r>
          </w:p>
          <w:p w:rsidR="00F2707F" w:rsidRPr="009246C9" w:rsidRDefault="00F2707F" w:rsidP="00087C04">
            <w:pPr>
              <w:pStyle w:val="TTX"/>
              <w:rPr>
                <w:lang w:val="fr-CA"/>
              </w:rPr>
            </w:pPr>
          </w:p>
          <w:p w:rsidR="00F2707F" w:rsidRPr="009246C9" w:rsidRDefault="00F2707F" w:rsidP="00087C04">
            <w:pPr>
              <w:pStyle w:val="TTX"/>
              <w:rPr>
                <w:lang w:val="fr-CA"/>
              </w:rPr>
            </w:pPr>
          </w:p>
          <w:p w:rsidR="00F2707F" w:rsidRPr="009246C9" w:rsidRDefault="00F2707F" w:rsidP="00087C04">
            <w:pPr>
              <w:pStyle w:val="TTX"/>
              <w:rPr>
                <w:lang w:val="fr-CA"/>
              </w:rPr>
            </w:pPr>
          </w:p>
          <w:p w:rsidR="00F2707F" w:rsidRPr="009246C9" w:rsidRDefault="00F2707F" w:rsidP="00087C04">
            <w:pPr>
              <w:pStyle w:val="TTX"/>
              <w:rPr>
                <w:lang w:val="fr-CA"/>
              </w:rPr>
            </w:pPr>
          </w:p>
        </w:tc>
        <w:tc>
          <w:tcPr>
            <w:tcW w:w="1710" w:type="dxa"/>
            <w:tcMar>
              <w:top w:w="72" w:type="dxa"/>
              <w:left w:w="115" w:type="dxa"/>
              <w:bottom w:w="72" w:type="dxa"/>
              <w:right w:w="115" w:type="dxa"/>
            </w:tcMar>
          </w:tcPr>
          <w:p w:rsidR="00F2707F" w:rsidRPr="009246C9" w:rsidRDefault="00F2707F" w:rsidP="00564292">
            <w:pPr>
              <w:pStyle w:val="TTX"/>
              <w:rPr>
                <w:lang w:val="fr-CA"/>
              </w:rPr>
            </w:pPr>
            <w:r w:rsidRPr="009246C9">
              <w:rPr>
                <w:lang w:val="fr-CA"/>
              </w:rPr>
              <w:t>A</w:t>
            </w:r>
            <w:r w:rsidR="00564292" w:rsidRPr="009246C9">
              <w:rPr>
                <w:lang w:val="fr-CA"/>
              </w:rPr>
              <w:t>ttribuer une unité</w:t>
            </w:r>
            <w:r w:rsidRPr="009246C9">
              <w:rPr>
                <w:lang w:val="fr-CA"/>
              </w:rPr>
              <w:t xml:space="preserve"> </w:t>
            </w:r>
            <w:r w:rsidR="00564292" w:rsidRPr="009246C9">
              <w:rPr>
                <w:lang w:val="fr-CA"/>
              </w:rPr>
              <w:t>à un attribut</w:t>
            </w:r>
            <w:r w:rsidRPr="009246C9">
              <w:rPr>
                <w:lang w:val="fr-CA"/>
              </w:rPr>
              <w:t xml:space="preserve"> continu </w:t>
            </w:r>
            <w:r w:rsidR="00564292" w:rsidRPr="009246C9">
              <w:rPr>
                <w:lang w:val="fr-CA"/>
              </w:rPr>
              <w:t xml:space="preserve">nous permet de </w:t>
            </w:r>
            <w:r w:rsidRPr="009246C9">
              <w:rPr>
                <w:lang w:val="fr-CA"/>
              </w:rPr>
              <w:t>mesure</w:t>
            </w:r>
            <w:r w:rsidR="00564292" w:rsidRPr="009246C9">
              <w:rPr>
                <w:lang w:val="fr-CA"/>
              </w:rPr>
              <w:t>r</w:t>
            </w:r>
            <w:r w:rsidRPr="009246C9">
              <w:rPr>
                <w:lang w:val="fr-CA"/>
              </w:rPr>
              <w:t xml:space="preserve"> </w:t>
            </w:r>
            <w:r w:rsidR="00564292" w:rsidRPr="009246C9">
              <w:rPr>
                <w:lang w:val="fr-CA"/>
              </w:rPr>
              <w:t xml:space="preserve">et de faire des </w:t>
            </w:r>
            <w:r w:rsidRPr="009246C9">
              <w:rPr>
                <w:lang w:val="fr-CA"/>
              </w:rPr>
              <w:t>compar</w:t>
            </w:r>
            <w:r w:rsidR="00564292" w:rsidRPr="009246C9">
              <w:rPr>
                <w:lang w:val="fr-CA"/>
              </w:rPr>
              <w:t>a</w:t>
            </w:r>
            <w:r w:rsidRPr="009246C9">
              <w:rPr>
                <w:lang w:val="fr-CA"/>
              </w:rPr>
              <w:t>isons</w:t>
            </w:r>
          </w:p>
        </w:tc>
        <w:tc>
          <w:tcPr>
            <w:tcW w:w="2160" w:type="dxa"/>
            <w:tcMar>
              <w:top w:w="72" w:type="dxa"/>
              <w:left w:w="115" w:type="dxa"/>
              <w:bottom w:w="72" w:type="dxa"/>
              <w:right w:w="115" w:type="dxa"/>
            </w:tcMar>
          </w:tcPr>
          <w:p w:rsidR="00F2707F" w:rsidRPr="009246C9" w:rsidRDefault="00743BFC" w:rsidP="00087C04">
            <w:pPr>
              <w:pStyle w:val="TTX"/>
              <w:rPr>
                <w:lang w:val="fr-CA"/>
              </w:rPr>
            </w:pPr>
            <w:r w:rsidRPr="009246C9">
              <w:rPr>
                <w:lang w:val="fr-CA"/>
              </w:rPr>
              <w:t>Sélectionner et utiliser des unités non standards pour estimer, mesurer et faire des comparaisons</w:t>
            </w:r>
          </w:p>
          <w:p w:rsidR="00F2707F" w:rsidRPr="009246C9" w:rsidRDefault="00F2707F" w:rsidP="00087C04">
            <w:pPr>
              <w:pStyle w:val="TTX"/>
              <w:rPr>
                <w:lang w:val="fr-CA"/>
              </w:rPr>
            </w:pPr>
          </w:p>
          <w:p w:rsidR="00F2707F" w:rsidRPr="009246C9" w:rsidRDefault="00F2707F" w:rsidP="00087C04">
            <w:pPr>
              <w:pStyle w:val="TTX"/>
              <w:rPr>
                <w:lang w:val="fr-CA"/>
              </w:rPr>
            </w:pPr>
          </w:p>
          <w:p w:rsidR="00F2707F" w:rsidRPr="009246C9" w:rsidRDefault="00F2707F" w:rsidP="00087C04">
            <w:pPr>
              <w:pStyle w:val="TTX"/>
              <w:rPr>
                <w:lang w:val="fr-CA"/>
              </w:rPr>
            </w:pPr>
          </w:p>
          <w:p w:rsidR="00F2707F" w:rsidRPr="009246C9" w:rsidRDefault="00F2707F" w:rsidP="00087C04">
            <w:pPr>
              <w:pStyle w:val="TTX"/>
              <w:rPr>
                <w:lang w:val="fr-CA"/>
              </w:rPr>
            </w:pPr>
          </w:p>
          <w:p w:rsidR="00F2707F" w:rsidRPr="009246C9" w:rsidRDefault="00F2707F" w:rsidP="00087C04">
            <w:pPr>
              <w:pStyle w:val="TTX"/>
              <w:rPr>
                <w:lang w:val="fr-CA"/>
              </w:rPr>
            </w:pPr>
          </w:p>
          <w:p w:rsidR="00F2707F" w:rsidRPr="009246C9" w:rsidRDefault="00F2707F" w:rsidP="00087C04">
            <w:pPr>
              <w:pStyle w:val="TTX"/>
              <w:rPr>
                <w:lang w:val="fr-CA"/>
              </w:rPr>
            </w:pPr>
          </w:p>
        </w:tc>
        <w:tc>
          <w:tcPr>
            <w:tcW w:w="2250" w:type="dxa"/>
            <w:tcMar>
              <w:top w:w="72" w:type="dxa"/>
              <w:left w:w="115" w:type="dxa"/>
              <w:bottom w:w="72" w:type="dxa"/>
              <w:right w:w="115" w:type="dxa"/>
            </w:tcMar>
          </w:tcPr>
          <w:p w:rsidR="00F2707F" w:rsidRPr="009246C9" w:rsidRDefault="00F2707F" w:rsidP="00087C04">
            <w:pPr>
              <w:pStyle w:val="TTX"/>
              <w:rPr>
                <w:lang w:val="fr-CA"/>
              </w:rPr>
            </w:pPr>
            <w:r w:rsidRPr="009246C9">
              <w:rPr>
                <w:lang w:val="fr-CA"/>
              </w:rPr>
              <w:t>U</w:t>
            </w:r>
            <w:r w:rsidR="0012023A" w:rsidRPr="009246C9">
              <w:rPr>
                <w:lang w:val="fr-CA"/>
              </w:rPr>
              <w:t>tiliser des unités s</w:t>
            </w:r>
            <w:r w:rsidRPr="009246C9">
              <w:rPr>
                <w:lang w:val="fr-CA"/>
              </w:rPr>
              <w:t>tandards</w:t>
            </w:r>
          </w:p>
          <w:p w:rsidR="00F2707F" w:rsidRPr="009246C9" w:rsidRDefault="004F52E1" w:rsidP="00087C04">
            <w:pPr>
              <w:pStyle w:val="TTX"/>
              <w:rPr>
                <w:lang w:val="fr-CA"/>
              </w:rPr>
            </w:pPr>
            <w:r w:rsidRPr="009246C9">
              <w:rPr>
                <w:lang w:val="fr-CA"/>
              </w:rPr>
              <w:t>Carte</w:t>
            </w:r>
            <w:r w:rsidR="00F2707F" w:rsidRPr="009246C9">
              <w:rPr>
                <w:lang w:val="fr-CA"/>
              </w:rPr>
              <w:t xml:space="preserve"> 2</w:t>
            </w:r>
            <w:r w:rsidR="00900299" w:rsidRPr="009246C9">
              <w:rPr>
                <w:lang w:val="fr-CA"/>
              </w:rPr>
              <w:t xml:space="preserve"> :</w:t>
            </w:r>
            <w:r w:rsidR="00F2707F" w:rsidRPr="009246C9">
              <w:rPr>
                <w:lang w:val="fr-CA"/>
              </w:rPr>
              <w:t xml:space="preserve"> </w:t>
            </w:r>
            <w:r w:rsidR="0012023A" w:rsidRPr="009246C9">
              <w:rPr>
                <w:lang w:val="fr-CA"/>
              </w:rPr>
              <w:t xml:space="preserve">Que suis-je </w:t>
            </w:r>
            <w:r w:rsidR="00F2707F" w:rsidRPr="009246C9">
              <w:rPr>
                <w:lang w:val="fr-CA"/>
              </w:rPr>
              <w:t>?</w:t>
            </w:r>
            <w:r w:rsidR="0012023A" w:rsidRPr="009246C9">
              <w:rPr>
                <w:lang w:val="fr-CA"/>
              </w:rPr>
              <w:t xml:space="preserve"> </w:t>
            </w:r>
            <w:r w:rsidR="00F2707F" w:rsidRPr="009246C9">
              <w:rPr>
                <w:lang w:val="fr-CA"/>
              </w:rPr>
              <w:t xml:space="preserve">/ </w:t>
            </w:r>
            <w:r w:rsidR="0012023A" w:rsidRPr="009246C9">
              <w:rPr>
                <w:lang w:val="fr-CA"/>
              </w:rPr>
              <w:t xml:space="preserve">Quelle unité </w:t>
            </w:r>
            <w:r w:rsidR="00F2707F" w:rsidRPr="009246C9">
              <w:rPr>
                <w:lang w:val="fr-CA"/>
              </w:rPr>
              <w:t>?</w:t>
            </w:r>
          </w:p>
          <w:p w:rsidR="00F2707F" w:rsidRPr="009246C9" w:rsidRDefault="00F2707F" w:rsidP="00087C04">
            <w:pPr>
              <w:pStyle w:val="TTX"/>
              <w:rPr>
                <w:lang w:val="fr-CA"/>
              </w:rPr>
            </w:pPr>
          </w:p>
          <w:p w:rsidR="00F2707F" w:rsidRPr="009246C9" w:rsidRDefault="00F2707F" w:rsidP="00087C04">
            <w:pPr>
              <w:pStyle w:val="TTX"/>
              <w:rPr>
                <w:lang w:val="fr-CA"/>
              </w:rPr>
            </w:pPr>
          </w:p>
        </w:tc>
        <w:tc>
          <w:tcPr>
            <w:tcW w:w="2250" w:type="dxa"/>
            <w:tcMar>
              <w:top w:w="72" w:type="dxa"/>
              <w:left w:w="115" w:type="dxa"/>
              <w:bottom w:w="72" w:type="dxa"/>
              <w:right w:w="115" w:type="dxa"/>
            </w:tcMar>
          </w:tcPr>
          <w:p w:rsidR="00F2707F" w:rsidRPr="009246C9" w:rsidRDefault="000473D5" w:rsidP="00087C04">
            <w:pPr>
              <w:pStyle w:val="TTX"/>
              <w:rPr>
                <w:lang w:val="fr-CA"/>
              </w:rPr>
            </w:pPr>
            <w:r w:rsidRPr="009246C9">
              <w:rPr>
                <w:lang w:val="fr-CA"/>
              </w:rPr>
              <w:t>Ensemble 2, La mesure</w:t>
            </w:r>
          </w:p>
          <w:p w:rsidR="00F2707F" w:rsidRPr="009246C9" w:rsidRDefault="00F2707F" w:rsidP="00087C04">
            <w:pPr>
              <w:pStyle w:val="TTX"/>
              <w:rPr>
                <w:lang w:val="fr-CA"/>
              </w:rPr>
            </w:pPr>
            <w:r w:rsidRPr="009246C9">
              <w:rPr>
                <w:lang w:val="fr-CA"/>
              </w:rPr>
              <w:t>U</w:t>
            </w:r>
            <w:r w:rsidR="000473D5" w:rsidRPr="009246C9">
              <w:rPr>
                <w:lang w:val="fr-CA"/>
              </w:rPr>
              <w:t>tiliser des unités</w:t>
            </w:r>
            <w:r w:rsidRPr="009246C9">
              <w:rPr>
                <w:lang w:val="fr-CA"/>
              </w:rPr>
              <w:t xml:space="preserve"> </w:t>
            </w:r>
            <w:r w:rsidR="000473D5" w:rsidRPr="009246C9">
              <w:rPr>
                <w:lang w:val="fr-CA"/>
              </w:rPr>
              <w:t>s</w:t>
            </w:r>
            <w:r w:rsidRPr="009246C9">
              <w:rPr>
                <w:lang w:val="fr-CA"/>
              </w:rPr>
              <w:t>tandards</w:t>
            </w:r>
          </w:p>
          <w:p w:rsidR="00F2707F" w:rsidRPr="009246C9" w:rsidRDefault="00F82976" w:rsidP="00087C04">
            <w:pPr>
              <w:pStyle w:val="TTX"/>
              <w:rPr>
                <w:lang w:val="fr-CA"/>
              </w:rPr>
            </w:pPr>
            <w:r w:rsidRPr="009246C9">
              <w:rPr>
                <w:lang w:val="fr-CA"/>
              </w:rPr>
              <w:t>Activités</w:t>
            </w:r>
            <w:r w:rsidR="00F2707F" w:rsidRPr="009246C9">
              <w:rPr>
                <w:lang w:val="fr-CA"/>
              </w:rPr>
              <w:t xml:space="preserve"> 8</w:t>
            </w:r>
            <w:r w:rsidR="00904EA4" w:rsidRPr="009246C9">
              <w:rPr>
                <w:lang w:val="fr-CA"/>
              </w:rPr>
              <w:t>–</w:t>
            </w:r>
            <w:r w:rsidR="00F2707F" w:rsidRPr="009246C9">
              <w:rPr>
                <w:lang w:val="fr-CA"/>
              </w:rPr>
              <w:t>12</w:t>
            </w:r>
          </w:p>
          <w:p w:rsidR="00F2707F" w:rsidRPr="009246C9" w:rsidRDefault="00F2707F" w:rsidP="00087C04">
            <w:pPr>
              <w:pStyle w:val="TTX"/>
              <w:rPr>
                <w:lang w:val="fr-CA"/>
              </w:rPr>
            </w:pPr>
          </w:p>
          <w:p w:rsidR="00F2707F" w:rsidRPr="009246C9" w:rsidRDefault="00F2707F" w:rsidP="00087C04">
            <w:pPr>
              <w:pStyle w:val="TTX"/>
              <w:rPr>
                <w:lang w:val="fr-CA"/>
              </w:rPr>
            </w:pPr>
          </w:p>
          <w:p w:rsidR="00F2707F" w:rsidRPr="009246C9" w:rsidRDefault="00F2707F" w:rsidP="00087C04">
            <w:pPr>
              <w:pStyle w:val="TTX"/>
              <w:rPr>
                <w:lang w:val="fr-CA"/>
              </w:rPr>
            </w:pPr>
          </w:p>
        </w:tc>
        <w:tc>
          <w:tcPr>
            <w:tcW w:w="1530" w:type="dxa"/>
            <w:tcMar>
              <w:top w:w="72" w:type="dxa"/>
              <w:left w:w="115" w:type="dxa"/>
              <w:bottom w:w="72" w:type="dxa"/>
              <w:right w:w="115" w:type="dxa"/>
            </w:tcMar>
          </w:tcPr>
          <w:p w:rsidR="00F2707F" w:rsidRPr="009246C9" w:rsidRDefault="00140410" w:rsidP="00087C04">
            <w:pPr>
              <w:pStyle w:val="TTX"/>
              <w:rPr>
                <w:lang w:val="fr-CA"/>
              </w:rPr>
            </w:pPr>
            <w:r w:rsidRPr="009246C9">
              <w:rPr>
                <w:lang w:val="fr-CA"/>
              </w:rPr>
              <w:t>La taille des animaux</w:t>
            </w:r>
            <w:r w:rsidR="00F2707F" w:rsidRPr="009246C9">
              <w:rPr>
                <w:lang w:val="fr-CA"/>
              </w:rPr>
              <w:t xml:space="preserve"> (</w:t>
            </w:r>
            <w:r w:rsidRPr="009246C9">
              <w:rPr>
                <w:lang w:val="fr-CA"/>
              </w:rPr>
              <w:t>1</w:t>
            </w:r>
            <w:r w:rsidRPr="009246C9">
              <w:rPr>
                <w:vertAlign w:val="superscript"/>
                <w:lang w:val="fr-CA"/>
              </w:rPr>
              <w:t>re</w:t>
            </w:r>
            <w:r w:rsidRPr="009246C9">
              <w:rPr>
                <w:lang w:val="fr-CA"/>
              </w:rPr>
              <w:t xml:space="preserve"> année</w:t>
            </w:r>
            <w:r w:rsidR="00F2707F" w:rsidRPr="009246C9">
              <w:rPr>
                <w:lang w:val="fr-CA"/>
              </w:rPr>
              <w:t>)</w:t>
            </w:r>
          </w:p>
          <w:p w:rsidR="00F2707F" w:rsidRPr="009246C9" w:rsidRDefault="00F2707F" w:rsidP="00087C04">
            <w:pPr>
              <w:pStyle w:val="TTX"/>
              <w:rPr>
                <w:lang w:val="fr-CA"/>
              </w:rPr>
            </w:pPr>
          </w:p>
          <w:p w:rsidR="00F2707F" w:rsidRPr="009246C9" w:rsidRDefault="00140410" w:rsidP="00140410">
            <w:pPr>
              <w:pStyle w:val="TTX"/>
              <w:rPr>
                <w:lang w:val="fr-CA"/>
              </w:rPr>
            </w:pPr>
            <w:r w:rsidRPr="009246C9">
              <w:rPr>
                <w:lang w:val="fr-CA"/>
              </w:rPr>
              <w:t>La découverte</w:t>
            </w:r>
          </w:p>
        </w:tc>
        <w:tc>
          <w:tcPr>
            <w:tcW w:w="2610" w:type="dxa"/>
            <w:tcMar>
              <w:top w:w="72" w:type="dxa"/>
              <w:left w:w="115" w:type="dxa"/>
              <w:bottom w:w="72" w:type="dxa"/>
              <w:right w:w="115" w:type="dxa"/>
            </w:tcMar>
          </w:tcPr>
          <w:p w:rsidR="00F2707F" w:rsidRPr="009246C9" w:rsidRDefault="00F2707F" w:rsidP="00087C04">
            <w:pPr>
              <w:pStyle w:val="TTX"/>
              <w:rPr>
                <w:lang w:val="fr-CA"/>
              </w:rPr>
            </w:pPr>
            <w:r w:rsidRPr="009246C9">
              <w:rPr>
                <w:lang w:val="fr-CA"/>
              </w:rPr>
              <w:t>Cr</w:t>
            </w:r>
            <w:r w:rsidR="00EB6426" w:rsidRPr="009246C9">
              <w:rPr>
                <w:lang w:val="fr-CA"/>
              </w:rPr>
              <w:t>é</w:t>
            </w:r>
            <w:r w:rsidRPr="009246C9">
              <w:rPr>
                <w:lang w:val="fr-CA"/>
              </w:rPr>
              <w:t>e</w:t>
            </w:r>
            <w:r w:rsidR="00EB6426" w:rsidRPr="009246C9">
              <w:rPr>
                <w:lang w:val="fr-CA"/>
              </w:rPr>
              <w:t>r et résoudre des problèmes sous forme d'histoire, en utilisant la mesure</w:t>
            </w:r>
          </w:p>
          <w:p w:rsidR="00F2707F" w:rsidRPr="009246C9" w:rsidRDefault="00F2707F" w:rsidP="00087C04">
            <w:pPr>
              <w:pStyle w:val="TTX"/>
              <w:rPr>
                <w:lang w:val="fr-CA"/>
              </w:rPr>
            </w:pPr>
            <w:r w:rsidRPr="009246C9">
              <w:rPr>
                <w:lang w:val="fr-CA"/>
              </w:rPr>
              <w:t xml:space="preserve"> </w:t>
            </w:r>
          </w:p>
          <w:p w:rsidR="00F2707F" w:rsidRPr="009246C9" w:rsidRDefault="00D14D71" w:rsidP="00087C04">
            <w:pPr>
              <w:pStyle w:val="TTX"/>
              <w:rPr>
                <w:lang w:val="fr-CA"/>
              </w:rPr>
            </w:pPr>
            <w:r w:rsidRPr="009246C9">
              <w:rPr>
                <w:lang w:val="fr-CA"/>
              </w:rPr>
              <w:t>Des activités de balance à plateaux pour examiner l’égalité et inégalité</w:t>
            </w:r>
          </w:p>
          <w:p w:rsidR="00F2707F" w:rsidRPr="009246C9" w:rsidRDefault="00F2707F" w:rsidP="00087C04">
            <w:pPr>
              <w:pStyle w:val="TTX"/>
              <w:rPr>
                <w:lang w:val="fr-CA"/>
              </w:rPr>
            </w:pPr>
          </w:p>
          <w:p w:rsidR="00F2707F" w:rsidRPr="009246C9" w:rsidRDefault="00D14D71" w:rsidP="00087C04">
            <w:pPr>
              <w:pStyle w:val="TTX"/>
              <w:rPr>
                <w:lang w:val="fr-CA"/>
              </w:rPr>
            </w:pPr>
            <w:r w:rsidRPr="009246C9">
              <w:rPr>
                <w:lang w:val="fr-CA"/>
              </w:rPr>
              <w:t>Reproduire, couvrir et créer des figures à 2-D et des solides à 3-D composées</w:t>
            </w:r>
          </w:p>
        </w:tc>
      </w:tr>
      <w:tr w:rsidR="00F2707F" w:rsidRPr="00616B87" w:rsidTr="00087C04">
        <w:trPr>
          <w:cantSplit/>
        </w:trPr>
        <w:tc>
          <w:tcPr>
            <w:tcW w:w="720" w:type="dxa"/>
            <w:tcMar>
              <w:top w:w="72" w:type="dxa"/>
              <w:left w:w="115" w:type="dxa"/>
              <w:bottom w:w="72" w:type="dxa"/>
              <w:right w:w="115" w:type="dxa"/>
            </w:tcMar>
          </w:tcPr>
          <w:p w:rsidR="00F2707F" w:rsidRPr="009246C9" w:rsidRDefault="005B4531" w:rsidP="00087C04">
            <w:pPr>
              <w:pStyle w:val="TTH3"/>
            </w:pPr>
            <w:proofErr w:type="spellStart"/>
            <w:r w:rsidRPr="009246C9">
              <w:lastRenderedPageBreak/>
              <w:t>av</w:t>
            </w:r>
            <w:r w:rsidR="00272974" w:rsidRPr="009246C9">
              <w:t>r</w:t>
            </w:r>
            <w:proofErr w:type="spellEnd"/>
            <w:r w:rsidR="00272974" w:rsidRPr="009246C9">
              <w:t>.</w:t>
            </w:r>
          </w:p>
          <w:p w:rsidR="00F2707F" w:rsidRPr="009246C9" w:rsidRDefault="00F2707F" w:rsidP="00087C04">
            <w:pPr>
              <w:pStyle w:val="TTH3"/>
              <w:rPr>
                <w:color w:val="FF0000"/>
              </w:rPr>
            </w:pPr>
          </w:p>
          <w:p w:rsidR="00F2707F" w:rsidRPr="009246C9" w:rsidRDefault="00F2707F" w:rsidP="00087C04">
            <w:pPr>
              <w:pStyle w:val="TTH3"/>
            </w:pPr>
          </w:p>
        </w:tc>
        <w:tc>
          <w:tcPr>
            <w:tcW w:w="1530" w:type="dxa"/>
            <w:tcMar>
              <w:top w:w="72" w:type="dxa"/>
              <w:left w:w="115" w:type="dxa"/>
              <w:bottom w:w="72" w:type="dxa"/>
              <w:right w:w="115" w:type="dxa"/>
            </w:tcMar>
          </w:tcPr>
          <w:p w:rsidR="00F2707F" w:rsidRPr="009246C9" w:rsidRDefault="00B42AD3" w:rsidP="00087C04">
            <w:pPr>
              <w:pStyle w:val="TTX"/>
              <w:rPr>
                <w:lang w:val="fr-CA"/>
              </w:rPr>
            </w:pPr>
            <w:r w:rsidRPr="009246C9">
              <w:rPr>
                <w:lang w:val="fr-CA"/>
              </w:rPr>
              <w:t>Le nombre</w:t>
            </w:r>
            <w:r w:rsidR="00F2707F" w:rsidRPr="009246C9">
              <w:rPr>
                <w:lang w:val="fr-CA"/>
              </w:rPr>
              <w:t>*</w:t>
            </w:r>
          </w:p>
          <w:p w:rsidR="00F2707F" w:rsidRPr="009246C9" w:rsidRDefault="00F2707F" w:rsidP="00087C04">
            <w:pPr>
              <w:pStyle w:val="TTX"/>
              <w:rPr>
                <w:lang w:val="fr-CA"/>
              </w:rPr>
            </w:pPr>
          </w:p>
          <w:p w:rsidR="00F2707F" w:rsidRPr="009246C9" w:rsidRDefault="00B42AD3" w:rsidP="00087C04">
            <w:pPr>
              <w:pStyle w:val="TTX"/>
              <w:rPr>
                <w:lang w:val="fr-CA"/>
              </w:rPr>
            </w:pPr>
            <w:r w:rsidRPr="009246C9">
              <w:rPr>
                <w:lang w:val="fr-CA"/>
              </w:rPr>
              <w:t xml:space="preserve">*en Ontario et </w:t>
            </w:r>
            <w:r w:rsidR="00743BFC" w:rsidRPr="009246C9">
              <w:rPr>
                <w:lang w:val="fr-CA"/>
              </w:rPr>
              <w:t xml:space="preserve">en </w:t>
            </w:r>
            <w:r w:rsidRPr="009246C9">
              <w:rPr>
                <w:lang w:val="fr-CA"/>
              </w:rPr>
              <w:t>Colombie-Britannique seulement</w:t>
            </w:r>
          </w:p>
        </w:tc>
        <w:tc>
          <w:tcPr>
            <w:tcW w:w="1710" w:type="dxa"/>
            <w:tcMar>
              <w:top w:w="72" w:type="dxa"/>
              <w:left w:w="115" w:type="dxa"/>
              <w:bottom w:w="72" w:type="dxa"/>
              <w:right w:w="115" w:type="dxa"/>
            </w:tcMar>
          </w:tcPr>
          <w:p w:rsidR="00F2707F" w:rsidRPr="009246C9" w:rsidRDefault="00EE13EC" w:rsidP="00087C04">
            <w:pPr>
              <w:pStyle w:val="TTX"/>
            </w:pPr>
            <w:r w:rsidRPr="009246C9">
              <w:t xml:space="preserve">La </w:t>
            </w:r>
            <w:proofErr w:type="spellStart"/>
            <w:r w:rsidRPr="009246C9">
              <w:t>littératie</w:t>
            </w:r>
            <w:proofErr w:type="spellEnd"/>
            <w:r w:rsidRPr="009246C9">
              <w:t xml:space="preserve"> financière</w:t>
            </w:r>
          </w:p>
        </w:tc>
        <w:tc>
          <w:tcPr>
            <w:tcW w:w="2160" w:type="dxa"/>
            <w:tcMar>
              <w:top w:w="72" w:type="dxa"/>
              <w:left w:w="115" w:type="dxa"/>
              <w:bottom w:w="72" w:type="dxa"/>
              <w:right w:w="115" w:type="dxa"/>
            </w:tcMar>
          </w:tcPr>
          <w:p w:rsidR="00F2707F" w:rsidRPr="009246C9" w:rsidRDefault="00F2707F" w:rsidP="00087C04">
            <w:pPr>
              <w:pStyle w:val="TTX"/>
            </w:pPr>
          </w:p>
        </w:tc>
        <w:tc>
          <w:tcPr>
            <w:tcW w:w="2250" w:type="dxa"/>
            <w:tcMar>
              <w:top w:w="72" w:type="dxa"/>
              <w:left w:w="115" w:type="dxa"/>
              <w:bottom w:w="72" w:type="dxa"/>
              <w:right w:w="115" w:type="dxa"/>
            </w:tcMar>
          </w:tcPr>
          <w:p w:rsidR="00F2707F" w:rsidRPr="009246C9" w:rsidRDefault="00EE13EC" w:rsidP="00087C04">
            <w:pPr>
              <w:pStyle w:val="TTX"/>
              <w:rPr>
                <w:lang w:val="fr-CA"/>
              </w:rPr>
            </w:pPr>
            <w:r w:rsidRPr="009246C9">
              <w:rPr>
                <w:lang w:val="fr-CA"/>
              </w:rPr>
              <w:t>La littératie financière</w:t>
            </w:r>
          </w:p>
          <w:p w:rsidR="00F2707F" w:rsidRPr="009246C9" w:rsidRDefault="004F52E1" w:rsidP="004103C4">
            <w:pPr>
              <w:pStyle w:val="TTX"/>
              <w:rPr>
                <w:color w:val="FF0000"/>
                <w:lang w:val="fr-CA"/>
              </w:rPr>
            </w:pPr>
            <w:r w:rsidRPr="009246C9">
              <w:rPr>
                <w:lang w:val="fr-CA"/>
              </w:rPr>
              <w:t>Carte</w:t>
            </w:r>
            <w:r w:rsidR="00F2707F" w:rsidRPr="009246C9">
              <w:rPr>
                <w:lang w:val="fr-CA"/>
              </w:rPr>
              <w:t xml:space="preserve"> 9</w:t>
            </w:r>
            <w:r w:rsidR="00900299" w:rsidRPr="009246C9">
              <w:rPr>
                <w:lang w:val="fr-CA"/>
              </w:rPr>
              <w:t xml:space="preserve"> :</w:t>
            </w:r>
            <w:r w:rsidR="004103C4" w:rsidRPr="009246C9">
              <w:rPr>
                <w:lang w:val="fr-CA"/>
              </w:rPr>
              <w:t xml:space="preserve"> </w:t>
            </w:r>
            <w:r w:rsidR="00F2707F" w:rsidRPr="009246C9">
              <w:rPr>
                <w:lang w:val="fr-CA"/>
              </w:rPr>
              <w:t xml:space="preserve">Collections </w:t>
            </w:r>
            <w:r w:rsidR="00EC3496" w:rsidRPr="009246C9">
              <w:rPr>
                <w:lang w:val="fr-CA"/>
              </w:rPr>
              <w:t xml:space="preserve">de pièces de monnaie </w:t>
            </w:r>
            <w:r w:rsidR="00F2707F" w:rsidRPr="009246C9">
              <w:rPr>
                <w:lang w:val="fr-CA"/>
              </w:rPr>
              <w:t xml:space="preserve">/ </w:t>
            </w:r>
            <w:r w:rsidR="00EC3496" w:rsidRPr="009246C9">
              <w:rPr>
                <w:lang w:val="fr-CA"/>
              </w:rPr>
              <w:t>Montrer de l'argent de différentes façons</w:t>
            </w:r>
          </w:p>
        </w:tc>
        <w:tc>
          <w:tcPr>
            <w:tcW w:w="2250" w:type="dxa"/>
            <w:tcMar>
              <w:top w:w="72" w:type="dxa"/>
              <w:left w:w="115" w:type="dxa"/>
              <w:bottom w:w="72" w:type="dxa"/>
              <w:right w:w="115" w:type="dxa"/>
            </w:tcMar>
          </w:tcPr>
          <w:p w:rsidR="00F2707F" w:rsidRPr="009246C9" w:rsidRDefault="000473D5" w:rsidP="00087C04">
            <w:pPr>
              <w:pStyle w:val="TTX"/>
              <w:rPr>
                <w:lang w:val="fr-CA"/>
              </w:rPr>
            </w:pPr>
            <w:r w:rsidRPr="009246C9">
              <w:rPr>
                <w:lang w:val="fr-CA"/>
              </w:rPr>
              <w:t>Ensemble 9, Le nombre</w:t>
            </w:r>
          </w:p>
          <w:p w:rsidR="00F2707F" w:rsidRPr="009246C9" w:rsidRDefault="00EE13EC" w:rsidP="00087C04">
            <w:pPr>
              <w:pStyle w:val="TTX"/>
              <w:rPr>
                <w:lang w:val="fr-CA"/>
              </w:rPr>
            </w:pPr>
            <w:r w:rsidRPr="009246C9">
              <w:rPr>
                <w:lang w:val="fr-CA"/>
              </w:rPr>
              <w:t>La littératie financière</w:t>
            </w:r>
          </w:p>
          <w:p w:rsidR="00F2707F" w:rsidRPr="009246C9" w:rsidRDefault="00F82976" w:rsidP="00087C04">
            <w:pPr>
              <w:pStyle w:val="TTX"/>
              <w:rPr>
                <w:lang w:val="fr-CA"/>
              </w:rPr>
            </w:pPr>
            <w:r w:rsidRPr="009246C9">
              <w:rPr>
                <w:lang w:val="fr-CA"/>
              </w:rPr>
              <w:t>Activités</w:t>
            </w:r>
            <w:r w:rsidR="00F2707F" w:rsidRPr="009246C9">
              <w:rPr>
                <w:lang w:val="fr-CA"/>
              </w:rPr>
              <w:t xml:space="preserve"> 43</w:t>
            </w:r>
            <w:r w:rsidR="00904EA4" w:rsidRPr="009246C9">
              <w:rPr>
                <w:lang w:val="fr-CA"/>
              </w:rPr>
              <w:t>–</w:t>
            </w:r>
            <w:r w:rsidR="00F2707F" w:rsidRPr="009246C9">
              <w:rPr>
                <w:lang w:val="fr-CA"/>
              </w:rPr>
              <w:t>47</w:t>
            </w:r>
          </w:p>
        </w:tc>
        <w:tc>
          <w:tcPr>
            <w:tcW w:w="1530" w:type="dxa"/>
            <w:tcMar>
              <w:top w:w="72" w:type="dxa"/>
              <w:left w:w="115" w:type="dxa"/>
              <w:bottom w:w="72" w:type="dxa"/>
              <w:right w:w="115" w:type="dxa"/>
            </w:tcMar>
          </w:tcPr>
          <w:p w:rsidR="00F2707F" w:rsidRPr="009246C9" w:rsidRDefault="009C36CB" w:rsidP="009C36CB">
            <w:pPr>
              <w:pStyle w:val="TTX"/>
            </w:pPr>
            <w:r w:rsidRPr="009246C9">
              <w:t xml:space="preserve">La </w:t>
            </w:r>
            <w:proofErr w:type="spellStart"/>
            <w:r w:rsidRPr="009246C9">
              <w:t>tirelire</w:t>
            </w:r>
            <w:proofErr w:type="spellEnd"/>
          </w:p>
        </w:tc>
        <w:tc>
          <w:tcPr>
            <w:tcW w:w="2610" w:type="dxa"/>
            <w:tcMar>
              <w:top w:w="72" w:type="dxa"/>
              <w:left w:w="115" w:type="dxa"/>
              <w:bottom w:w="72" w:type="dxa"/>
              <w:right w:w="115" w:type="dxa"/>
            </w:tcMar>
          </w:tcPr>
          <w:p w:rsidR="00F2707F" w:rsidRPr="009246C9" w:rsidRDefault="00F2707F" w:rsidP="00087C04">
            <w:pPr>
              <w:pStyle w:val="TTX"/>
              <w:rPr>
                <w:lang w:val="fr-CA"/>
              </w:rPr>
            </w:pPr>
            <w:r w:rsidRPr="009246C9">
              <w:rPr>
                <w:lang w:val="fr-CA"/>
              </w:rPr>
              <w:t>U</w:t>
            </w:r>
            <w:r w:rsidR="00D14D71" w:rsidRPr="009246C9">
              <w:rPr>
                <w:lang w:val="fr-CA"/>
              </w:rPr>
              <w:t>tiliser des pièces de monnaie pour montrer compter par bons jusqu'à un nombre donné</w:t>
            </w:r>
          </w:p>
          <w:p w:rsidR="00F2707F" w:rsidRPr="009246C9" w:rsidRDefault="00F2707F" w:rsidP="00087C04">
            <w:pPr>
              <w:pStyle w:val="TTX"/>
              <w:rPr>
                <w:lang w:val="fr-CA"/>
              </w:rPr>
            </w:pPr>
          </w:p>
          <w:p w:rsidR="00F2707F" w:rsidRPr="009246C9" w:rsidRDefault="00F2707F" w:rsidP="00087C04">
            <w:pPr>
              <w:pStyle w:val="TTX"/>
              <w:rPr>
                <w:lang w:val="fr-CA"/>
              </w:rPr>
            </w:pPr>
            <w:r w:rsidRPr="009246C9">
              <w:rPr>
                <w:lang w:val="fr-CA"/>
              </w:rPr>
              <w:t>Cr</w:t>
            </w:r>
            <w:r w:rsidR="00D14D71" w:rsidRPr="009246C9">
              <w:rPr>
                <w:lang w:val="fr-CA"/>
              </w:rPr>
              <w:t>é</w:t>
            </w:r>
            <w:r w:rsidRPr="009246C9">
              <w:rPr>
                <w:lang w:val="fr-CA"/>
              </w:rPr>
              <w:t>e</w:t>
            </w:r>
            <w:r w:rsidR="00D14D71" w:rsidRPr="009246C9">
              <w:rPr>
                <w:lang w:val="fr-CA"/>
              </w:rPr>
              <w:t>r et résoudre des problèmes sous form</w:t>
            </w:r>
            <w:r w:rsidR="00616B87">
              <w:rPr>
                <w:lang w:val="fr-CA"/>
              </w:rPr>
              <w:t>e</w:t>
            </w:r>
            <w:r w:rsidR="00D14D71" w:rsidRPr="009246C9">
              <w:rPr>
                <w:lang w:val="fr-CA"/>
              </w:rPr>
              <w:t xml:space="preserve"> d'histoire en utilisant des pièces de monnaie</w:t>
            </w:r>
          </w:p>
          <w:p w:rsidR="00F2707F" w:rsidRPr="009246C9" w:rsidRDefault="00F2707F" w:rsidP="00087C04">
            <w:pPr>
              <w:pStyle w:val="TTX"/>
              <w:rPr>
                <w:lang w:val="fr-CA"/>
              </w:rPr>
            </w:pPr>
          </w:p>
          <w:p w:rsidR="00F2707F" w:rsidRPr="009246C9" w:rsidRDefault="002D0958" w:rsidP="00087C04">
            <w:pPr>
              <w:pStyle w:val="TTX"/>
              <w:rPr>
                <w:lang w:val="fr-CA"/>
              </w:rPr>
            </w:pPr>
            <w:r w:rsidRPr="009246C9">
              <w:rPr>
                <w:lang w:val="fr-CA"/>
              </w:rPr>
              <w:t>Créer, trouver des éléments manquants et prédire des éléments de régularités concrètes et numériques, croissantes et décroissantes</w:t>
            </w:r>
          </w:p>
        </w:tc>
      </w:tr>
      <w:tr w:rsidR="000D24DC" w:rsidRPr="00616B87" w:rsidTr="00087C04">
        <w:trPr>
          <w:cantSplit/>
        </w:trPr>
        <w:tc>
          <w:tcPr>
            <w:tcW w:w="720" w:type="dxa"/>
            <w:tcMar>
              <w:top w:w="72" w:type="dxa"/>
              <w:left w:w="115" w:type="dxa"/>
              <w:bottom w:w="72" w:type="dxa"/>
              <w:right w:w="115" w:type="dxa"/>
            </w:tcMar>
          </w:tcPr>
          <w:p w:rsidR="000D24DC" w:rsidRPr="009246C9" w:rsidRDefault="005B4531" w:rsidP="00087C04">
            <w:pPr>
              <w:pStyle w:val="TTH3"/>
              <w:rPr>
                <w:lang w:val="en-CA"/>
              </w:rPr>
            </w:pPr>
            <w:proofErr w:type="spellStart"/>
            <w:r w:rsidRPr="009246C9">
              <w:t>m</w:t>
            </w:r>
            <w:r w:rsidR="000D24DC" w:rsidRPr="009246C9">
              <w:t>a</w:t>
            </w:r>
            <w:r w:rsidRPr="009246C9">
              <w:t>i</w:t>
            </w:r>
            <w:proofErr w:type="spellEnd"/>
          </w:p>
          <w:p w:rsidR="000D24DC" w:rsidRPr="009246C9" w:rsidRDefault="000D24DC" w:rsidP="00087C04">
            <w:pPr>
              <w:pStyle w:val="TTH3"/>
              <w:rPr>
                <w:color w:val="FF0000"/>
              </w:rPr>
            </w:pPr>
          </w:p>
          <w:p w:rsidR="000D24DC" w:rsidRPr="009246C9" w:rsidRDefault="000D24DC" w:rsidP="00087C04">
            <w:pPr>
              <w:pStyle w:val="TTH3"/>
            </w:pPr>
          </w:p>
        </w:tc>
        <w:tc>
          <w:tcPr>
            <w:tcW w:w="1530" w:type="dxa"/>
            <w:tcMar>
              <w:top w:w="72" w:type="dxa"/>
              <w:left w:w="115" w:type="dxa"/>
              <w:bottom w:w="72" w:type="dxa"/>
              <w:right w:w="115" w:type="dxa"/>
            </w:tcMar>
          </w:tcPr>
          <w:p w:rsidR="000D24DC" w:rsidRPr="009246C9" w:rsidRDefault="00B42AD3" w:rsidP="00087C04">
            <w:pPr>
              <w:pStyle w:val="TTX"/>
              <w:rPr>
                <w:lang w:val="fr-CA"/>
              </w:rPr>
            </w:pPr>
            <w:r w:rsidRPr="009246C9">
              <w:rPr>
                <w:lang w:val="fr-CA"/>
              </w:rPr>
              <w:t>Le nombre</w:t>
            </w:r>
            <w:r w:rsidR="000D24DC" w:rsidRPr="009246C9">
              <w:rPr>
                <w:lang w:val="fr-CA"/>
              </w:rPr>
              <w:t>*</w:t>
            </w:r>
          </w:p>
          <w:p w:rsidR="000D24DC" w:rsidRPr="009246C9" w:rsidRDefault="000D24DC" w:rsidP="00087C04">
            <w:pPr>
              <w:pStyle w:val="TTX"/>
              <w:rPr>
                <w:lang w:val="fr-CA"/>
              </w:rPr>
            </w:pPr>
          </w:p>
          <w:p w:rsidR="000D24DC" w:rsidRPr="009246C9" w:rsidRDefault="00B42AD3" w:rsidP="00087C04">
            <w:pPr>
              <w:pStyle w:val="TTX"/>
              <w:rPr>
                <w:lang w:val="fr-CA"/>
              </w:rPr>
            </w:pPr>
            <w:r w:rsidRPr="009246C9">
              <w:rPr>
                <w:lang w:val="fr-CA"/>
              </w:rPr>
              <w:t>*en Ontario seulement</w:t>
            </w:r>
          </w:p>
        </w:tc>
        <w:tc>
          <w:tcPr>
            <w:tcW w:w="1710" w:type="dxa"/>
            <w:tcMar>
              <w:top w:w="72" w:type="dxa"/>
              <w:left w:w="115" w:type="dxa"/>
              <w:bottom w:w="72" w:type="dxa"/>
              <w:right w:w="115" w:type="dxa"/>
            </w:tcMar>
          </w:tcPr>
          <w:p w:rsidR="000D24DC" w:rsidRPr="009246C9" w:rsidRDefault="00564292" w:rsidP="00564292">
            <w:pPr>
              <w:pStyle w:val="TTX"/>
              <w:rPr>
                <w:lang w:val="fr-CA"/>
              </w:rPr>
            </w:pPr>
            <w:r w:rsidRPr="009246C9">
              <w:rPr>
                <w:lang w:val="fr-CA"/>
              </w:rPr>
              <w:t>Les q</w:t>
            </w:r>
            <w:r w:rsidR="000D24DC" w:rsidRPr="009246C9">
              <w:rPr>
                <w:lang w:val="fr-CA"/>
              </w:rPr>
              <w:t>uantit</w:t>
            </w:r>
            <w:r w:rsidRPr="009246C9">
              <w:rPr>
                <w:lang w:val="fr-CA"/>
              </w:rPr>
              <w:t>é</w:t>
            </w:r>
            <w:r w:rsidR="000D24DC" w:rsidRPr="009246C9">
              <w:rPr>
                <w:lang w:val="fr-CA"/>
              </w:rPr>
              <w:t xml:space="preserve">s </w:t>
            </w:r>
            <w:r w:rsidRPr="009246C9">
              <w:rPr>
                <w:lang w:val="fr-CA"/>
              </w:rPr>
              <w:t>et</w:t>
            </w:r>
            <w:r w:rsidR="000D24DC" w:rsidRPr="009246C9">
              <w:rPr>
                <w:lang w:val="fr-CA"/>
              </w:rPr>
              <w:t xml:space="preserve"> </w:t>
            </w:r>
            <w:r w:rsidRPr="009246C9">
              <w:rPr>
                <w:lang w:val="fr-CA"/>
              </w:rPr>
              <w:t xml:space="preserve">les </w:t>
            </w:r>
            <w:r w:rsidR="000D24DC" w:rsidRPr="009246C9">
              <w:rPr>
                <w:lang w:val="fr-CA"/>
              </w:rPr>
              <w:t>n</w:t>
            </w:r>
            <w:r w:rsidRPr="009246C9">
              <w:rPr>
                <w:lang w:val="fr-CA"/>
              </w:rPr>
              <w:t>o</w:t>
            </w:r>
            <w:r w:rsidR="000D24DC" w:rsidRPr="009246C9">
              <w:rPr>
                <w:lang w:val="fr-CA"/>
              </w:rPr>
              <w:t>mbr</w:t>
            </w:r>
            <w:r w:rsidRPr="009246C9">
              <w:rPr>
                <w:lang w:val="fr-CA"/>
              </w:rPr>
              <w:t>e</w:t>
            </w:r>
            <w:r w:rsidR="000D24DC" w:rsidRPr="009246C9">
              <w:rPr>
                <w:lang w:val="fr-CA"/>
              </w:rPr>
              <w:t xml:space="preserve">s </w:t>
            </w:r>
            <w:r w:rsidRPr="009246C9">
              <w:rPr>
                <w:lang w:val="fr-CA"/>
              </w:rPr>
              <w:t>peuvent être re</w:t>
            </w:r>
            <w:r w:rsidR="000D24DC" w:rsidRPr="009246C9">
              <w:rPr>
                <w:lang w:val="fr-CA"/>
              </w:rPr>
              <w:t>group</w:t>
            </w:r>
            <w:r w:rsidRPr="009246C9">
              <w:rPr>
                <w:lang w:val="fr-CA"/>
              </w:rPr>
              <w:t xml:space="preserve">és ou divisés </w:t>
            </w:r>
            <w:r w:rsidR="000D24DC" w:rsidRPr="009246C9">
              <w:rPr>
                <w:lang w:val="fr-CA"/>
              </w:rPr>
              <w:t>e</w:t>
            </w:r>
            <w:r w:rsidRPr="009246C9">
              <w:rPr>
                <w:lang w:val="fr-CA"/>
              </w:rPr>
              <w:t>n parties en unités de taille égale</w:t>
            </w:r>
            <w:r w:rsidR="000D24DC" w:rsidRPr="009246C9">
              <w:rPr>
                <w:lang w:val="fr-CA"/>
              </w:rPr>
              <w:t xml:space="preserve"> </w:t>
            </w:r>
          </w:p>
        </w:tc>
        <w:tc>
          <w:tcPr>
            <w:tcW w:w="2160" w:type="dxa"/>
            <w:tcMar>
              <w:top w:w="72" w:type="dxa"/>
              <w:left w:w="115" w:type="dxa"/>
              <w:bottom w:w="72" w:type="dxa"/>
              <w:right w:w="115" w:type="dxa"/>
            </w:tcMar>
          </w:tcPr>
          <w:p w:rsidR="000D24DC" w:rsidRPr="009246C9" w:rsidRDefault="0012023A" w:rsidP="0012023A">
            <w:pPr>
              <w:pStyle w:val="TTX"/>
              <w:rPr>
                <w:lang w:val="fr-CA"/>
              </w:rPr>
            </w:pPr>
            <w:r w:rsidRPr="009246C9">
              <w:rPr>
                <w:lang w:val="fr-CA"/>
              </w:rPr>
              <w:t>Diviser des</w:t>
            </w:r>
            <w:r w:rsidR="000D24DC" w:rsidRPr="009246C9">
              <w:rPr>
                <w:lang w:val="fr-CA"/>
              </w:rPr>
              <w:t xml:space="preserve"> quantit</w:t>
            </w:r>
            <w:r w:rsidRPr="009246C9">
              <w:rPr>
                <w:lang w:val="fr-CA"/>
              </w:rPr>
              <w:t>é</w:t>
            </w:r>
            <w:r w:rsidR="000D24DC" w:rsidRPr="009246C9">
              <w:rPr>
                <w:lang w:val="fr-CA"/>
              </w:rPr>
              <w:t xml:space="preserve">s </w:t>
            </w:r>
            <w:r w:rsidRPr="009246C9">
              <w:rPr>
                <w:lang w:val="fr-CA"/>
              </w:rPr>
              <w:t>p</w:t>
            </w:r>
            <w:r w:rsidR="000D24DC" w:rsidRPr="009246C9">
              <w:rPr>
                <w:lang w:val="fr-CA"/>
              </w:rPr>
              <w:t>o</w:t>
            </w:r>
            <w:r w:rsidRPr="009246C9">
              <w:rPr>
                <w:lang w:val="fr-CA"/>
              </w:rPr>
              <w:t>ur</w:t>
            </w:r>
            <w:r w:rsidR="000D24DC" w:rsidRPr="009246C9">
              <w:rPr>
                <w:lang w:val="fr-CA"/>
              </w:rPr>
              <w:t xml:space="preserve"> form</w:t>
            </w:r>
            <w:r w:rsidRPr="009246C9">
              <w:rPr>
                <w:lang w:val="fr-CA"/>
              </w:rPr>
              <w:t>er</w:t>
            </w:r>
            <w:r w:rsidR="000D24DC" w:rsidRPr="009246C9">
              <w:rPr>
                <w:lang w:val="fr-CA"/>
              </w:rPr>
              <w:t xml:space="preserve"> </w:t>
            </w:r>
            <w:r w:rsidRPr="009246C9">
              <w:rPr>
                <w:lang w:val="fr-CA"/>
              </w:rPr>
              <w:t xml:space="preserve">des </w:t>
            </w:r>
            <w:r w:rsidR="000D24DC" w:rsidRPr="009246C9">
              <w:rPr>
                <w:lang w:val="fr-CA"/>
              </w:rPr>
              <w:t>fractions</w:t>
            </w:r>
          </w:p>
        </w:tc>
        <w:tc>
          <w:tcPr>
            <w:tcW w:w="2250" w:type="dxa"/>
            <w:tcMar>
              <w:top w:w="72" w:type="dxa"/>
              <w:left w:w="115" w:type="dxa"/>
              <w:bottom w:w="72" w:type="dxa"/>
              <w:right w:w="115" w:type="dxa"/>
            </w:tcMar>
          </w:tcPr>
          <w:p w:rsidR="000D24DC" w:rsidRPr="009246C9" w:rsidRDefault="000473D5" w:rsidP="00087C04">
            <w:pPr>
              <w:pStyle w:val="TTX"/>
              <w:rPr>
                <w:lang w:val="fr-CA"/>
              </w:rPr>
            </w:pPr>
            <w:r w:rsidRPr="009246C9">
              <w:rPr>
                <w:lang w:val="fr-CA"/>
              </w:rPr>
              <w:t>L’initiation aux fractions</w:t>
            </w:r>
          </w:p>
          <w:p w:rsidR="000473D5" w:rsidRPr="009246C9" w:rsidRDefault="004F52E1" w:rsidP="000473D5">
            <w:pPr>
              <w:pStyle w:val="TTX"/>
              <w:rPr>
                <w:lang w:val="fr-CA"/>
              </w:rPr>
            </w:pPr>
            <w:r w:rsidRPr="009246C9">
              <w:rPr>
                <w:lang w:val="fr-CA"/>
              </w:rPr>
              <w:t>Carte</w:t>
            </w:r>
            <w:r w:rsidR="000D24DC" w:rsidRPr="009246C9">
              <w:rPr>
                <w:lang w:val="fr-CA"/>
              </w:rPr>
              <w:t xml:space="preserve"> 4A</w:t>
            </w:r>
            <w:r w:rsidR="00900299" w:rsidRPr="009246C9">
              <w:rPr>
                <w:lang w:val="fr-CA"/>
              </w:rPr>
              <w:t xml:space="preserve"> :</w:t>
            </w:r>
            <w:r w:rsidR="004103C4" w:rsidRPr="009246C9">
              <w:rPr>
                <w:lang w:val="fr-CA"/>
              </w:rPr>
              <w:t xml:space="preserve"> </w:t>
            </w:r>
            <w:r w:rsidR="000473D5" w:rsidRPr="009246C9">
              <w:rPr>
                <w:lang w:val="fr-CA"/>
              </w:rPr>
              <w:t>Des parties égales chez nous / Modéliser des quantités fractionnaires</w:t>
            </w:r>
          </w:p>
          <w:p w:rsidR="000473D5" w:rsidRPr="009246C9" w:rsidRDefault="000473D5" w:rsidP="000473D5">
            <w:pPr>
              <w:pStyle w:val="TTX"/>
              <w:rPr>
                <w:lang w:val="fr-CA"/>
              </w:rPr>
            </w:pPr>
          </w:p>
          <w:p w:rsidR="000D24DC" w:rsidRPr="009246C9" w:rsidRDefault="000473D5" w:rsidP="000473D5">
            <w:pPr>
              <w:pStyle w:val="TTX"/>
              <w:rPr>
                <w:lang w:val="fr-CA"/>
              </w:rPr>
            </w:pPr>
            <w:r w:rsidRPr="009246C9">
              <w:rPr>
                <w:lang w:val="fr-CA"/>
              </w:rPr>
              <w:t>Carte 4B : Regrouper des parties égales / Nommer des parties égales</w:t>
            </w:r>
          </w:p>
          <w:p w:rsidR="000D24DC" w:rsidRPr="009246C9" w:rsidRDefault="000D24DC" w:rsidP="00087C04">
            <w:pPr>
              <w:pStyle w:val="TTX"/>
              <w:rPr>
                <w:lang w:val="fr-CA"/>
              </w:rPr>
            </w:pPr>
          </w:p>
          <w:p w:rsidR="000D24DC" w:rsidRPr="009246C9" w:rsidRDefault="000D24DC" w:rsidP="00087C04">
            <w:pPr>
              <w:pStyle w:val="TTX"/>
              <w:rPr>
                <w:color w:val="FF0000"/>
                <w:lang w:val="fr-CA"/>
              </w:rPr>
            </w:pPr>
          </w:p>
        </w:tc>
        <w:tc>
          <w:tcPr>
            <w:tcW w:w="2250" w:type="dxa"/>
            <w:tcMar>
              <w:top w:w="72" w:type="dxa"/>
              <w:left w:w="115" w:type="dxa"/>
              <w:bottom w:w="72" w:type="dxa"/>
              <w:right w:w="115" w:type="dxa"/>
            </w:tcMar>
          </w:tcPr>
          <w:p w:rsidR="000D24DC" w:rsidRPr="009246C9" w:rsidRDefault="000473D5" w:rsidP="00087C04">
            <w:pPr>
              <w:pStyle w:val="TTX"/>
              <w:rPr>
                <w:lang w:val="fr-CA"/>
              </w:rPr>
            </w:pPr>
            <w:r w:rsidRPr="009246C9">
              <w:rPr>
                <w:lang w:val="fr-CA"/>
              </w:rPr>
              <w:t>Ensemble 4, Le nombre</w:t>
            </w:r>
          </w:p>
          <w:p w:rsidR="000D24DC" w:rsidRPr="009246C9" w:rsidRDefault="000473D5" w:rsidP="00087C04">
            <w:pPr>
              <w:pStyle w:val="TTX"/>
              <w:rPr>
                <w:lang w:val="fr-CA"/>
              </w:rPr>
            </w:pPr>
            <w:r w:rsidRPr="009246C9">
              <w:rPr>
                <w:lang w:val="fr-CA"/>
              </w:rPr>
              <w:t xml:space="preserve">L’initiation aux fractions </w:t>
            </w:r>
            <w:r w:rsidR="00F82976" w:rsidRPr="009246C9">
              <w:rPr>
                <w:lang w:val="fr-CA"/>
              </w:rPr>
              <w:t>Activités</w:t>
            </w:r>
            <w:r w:rsidR="000D24DC" w:rsidRPr="009246C9">
              <w:rPr>
                <w:lang w:val="fr-CA"/>
              </w:rPr>
              <w:t xml:space="preserve"> 17</w:t>
            </w:r>
            <w:r w:rsidR="00904EA4" w:rsidRPr="009246C9">
              <w:rPr>
                <w:lang w:val="fr-CA"/>
              </w:rPr>
              <w:t>–</w:t>
            </w:r>
            <w:r w:rsidR="000D24DC" w:rsidRPr="009246C9">
              <w:rPr>
                <w:lang w:val="fr-CA"/>
              </w:rPr>
              <w:t>21</w:t>
            </w:r>
          </w:p>
        </w:tc>
        <w:tc>
          <w:tcPr>
            <w:tcW w:w="1530" w:type="dxa"/>
            <w:tcMar>
              <w:top w:w="72" w:type="dxa"/>
              <w:left w:w="115" w:type="dxa"/>
              <w:bottom w:w="72" w:type="dxa"/>
              <w:right w:w="115" w:type="dxa"/>
            </w:tcMar>
          </w:tcPr>
          <w:p w:rsidR="000D24DC" w:rsidRPr="009246C9" w:rsidRDefault="009C36CB" w:rsidP="009C36CB">
            <w:pPr>
              <w:pStyle w:val="TTX"/>
            </w:pPr>
            <w:r w:rsidRPr="009246C9">
              <w:t>L</w:t>
            </w:r>
            <w:r w:rsidR="000D24DC" w:rsidRPr="009246C9">
              <w:t xml:space="preserve">e </w:t>
            </w:r>
            <w:proofErr w:type="spellStart"/>
            <w:r w:rsidRPr="009246C9">
              <w:t>meilleur</w:t>
            </w:r>
            <w:proofErr w:type="spellEnd"/>
            <w:r w:rsidRPr="009246C9">
              <w:t xml:space="preserve"> </w:t>
            </w:r>
            <w:proofErr w:type="spellStart"/>
            <w:r w:rsidRPr="009246C9">
              <w:t>anniversaire</w:t>
            </w:r>
            <w:proofErr w:type="spellEnd"/>
          </w:p>
        </w:tc>
        <w:tc>
          <w:tcPr>
            <w:tcW w:w="2610" w:type="dxa"/>
            <w:tcMar>
              <w:top w:w="72" w:type="dxa"/>
              <w:left w:w="115" w:type="dxa"/>
              <w:bottom w:w="72" w:type="dxa"/>
              <w:right w:w="115" w:type="dxa"/>
            </w:tcMar>
          </w:tcPr>
          <w:p w:rsidR="000D24DC" w:rsidRPr="009246C9" w:rsidRDefault="00A37ED3" w:rsidP="00087C04">
            <w:pPr>
              <w:pStyle w:val="TTX"/>
              <w:rPr>
                <w:lang w:val="fr-CA"/>
              </w:rPr>
            </w:pPr>
            <w:r w:rsidRPr="009246C9">
              <w:rPr>
                <w:lang w:val="fr-CA"/>
              </w:rPr>
              <w:t>Des activités de calcul mental</w:t>
            </w:r>
          </w:p>
          <w:p w:rsidR="000D24DC" w:rsidRPr="009246C9" w:rsidRDefault="000D24DC" w:rsidP="00087C04">
            <w:pPr>
              <w:pStyle w:val="TTX"/>
              <w:rPr>
                <w:lang w:val="fr-CA"/>
              </w:rPr>
            </w:pPr>
          </w:p>
          <w:p w:rsidR="000D24DC" w:rsidRPr="009246C9" w:rsidRDefault="008A1F26" w:rsidP="00087C04">
            <w:pPr>
              <w:pStyle w:val="TTX"/>
              <w:rPr>
                <w:lang w:val="fr-CA"/>
              </w:rPr>
            </w:pPr>
            <w:r w:rsidRPr="009246C9">
              <w:rPr>
                <w:lang w:val="fr-CA"/>
              </w:rPr>
              <w:t xml:space="preserve">Pratiquer la </w:t>
            </w:r>
            <w:proofErr w:type="spellStart"/>
            <w:r w:rsidRPr="009246C9">
              <w:rPr>
                <w:lang w:val="fr-CA"/>
              </w:rPr>
              <w:t>subitisation</w:t>
            </w:r>
            <w:proofErr w:type="spellEnd"/>
            <w:r w:rsidRPr="009246C9">
              <w:rPr>
                <w:lang w:val="fr-CA"/>
              </w:rPr>
              <w:t xml:space="preserve"> c</w:t>
            </w:r>
            <w:r w:rsidR="000D24DC" w:rsidRPr="009246C9">
              <w:rPr>
                <w:lang w:val="fr-CA"/>
              </w:rPr>
              <w:t>onceptu</w:t>
            </w:r>
            <w:r w:rsidRPr="009246C9">
              <w:rPr>
                <w:lang w:val="fr-CA"/>
              </w:rPr>
              <w:t>e</w:t>
            </w:r>
            <w:r w:rsidR="000D24DC" w:rsidRPr="009246C9">
              <w:rPr>
                <w:lang w:val="fr-CA"/>
              </w:rPr>
              <w:t>l</w:t>
            </w:r>
            <w:r w:rsidRPr="009246C9">
              <w:rPr>
                <w:lang w:val="fr-CA"/>
              </w:rPr>
              <w:t>le</w:t>
            </w:r>
          </w:p>
          <w:p w:rsidR="000D24DC" w:rsidRPr="009246C9" w:rsidRDefault="000D24DC" w:rsidP="00087C04">
            <w:pPr>
              <w:pStyle w:val="TTX"/>
              <w:rPr>
                <w:lang w:val="fr-CA"/>
              </w:rPr>
            </w:pPr>
          </w:p>
          <w:p w:rsidR="000D24DC" w:rsidRPr="009246C9" w:rsidRDefault="00A37ED3" w:rsidP="00087C04">
            <w:pPr>
              <w:pStyle w:val="TTX"/>
              <w:rPr>
                <w:lang w:val="fr-CA"/>
              </w:rPr>
            </w:pPr>
            <w:r w:rsidRPr="009246C9">
              <w:rPr>
                <w:lang w:val="fr-CA"/>
              </w:rPr>
              <w:t>Comparer et ordonner des nombres sur une droite numérique</w:t>
            </w:r>
          </w:p>
          <w:p w:rsidR="000D24DC" w:rsidRPr="009246C9" w:rsidRDefault="000D24DC" w:rsidP="00087C04">
            <w:pPr>
              <w:pStyle w:val="TTX"/>
              <w:rPr>
                <w:lang w:val="fr-CA"/>
              </w:rPr>
            </w:pPr>
          </w:p>
        </w:tc>
      </w:tr>
      <w:tr w:rsidR="000D24DC" w:rsidRPr="00616B87" w:rsidTr="00087C04">
        <w:trPr>
          <w:cantSplit/>
        </w:trPr>
        <w:tc>
          <w:tcPr>
            <w:tcW w:w="720" w:type="dxa"/>
            <w:tcMar>
              <w:top w:w="72" w:type="dxa"/>
              <w:left w:w="115" w:type="dxa"/>
              <w:bottom w:w="72" w:type="dxa"/>
              <w:right w:w="115" w:type="dxa"/>
            </w:tcMar>
          </w:tcPr>
          <w:p w:rsidR="000D24DC" w:rsidRPr="009246C9" w:rsidRDefault="00BD3B93" w:rsidP="00BD3B93">
            <w:pPr>
              <w:pStyle w:val="TTH3"/>
            </w:pPr>
            <w:proofErr w:type="spellStart"/>
            <w:r w:rsidRPr="009246C9">
              <w:lastRenderedPageBreak/>
              <w:t>m</w:t>
            </w:r>
            <w:r w:rsidR="000D24DC" w:rsidRPr="009246C9">
              <w:t>a</w:t>
            </w:r>
            <w:r w:rsidRPr="009246C9">
              <w:t>i</w:t>
            </w:r>
            <w:proofErr w:type="spellEnd"/>
            <w:r w:rsidR="000D24DC" w:rsidRPr="009246C9">
              <w:t xml:space="preserve"> </w:t>
            </w:r>
          </w:p>
        </w:tc>
        <w:tc>
          <w:tcPr>
            <w:tcW w:w="1530" w:type="dxa"/>
            <w:tcMar>
              <w:top w:w="72" w:type="dxa"/>
              <w:left w:w="115" w:type="dxa"/>
              <w:bottom w:w="72" w:type="dxa"/>
              <w:right w:w="115" w:type="dxa"/>
            </w:tcMar>
          </w:tcPr>
          <w:p w:rsidR="000D24DC" w:rsidRPr="009246C9" w:rsidRDefault="00B42AD3" w:rsidP="00087C04">
            <w:pPr>
              <w:pStyle w:val="TTX"/>
              <w:rPr>
                <w:lang w:val="fr-CA"/>
              </w:rPr>
            </w:pPr>
            <w:r w:rsidRPr="009246C9">
              <w:rPr>
                <w:lang w:val="fr-CA"/>
              </w:rPr>
              <w:t>La gé</w:t>
            </w:r>
            <w:r w:rsidR="000D24DC" w:rsidRPr="009246C9">
              <w:rPr>
                <w:lang w:val="fr-CA"/>
              </w:rPr>
              <w:t>om</w:t>
            </w:r>
            <w:r w:rsidRPr="009246C9">
              <w:rPr>
                <w:lang w:val="fr-CA"/>
              </w:rPr>
              <w:t>é</w:t>
            </w:r>
            <w:r w:rsidR="000D24DC" w:rsidRPr="009246C9">
              <w:rPr>
                <w:lang w:val="fr-CA"/>
              </w:rPr>
              <w:t>tr</w:t>
            </w:r>
            <w:r w:rsidRPr="009246C9">
              <w:rPr>
                <w:lang w:val="fr-CA"/>
              </w:rPr>
              <w:t>ie</w:t>
            </w:r>
            <w:r w:rsidR="000D24DC" w:rsidRPr="009246C9">
              <w:rPr>
                <w:lang w:val="fr-CA"/>
              </w:rPr>
              <w:t>*</w:t>
            </w:r>
          </w:p>
          <w:p w:rsidR="000D24DC" w:rsidRPr="009246C9" w:rsidRDefault="000D24DC" w:rsidP="00087C04">
            <w:pPr>
              <w:pStyle w:val="TTX"/>
              <w:rPr>
                <w:lang w:val="fr-CA"/>
              </w:rPr>
            </w:pPr>
          </w:p>
          <w:p w:rsidR="000D24DC" w:rsidRPr="009246C9" w:rsidRDefault="00B42AD3" w:rsidP="00087C04">
            <w:pPr>
              <w:pStyle w:val="TTX"/>
              <w:rPr>
                <w:lang w:val="fr-CA"/>
              </w:rPr>
            </w:pPr>
            <w:r w:rsidRPr="009246C9">
              <w:rPr>
                <w:lang w:val="fr-CA"/>
              </w:rPr>
              <w:t>*en Ontario seulement</w:t>
            </w:r>
          </w:p>
        </w:tc>
        <w:tc>
          <w:tcPr>
            <w:tcW w:w="1710" w:type="dxa"/>
            <w:tcMar>
              <w:top w:w="72" w:type="dxa"/>
              <w:left w:w="115" w:type="dxa"/>
              <w:bottom w:w="72" w:type="dxa"/>
              <w:right w:w="115" w:type="dxa"/>
            </w:tcMar>
          </w:tcPr>
          <w:p w:rsidR="000D24DC" w:rsidRPr="009246C9" w:rsidRDefault="002D0BAB" w:rsidP="00A622A0">
            <w:pPr>
              <w:pStyle w:val="TTX"/>
              <w:rPr>
                <w:color w:val="FF0000"/>
                <w:lang w:val="fr-CA"/>
              </w:rPr>
            </w:pPr>
            <w:r w:rsidRPr="009246C9">
              <w:rPr>
                <w:lang w:val="fr-CA"/>
              </w:rPr>
              <w:t>On peut localiser des objets dans l’espace et les voir selon différentes perspectives.</w:t>
            </w:r>
          </w:p>
        </w:tc>
        <w:tc>
          <w:tcPr>
            <w:tcW w:w="2160" w:type="dxa"/>
            <w:tcMar>
              <w:top w:w="72" w:type="dxa"/>
              <w:left w:w="115" w:type="dxa"/>
              <w:bottom w:w="72" w:type="dxa"/>
              <w:right w:w="115" w:type="dxa"/>
            </w:tcMar>
          </w:tcPr>
          <w:p w:rsidR="000D24DC" w:rsidRPr="009246C9" w:rsidRDefault="002D0BAB" w:rsidP="00087C04">
            <w:pPr>
              <w:pStyle w:val="TTX"/>
              <w:rPr>
                <w:lang w:val="fr-CA"/>
              </w:rPr>
            </w:pPr>
            <w:r w:rsidRPr="009246C9">
              <w:rPr>
                <w:lang w:val="fr-CA"/>
              </w:rPr>
              <w:t>Localiser et recenser des objets dans l’espace</w:t>
            </w:r>
          </w:p>
          <w:p w:rsidR="000D24DC" w:rsidRPr="009246C9" w:rsidRDefault="000D24DC" w:rsidP="00087C04">
            <w:pPr>
              <w:pStyle w:val="TTX"/>
              <w:rPr>
                <w:lang w:val="fr-CA"/>
              </w:rPr>
            </w:pPr>
          </w:p>
          <w:p w:rsidR="000D24DC" w:rsidRPr="009246C9" w:rsidRDefault="002D0BAB" w:rsidP="00087C04">
            <w:pPr>
              <w:pStyle w:val="TTX"/>
              <w:rPr>
                <w:color w:val="FF0000"/>
                <w:lang w:val="fr-CA"/>
              </w:rPr>
            </w:pPr>
            <w:r w:rsidRPr="009246C9">
              <w:rPr>
                <w:lang w:val="fr-CA"/>
              </w:rPr>
              <w:t>Observer et représenter des objets selon différentes perspectives</w:t>
            </w:r>
          </w:p>
        </w:tc>
        <w:tc>
          <w:tcPr>
            <w:tcW w:w="2250" w:type="dxa"/>
            <w:tcMar>
              <w:top w:w="72" w:type="dxa"/>
              <w:left w:w="115" w:type="dxa"/>
              <w:bottom w:w="72" w:type="dxa"/>
              <w:right w:w="115" w:type="dxa"/>
            </w:tcMar>
          </w:tcPr>
          <w:p w:rsidR="000D24DC" w:rsidRPr="009246C9" w:rsidRDefault="002D0BAB" w:rsidP="00087C04">
            <w:pPr>
              <w:pStyle w:val="TTX"/>
              <w:rPr>
                <w:lang w:val="fr-CA"/>
              </w:rPr>
            </w:pPr>
            <w:r w:rsidRPr="009246C9">
              <w:rPr>
                <w:lang w:val="fr-CA"/>
              </w:rPr>
              <w:t>La position et le mouvement</w:t>
            </w:r>
          </w:p>
          <w:p w:rsidR="000D24DC" w:rsidRPr="009246C9" w:rsidRDefault="004F52E1" w:rsidP="00087C04">
            <w:pPr>
              <w:pStyle w:val="TTX"/>
              <w:rPr>
                <w:lang w:val="fr-CA"/>
              </w:rPr>
            </w:pPr>
            <w:r w:rsidRPr="009246C9">
              <w:rPr>
                <w:lang w:val="fr-CA"/>
              </w:rPr>
              <w:t>Carte</w:t>
            </w:r>
            <w:r w:rsidR="000D24DC" w:rsidRPr="009246C9">
              <w:rPr>
                <w:lang w:val="fr-CA"/>
              </w:rPr>
              <w:t xml:space="preserve"> 4A</w:t>
            </w:r>
            <w:r w:rsidR="00900299" w:rsidRPr="009246C9">
              <w:rPr>
                <w:lang w:val="fr-CA"/>
              </w:rPr>
              <w:t xml:space="preserve"> :</w:t>
            </w:r>
            <w:r w:rsidR="000D24DC" w:rsidRPr="009246C9">
              <w:rPr>
                <w:lang w:val="fr-CA"/>
              </w:rPr>
              <w:t xml:space="preserve"> </w:t>
            </w:r>
            <w:r w:rsidR="002D0BAB" w:rsidRPr="009246C9">
              <w:rPr>
                <w:lang w:val="fr-CA"/>
              </w:rPr>
              <w:t>Notre dessin</w:t>
            </w:r>
            <w:r w:rsidR="00EC6947" w:rsidRPr="009246C9">
              <w:rPr>
                <w:lang w:val="fr-CA"/>
              </w:rPr>
              <w:t xml:space="preserve"> </w:t>
            </w:r>
            <w:r w:rsidR="002D0BAB" w:rsidRPr="009246C9">
              <w:rPr>
                <w:lang w:val="fr-CA"/>
              </w:rPr>
              <w:t>/</w:t>
            </w:r>
            <w:r w:rsidR="00EC6947" w:rsidRPr="009246C9">
              <w:rPr>
                <w:lang w:val="fr-CA"/>
              </w:rPr>
              <w:t xml:space="preserve"> </w:t>
            </w:r>
            <w:r w:rsidR="002D0BAB" w:rsidRPr="009246C9">
              <w:rPr>
                <w:lang w:val="fr-CA"/>
              </w:rPr>
              <w:t>La carte au trésor</w:t>
            </w:r>
          </w:p>
          <w:p w:rsidR="000D24DC" w:rsidRPr="009246C9" w:rsidRDefault="000D24DC" w:rsidP="00087C04">
            <w:pPr>
              <w:pStyle w:val="TTX"/>
              <w:rPr>
                <w:lang w:val="fr-CA"/>
              </w:rPr>
            </w:pPr>
          </w:p>
          <w:p w:rsidR="000D24DC" w:rsidRPr="009246C9" w:rsidRDefault="004F52E1" w:rsidP="00087C04">
            <w:pPr>
              <w:pStyle w:val="TTX"/>
              <w:rPr>
                <w:lang w:val="fr-CA"/>
              </w:rPr>
            </w:pPr>
            <w:r w:rsidRPr="009246C9">
              <w:rPr>
                <w:lang w:val="fr-CA"/>
              </w:rPr>
              <w:t>Carte</w:t>
            </w:r>
            <w:r w:rsidR="000D24DC" w:rsidRPr="009246C9">
              <w:rPr>
                <w:lang w:val="fr-CA"/>
              </w:rPr>
              <w:t xml:space="preserve"> 4B</w:t>
            </w:r>
            <w:r w:rsidR="00900299" w:rsidRPr="009246C9">
              <w:rPr>
                <w:lang w:val="fr-CA"/>
              </w:rPr>
              <w:t xml:space="preserve"> :</w:t>
            </w:r>
            <w:r w:rsidR="000D24DC" w:rsidRPr="009246C9">
              <w:rPr>
                <w:lang w:val="fr-CA"/>
              </w:rPr>
              <w:t xml:space="preserve"> </w:t>
            </w:r>
            <w:r w:rsidR="002D0BAB" w:rsidRPr="009246C9">
              <w:rPr>
                <w:lang w:val="fr-CA"/>
              </w:rPr>
              <w:t>: Des bêtes bizarres / Le jeu des perspectives</w:t>
            </w:r>
          </w:p>
          <w:p w:rsidR="000D24DC" w:rsidRPr="009246C9" w:rsidRDefault="000D24DC" w:rsidP="00087C04">
            <w:pPr>
              <w:pStyle w:val="TTX"/>
              <w:rPr>
                <w:lang w:val="fr-CA"/>
              </w:rPr>
            </w:pPr>
          </w:p>
          <w:p w:rsidR="000D24DC" w:rsidRPr="009246C9" w:rsidRDefault="000D24DC" w:rsidP="00087C04">
            <w:pPr>
              <w:pStyle w:val="TTX"/>
              <w:rPr>
                <w:lang w:val="fr-CA"/>
              </w:rPr>
            </w:pPr>
            <w:r w:rsidRPr="009246C9">
              <w:rPr>
                <w:lang w:val="fr-CA"/>
              </w:rPr>
              <w:t>Coding</w:t>
            </w:r>
          </w:p>
          <w:p w:rsidR="000D24DC" w:rsidRPr="009246C9" w:rsidRDefault="004F52E1" w:rsidP="004103C4">
            <w:pPr>
              <w:pStyle w:val="TTX"/>
              <w:rPr>
                <w:color w:val="FF0000"/>
                <w:lang w:val="fr-CA"/>
              </w:rPr>
            </w:pPr>
            <w:r w:rsidRPr="009246C9">
              <w:rPr>
                <w:lang w:val="fr-CA"/>
              </w:rPr>
              <w:t>Carte</w:t>
            </w:r>
            <w:r w:rsidR="000D24DC" w:rsidRPr="009246C9">
              <w:rPr>
                <w:lang w:val="fr-CA"/>
              </w:rPr>
              <w:t xml:space="preserve"> 5</w:t>
            </w:r>
            <w:r w:rsidR="00900299" w:rsidRPr="009246C9">
              <w:rPr>
                <w:lang w:val="fr-CA"/>
              </w:rPr>
              <w:t xml:space="preserve"> :</w:t>
            </w:r>
            <w:r w:rsidR="000D24DC" w:rsidRPr="009246C9">
              <w:rPr>
                <w:lang w:val="fr-CA"/>
              </w:rPr>
              <w:t xml:space="preserve"> </w:t>
            </w:r>
            <w:r w:rsidR="002D0BAB" w:rsidRPr="009246C9">
              <w:rPr>
                <w:lang w:val="fr-CA"/>
              </w:rPr>
              <w:t>Le code du jour / Les animaux se promènent</w:t>
            </w:r>
          </w:p>
        </w:tc>
        <w:tc>
          <w:tcPr>
            <w:tcW w:w="2250" w:type="dxa"/>
            <w:tcMar>
              <w:top w:w="72" w:type="dxa"/>
              <w:left w:w="115" w:type="dxa"/>
              <w:bottom w:w="72" w:type="dxa"/>
              <w:right w:w="115" w:type="dxa"/>
            </w:tcMar>
          </w:tcPr>
          <w:p w:rsidR="000D24DC" w:rsidRPr="009246C9" w:rsidRDefault="002D0BAB" w:rsidP="00087C04">
            <w:pPr>
              <w:pStyle w:val="TTX"/>
              <w:rPr>
                <w:lang w:val="fr-CA"/>
              </w:rPr>
            </w:pPr>
            <w:r w:rsidRPr="009246C9">
              <w:rPr>
                <w:lang w:val="fr-CA"/>
              </w:rPr>
              <w:t>Ensemble 4, La géo</w:t>
            </w:r>
            <w:r w:rsidR="000D24DC" w:rsidRPr="009246C9">
              <w:rPr>
                <w:lang w:val="fr-CA"/>
              </w:rPr>
              <w:t>m</w:t>
            </w:r>
            <w:r w:rsidRPr="009246C9">
              <w:rPr>
                <w:lang w:val="fr-CA"/>
              </w:rPr>
              <w:t>é</w:t>
            </w:r>
            <w:r w:rsidR="000D24DC" w:rsidRPr="009246C9">
              <w:rPr>
                <w:lang w:val="fr-CA"/>
              </w:rPr>
              <w:t>tr</w:t>
            </w:r>
            <w:r w:rsidRPr="009246C9">
              <w:rPr>
                <w:lang w:val="fr-CA"/>
              </w:rPr>
              <w:t>ie</w:t>
            </w:r>
          </w:p>
          <w:p w:rsidR="000D24DC" w:rsidRPr="009246C9" w:rsidRDefault="002D0BAB" w:rsidP="00087C04">
            <w:pPr>
              <w:pStyle w:val="TTX"/>
              <w:rPr>
                <w:lang w:val="fr-CA"/>
              </w:rPr>
            </w:pPr>
            <w:r w:rsidRPr="009246C9">
              <w:rPr>
                <w:lang w:val="fr-CA"/>
              </w:rPr>
              <w:t>La position et le mouvement</w:t>
            </w:r>
          </w:p>
          <w:p w:rsidR="000D24DC" w:rsidRPr="009246C9" w:rsidRDefault="00F82976" w:rsidP="00087C04">
            <w:pPr>
              <w:pStyle w:val="TTX"/>
              <w:rPr>
                <w:lang w:val="fr-CA"/>
              </w:rPr>
            </w:pPr>
            <w:r w:rsidRPr="009246C9">
              <w:rPr>
                <w:lang w:val="fr-CA"/>
              </w:rPr>
              <w:t>Activités</w:t>
            </w:r>
            <w:r w:rsidR="000D24DC" w:rsidRPr="009246C9">
              <w:rPr>
                <w:lang w:val="fr-CA"/>
              </w:rPr>
              <w:t xml:space="preserve"> 18</w:t>
            </w:r>
            <w:r w:rsidR="00904EA4" w:rsidRPr="009246C9">
              <w:rPr>
                <w:lang w:val="fr-CA"/>
              </w:rPr>
              <w:t>–</w:t>
            </w:r>
            <w:r w:rsidR="000D24DC" w:rsidRPr="009246C9">
              <w:rPr>
                <w:lang w:val="fr-CA"/>
              </w:rPr>
              <w:t>21</w:t>
            </w:r>
          </w:p>
          <w:p w:rsidR="000D24DC" w:rsidRPr="009246C9" w:rsidRDefault="000D24DC" w:rsidP="00087C04">
            <w:pPr>
              <w:pStyle w:val="TTX"/>
              <w:rPr>
                <w:lang w:val="fr-CA"/>
              </w:rPr>
            </w:pPr>
          </w:p>
          <w:p w:rsidR="000D24DC" w:rsidRPr="009246C9" w:rsidRDefault="00EC6947" w:rsidP="00087C04">
            <w:pPr>
              <w:pStyle w:val="TTX"/>
              <w:rPr>
                <w:lang w:val="fr-CA"/>
              </w:rPr>
            </w:pPr>
            <w:r w:rsidRPr="009246C9">
              <w:rPr>
                <w:lang w:val="fr-CA"/>
              </w:rPr>
              <w:t>Ensemble 5, La gé</w:t>
            </w:r>
            <w:r w:rsidR="000D24DC" w:rsidRPr="009246C9">
              <w:rPr>
                <w:lang w:val="fr-CA"/>
              </w:rPr>
              <w:t>om</w:t>
            </w:r>
            <w:r w:rsidRPr="009246C9">
              <w:rPr>
                <w:lang w:val="fr-CA"/>
              </w:rPr>
              <w:t>é</w:t>
            </w:r>
            <w:r w:rsidR="000D24DC" w:rsidRPr="009246C9">
              <w:rPr>
                <w:lang w:val="fr-CA"/>
              </w:rPr>
              <w:t>tr</w:t>
            </w:r>
            <w:r w:rsidRPr="009246C9">
              <w:rPr>
                <w:lang w:val="fr-CA"/>
              </w:rPr>
              <w:t>ie</w:t>
            </w:r>
          </w:p>
          <w:p w:rsidR="000D24DC" w:rsidRPr="009246C9" w:rsidRDefault="00EC6947" w:rsidP="00087C04">
            <w:pPr>
              <w:pStyle w:val="TTX"/>
              <w:rPr>
                <w:lang w:val="fr-CA"/>
              </w:rPr>
            </w:pPr>
            <w:r w:rsidRPr="009246C9">
              <w:rPr>
                <w:lang w:val="fr-CA"/>
              </w:rPr>
              <w:t>Le codage</w:t>
            </w:r>
          </w:p>
          <w:p w:rsidR="000D24DC" w:rsidRPr="009246C9" w:rsidRDefault="00F82976" w:rsidP="00087C04">
            <w:pPr>
              <w:pStyle w:val="TTX"/>
              <w:rPr>
                <w:color w:val="FF0000"/>
                <w:lang w:val="fr-CA"/>
              </w:rPr>
            </w:pPr>
            <w:r w:rsidRPr="009246C9">
              <w:rPr>
                <w:lang w:val="fr-CA"/>
              </w:rPr>
              <w:t>Activités</w:t>
            </w:r>
            <w:r w:rsidR="000D24DC" w:rsidRPr="009246C9">
              <w:rPr>
                <w:lang w:val="fr-CA"/>
              </w:rPr>
              <w:t xml:space="preserve"> 22</w:t>
            </w:r>
            <w:r w:rsidR="00904EA4" w:rsidRPr="009246C9">
              <w:rPr>
                <w:lang w:val="fr-CA"/>
              </w:rPr>
              <w:t>–</w:t>
            </w:r>
            <w:r w:rsidR="000D24DC" w:rsidRPr="009246C9">
              <w:rPr>
                <w:lang w:val="fr-CA"/>
              </w:rPr>
              <w:t>25</w:t>
            </w:r>
          </w:p>
        </w:tc>
        <w:tc>
          <w:tcPr>
            <w:tcW w:w="1530" w:type="dxa"/>
            <w:tcMar>
              <w:top w:w="72" w:type="dxa"/>
              <w:left w:w="115" w:type="dxa"/>
              <w:bottom w:w="72" w:type="dxa"/>
              <w:right w:w="115" w:type="dxa"/>
            </w:tcMar>
          </w:tcPr>
          <w:p w:rsidR="000D24DC" w:rsidRPr="009246C9" w:rsidRDefault="009C36CB" w:rsidP="009C36CB">
            <w:pPr>
              <w:pStyle w:val="TTX"/>
            </w:pPr>
            <w:proofErr w:type="spellStart"/>
            <w:r w:rsidRPr="009246C9">
              <w:t>Joj</w:t>
            </w:r>
            <w:r w:rsidR="000D24DC" w:rsidRPr="009246C9">
              <w:t>o</w:t>
            </w:r>
            <w:proofErr w:type="spellEnd"/>
            <w:r w:rsidRPr="009246C9">
              <w:t>, le robot</w:t>
            </w:r>
          </w:p>
        </w:tc>
        <w:tc>
          <w:tcPr>
            <w:tcW w:w="2610" w:type="dxa"/>
            <w:tcMar>
              <w:top w:w="72" w:type="dxa"/>
              <w:left w:w="115" w:type="dxa"/>
              <w:bottom w:w="72" w:type="dxa"/>
              <w:right w:w="115" w:type="dxa"/>
            </w:tcMar>
          </w:tcPr>
          <w:p w:rsidR="000D24DC" w:rsidRPr="009246C9" w:rsidRDefault="00A37ED3" w:rsidP="00087C04">
            <w:pPr>
              <w:pStyle w:val="TTX"/>
              <w:rPr>
                <w:lang w:val="fr-CA"/>
              </w:rPr>
            </w:pPr>
            <w:r w:rsidRPr="009246C9">
              <w:rPr>
                <w:lang w:val="fr-CA"/>
              </w:rPr>
              <w:t>Composer et décomposer des nombres, y compris des dizaines et des unités</w:t>
            </w:r>
          </w:p>
          <w:p w:rsidR="000D24DC" w:rsidRPr="009246C9" w:rsidRDefault="000D24DC" w:rsidP="00087C04">
            <w:pPr>
              <w:pStyle w:val="TTX"/>
              <w:rPr>
                <w:lang w:val="fr-CA"/>
              </w:rPr>
            </w:pPr>
          </w:p>
          <w:p w:rsidR="000D24DC" w:rsidRPr="009246C9" w:rsidRDefault="000D24DC" w:rsidP="00087C04">
            <w:pPr>
              <w:pStyle w:val="TTX"/>
              <w:rPr>
                <w:lang w:val="fr-CA"/>
              </w:rPr>
            </w:pPr>
            <w:r w:rsidRPr="009246C9">
              <w:rPr>
                <w:lang w:val="fr-CA"/>
              </w:rPr>
              <w:t>Estim</w:t>
            </w:r>
            <w:r w:rsidR="00EC6947" w:rsidRPr="009246C9">
              <w:rPr>
                <w:lang w:val="fr-CA"/>
              </w:rPr>
              <w:t>er des quantités en utilisant des</w:t>
            </w:r>
            <w:r w:rsidRPr="009246C9">
              <w:rPr>
                <w:lang w:val="fr-CA"/>
              </w:rPr>
              <w:t xml:space="preserve"> r</w:t>
            </w:r>
            <w:r w:rsidR="00EC6947" w:rsidRPr="009246C9">
              <w:rPr>
                <w:lang w:val="fr-CA"/>
              </w:rPr>
              <w:t>é</w:t>
            </w:r>
            <w:r w:rsidRPr="009246C9">
              <w:rPr>
                <w:lang w:val="fr-CA"/>
              </w:rPr>
              <w:t>f</w:t>
            </w:r>
            <w:r w:rsidR="00EC6947" w:rsidRPr="009246C9">
              <w:rPr>
                <w:lang w:val="fr-CA"/>
              </w:rPr>
              <w:t>é</w:t>
            </w:r>
            <w:r w:rsidRPr="009246C9">
              <w:rPr>
                <w:lang w:val="fr-CA"/>
              </w:rPr>
              <w:t>rents</w:t>
            </w:r>
          </w:p>
          <w:p w:rsidR="000D24DC" w:rsidRPr="009246C9" w:rsidRDefault="000D24DC" w:rsidP="00087C04">
            <w:pPr>
              <w:pStyle w:val="TTX"/>
              <w:rPr>
                <w:lang w:val="fr-CA"/>
              </w:rPr>
            </w:pPr>
          </w:p>
          <w:p w:rsidR="000D24DC" w:rsidRPr="009246C9" w:rsidRDefault="00A37ED3" w:rsidP="00087C04">
            <w:pPr>
              <w:pStyle w:val="TTX"/>
              <w:rPr>
                <w:lang w:val="fr-CA"/>
              </w:rPr>
            </w:pPr>
            <w:r w:rsidRPr="009246C9">
              <w:rPr>
                <w:lang w:val="fr-CA"/>
              </w:rPr>
              <w:t>Des activités de calcul mental</w:t>
            </w:r>
          </w:p>
        </w:tc>
      </w:tr>
      <w:tr w:rsidR="000D24DC" w:rsidRPr="00616B87" w:rsidTr="00087C04">
        <w:trPr>
          <w:cantSplit/>
        </w:trPr>
        <w:tc>
          <w:tcPr>
            <w:tcW w:w="720" w:type="dxa"/>
            <w:tcMar>
              <w:top w:w="72" w:type="dxa"/>
              <w:left w:w="115" w:type="dxa"/>
              <w:bottom w:w="72" w:type="dxa"/>
              <w:right w:w="115" w:type="dxa"/>
            </w:tcMar>
          </w:tcPr>
          <w:p w:rsidR="000D24DC" w:rsidRPr="009246C9" w:rsidRDefault="00BD3B93" w:rsidP="00087C04">
            <w:pPr>
              <w:pStyle w:val="TTH3"/>
            </w:pPr>
            <w:proofErr w:type="spellStart"/>
            <w:r w:rsidRPr="009246C9">
              <w:t>m</w:t>
            </w:r>
            <w:r w:rsidR="000D24DC" w:rsidRPr="009246C9">
              <w:t>a</w:t>
            </w:r>
            <w:r w:rsidRPr="009246C9">
              <w:t>i</w:t>
            </w:r>
            <w:proofErr w:type="spellEnd"/>
          </w:p>
          <w:p w:rsidR="000D24DC" w:rsidRPr="009246C9" w:rsidRDefault="000D24DC" w:rsidP="00087C04">
            <w:pPr>
              <w:pStyle w:val="TTH3"/>
            </w:pPr>
          </w:p>
        </w:tc>
        <w:tc>
          <w:tcPr>
            <w:tcW w:w="1530" w:type="dxa"/>
            <w:tcMar>
              <w:top w:w="72" w:type="dxa"/>
              <w:left w:w="115" w:type="dxa"/>
              <w:bottom w:w="72" w:type="dxa"/>
              <w:right w:w="115" w:type="dxa"/>
            </w:tcMar>
          </w:tcPr>
          <w:p w:rsidR="000D24DC" w:rsidRPr="009246C9" w:rsidRDefault="00B42AD3" w:rsidP="00B42AD3">
            <w:pPr>
              <w:pStyle w:val="TTX"/>
            </w:pPr>
            <w:r w:rsidRPr="009246C9">
              <w:t xml:space="preserve">Le </w:t>
            </w:r>
            <w:proofErr w:type="spellStart"/>
            <w:r w:rsidRPr="009246C9">
              <w:t>nombre</w:t>
            </w:r>
            <w:proofErr w:type="spellEnd"/>
          </w:p>
        </w:tc>
        <w:tc>
          <w:tcPr>
            <w:tcW w:w="1710" w:type="dxa"/>
            <w:tcMar>
              <w:top w:w="72" w:type="dxa"/>
              <w:left w:w="115" w:type="dxa"/>
              <w:bottom w:w="72" w:type="dxa"/>
              <w:right w:w="115" w:type="dxa"/>
            </w:tcMar>
          </w:tcPr>
          <w:p w:rsidR="000D24DC" w:rsidRPr="009246C9" w:rsidRDefault="002D0BAB" w:rsidP="002D0BAB">
            <w:pPr>
              <w:pStyle w:val="TTX"/>
              <w:rPr>
                <w:lang w:val="fr-CA"/>
              </w:rPr>
            </w:pPr>
            <w:r w:rsidRPr="009246C9">
              <w:rPr>
                <w:lang w:val="fr-CA"/>
              </w:rPr>
              <w:t>Les quantités et les nombres peuvent être regroupés en unités de taille égale.</w:t>
            </w:r>
            <w:r w:rsidR="000D24DC" w:rsidRPr="009246C9">
              <w:rPr>
                <w:lang w:val="fr-CA"/>
              </w:rPr>
              <w:t xml:space="preserve"> </w:t>
            </w:r>
          </w:p>
        </w:tc>
        <w:tc>
          <w:tcPr>
            <w:tcW w:w="2160" w:type="dxa"/>
            <w:tcMar>
              <w:top w:w="72" w:type="dxa"/>
              <w:left w:w="115" w:type="dxa"/>
              <w:bottom w:w="72" w:type="dxa"/>
              <w:right w:w="115" w:type="dxa"/>
            </w:tcMar>
          </w:tcPr>
          <w:p w:rsidR="000D24DC" w:rsidRPr="009246C9" w:rsidRDefault="002D0BAB" w:rsidP="002D0BAB">
            <w:pPr>
              <w:pStyle w:val="TTX"/>
              <w:rPr>
                <w:lang w:val="fr-CA"/>
              </w:rPr>
            </w:pPr>
            <w:r w:rsidRPr="009246C9">
              <w:rPr>
                <w:lang w:val="fr-CA"/>
              </w:rPr>
              <w:t>Regrouper des quantités en unités, en dizaines et en centaines</w:t>
            </w:r>
          </w:p>
        </w:tc>
        <w:tc>
          <w:tcPr>
            <w:tcW w:w="2250" w:type="dxa"/>
            <w:tcMar>
              <w:top w:w="72" w:type="dxa"/>
              <w:left w:w="115" w:type="dxa"/>
              <w:bottom w:w="72" w:type="dxa"/>
              <w:right w:w="115" w:type="dxa"/>
            </w:tcMar>
          </w:tcPr>
          <w:p w:rsidR="000D24DC" w:rsidRPr="009246C9" w:rsidRDefault="002D0BAB" w:rsidP="00087C04">
            <w:pPr>
              <w:pStyle w:val="TTX"/>
              <w:rPr>
                <w:lang w:val="fr-CA"/>
              </w:rPr>
            </w:pPr>
            <w:r w:rsidRPr="009246C9">
              <w:rPr>
                <w:lang w:val="fr-CA"/>
              </w:rPr>
              <w:t>Reg</w:t>
            </w:r>
            <w:r w:rsidR="000D24DC" w:rsidRPr="009246C9">
              <w:rPr>
                <w:lang w:val="fr-CA"/>
              </w:rPr>
              <w:t>roup</w:t>
            </w:r>
            <w:r w:rsidRPr="009246C9">
              <w:rPr>
                <w:lang w:val="fr-CA"/>
              </w:rPr>
              <w:t>er</w:t>
            </w:r>
            <w:r w:rsidR="000D24DC" w:rsidRPr="009246C9">
              <w:rPr>
                <w:lang w:val="fr-CA"/>
              </w:rPr>
              <w:t xml:space="preserve"> </w:t>
            </w:r>
            <w:r w:rsidRPr="009246C9">
              <w:rPr>
                <w:lang w:val="fr-CA"/>
              </w:rPr>
              <w:t>et</w:t>
            </w:r>
            <w:r w:rsidR="000D24DC" w:rsidRPr="009246C9">
              <w:rPr>
                <w:lang w:val="fr-CA"/>
              </w:rPr>
              <w:t xml:space="preserve"> </w:t>
            </w:r>
            <w:r w:rsidRPr="009246C9">
              <w:rPr>
                <w:lang w:val="fr-CA"/>
              </w:rPr>
              <w:t>p</w:t>
            </w:r>
            <w:r w:rsidR="000D24DC" w:rsidRPr="009246C9">
              <w:rPr>
                <w:lang w:val="fr-CA"/>
              </w:rPr>
              <w:t>lace</w:t>
            </w:r>
            <w:r w:rsidRPr="009246C9">
              <w:rPr>
                <w:lang w:val="fr-CA"/>
              </w:rPr>
              <w:t>r</w:t>
            </w:r>
            <w:r w:rsidR="000D24DC" w:rsidRPr="009246C9">
              <w:rPr>
                <w:lang w:val="fr-CA"/>
              </w:rPr>
              <w:t xml:space="preserve"> </w:t>
            </w:r>
            <w:r w:rsidRPr="009246C9">
              <w:rPr>
                <w:lang w:val="fr-CA"/>
              </w:rPr>
              <w:t>une valeur</w:t>
            </w:r>
          </w:p>
          <w:p w:rsidR="000D24DC" w:rsidRPr="009246C9" w:rsidRDefault="004F52E1" w:rsidP="00087C04">
            <w:pPr>
              <w:pStyle w:val="TTX"/>
              <w:rPr>
                <w:lang w:val="fr-CA"/>
              </w:rPr>
            </w:pPr>
            <w:r w:rsidRPr="009246C9">
              <w:rPr>
                <w:lang w:val="fr-CA"/>
              </w:rPr>
              <w:t>Carte</w:t>
            </w:r>
            <w:r w:rsidR="000D24DC" w:rsidRPr="009246C9">
              <w:rPr>
                <w:lang w:val="fr-CA"/>
              </w:rPr>
              <w:t xml:space="preserve"> 3A</w:t>
            </w:r>
            <w:r w:rsidR="00900299" w:rsidRPr="009246C9">
              <w:rPr>
                <w:lang w:val="fr-CA"/>
              </w:rPr>
              <w:t xml:space="preserve"> :</w:t>
            </w:r>
            <w:r w:rsidR="004103C4" w:rsidRPr="009246C9">
              <w:rPr>
                <w:lang w:val="fr-CA"/>
              </w:rPr>
              <w:t xml:space="preserve"> </w:t>
            </w:r>
            <w:r w:rsidR="000D24DC" w:rsidRPr="009246C9">
              <w:rPr>
                <w:lang w:val="fr-CA"/>
              </w:rPr>
              <w:t>A</w:t>
            </w:r>
            <w:r w:rsidR="002D0BAB" w:rsidRPr="009246C9">
              <w:rPr>
                <w:lang w:val="fr-CA"/>
              </w:rPr>
              <w:t xml:space="preserve">jouter dix </w:t>
            </w:r>
            <w:r w:rsidR="000D24DC" w:rsidRPr="009246C9">
              <w:rPr>
                <w:lang w:val="fr-CA"/>
              </w:rPr>
              <w:t xml:space="preserve">/ </w:t>
            </w:r>
            <w:r w:rsidR="002D0BAB" w:rsidRPr="009246C9">
              <w:rPr>
                <w:lang w:val="fr-CA"/>
              </w:rPr>
              <w:t>Enlever dix</w:t>
            </w:r>
          </w:p>
          <w:p w:rsidR="000D24DC" w:rsidRPr="009246C9" w:rsidRDefault="000D24DC" w:rsidP="00087C04">
            <w:pPr>
              <w:pStyle w:val="TTX"/>
              <w:rPr>
                <w:lang w:val="fr-CA"/>
              </w:rPr>
            </w:pPr>
          </w:p>
          <w:p w:rsidR="000D24DC" w:rsidRPr="009246C9" w:rsidRDefault="004F52E1" w:rsidP="00087C04">
            <w:pPr>
              <w:pStyle w:val="TTX"/>
              <w:rPr>
                <w:lang w:val="fr-CA"/>
              </w:rPr>
            </w:pPr>
            <w:r w:rsidRPr="009246C9">
              <w:rPr>
                <w:lang w:val="fr-CA"/>
              </w:rPr>
              <w:t>Carte</w:t>
            </w:r>
            <w:r w:rsidR="000D24DC" w:rsidRPr="009246C9">
              <w:rPr>
                <w:lang w:val="fr-CA"/>
              </w:rPr>
              <w:t xml:space="preserve"> 3B</w:t>
            </w:r>
            <w:r w:rsidR="00900299" w:rsidRPr="009246C9">
              <w:rPr>
                <w:lang w:val="fr-CA"/>
              </w:rPr>
              <w:t xml:space="preserve"> :</w:t>
            </w:r>
            <w:r w:rsidR="004103C4" w:rsidRPr="009246C9">
              <w:rPr>
                <w:lang w:val="fr-CA"/>
              </w:rPr>
              <w:t xml:space="preserve"> </w:t>
            </w:r>
            <w:r w:rsidR="002D0BAB" w:rsidRPr="009246C9">
              <w:rPr>
                <w:lang w:val="fr-CA"/>
              </w:rPr>
              <w:t>Penser aux dizaines / Décris-moi</w:t>
            </w:r>
          </w:p>
          <w:p w:rsidR="000D24DC" w:rsidRPr="009246C9" w:rsidRDefault="000D24DC" w:rsidP="00087C04">
            <w:pPr>
              <w:pStyle w:val="TTX"/>
              <w:rPr>
                <w:lang w:val="fr-CA"/>
              </w:rPr>
            </w:pPr>
          </w:p>
        </w:tc>
        <w:tc>
          <w:tcPr>
            <w:tcW w:w="2250" w:type="dxa"/>
            <w:tcMar>
              <w:top w:w="72" w:type="dxa"/>
              <w:left w:w="115" w:type="dxa"/>
              <w:bottom w:w="72" w:type="dxa"/>
              <w:right w:w="115" w:type="dxa"/>
            </w:tcMar>
          </w:tcPr>
          <w:p w:rsidR="000D24DC" w:rsidRPr="009246C9" w:rsidRDefault="00EC6947" w:rsidP="00087C04">
            <w:pPr>
              <w:pStyle w:val="TTX"/>
              <w:rPr>
                <w:lang w:val="fr-CA"/>
              </w:rPr>
            </w:pPr>
            <w:r w:rsidRPr="009246C9">
              <w:rPr>
                <w:lang w:val="fr-CA"/>
              </w:rPr>
              <w:t xml:space="preserve">Ensemble 3, </w:t>
            </w:r>
            <w:r w:rsidR="000D24DC" w:rsidRPr="009246C9">
              <w:rPr>
                <w:lang w:val="fr-CA"/>
              </w:rPr>
              <w:t>Revisit</w:t>
            </w:r>
            <w:r w:rsidRPr="009246C9">
              <w:rPr>
                <w:lang w:val="fr-CA"/>
              </w:rPr>
              <w:t>er le nombre</w:t>
            </w:r>
          </w:p>
          <w:p w:rsidR="000D24DC" w:rsidRPr="009246C9" w:rsidRDefault="00EC6947" w:rsidP="00087C04">
            <w:pPr>
              <w:pStyle w:val="TTX"/>
              <w:rPr>
                <w:lang w:val="fr-CA"/>
              </w:rPr>
            </w:pPr>
            <w:r w:rsidRPr="009246C9">
              <w:rPr>
                <w:lang w:val="fr-CA"/>
              </w:rPr>
              <w:t>Regrouper et placer une valeur</w:t>
            </w:r>
          </w:p>
          <w:p w:rsidR="000D24DC" w:rsidRPr="009246C9" w:rsidRDefault="000D24DC" w:rsidP="00087C04">
            <w:pPr>
              <w:pStyle w:val="TTX"/>
              <w:rPr>
                <w:lang w:val="fr-CA"/>
              </w:rPr>
            </w:pPr>
          </w:p>
          <w:p w:rsidR="000D24DC" w:rsidRPr="009246C9" w:rsidRDefault="00EC6947" w:rsidP="00087C04">
            <w:pPr>
              <w:pStyle w:val="TTX"/>
              <w:rPr>
                <w:lang w:val="fr-CA"/>
              </w:rPr>
            </w:pPr>
            <w:r w:rsidRPr="009246C9">
              <w:rPr>
                <w:lang w:val="fr-CA"/>
              </w:rPr>
              <w:t>Construire et nommer des nombres</w:t>
            </w:r>
          </w:p>
          <w:p w:rsidR="000D24DC" w:rsidRPr="009246C9" w:rsidRDefault="000D24DC" w:rsidP="00087C04">
            <w:pPr>
              <w:pStyle w:val="TTX"/>
              <w:rPr>
                <w:lang w:val="fr-CA"/>
              </w:rPr>
            </w:pPr>
          </w:p>
          <w:p w:rsidR="000D24DC" w:rsidRPr="009246C9" w:rsidRDefault="00A37ED3" w:rsidP="00A37ED3">
            <w:pPr>
              <w:pStyle w:val="TTX"/>
              <w:rPr>
                <w:lang w:val="fr-CA"/>
              </w:rPr>
            </w:pPr>
            <w:r w:rsidRPr="009246C9">
              <w:rPr>
                <w:lang w:val="fr-CA"/>
              </w:rPr>
              <w:t>Composer et décomposer des nombres, en utilisant des dizaines et des unités</w:t>
            </w:r>
          </w:p>
        </w:tc>
        <w:tc>
          <w:tcPr>
            <w:tcW w:w="1530" w:type="dxa"/>
            <w:tcMar>
              <w:top w:w="72" w:type="dxa"/>
              <w:left w:w="115" w:type="dxa"/>
              <w:bottom w:w="72" w:type="dxa"/>
              <w:right w:w="115" w:type="dxa"/>
            </w:tcMar>
          </w:tcPr>
          <w:p w:rsidR="000D24DC" w:rsidRPr="009246C9" w:rsidRDefault="002C4821" w:rsidP="002C4821">
            <w:pPr>
              <w:pStyle w:val="TTX"/>
              <w:rPr>
                <w:lang w:val="fr-CA"/>
              </w:rPr>
            </w:pPr>
            <w:r w:rsidRPr="009246C9">
              <w:rPr>
                <w:lang w:val="fr-CA"/>
              </w:rPr>
              <w:t>Une classe pleine de projets</w:t>
            </w:r>
          </w:p>
        </w:tc>
        <w:tc>
          <w:tcPr>
            <w:tcW w:w="2610" w:type="dxa"/>
            <w:tcMar>
              <w:top w:w="72" w:type="dxa"/>
              <w:left w:w="115" w:type="dxa"/>
              <w:bottom w:w="72" w:type="dxa"/>
              <w:right w:w="115" w:type="dxa"/>
            </w:tcMar>
          </w:tcPr>
          <w:p w:rsidR="000D24DC" w:rsidRPr="009246C9" w:rsidRDefault="000D24DC" w:rsidP="00087C04">
            <w:pPr>
              <w:pStyle w:val="TTX"/>
              <w:rPr>
                <w:lang w:val="fr-CA"/>
              </w:rPr>
            </w:pPr>
            <w:r w:rsidRPr="009246C9">
              <w:rPr>
                <w:lang w:val="fr-CA"/>
              </w:rPr>
              <w:t>Ord</w:t>
            </w:r>
            <w:r w:rsidR="00EE4500" w:rsidRPr="009246C9">
              <w:rPr>
                <w:lang w:val="fr-CA"/>
              </w:rPr>
              <w:t>onner et placer des nombres sur une droite numérique</w:t>
            </w:r>
          </w:p>
          <w:p w:rsidR="000D24DC" w:rsidRPr="009246C9" w:rsidRDefault="000D24DC" w:rsidP="00087C04">
            <w:pPr>
              <w:pStyle w:val="TTX"/>
              <w:rPr>
                <w:lang w:val="fr-CA"/>
              </w:rPr>
            </w:pPr>
          </w:p>
          <w:p w:rsidR="000D24DC" w:rsidRPr="009246C9" w:rsidRDefault="000D24DC" w:rsidP="00087C04">
            <w:pPr>
              <w:pStyle w:val="TTX"/>
              <w:rPr>
                <w:lang w:val="fr-CA"/>
              </w:rPr>
            </w:pPr>
            <w:r w:rsidRPr="009246C9">
              <w:rPr>
                <w:lang w:val="fr-CA"/>
              </w:rPr>
              <w:t>U</w:t>
            </w:r>
            <w:r w:rsidR="00EE4500" w:rsidRPr="009246C9">
              <w:rPr>
                <w:lang w:val="fr-CA"/>
              </w:rPr>
              <w:t>tiliser des référents</w:t>
            </w:r>
          </w:p>
          <w:p w:rsidR="000D24DC" w:rsidRPr="009246C9" w:rsidRDefault="000D24DC" w:rsidP="00087C04">
            <w:pPr>
              <w:pStyle w:val="TTX"/>
              <w:rPr>
                <w:lang w:val="fr-CA"/>
              </w:rPr>
            </w:pPr>
          </w:p>
          <w:p w:rsidR="000D24DC" w:rsidRPr="009246C9" w:rsidRDefault="000D24DC" w:rsidP="00087C04">
            <w:pPr>
              <w:pStyle w:val="TTX"/>
              <w:rPr>
                <w:lang w:val="fr-CA"/>
              </w:rPr>
            </w:pPr>
            <w:r w:rsidRPr="009246C9">
              <w:rPr>
                <w:lang w:val="fr-CA"/>
              </w:rPr>
              <w:t>Collecti</w:t>
            </w:r>
            <w:r w:rsidR="00272D20" w:rsidRPr="009246C9">
              <w:rPr>
                <w:lang w:val="fr-CA"/>
              </w:rPr>
              <w:t>on</w:t>
            </w:r>
            <w:r w:rsidRPr="009246C9">
              <w:rPr>
                <w:lang w:val="fr-CA"/>
              </w:rPr>
              <w:t>n</w:t>
            </w:r>
            <w:r w:rsidR="00272D20" w:rsidRPr="009246C9">
              <w:rPr>
                <w:lang w:val="fr-CA"/>
              </w:rPr>
              <w:t>er des données reliées</w:t>
            </w:r>
            <w:r w:rsidRPr="009246C9">
              <w:rPr>
                <w:lang w:val="fr-CA"/>
              </w:rPr>
              <w:t xml:space="preserve"> </w:t>
            </w:r>
            <w:r w:rsidR="00272D20" w:rsidRPr="009246C9">
              <w:rPr>
                <w:lang w:val="fr-CA"/>
              </w:rPr>
              <w:t>aux jours de la semaine</w:t>
            </w:r>
            <w:r w:rsidRPr="009246C9">
              <w:rPr>
                <w:lang w:val="fr-CA"/>
              </w:rPr>
              <w:t xml:space="preserve"> </w:t>
            </w:r>
            <w:r w:rsidR="00272D20" w:rsidRPr="009246C9">
              <w:rPr>
                <w:lang w:val="fr-CA"/>
              </w:rPr>
              <w:t>et aux mois de l'année</w:t>
            </w:r>
            <w:r w:rsidRPr="009246C9">
              <w:rPr>
                <w:lang w:val="fr-CA"/>
              </w:rPr>
              <w:t xml:space="preserve"> </w:t>
            </w:r>
            <w:r w:rsidR="00272D20" w:rsidRPr="009246C9">
              <w:rPr>
                <w:lang w:val="fr-CA"/>
              </w:rPr>
              <w:t>et les représenter sur un graphique</w:t>
            </w:r>
            <w:r w:rsidRPr="009246C9">
              <w:rPr>
                <w:lang w:val="fr-CA"/>
              </w:rPr>
              <w:t xml:space="preserve"> (</w:t>
            </w:r>
            <w:r w:rsidR="00272D20" w:rsidRPr="009246C9">
              <w:rPr>
                <w:lang w:val="fr-CA"/>
              </w:rPr>
              <w:t>anniversaires</w:t>
            </w:r>
            <w:r w:rsidRPr="009246C9">
              <w:rPr>
                <w:lang w:val="fr-CA"/>
              </w:rPr>
              <w:t>, activit</w:t>
            </w:r>
            <w:r w:rsidR="00272D20" w:rsidRPr="009246C9">
              <w:rPr>
                <w:lang w:val="fr-CA"/>
              </w:rPr>
              <w:t>é</w:t>
            </w:r>
            <w:r w:rsidRPr="009246C9">
              <w:rPr>
                <w:lang w:val="fr-CA"/>
              </w:rPr>
              <w:t>s)</w:t>
            </w:r>
          </w:p>
          <w:p w:rsidR="000D24DC" w:rsidRPr="009246C9" w:rsidRDefault="000D24DC" w:rsidP="00087C04">
            <w:pPr>
              <w:pStyle w:val="TTX"/>
              <w:rPr>
                <w:lang w:val="fr-CA"/>
              </w:rPr>
            </w:pPr>
          </w:p>
          <w:p w:rsidR="000D24DC" w:rsidRPr="009246C9" w:rsidRDefault="00A37ED3" w:rsidP="00087C04">
            <w:pPr>
              <w:pStyle w:val="TTX"/>
              <w:rPr>
                <w:lang w:val="fr-CA"/>
              </w:rPr>
            </w:pPr>
            <w:r w:rsidRPr="009246C9">
              <w:rPr>
                <w:lang w:val="fr-CA"/>
              </w:rPr>
              <w:t>Des activités de calcul mental</w:t>
            </w:r>
          </w:p>
        </w:tc>
      </w:tr>
      <w:tr w:rsidR="000D24DC" w:rsidRPr="00616B87" w:rsidTr="00087C04">
        <w:trPr>
          <w:cantSplit/>
        </w:trPr>
        <w:tc>
          <w:tcPr>
            <w:tcW w:w="720" w:type="dxa"/>
            <w:tcMar>
              <w:top w:w="72" w:type="dxa"/>
              <w:left w:w="115" w:type="dxa"/>
              <w:bottom w:w="72" w:type="dxa"/>
              <w:right w:w="115" w:type="dxa"/>
            </w:tcMar>
          </w:tcPr>
          <w:p w:rsidR="000D24DC" w:rsidRPr="009246C9" w:rsidRDefault="00BD3B93" w:rsidP="00087C04">
            <w:pPr>
              <w:pStyle w:val="TTH3"/>
            </w:pPr>
            <w:proofErr w:type="spellStart"/>
            <w:r w:rsidRPr="009246C9">
              <w:lastRenderedPageBreak/>
              <w:t>m</w:t>
            </w:r>
            <w:r w:rsidR="000D24DC" w:rsidRPr="009246C9">
              <w:t>a</w:t>
            </w:r>
            <w:r w:rsidRPr="009246C9">
              <w:t>i</w:t>
            </w:r>
            <w:proofErr w:type="spellEnd"/>
          </w:p>
          <w:p w:rsidR="000D24DC" w:rsidRPr="009246C9" w:rsidRDefault="000D24DC" w:rsidP="00087C04">
            <w:pPr>
              <w:pStyle w:val="TTH3"/>
            </w:pPr>
          </w:p>
          <w:p w:rsidR="000D24DC" w:rsidRPr="009246C9" w:rsidRDefault="000D24DC" w:rsidP="00087C04">
            <w:pPr>
              <w:pStyle w:val="TTH3"/>
            </w:pPr>
          </w:p>
        </w:tc>
        <w:tc>
          <w:tcPr>
            <w:tcW w:w="1530" w:type="dxa"/>
            <w:tcMar>
              <w:top w:w="72" w:type="dxa"/>
              <w:left w:w="115" w:type="dxa"/>
              <w:bottom w:w="72" w:type="dxa"/>
              <w:right w:w="115" w:type="dxa"/>
            </w:tcMar>
          </w:tcPr>
          <w:p w:rsidR="000D24DC" w:rsidRPr="009246C9" w:rsidRDefault="00B42AD3" w:rsidP="00B42AD3">
            <w:pPr>
              <w:pStyle w:val="TTX"/>
            </w:pPr>
            <w:r w:rsidRPr="009246C9">
              <w:t xml:space="preserve">Le </w:t>
            </w:r>
            <w:proofErr w:type="spellStart"/>
            <w:r w:rsidRPr="009246C9">
              <w:t>nombre</w:t>
            </w:r>
            <w:proofErr w:type="spellEnd"/>
          </w:p>
        </w:tc>
        <w:tc>
          <w:tcPr>
            <w:tcW w:w="1710" w:type="dxa"/>
            <w:tcMar>
              <w:top w:w="72" w:type="dxa"/>
              <w:left w:w="115" w:type="dxa"/>
              <w:bottom w:w="72" w:type="dxa"/>
              <w:right w:w="115" w:type="dxa"/>
            </w:tcMar>
          </w:tcPr>
          <w:p w:rsidR="000D24DC" w:rsidRPr="009246C9" w:rsidRDefault="00FF571A" w:rsidP="00087C04">
            <w:pPr>
              <w:pStyle w:val="TTX"/>
              <w:rPr>
                <w:lang w:val="fr-CA"/>
              </w:rPr>
            </w:pPr>
            <w:r w:rsidRPr="009246C9">
              <w:rPr>
                <w:lang w:val="fr-CA"/>
              </w:rPr>
              <w:t>Les quantités et les nombres peuvent être additionnés et soustraits pour déterminer combien il y a d’éléments.</w:t>
            </w:r>
          </w:p>
          <w:p w:rsidR="000D24DC" w:rsidRPr="009246C9" w:rsidRDefault="000D24DC" w:rsidP="00087C04">
            <w:pPr>
              <w:pStyle w:val="TTX"/>
              <w:rPr>
                <w:lang w:val="fr-CA"/>
              </w:rPr>
            </w:pPr>
          </w:p>
        </w:tc>
        <w:tc>
          <w:tcPr>
            <w:tcW w:w="2160" w:type="dxa"/>
            <w:tcMar>
              <w:top w:w="72" w:type="dxa"/>
              <w:left w:w="115" w:type="dxa"/>
              <w:bottom w:w="72" w:type="dxa"/>
              <w:right w:w="115" w:type="dxa"/>
            </w:tcMar>
          </w:tcPr>
          <w:p w:rsidR="000D24DC" w:rsidRPr="009246C9" w:rsidRDefault="000D24DC" w:rsidP="00087C04">
            <w:pPr>
              <w:pStyle w:val="TTX"/>
              <w:rPr>
                <w:lang w:val="fr-CA"/>
              </w:rPr>
            </w:pPr>
            <w:r w:rsidRPr="009246C9">
              <w:rPr>
                <w:lang w:val="fr-CA"/>
              </w:rPr>
              <w:t>D</w:t>
            </w:r>
            <w:r w:rsidR="00FF571A" w:rsidRPr="009246C9">
              <w:rPr>
                <w:lang w:val="fr-CA"/>
              </w:rPr>
              <w:t>é</w:t>
            </w:r>
            <w:r w:rsidRPr="009246C9">
              <w:rPr>
                <w:lang w:val="fr-CA"/>
              </w:rPr>
              <w:t>velop</w:t>
            </w:r>
            <w:r w:rsidR="00FF571A" w:rsidRPr="009246C9">
              <w:rPr>
                <w:lang w:val="fr-CA"/>
              </w:rPr>
              <w:t>per une facilité avec la computation d'</w:t>
            </w:r>
            <w:r w:rsidRPr="009246C9">
              <w:rPr>
                <w:lang w:val="fr-CA"/>
              </w:rPr>
              <w:t xml:space="preserve">addition </w:t>
            </w:r>
            <w:r w:rsidR="00FF571A" w:rsidRPr="009246C9">
              <w:rPr>
                <w:lang w:val="fr-CA"/>
              </w:rPr>
              <w:t xml:space="preserve">et </w:t>
            </w:r>
            <w:r w:rsidRPr="009246C9">
              <w:rPr>
                <w:lang w:val="fr-CA"/>
              </w:rPr>
              <w:t>d</w:t>
            </w:r>
            <w:r w:rsidR="00FF571A" w:rsidRPr="009246C9">
              <w:rPr>
                <w:lang w:val="fr-CA"/>
              </w:rPr>
              <w:t>e</w:t>
            </w:r>
            <w:r w:rsidRPr="009246C9">
              <w:rPr>
                <w:lang w:val="fr-CA"/>
              </w:rPr>
              <w:t xml:space="preserve"> s</w:t>
            </w:r>
            <w:r w:rsidR="00FF571A" w:rsidRPr="009246C9">
              <w:rPr>
                <w:lang w:val="fr-CA"/>
              </w:rPr>
              <w:t>o</w:t>
            </w:r>
            <w:r w:rsidRPr="009246C9">
              <w:rPr>
                <w:lang w:val="fr-CA"/>
              </w:rPr>
              <w:t>u</w:t>
            </w:r>
            <w:r w:rsidR="00FF571A" w:rsidRPr="009246C9">
              <w:rPr>
                <w:lang w:val="fr-CA"/>
              </w:rPr>
              <w:t>straction</w:t>
            </w:r>
            <w:r w:rsidRPr="009246C9">
              <w:rPr>
                <w:lang w:val="fr-CA"/>
              </w:rPr>
              <w:t>*</w:t>
            </w:r>
          </w:p>
          <w:p w:rsidR="000D24DC" w:rsidRPr="009246C9" w:rsidRDefault="000D24DC" w:rsidP="00087C04">
            <w:pPr>
              <w:pStyle w:val="TTX"/>
              <w:rPr>
                <w:lang w:val="fr-CA"/>
              </w:rPr>
            </w:pPr>
          </w:p>
          <w:p w:rsidR="000D24DC" w:rsidRPr="009246C9" w:rsidRDefault="00CE3249" w:rsidP="00087C04">
            <w:pPr>
              <w:pStyle w:val="TTX"/>
              <w:rPr>
                <w:lang w:val="fr-CA"/>
              </w:rPr>
            </w:pPr>
            <w:r w:rsidRPr="009246C9">
              <w:rPr>
                <w:lang w:val="fr-CA"/>
              </w:rPr>
              <w:t>Développer la signification conceptuelle de l’addition et de la soustraction</w:t>
            </w:r>
            <w:r w:rsidR="000D24DC" w:rsidRPr="009246C9">
              <w:rPr>
                <w:lang w:val="fr-CA"/>
              </w:rPr>
              <w:t>*</w:t>
            </w:r>
          </w:p>
          <w:p w:rsidR="000D24DC" w:rsidRPr="009246C9" w:rsidRDefault="000D24DC" w:rsidP="00087C04">
            <w:pPr>
              <w:pStyle w:val="TTX"/>
              <w:rPr>
                <w:lang w:val="fr-CA"/>
              </w:rPr>
            </w:pPr>
          </w:p>
          <w:p w:rsidR="000D24DC" w:rsidRPr="009246C9" w:rsidRDefault="00591A69" w:rsidP="00087C04">
            <w:pPr>
              <w:pStyle w:val="TTX"/>
              <w:rPr>
                <w:lang w:val="fr-CA"/>
              </w:rPr>
            </w:pPr>
            <w:r w:rsidRPr="009246C9">
              <w:rPr>
                <w:lang w:val="fr-CA"/>
              </w:rPr>
              <w:t>*Mettre l’accent sur la soustraction lorsque ces activités sont revues.</w:t>
            </w:r>
            <w:r w:rsidR="000D24DC" w:rsidRPr="009246C9">
              <w:rPr>
                <w:lang w:val="fr-CA"/>
              </w:rPr>
              <w:t xml:space="preserve"> </w:t>
            </w:r>
          </w:p>
          <w:p w:rsidR="000D24DC" w:rsidRPr="009246C9" w:rsidRDefault="000D24DC" w:rsidP="00087C04">
            <w:pPr>
              <w:pStyle w:val="TTX"/>
              <w:rPr>
                <w:lang w:val="fr-CA"/>
              </w:rPr>
            </w:pPr>
          </w:p>
        </w:tc>
        <w:tc>
          <w:tcPr>
            <w:tcW w:w="2250" w:type="dxa"/>
            <w:tcMar>
              <w:top w:w="72" w:type="dxa"/>
              <w:left w:w="115" w:type="dxa"/>
              <w:bottom w:w="72" w:type="dxa"/>
              <w:right w:w="115" w:type="dxa"/>
            </w:tcMar>
          </w:tcPr>
          <w:p w:rsidR="000D24DC" w:rsidRPr="009246C9" w:rsidRDefault="000D24DC" w:rsidP="00087C04">
            <w:pPr>
              <w:pStyle w:val="TTX"/>
              <w:rPr>
                <w:lang w:val="fr-CA"/>
              </w:rPr>
            </w:pPr>
            <w:r w:rsidRPr="009246C9">
              <w:rPr>
                <w:lang w:val="fr-CA"/>
              </w:rPr>
              <w:t>Conceptuali</w:t>
            </w:r>
            <w:r w:rsidR="00591A69" w:rsidRPr="009246C9">
              <w:rPr>
                <w:lang w:val="fr-CA"/>
              </w:rPr>
              <w:t>ser l'a</w:t>
            </w:r>
            <w:r w:rsidRPr="009246C9">
              <w:rPr>
                <w:lang w:val="fr-CA"/>
              </w:rPr>
              <w:t xml:space="preserve">ddition </w:t>
            </w:r>
            <w:r w:rsidR="00591A69" w:rsidRPr="009246C9">
              <w:rPr>
                <w:lang w:val="fr-CA"/>
              </w:rPr>
              <w:t>et la so</w:t>
            </w:r>
            <w:r w:rsidRPr="009246C9">
              <w:rPr>
                <w:lang w:val="fr-CA"/>
              </w:rPr>
              <w:t>u</w:t>
            </w:r>
            <w:r w:rsidR="00591A69" w:rsidRPr="009246C9">
              <w:rPr>
                <w:lang w:val="fr-CA"/>
              </w:rPr>
              <w:t>stra</w:t>
            </w:r>
            <w:r w:rsidRPr="009246C9">
              <w:rPr>
                <w:lang w:val="fr-CA"/>
              </w:rPr>
              <w:t>ction</w:t>
            </w:r>
          </w:p>
          <w:p w:rsidR="000D24DC" w:rsidRPr="009246C9" w:rsidRDefault="000D24DC" w:rsidP="00087C04">
            <w:pPr>
              <w:pStyle w:val="TTX"/>
              <w:rPr>
                <w:lang w:val="fr-CA"/>
              </w:rPr>
            </w:pPr>
          </w:p>
          <w:p w:rsidR="000D24DC" w:rsidRPr="009246C9" w:rsidRDefault="004F52E1" w:rsidP="00591A69">
            <w:pPr>
              <w:pStyle w:val="TTX"/>
              <w:rPr>
                <w:lang w:val="fr-CA"/>
              </w:rPr>
            </w:pPr>
            <w:r w:rsidRPr="009246C9">
              <w:rPr>
                <w:lang w:val="fr-CA"/>
              </w:rPr>
              <w:t>Carte</w:t>
            </w:r>
            <w:r w:rsidR="000D24DC" w:rsidRPr="009246C9">
              <w:rPr>
                <w:lang w:val="fr-CA"/>
              </w:rPr>
              <w:t xml:space="preserve"> 6</w:t>
            </w:r>
            <w:r w:rsidR="00900299" w:rsidRPr="009246C9">
              <w:rPr>
                <w:lang w:val="fr-CA"/>
              </w:rPr>
              <w:t xml:space="preserve"> :</w:t>
            </w:r>
            <w:r w:rsidR="004103C4" w:rsidRPr="009246C9">
              <w:rPr>
                <w:lang w:val="fr-CA"/>
              </w:rPr>
              <w:t xml:space="preserve"> </w:t>
            </w:r>
            <w:r w:rsidR="00591A69" w:rsidRPr="009246C9">
              <w:rPr>
                <w:lang w:val="fr-CA"/>
              </w:rPr>
              <w:t>Quelles maths vois-tu ? /</w:t>
            </w:r>
            <w:r w:rsidR="004103C4" w:rsidRPr="009246C9">
              <w:rPr>
                <w:lang w:val="fr-CA"/>
              </w:rPr>
              <w:t xml:space="preserve"> </w:t>
            </w:r>
            <w:r w:rsidR="00591A69" w:rsidRPr="009246C9">
              <w:rPr>
                <w:lang w:val="fr-CA"/>
              </w:rPr>
              <w:t>Quelle est l'histoire ?</w:t>
            </w:r>
          </w:p>
          <w:p w:rsidR="000D24DC" w:rsidRPr="009246C9" w:rsidRDefault="000D24DC" w:rsidP="00087C04">
            <w:pPr>
              <w:pStyle w:val="TTX"/>
              <w:rPr>
                <w:lang w:val="fr-CA"/>
              </w:rPr>
            </w:pPr>
          </w:p>
          <w:p w:rsidR="000D24DC" w:rsidRPr="009246C9" w:rsidRDefault="00EF3EC3" w:rsidP="00087C04">
            <w:pPr>
              <w:pStyle w:val="TTX"/>
              <w:rPr>
                <w:lang w:val="fr-CA"/>
              </w:rPr>
            </w:pPr>
            <w:r w:rsidRPr="009246C9">
              <w:rPr>
                <w:lang w:val="fr-CA"/>
              </w:rPr>
              <w:t>L’aisance avec les opérations</w:t>
            </w:r>
          </w:p>
          <w:p w:rsidR="000D24DC" w:rsidRPr="009246C9" w:rsidRDefault="004F52E1" w:rsidP="00087C04">
            <w:pPr>
              <w:pStyle w:val="TTX"/>
              <w:rPr>
                <w:lang w:val="fr-CA"/>
              </w:rPr>
            </w:pPr>
            <w:r w:rsidRPr="009246C9">
              <w:rPr>
                <w:lang w:val="fr-CA"/>
              </w:rPr>
              <w:t>Carte</w:t>
            </w:r>
            <w:r w:rsidR="000D24DC" w:rsidRPr="009246C9">
              <w:rPr>
                <w:lang w:val="fr-CA"/>
              </w:rPr>
              <w:t xml:space="preserve"> 7A</w:t>
            </w:r>
            <w:r w:rsidR="00900299" w:rsidRPr="009246C9">
              <w:rPr>
                <w:lang w:val="fr-CA"/>
              </w:rPr>
              <w:t xml:space="preserve"> :</w:t>
            </w:r>
            <w:r w:rsidR="004103C4" w:rsidRPr="009246C9">
              <w:rPr>
                <w:lang w:val="fr-CA"/>
              </w:rPr>
              <w:t xml:space="preserve"> </w:t>
            </w:r>
            <w:r w:rsidR="00591A69" w:rsidRPr="009246C9">
              <w:rPr>
                <w:lang w:val="fr-CA"/>
              </w:rPr>
              <w:t>Doubles et quasi-doubles / J’ai… J’ai besoin de…</w:t>
            </w:r>
          </w:p>
          <w:p w:rsidR="000D24DC" w:rsidRPr="009246C9" w:rsidRDefault="000D24DC" w:rsidP="00087C04">
            <w:pPr>
              <w:pStyle w:val="TTX"/>
              <w:rPr>
                <w:lang w:val="fr-CA"/>
              </w:rPr>
            </w:pPr>
          </w:p>
          <w:p w:rsidR="000D24DC" w:rsidRPr="009246C9" w:rsidRDefault="004F52E1" w:rsidP="004103C4">
            <w:pPr>
              <w:pStyle w:val="TTX"/>
              <w:rPr>
                <w:lang w:val="fr-CA"/>
              </w:rPr>
            </w:pPr>
            <w:r w:rsidRPr="009246C9">
              <w:rPr>
                <w:lang w:val="fr-CA"/>
              </w:rPr>
              <w:t>Carte</w:t>
            </w:r>
            <w:r w:rsidR="000D24DC" w:rsidRPr="009246C9">
              <w:rPr>
                <w:lang w:val="fr-CA"/>
              </w:rPr>
              <w:t xml:space="preserve"> 7B</w:t>
            </w:r>
            <w:r w:rsidR="00900299" w:rsidRPr="009246C9">
              <w:rPr>
                <w:lang w:val="fr-CA"/>
              </w:rPr>
              <w:t xml:space="preserve"> :</w:t>
            </w:r>
            <w:r w:rsidR="004103C4" w:rsidRPr="009246C9">
              <w:rPr>
                <w:lang w:val="fr-CA"/>
              </w:rPr>
              <w:t xml:space="preserve"> </w:t>
            </w:r>
            <w:r w:rsidR="00591A69" w:rsidRPr="009246C9">
              <w:rPr>
                <w:lang w:val="fr-CA"/>
              </w:rPr>
              <w:t>L’oiseau qui a faim / Obtenir 10 en suite</w:t>
            </w:r>
          </w:p>
        </w:tc>
        <w:tc>
          <w:tcPr>
            <w:tcW w:w="2250" w:type="dxa"/>
            <w:tcMar>
              <w:top w:w="72" w:type="dxa"/>
              <w:left w:w="115" w:type="dxa"/>
              <w:bottom w:w="72" w:type="dxa"/>
              <w:right w:w="115" w:type="dxa"/>
            </w:tcMar>
          </w:tcPr>
          <w:p w:rsidR="000D24DC" w:rsidRPr="009246C9" w:rsidRDefault="00591A69" w:rsidP="00087C04">
            <w:pPr>
              <w:pStyle w:val="TTX"/>
              <w:rPr>
                <w:lang w:val="fr-CA"/>
              </w:rPr>
            </w:pPr>
            <w:r w:rsidRPr="009246C9">
              <w:rPr>
                <w:lang w:val="fr-CA"/>
              </w:rPr>
              <w:t xml:space="preserve">Ensemble 6, </w:t>
            </w:r>
            <w:r w:rsidR="000D24DC" w:rsidRPr="009246C9">
              <w:rPr>
                <w:lang w:val="fr-CA"/>
              </w:rPr>
              <w:t>Revisit</w:t>
            </w:r>
            <w:r w:rsidRPr="009246C9">
              <w:rPr>
                <w:lang w:val="fr-CA"/>
              </w:rPr>
              <w:t>er le nombre</w:t>
            </w:r>
            <w:r w:rsidR="000D24DC" w:rsidRPr="009246C9">
              <w:rPr>
                <w:lang w:val="fr-CA"/>
              </w:rPr>
              <w:t xml:space="preserve"> </w:t>
            </w:r>
            <w:r w:rsidR="00904EA4" w:rsidRPr="009246C9">
              <w:rPr>
                <w:lang w:val="fr-CA"/>
              </w:rPr>
              <w:br/>
            </w:r>
            <w:r w:rsidRPr="009246C9">
              <w:rPr>
                <w:lang w:val="fr-CA"/>
              </w:rPr>
              <w:t>Les c</w:t>
            </w:r>
            <w:r w:rsidR="000D24DC" w:rsidRPr="009246C9">
              <w:rPr>
                <w:lang w:val="fr-CA"/>
              </w:rPr>
              <w:t xml:space="preserve">oncepts </w:t>
            </w:r>
            <w:r w:rsidRPr="009246C9">
              <w:rPr>
                <w:lang w:val="fr-CA"/>
              </w:rPr>
              <w:t>d'a</w:t>
            </w:r>
            <w:r w:rsidR="000D24DC" w:rsidRPr="009246C9">
              <w:rPr>
                <w:lang w:val="fr-CA"/>
              </w:rPr>
              <w:t xml:space="preserve">ddition </w:t>
            </w:r>
            <w:r w:rsidRPr="009246C9">
              <w:rPr>
                <w:lang w:val="fr-CA"/>
              </w:rPr>
              <w:t xml:space="preserve">et </w:t>
            </w:r>
            <w:r w:rsidR="000D24DC" w:rsidRPr="009246C9">
              <w:rPr>
                <w:lang w:val="fr-CA"/>
              </w:rPr>
              <w:t>d</w:t>
            </w:r>
            <w:r w:rsidRPr="009246C9">
              <w:rPr>
                <w:lang w:val="fr-CA"/>
              </w:rPr>
              <w:t>e</w:t>
            </w:r>
            <w:r w:rsidR="000D24DC" w:rsidRPr="009246C9">
              <w:rPr>
                <w:lang w:val="fr-CA"/>
              </w:rPr>
              <w:t xml:space="preserve"> </w:t>
            </w:r>
            <w:r w:rsidRPr="009246C9">
              <w:rPr>
                <w:lang w:val="fr-CA"/>
              </w:rPr>
              <w:t>so</w:t>
            </w:r>
            <w:r w:rsidR="000D24DC" w:rsidRPr="009246C9">
              <w:rPr>
                <w:lang w:val="fr-CA"/>
              </w:rPr>
              <w:t>u</w:t>
            </w:r>
            <w:r w:rsidRPr="009246C9">
              <w:rPr>
                <w:lang w:val="fr-CA"/>
              </w:rPr>
              <w:t>s</w:t>
            </w:r>
            <w:r w:rsidR="000D24DC" w:rsidRPr="009246C9">
              <w:rPr>
                <w:lang w:val="fr-CA"/>
              </w:rPr>
              <w:t xml:space="preserve">traction </w:t>
            </w:r>
          </w:p>
          <w:p w:rsidR="000D24DC" w:rsidRPr="009246C9" w:rsidRDefault="00F82976" w:rsidP="00087C04">
            <w:pPr>
              <w:pStyle w:val="TTX"/>
              <w:rPr>
                <w:lang w:val="fr-CA"/>
              </w:rPr>
            </w:pPr>
            <w:r w:rsidRPr="009246C9">
              <w:rPr>
                <w:lang w:val="fr-CA"/>
              </w:rPr>
              <w:t>Activités</w:t>
            </w:r>
            <w:r w:rsidR="000D24DC" w:rsidRPr="009246C9">
              <w:rPr>
                <w:lang w:val="fr-CA"/>
              </w:rPr>
              <w:t xml:space="preserve"> 28</w:t>
            </w:r>
            <w:r w:rsidR="00904EA4" w:rsidRPr="009246C9">
              <w:rPr>
                <w:lang w:val="fr-CA"/>
              </w:rPr>
              <w:t>–</w:t>
            </w:r>
            <w:r w:rsidR="000D24DC" w:rsidRPr="009246C9">
              <w:rPr>
                <w:lang w:val="fr-CA"/>
              </w:rPr>
              <w:t xml:space="preserve">31 </w:t>
            </w:r>
          </w:p>
          <w:p w:rsidR="000D24DC" w:rsidRPr="009246C9" w:rsidRDefault="000D24DC" w:rsidP="00087C04">
            <w:pPr>
              <w:pStyle w:val="TTX"/>
              <w:rPr>
                <w:lang w:val="fr-CA"/>
              </w:rPr>
            </w:pPr>
          </w:p>
          <w:p w:rsidR="000D24DC" w:rsidRPr="009246C9" w:rsidRDefault="008959F8" w:rsidP="00087C04">
            <w:pPr>
              <w:pStyle w:val="TTX"/>
              <w:rPr>
                <w:lang w:val="fr-CA"/>
              </w:rPr>
            </w:pPr>
            <w:r w:rsidRPr="009246C9">
              <w:rPr>
                <w:lang w:val="fr-CA"/>
              </w:rPr>
              <w:t>Ensemble 7, Le nombre</w:t>
            </w:r>
          </w:p>
          <w:p w:rsidR="000D24DC" w:rsidRPr="009246C9" w:rsidRDefault="00EF3EC3" w:rsidP="00087C04">
            <w:pPr>
              <w:pStyle w:val="TTX"/>
              <w:rPr>
                <w:lang w:val="fr-CA"/>
              </w:rPr>
            </w:pPr>
            <w:r w:rsidRPr="009246C9">
              <w:rPr>
                <w:lang w:val="fr-CA"/>
              </w:rPr>
              <w:t>L’aisance avec les opérations</w:t>
            </w:r>
          </w:p>
          <w:p w:rsidR="000D24DC" w:rsidRPr="009246C9" w:rsidRDefault="00F82976" w:rsidP="00087C04">
            <w:pPr>
              <w:pStyle w:val="TTX"/>
              <w:rPr>
                <w:lang w:val="fr-CA"/>
              </w:rPr>
            </w:pPr>
            <w:r w:rsidRPr="009246C9">
              <w:rPr>
                <w:lang w:val="fr-CA"/>
              </w:rPr>
              <w:t>Activités</w:t>
            </w:r>
            <w:r w:rsidR="000D24DC" w:rsidRPr="009246C9">
              <w:rPr>
                <w:lang w:val="fr-CA"/>
              </w:rPr>
              <w:t xml:space="preserve"> 32</w:t>
            </w:r>
            <w:r w:rsidR="00904EA4" w:rsidRPr="009246C9">
              <w:rPr>
                <w:lang w:val="fr-CA"/>
              </w:rPr>
              <w:t>–</w:t>
            </w:r>
            <w:r w:rsidR="000D24DC" w:rsidRPr="009246C9">
              <w:rPr>
                <w:lang w:val="fr-CA"/>
              </w:rPr>
              <w:t xml:space="preserve">36 </w:t>
            </w:r>
          </w:p>
          <w:p w:rsidR="000D24DC" w:rsidRPr="009246C9" w:rsidRDefault="000D24DC" w:rsidP="00087C04">
            <w:pPr>
              <w:pStyle w:val="TTX"/>
              <w:rPr>
                <w:lang w:val="fr-CA"/>
              </w:rPr>
            </w:pPr>
          </w:p>
          <w:p w:rsidR="000D24DC" w:rsidRPr="009246C9" w:rsidRDefault="008959F8" w:rsidP="00087C04">
            <w:pPr>
              <w:pStyle w:val="TTX"/>
              <w:rPr>
                <w:lang w:val="fr-CA"/>
              </w:rPr>
            </w:pPr>
            <w:r w:rsidRPr="009246C9">
              <w:rPr>
                <w:lang w:val="fr-CA"/>
              </w:rPr>
              <w:t>Des activités de calcul mental et</w:t>
            </w:r>
            <w:r w:rsidR="000D24DC" w:rsidRPr="009246C9">
              <w:rPr>
                <w:lang w:val="fr-CA"/>
              </w:rPr>
              <w:t xml:space="preserve"> </w:t>
            </w:r>
            <w:r w:rsidRPr="009246C9">
              <w:rPr>
                <w:lang w:val="fr-CA"/>
              </w:rPr>
              <w:t>mémorisation des faits de base</w:t>
            </w:r>
          </w:p>
          <w:p w:rsidR="000D24DC" w:rsidRPr="009246C9" w:rsidRDefault="000D24DC" w:rsidP="00087C04">
            <w:pPr>
              <w:pStyle w:val="TTX"/>
              <w:rPr>
                <w:lang w:val="fr-CA"/>
              </w:rPr>
            </w:pPr>
          </w:p>
          <w:p w:rsidR="000D24DC" w:rsidRPr="009246C9" w:rsidRDefault="008959F8" w:rsidP="008959F8">
            <w:pPr>
              <w:pStyle w:val="TTX"/>
              <w:rPr>
                <w:lang w:val="fr-CA"/>
              </w:rPr>
            </w:pPr>
            <w:r w:rsidRPr="009246C9">
              <w:rPr>
                <w:lang w:val="fr-CA"/>
              </w:rPr>
              <w:t>Résolution de problèmes</w:t>
            </w:r>
            <w:r w:rsidR="000D24DC" w:rsidRPr="009246C9">
              <w:rPr>
                <w:lang w:val="fr-CA"/>
              </w:rPr>
              <w:t xml:space="preserve"> </w:t>
            </w:r>
            <w:r w:rsidRPr="009246C9">
              <w:rPr>
                <w:lang w:val="fr-CA"/>
              </w:rPr>
              <w:t>avec tous les types de problèmes d'</w:t>
            </w:r>
            <w:r w:rsidR="000D24DC" w:rsidRPr="009246C9">
              <w:rPr>
                <w:lang w:val="fr-CA"/>
              </w:rPr>
              <w:t xml:space="preserve">addition </w:t>
            </w:r>
            <w:r w:rsidRPr="009246C9">
              <w:rPr>
                <w:lang w:val="fr-CA"/>
              </w:rPr>
              <w:t xml:space="preserve">et </w:t>
            </w:r>
            <w:r w:rsidR="000D24DC" w:rsidRPr="009246C9">
              <w:rPr>
                <w:lang w:val="fr-CA"/>
              </w:rPr>
              <w:t>d</w:t>
            </w:r>
            <w:r w:rsidRPr="009246C9">
              <w:rPr>
                <w:lang w:val="fr-CA"/>
              </w:rPr>
              <w:t>e</w:t>
            </w:r>
            <w:r w:rsidR="000D24DC" w:rsidRPr="009246C9">
              <w:rPr>
                <w:lang w:val="fr-CA"/>
              </w:rPr>
              <w:t xml:space="preserve"> s</w:t>
            </w:r>
            <w:r w:rsidRPr="009246C9">
              <w:rPr>
                <w:lang w:val="fr-CA"/>
              </w:rPr>
              <w:t>o</w:t>
            </w:r>
            <w:r w:rsidR="000D24DC" w:rsidRPr="009246C9">
              <w:rPr>
                <w:lang w:val="fr-CA"/>
              </w:rPr>
              <w:t>u</w:t>
            </w:r>
            <w:r w:rsidRPr="009246C9">
              <w:rPr>
                <w:lang w:val="fr-CA"/>
              </w:rPr>
              <w:t>straction</w:t>
            </w:r>
          </w:p>
        </w:tc>
        <w:tc>
          <w:tcPr>
            <w:tcW w:w="1530" w:type="dxa"/>
            <w:tcMar>
              <w:top w:w="72" w:type="dxa"/>
              <w:left w:w="115" w:type="dxa"/>
              <w:bottom w:w="72" w:type="dxa"/>
              <w:right w:w="115" w:type="dxa"/>
            </w:tcMar>
          </w:tcPr>
          <w:p w:rsidR="000D24DC" w:rsidRPr="009246C9" w:rsidRDefault="002C4821" w:rsidP="00087C04">
            <w:pPr>
              <w:pStyle w:val="TTX"/>
              <w:rPr>
                <w:lang w:val="fr-CA"/>
              </w:rPr>
            </w:pPr>
            <w:r w:rsidRPr="009246C9">
              <w:rPr>
                <w:lang w:val="fr-CA"/>
              </w:rPr>
              <w:t>La tirelire</w:t>
            </w:r>
          </w:p>
          <w:p w:rsidR="000D24DC" w:rsidRPr="009246C9" w:rsidRDefault="000D24DC" w:rsidP="00087C04">
            <w:pPr>
              <w:pStyle w:val="TTX"/>
              <w:rPr>
                <w:lang w:val="fr-CA"/>
              </w:rPr>
            </w:pPr>
          </w:p>
          <w:p w:rsidR="000D24DC" w:rsidRPr="009246C9" w:rsidRDefault="00FD08C2" w:rsidP="00087C04">
            <w:pPr>
              <w:pStyle w:val="TTX"/>
              <w:rPr>
                <w:lang w:val="fr-CA"/>
              </w:rPr>
            </w:pPr>
            <w:r w:rsidRPr="009246C9">
              <w:rPr>
                <w:lang w:val="fr-CA"/>
              </w:rPr>
              <w:t>On joue aux billes...</w:t>
            </w:r>
          </w:p>
          <w:p w:rsidR="000D24DC" w:rsidRPr="009246C9" w:rsidRDefault="000D24DC" w:rsidP="00087C04">
            <w:pPr>
              <w:pStyle w:val="TTX"/>
              <w:rPr>
                <w:lang w:val="fr-CA"/>
              </w:rPr>
            </w:pPr>
          </w:p>
          <w:p w:rsidR="000D24DC" w:rsidRPr="009246C9" w:rsidRDefault="002C4821" w:rsidP="00087C04">
            <w:pPr>
              <w:pStyle w:val="TTX"/>
              <w:rPr>
                <w:lang w:val="fr-CA"/>
              </w:rPr>
            </w:pPr>
            <w:r w:rsidRPr="009246C9">
              <w:rPr>
                <w:lang w:val="fr-CA"/>
              </w:rPr>
              <w:t>La grande course de traîneaux à chiens</w:t>
            </w:r>
          </w:p>
          <w:p w:rsidR="000D24DC" w:rsidRPr="009246C9" w:rsidRDefault="000D24DC" w:rsidP="00087C04">
            <w:pPr>
              <w:pStyle w:val="TTX"/>
              <w:rPr>
                <w:lang w:val="fr-CA"/>
              </w:rPr>
            </w:pPr>
          </w:p>
        </w:tc>
        <w:tc>
          <w:tcPr>
            <w:tcW w:w="2610" w:type="dxa"/>
            <w:tcMar>
              <w:top w:w="72" w:type="dxa"/>
              <w:left w:w="115" w:type="dxa"/>
              <w:bottom w:w="72" w:type="dxa"/>
              <w:right w:w="115" w:type="dxa"/>
            </w:tcMar>
          </w:tcPr>
          <w:p w:rsidR="000D24DC" w:rsidRPr="009246C9" w:rsidRDefault="000D24DC" w:rsidP="00087C04">
            <w:pPr>
              <w:pStyle w:val="TTX"/>
              <w:rPr>
                <w:lang w:val="fr-CA"/>
              </w:rPr>
            </w:pPr>
            <w:r w:rsidRPr="009246C9">
              <w:rPr>
                <w:lang w:val="fr-CA"/>
              </w:rPr>
              <w:t>D</w:t>
            </w:r>
            <w:r w:rsidR="008959F8" w:rsidRPr="009246C9">
              <w:rPr>
                <w:lang w:val="fr-CA"/>
              </w:rPr>
              <w:t>é</w:t>
            </w:r>
            <w:r w:rsidRPr="009246C9">
              <w:rPr>
                <w:lang w:val="fr-CA"/>
              </w:rPr>
              <w:t>compos</w:t>
            </w:r>
            <w:r w:rsidR="008959F8" w:rsidRPr="009246C9">
              <w:rPr>
                <w:lang w:val="fr-CA"/>
              </w:rPr>
              <w:t>er</w:t>
            </w:r>
            <w:r w:rsidRPr="009246C9">
              <w:rPr>
                <w:lang w:val="fr-CA"/>
              </w:rPr>
              <w:t xml:space="preserve"> </w:t>
            </w:r>
            <w:r w:rsidR="008959F8" w:rsidRPr="009246C9">
              <w:rPr>
                <w:lang w:val="fr-CA"/>
              </w:rPr>
              <w:t>des quantités et des nombres en utilisant des dizaines et des unités</w:t>
            </w:r>
          </w:p>
          <w:p w:rsidR="000D24DC" w:rsidRPr="009246C9" w:rsidRDefault="000D24DC" w:rsidP="00087C04">
            <w:pPr>
              <w:pStyle w:val="TTX"/>
              <w:rPr>
                <w:lang w:val="fr-CA"/>
              </w:rPr>
            </w:pPr>
          </w:p>
          <w:p w:rsidR="000D24DC" w:rsidRPr="009246C9" w:rsidRDefault="002D0958" w:rsidP="00087C04">
            <w:pPr>
              <w:pStyle w:val="TTX"/>
              <w:rPr>
                <w:lang w:val="fr-CA"/>
              </w:rPr>
            </w:pPr>
            <w:r w:rsidRPr="009246C9">
              <w:rPr>
                <w:lang w:val="fr-CA"/>
              </w:rPr>
              <w:t>Créer, trouver des éléments manquants et prédire des éléments de régularités concrètes et numériques, croissantes et décroissantes</w:t>
            </w:r>
          </w:p>
          <w:p w:rsidR="000D24DC" w:rsidRPr="009246C9" w:rsidRDefault="000D24DC" w:rsidP="00087C04">
            <w:pPr>
              <w:pStyle w:val="TTX"/>
              <w:rPr>
                <w:lang w:val="fr-CA"/>
              </w:rPr>
            </w:pPr>
          </w:p>
          <w:p w:rsidR="000D24DC" w:rsidRPr="009246C9" w:rsidRDefault="000D24DC" w:rsidP="00087C04">
            <w:pPr>
              <w:pStyle w:val="TTX"/>
              <w:rPr>
                <w:lang w:val="fr-CA"/>
              </w:rPr>
            </w:pPr>
            <w:r w:rsidRPr="009246C9">
              <w:rPr>
                <w:lang w:val="fr-CA"/>
              </w:rPr>
              <w:t>D</w:t>
            </w:r>
            <w:r w:rsidR="00690829" w:rsidRPr="009246C9">
              <w:rPr>
                <w:lang w:val="fr-CA"/>
              </w:rPr>
              <w:t>écrire l'égalité et l'</w:t>
            </w:r>
            <w:r w:rsidRPr="009246C9">
              <w:rPr>
                <w:lang w:val="fr-CA"/>
              </w:rPr>
              <w:t>in</w:t>
            </w:r>
            <w:r w:rsidR="00690829" w:rsidRPr="009246C9">
              <w:rPr>
                <w:lang w:val="fr-CA"/>
              </w:rPr>
              <w:t>ég</w:t>
            </w:r>
            <w:r w:rsidRPr="009246C9">
              <w:rPr>
                <w:lang w:val="fr-CA"/>
              </w:rPr>
              <w:t>alit</w:t>
            </w:r>
            <w:r w:rsidR="00690829" w:rsidRPr="009246C9">
              <w:rPr>
                <w:lang w:val="fr-CA"/>
              </w:rPr>
              <w:t>é</w:t>
            </w:r>
            <w:r w:rsidRPr="009246C9">
              <w:rPr>
                <w:lang w:val="fr-CA"/>
              </w:rPr>
              <w:t xml:space="preserve"> </w:t>
            </w:r>
            <w:r w:rsidR="00690829" w:rsidRPr="009246C9">
              <w:rPr>
                <w:lang w:val="fr-CA"/>
              </w:rPr>
              <w:t>de façon symbolique</w:t>
            </w:r>
          </w:p>
          <w:p w:rsidR="000D24DC" w:rsidRPr="009246C9" w:rsidRDefault="000D24DC" w:rsidP="00087C04">
            <w:pPr>
              <w:pStyle w:val="TTX"/>
              <w:rPr>
                <w:lang w:val="fr-CA"/>
              </w:rPr>
            </w:pPr>
            <w:r w:rsidRPr="009246C9">
              <w:rPr>
                <w:lang w:val="fr-CA"/>
              </w:rPr>
              <w:t>(14 + 6 = 13 + 7)</w:t>
            </w:r>
          </w:p>
          <w:p w:rsidR="000D24DC" w:rsidRPr="009246C9" w:rsidRDefault="000D24DC" w:rsidP="00087C04">
            <w:pPr>
              <w:pStyle w:val="TTX"/>
              <w:rPr>
                <w:lang w:val="fr-CA"/>
              </w:rPr>
            </w:pPr>
          </w:p>
          <w:p w:rsidR="000D24DC" w:rsidRPr="009246C9" w:rsidRDefault="00690829" w:rsidP="00690829">
            <w:pPr>
              <w:pStyle w:val="TTX"/>
              <w:rPr>
                <w:lang w:val="fr-CA"/>
              </w:rPr>
            </w:pPr>
            <w:r w:rsidRPr="009246C9">
              <w:rPr>
                <w:lang w:val="fr-CA"/>
              </w:rPr>
              <w:t>Reproduire, remplir et créer des figures à 2-D et des solides à 3-D composés</w:t>
            </w:r>
          </w:p>
        </w:tc>
      </w:tr>
      <w:tr w:rsidR="000D24DC" w:rsidRPr="00616B87" w:rsidTr="00087C04">
        <w:trPr>
          <w:cantSplit/>
        </w:trPr>
        <w:tc>
          <w:tcPr>
            <w:tcW w:w="720" w:type="dxa"/>
            <w:tcMar>
              <w:top w:w="72" w:type="dxa"/>
              <w:left w:w="115" w:type="dxa"/>
              <w:bottom w:w="72" w:type="dxa"/>
              <w:right w:w="115" w:type="dxa"/>
            </w:tcMar>
          </w:tcPr>
          <w:p w:rsidR="000D24DC" w:rsidRPr="009246C9" w:rsidRDefault="00BD3B93" w:rsidP="00BD3B93">
            <w:pPr>
              <w:pStyle w:val="TTH3"/>
            </w:pPr>
            <w:proofErr w:type="spellStart"/>
            <w:r w:rsidRPr="009246C9">
              <w:t>j</w:t>
            </w:r>
            <w:r w:rsidR="000D24DC" w:rsidRPr="009246C9">
              <w:t>u</w:t>
            </w:r>
            <w:r w:rsidRPr="009246C9">
              <w:t>i</w:t>
            </w:r>
            <w:r w:rsidR="000D24DC" w:rsidRPr="009246C9">
              <w:t>n</w:t>
            </w:r>
            <w:proofErr w:type="spellEnd"/>
          </w:p>
        </w:tc>
        <w:tc>
          <w:tcPr>
            <w:tcW w:w="1530" w:type="dxa"/>
            <w:tcMar>
              <w:top w:w="72" w:type="dxa"/>
              <w:left w:w="115" w:type="dxa"/>
              <w:bottom w:w="72" w:type="dxa"/>
              <w:right w:w="115" w:type="dxa"/>
            </w:tcMar>
          </w:tcPr>
          <w:p w:rsidR="000D24DC" w:rsidRPr="009246C9" w:rsidRDefault="00B42AD3" w:rsidP="00087C04">
            <w:pPr>
              <w:pStyle w:val="TTX"/>
              <w:rPr>
                <w:lang w:val="en-CA"/>
              </w:rPr>
            </w:pPr>
            <w:r w:rsidRPr="009246C9">
              <w:t xml:space="preserve">Revoir les concepts </w:t>
            </w:r>
            <w:proofErr w:type="spellStart"/>
            <w:r w:rsidRPr="009246C9">
              <w:t>difficiles</w:t>
            </w:r>
            <w:proofErr w:type="spellEnd"/>
          </w:p>
        </w:tc>
        <w:tc>
          <w:tcPr>
            <w:tcW w:w="1710" w:type="dxa"/>
            <w:tcMar>
              <w:top w:w="72" w:type="dxa"/>
              <w:left w:w="115" w:type="dxa"/>
              <w:bottom w:w="72" w:type="dxa"/>
              <w:right w:w="115" w:type="dxa"/>
            </w:tcMar>
          </w:tcPr>
          <w:p w:rsidR="000D24DC" w:rsidRPr="009246C9" w:rsidRDefault="000D24DC" w:rsidP="00087C04">
            <w:pPr>
              <w:pStyle w:val="TTX"/>
            </w:pPr>
          </w:p>
        </w:tc>
        <w:tc>
          <w:tcPr>
            <w:tcW w:w="2160" w:type="dxa"/>
            <w:tcMar>
              <w:top w:w="72" w:type="dxa"/>
              <w:left w:w="115" w:type="dxa"/>
              <w:bottom w:w="72" w:type="dxa"/>
              <w:right w:w="115" w:type="dxa"/>
            </w:tcMar>
          </w:tcPr>
          <w:p w:rsidR="000D24DC" w:rsidRPr="009246C9" w:rsidRDefault="000D24DC" w:rsidP="00087C04">
            <w:pPr>
              <w:pStyle w:val="TTX"/>
            </w:pPr>
          </w:p>
        </w:tc>
        <w:tc>
          <w:tcPr>
            <w:tcW w:w="2250" w:type="dxa"/>
            <w:tcMar>
              <w:top w:w="72" w:type="dxa"/>
              <w:left w:w="115" w:type="dxa"/>
              <w:bottom w:w="72" w:type="dxa"/>
              <w:right w:w="115" w:type="dxa"/>
            </w:tcMar>
          </w:tcPr>
          <w:p w:rsidR="000D24DC" w:rsidRPr="009246C9" w:rsidRDefault="000D24DC" w:rsidP="00087C04">
            <w:pPr>
              <w:pStyle w:val="TTX"/>
            </w:pPr>
          </w:p>
        </w:tc>
        <w:tc>
          <w:tcPr>
            <w:tcW w:w="2250" w:type="dxa"/>
            <w:tcMar>
              <w:top w:w="72" w:type="dxa"/>
              <w:left w:w="115" w:type="dxa"/>
              <w:bottom w:w="72" w:type="dxa"/>
              <w:right w:w="115" w:type="dxa"/>
            </w:tcMar>
          </w:tcPr>
          <w:p w:rsidR="000D24DC" w:rsidRPr="009246C9" w:rsidRDefault="002C4821" w:rsidP="00087C04">
            <w:pPr>
              <w:pStyle w:val="TTX"/>
              <w:rPr>
                <w:lang w:val="fr-CA"/>
              </w:rPr>
            </w:pPr>
            <w:r w:rsidRPr="009246C9">
              <w:rPr>
                <w:lang w:val="fr-CA"/>
              </w:rPr>
              <w:t>Revoir des activités de chaque domaine</w:t>
            </w:r>
          </w:p>
        </w:tc>
        <w:tc>
          <w:tcPr>
            <w:tcW w:w="1530" w:type="dxa"/>
            <w:tcMar>
              <w:top w:w="72" w:type="dxa"/>
              <w:left w:w="115" w:type="dxa"/>
              <w:bottom w:w="72" w:type="dxa"/>
              <w:right w:w="115" w:type="dxa"/>
            </w:tcMar>
          </w:tcPr>
          <w:p w:rsidR="000D24DC" w:rsidRPr="009246C9" w:rsidRDefault="000D24DC" w:rsidP="00087C04">
            <w:pPr>
              <w:pStyle w:val="TTX"/>
              <w:rPr>
                <w:lang w:val="fr-CA"/>
              </w:rPr>
            </w:pPr>
          </w:p>
        </w:tc>
        <w:tc>
          <w:tcPr>
            <w:tcW w:w="2610" w:type="dxa"/>
            <w:tcMar>
              <w:top w:w="72" w:type="dxa"/>
              <w:left w:w="115" w:type="dxa"/>
              <w:bottom w:w="72" w:type="dxa"/>
              <w:right w:w="115" w:type="dxa"/>
            </w:tcMar>
          </w:tcPr>
          <w:p w:rsidR="000D24DC" w:rsidRPr="009246C9" w:rsidRDefault="000D24DC" w:rsidP="00087C04">
            <w:pPr>
              <w:pStyle w:val="TTX"/>
              <w:rPr>
                <w:lang w:val="fr-CA"/>
              </w:rPr>
            </w:pPr>
          </w:p>
        </w:tc>
      </w:tr>
    </w:tbl>
    <w:p w:rsidR="00F80B4C" w:rsidRPr="009246C9" w:rsidRDefault="00F80B4C" w:rsidP="002320CD">
      <w:pPr>
        <w:rPr>
          <w:rFonts w:ascii="Open Sans" w:hAnsi="Open Sans" w:cs="Open Sans"/>
          <w:sz w:val="18"/>
          <w:szCs w:val="18"/>
          <w:lang w:val="fr-CA"/>
        </w:rPr>
      </w:pPr>
    </w:p>
    <w:sectPr w:rsidR="00F80B4C" w:rsidRPr="009246C9" w:rsidSect="00585202">
      <w:footerReference w:type="even" r:id="rId9"/>
      <w:footerReference w:type="default" r:id="rId10"/>
      <w:pgSz w:w="15840" w:h="12240" w:orient="landscape"/>
      <w:pgMar w:top="108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1B1" w:rsidRDefault="008E01B1" w:rsidP="00272DD6">
      <w:pPr>
        <w:spacing w:after="0" w:line="240" w:lineRule="auto"/>
      </w:pPr>
      <w:r>
        <w:separator/>
      </w:r>
    </w:p>
  </w:endnote>
  <w:endnote w:type="continuationSeparator" w:id="0">
    <w:p w:rsidR="008E01B1" w:rsidRDefault="008E01B1" w:rsidP="0027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6014078"/>
      <w:docPartObj>
        <w:docPartGallery w:val="Page Numbers (Bottom of Page)"/>
        <w:docPartUnique/>
      </w:docPartObj>
    </w:sdtPr>
    <w:sdtEndPr>
      <w:rPr>
        <w:rStyle w:val="PageNumber"/>
      </w:rPr>
    </w:sdtEndPr>
    <w:sdtContent>
      <w:p w:rsidR="0023126D" w:rsidRDefault="0023126D" w:rsidP="002B40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126D" w:rsidRDefault="0023126D" w:rsidP="005852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26D" w:rsidRDefault="0023126D" w:rsidP="00585202">
    <w:pPr>
      <w:pStyle w:val="Footer"/>
      <w:ind w:left="-900" w:right="360"/>
    </w:pPr>
    <w:r>
      <w:rPr>
        <w:noProof/>
        <w:lang w:val="en-CA" w:eastAsia="en-CA"/>
      </w:rPr>
      <w:drawing>
        <wp:inline distT="0" distB="0" distL="0" distR="0">
          <wp:extent cx="1288374" cy="38910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arsonLogo_8-25x10-875.eps"/>
                  <pic:cNvPicPr/>
                </pic:nvPicPr>
                <pic:blipFill>
                  <a:blip r:embed="rId1">
                    <a:extLst>
                      <a:ext uri="{28A0092B-C50C-407E-A947-70E740481C1C}">
                        <a14:useLocalDpi xmlns:a14="http://schemas.microsoft.com/office/drawing/2010/main" val="0"/>
                      </a:ext>
                    </a:extLst>
                  </a:blip>
                  <a:stretch>
                    <a:fillRect/>
                  </a:stretch>
                </pic:blipFill>
                <pic:spPr>
                  <a:xfrm>
                    <a:off x="0" y="0"/>
                    <a:ext cx="1301085" cy="392945"/>
                  </a:xfrm>
                  <a:prstGeom prst="rect">
                    <a:avLst/>
                  </a:prstGeom>
                </pic:spPr>
              </pic:pic>
            </a:graphicData>
          </a:graphic>
        </wp:inline>
      </w:drawing>
    </w: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7665085</wp:posOffset>
              </wp:positionH>
              <wp:positionV relativeFrom="paragraph">
                <wp:posOffset>144145</wp:posOffset>
              </wp:positionV>
              <wp:extent cx="1148080" cy="2235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223520"/>
                      </a:xfrm>
                      <a:prstGeom prst="rect">
                        <a:avLst/>
                      </a:prstGeom>
                      <a:solidFill>
                        <a:schemeClr val="lt1"/>
                      </a:solidFill>
                      <a:ln w="6350">
                        <a:noFill/>
                      </a:ln>
                    </wps:spPr>
                    <wps:txbx>
                      <w:txbxContent>
                        <w:p w:rsidR="0023126D" w:rsidRDefault="0023126D" w:rsidP="00585202">
                          <w:pPr>
                            <w:jc w:val="right"/>
                          </w:pPr>
                          <w:r w:rsidRPr="00757772">
                            <w:t xml:space="preserve">Page </w:t>
                          </w:r>
                          <w:r>
                            <w:rPr>
                              <w:noProof/>
                            </w:rPr>
                            <w:fldChar w:fldCharType="begin"/>
                          </w:r>
                          <w:r>
                            <w:rPr>
                              <w:noProof/>
                            </w:rPr>
                            <w:instrText xml:space="preserve"> PAGE </w:instrText>
                          </w:r>
                          <w:r>
                            <w:rPr>
                              <w:noProof/>
                            </w:rPr>
                            <w:fldChar w:fldCharType="separate"/>
                          </w:r>
                          <w:r>
                            <w:rPr>
                              <w:noProof/>
                            </w:rPr>
                            <w:t>1</w:t>
                          </w:r>
                          <w:r>
                            <w:rPr>
                              <w:noProof/>
                            </w:rPr>
                            <w:fldChar w:fldCharType="end"/>
                          </w:r>
                          <w:r w:rsidRPr="00757772">
                            <w:t xml:space="preserve"> </w:t>
                          </w:r>
                          <w:r w:rsidR="009246C9">
                            <w:t>de</w:t>
                          </w:r>
                          <w:r w:rsidRPr="00757772">
                            <w:t xml:space="preserve"> </w:t>
                          </w:r>
                          <w:r>
                            <w:rPr>
                              <w:noProof/>
                            </w:rPr>
                            <w:fldChar w:fldCharType="begin"/>
                          </w:r>
                          <w:r>
                            <w:rPr>
                              <w:noProof/>
                            </w:rPr>
                            <w:instrText xml:space="preserve"> NUMPAGES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03.55pt;margin-top:11.35pt;width:90.4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" fillcolor="white [3201]" stroked="f" strokeweight=".5pt">
              <v:textbox inset="0,0,0,0">
                <w:txbxContent>
                  <w:p w:rsidR="0023126D" w:rsidRDefault="0023126D" w:rsidP="00585202">
                    <w:pPr>
                      <w:jc w:val="right"/>
                    </w:pPr>
                    <w:r w:rsidRPr="00757772">
                      <w:t xml:space="preserve">Page </w:t>
                    </w:r>
                    <w:r>
                      <w:rPr>
                        <w:noProof/>
                      </w:rPr>
                      <w:fldChar w:fldCharType="begin"/>
                    </w:r>
                    <w:r>
                      <w:rPr>
                        <w:noProof/>
                      </w:rPr>
                      <w:instrText xml:space="preserve"> PAGE </w:instrText>
                    </w:r>
                    <w:r>
                      <w:rPr>
                        <w:noProof/>
                      </w:rPr>
                      <w:fldChar w:fldCharType="separate"/>
                    </w:r>
                    <w:r>
                      <w:rPr>
                        <w:noProof/>
                      </w:rPr>
                      <w:t>1</w:t>
                    </w:r>
                    <w:r>
                      <w:rPr>
                        <w:noProof/>
                      </w:rPr>
                      <w:fldChar w:fldCharType="end"/>
                    </w:r>
                    <w:r w:rsidRPr="00757772">
                      <w:t xml:space="preserve"> </w:t>
                    </w:r>
                    <w:r w:rsidR="009246C9">
                      <w:t>de</w:t>
                    </w:r>
                    <w:r w:rsidRPr="00757772">
                      <w:t xml:space="preserve"> </w:t>
                    </w:r>
                    <w:r>
                      <w:rPr>
                        <w:noProof/>
                      </w:rPr>
                      <w:fldChar w:fldCharType="begin"/>
                    </w:r>
                    <w:r>
                      <w:rPr>
                        <w:noProof/>
                      </w:rPr>
                      <w:instrText xml:space="preserve"> NUMPAGES </w:instrText>
                    </w:r>
                    <w:r>
                      <w:rPr>
                        <w:noProof/>
                      </w:rPr>
                      <w:fldChar w:fldCharType="separate"/>
                    </w:r>
                    <w:r>
                      <w:rPr>
                        <w:noProof/>
                      </w:rPr>
                      <w:t>10</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1B1" w:rsidRDefault="008E01B1" w:rsidP="00272DD6">
      <w:pPr>
        <w:spacing w:after="0" w:line="240" w:lineRule="auto"/>
      </w:pPr>
      <w:r>
        <w:separator/>
      </w:r>
    </w:p>
  </w:footnote>
  <w:footnote w:type="continuationSeparator" w:id="0">
    <w:p w:rsidR="008E01B1" w:rsidRDefault="008E01B1" w:rsidP="00272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5D4B"/>
    <w:multiLevelType w:val="hybridMultilevel"/>
    <w:tmpl w:val="8744A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DD17DE"/>
    <w:multiLevelType w:val="hybridMultilevel"/>
    <w:tmpl w:val="A2680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4E6573"/>
    <w:multiLevelType w:val="hybridMultilevel"/>
    <w:tmpl w:val="6A9E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4C"/>
    <w:rsid w:val="00000451"/>
    <w:rsid w:val="00003424"/>
    <w:rsid w:val="00003B47"/>
    <w:rsid w:val="00004CA5"/>
    <w:rsid w:val="00004CC8"/>
    <w:rsid w:val="00004F03"/>
    <w:rsid w:val="00005002"/>
    <w:rsid w:val="0000549B"/>
    <w:rsid w:val="00010925"/>
    <w:rsid w:val="000110AF"/>
    <w:rsid w:val="0001220E"/>
    <w:rsid w:val="00012E57"/>
    <w:rsid w:val="00013883"/>
    <w:rsid w:val="00015087"/>
    <w:rsid w:val="0001685B"/>
    <w:rsid w:val="0002007D"/>
    <w:rsid w:val="0002268C"/>
    <w:rsid w:val="00023E76"/>
    <w:rsid w:val="00024C80"/>
    <w:rsid w:val="000253A7"/>
    <w:rsid w:val="00031522"/>
    <w:rsid w:val="000359D1"/>
    <w:rsid w:val="000367B5"/>
    <w:rsid w:val="00036EFD"/>
    <w:rsid w:val="00040F0F"/>
    <w:rsid w:val="000415A5"/>
    <w:rsid w:val="00041AC8"/>
    <w:rsid w:val="000425B2"/>
    <w:rsid w:val="00046088"/>
    <w:rsid w:val="000473D5"/>
    <w:rsid w:val="00047E00"/>
    <w:rsid w:val="00050D30"/>
    <w:rsid w:val="00050F61"/>
    <w:rsid w:val="00054007"/>
    <w:rsid w:val="00057BDF"/>
    <w:rsid w:val="000612E2"/>
    <w:rsid w:val="00063680"/>
    <w:rsid w:val="00063893"/>
    <w:rsid w:val="00064BBA"/>
    <w:rsid w:val="0006505D"/>
    <w:rsid w:val="00065CFC"/>
    <w:rsid w:val="0006651F"/>
    <w:rsid w:val="00066FB2"/>
    <w:rsid w:val="000716FB"/>
    <w:rsid w:val="00072450"/>
    <w:rsid w:val="00072BFE"/>
    <w:rsid w:val="00072F34"/>
    <w:rsid w:val="000748D0"/>
    <w:rsid w:val="00082111"/>
    <w:rsid w:val="00084292"/>
    <w:rsid w:val="000849A1"/>
    <w:rsid w:val="00087C04"/>
    <w:rsid w:val="00092B16"/>
    <w:rsid w:val="000949E2"/>
    <w:rsid w:val="00095A3E"/>
    <w:rsid w:val="00095FA3"/>
    <w:rsid w:val="000A0083"/>
    <w:rsid w:val="000B107B"/>
    <w:rsid w:val="000B3DB4"/>
    <w:rsid w:val="000C08E2"/>
    <w:rsid w:val="000C19D8"/>
    <w:rsid w:val="000C22CA"/>
    <w:rsid w:val="000C38AD"/>
    <w:rsid w:val="000C4DA7"/>
    <w:rsid w:val="000C67A3"/>
    <w:rsid w:val="000C76F1"/>
    <w:rsid w:val="000D057F"/>
    <w:rsid w:val="000D1931"/>
    <w:rsid w:val="000D24DC"/>
    <w:rsid w:val="000D2FB2"/>
    <w:rsid w:val="000D54E2"/>
    <w:rsid w:val="000D5A9E"/>
    <w:rsid w:val="000E2C22"/>
    <w:rsid w:val="000E6542"/>
    <w:rsid w:val="000E692B"/>
    <w:rsid w:val="000E7E16"/>
    <w:rsid w:val="000F148D"/>
    <w:rsid w:val="000F23E4"/>
    <w:rsid w:val="000F3973"/>
    <w:rsid w:val="000F5BCE"/>
    <w:rsid w:val="000F6896"/>
    <w:rsid w:val="001009E5"/>
    <w:rsid w:val="00100BA5"/>
    <w:rsid w:val="00106813"/>
    <w:rsid w:val="00110CFD"/>
    <w:rsid w:val="00111CA1"/>
    <w:rsid w:val="001140E5"/>
    <w:rsid w:val="00115A62"/>
    <w:rsid w:val="00116055"/>
    <w:rsid w:val="00117526"/>
    <w:rsid w:val="0012023A"/>
    <w:rsid w:val="0012039C"/>
    <w:rsid w:val="00121971"/>
    <w:rsid w:val="00123201"/>
    <w:rsid w:val="00124E2C"/>
    <w:rsid w:val="0012677D"/>
    <w:rsid w:val="00127A0C"/>
    <w:rsid w:val="00127D89"/>
    <w:rsid w:val="001307B5"/>
    <w:rsid w:val="00131ACC"/>
    <w:rsid w:val="00132528"/>
    <w:rsid w:val="00134AFE"/>
    <w:rsid w:val="00135D4A"/>
    <w:rsid w:val="00136D57"/>
    <w:rsid w:val="001379E5"/>
    <w:rsid w:val="00140410"/>
    <w:rsid w:val="001409A3"/>
    <w:rsid w:val="0014200D"/>
    <w:rsid w:val="00143C76"/>
    <w:rsid w:val="00144F6D"/>
    <w:rsid w:val="00147A9F"/>
    <w:rsid w:val="00152242"/>
    <w:rsid w:val="00152353"/>
    <w:rsid w:val="00152800"/>
    <w:rsid w:val="00155EA1"/>
    <w:rsid w:val="00157180"/>
    <w:rsid w:val="00157610"/>
    <w:rsid w:val="00157620"/>
    <w:rsid w:val="00160A95"/>
    <w:rsid w:val="001610C1"/>
    <w:rsid w:val="0016140B"/>
    <w:rsid w:val="00161CFB"/>
    <w:rsid w:val="00166A77"/>
    <w:rsid w:val="00172179"/>
    <w:rsid w:val="0017259F"/>
    <w:rsid w:val="00172982"/>
    <w:rsid w:val="00174D41"/>
    <w:rsid w:val="00176D4F"/>
    <w:rsid w:val="0018037E"/>
    <w:rsid w:val="00186674"/>
    <w:rsid w:val="00186F2A"/>
    <w:rsid w:val="001909A3"/>
    <w:rsid w:val="00191AD2"/>
    <w:rsid w:val="00192D48"/>
    <w:rsid w:val="00192E79"/>
    <w:rsid w:val="001943BC"/>
    <w:rsid w:val="001A040C"/>
    <w:rsid w:val="001A09DA"/>
    <w:rsid w:val="001A3700"/>
    <w:rsid w:val="001B0449"/>
    <w:rsid w:val="001B0C77"/>
    <w:rsid w:val="001B61DD"/>
    <w:rsid w:val="001B7F83"/>
    <w:rsid w:val="001C0EBA"/>
    <w:rsid w:val="001C344D"/>
    <w:rsid w:val="001C52A2"/>
    <w:rsid w:val="001C6443"/>
    <w:rsid w:val="001C6A1B"/>
    <w:rsid w:val="001D26BC"/>
    <w:rsid w:val="001D5F50"/>
    <w:rsid w:val="001D6687"/>
    <w:rsid w:val="001E1158"/>
    <w:rsid w:val="001E371A"/>
    <w:rsid w:val="001E7B62"/>
    <w:rsid w:val="001E7BA9"/>
    <w:rsid w:val="001F12DB"/>
    <w:rsid w:val="001F1A93"/>
    <w:rsid w:val="001F2A70"/>
    <w:rsid w:val="001F4027"/>
    <w:rsid w:val="001F44F6"/>
    <w:rsid w:val="00201CD4"/>
    <w:rsid w:val="002030B5"/>
    <w:rsid w:val="00204819"/>
    <w:rsid w:val="0020530D"/>
    <w:rsid w:val="00210F55"/>
    <w:rsid w:val="00211247"/>
    <w:rsid w:val="00214781"/>
    <w:rsid w:val="00215EF1"/>
    <w:rsid w:val="00220974"/>
    <w:rsid w:val="00220C77"/>
    <w:rsid w:val="0022293F"/>
    <w:rsid w:val="00223271"/>
    <w:rsid w:val="00225081"/>
    <w:rsid w:val="00225DB9"/>
    <w:rsid w:val="00226866"/>
    <w:rsid w:val="0023126D"/>
    <w:rsid w:val="002320CD"/>
    <w:rsid w:val="00232B8E"/>
    <w:rsid w:val="00233133"/>
    <w:rsid w:val="00235F4B"/>
    <w:rsid w:val="00240243"/>
    <w:rsid w:val="002402F6"/>
    <w:rsid w:val="002415BE"/>
    <w:rsid w:val="00245C63"/>
    <w:rsid w:val="00245F96"/>
    <w:rsid w:val="0024687F"/>
    <w:rsid w:val="00247642"/>
    <w:rsid w:val="00247E2D"/>
    <w:rsid w:val="002503EB"/>
    <w:rsid w:val="00255A71"/>
    <w:rsid w:val="00260165"/>
    <w:rsid w:val="002610E3"/>
    <w:rsid w:val="002621DD"/>
    <w:rsid w:val="00263B64"/>
    <w:rsid w:val="00266B51"/>
    <w:rsid w:val="00266F4F"/>
    <w:rsid w:val="00272974"/>
    <w:rsid w:val="00272D20"/>
    <w:rsid w:val="00272DD6"/>
    <w:rsid w:val="002747C1"/>
    <w:rsid w:val="002801E8"/>
    <w:rsid w:val="00280C6F"/>
    <w:rsid w:val="00284609"/>
    <w:rsid w:val="0028758B"/>
    <w:rsid w:val="002875B2"/>
    <w:rsid w:val="002B0BEB"/>
    <w:rsid w:val="002B25C8"/>
    <w:rsid w:val="002B33D1"/>
    <w:rsid w:val="002B408F"/>
    <w:rsid w:val="002B5C0C"/>
    <w:rsid w:val="002B79B9"/>
    <w:rsid w:val="002C0125"/>
    <w:rsid w:val="002C42CA"/>
    <w:rsid w:val="002C440B"/>
    <w:rsid w:val="002C4821"/>
    <w:rsid w:val="002C52D0"/>
    <w:rsid w:val="002C56B5"/>
    <w:rsid w:val="002D0958"/>
    <w:rsid w:val="002D0BAB"/>
    <w:rsid w:val="002D1581"/>
    <w:rsid w:val="002D2090"/>
    <w:rsid w:val="002D2FFB"/>
    <w:rsid w:val="002E0C28"/>
    <w:rsid w:val="002E4908"/>
    <w:rsid w:val="002F2DB8"/>
    <w:rsid w:val="002F5046"/>
    <w:rsid w:val="002F59EC"/>
    <w:rsid w:val="002F6127"/>
    <w:rsid w:val="002F6CE2"/>
    <w:rsid w:val="002F7300"/>
    <w:rsid w:val="002F73B9"/>
    <w:rsid w:val="00300E85"/>
    <w:rsid w:val="00302910"/>
    <w:rsid w:val="00303868"/>
    <w:rsid w:val="00304103"/>
    <w:rsid w:val="00304C47"/>
    <w:rsid w:val="00306631"/>
    <w:rsid w:val="0030693C"/>
    <w:rsid w:val="00312069"/>
    <w:rsid w:val="00317BEC"/>
    <w:rsid w:val="00321366"/>
    <w:rsid w:val="00323803"/>
    <w:rsid w:val="00330097"/>
    <w:rsid w:val="00330CB1"/>
    <w:rsid w:val="00333D7A"/>
    <w:rsid w:val="003420BB"/>
    <w:rsid w:val="003444F8"/>
    <w:rsid w:val="0034566E"/>
    <w:rsid w:val="0034750F"/>
    <w:rsid w:val="00350A35"/>
    <w:rsid w:val="00351A06"/>
    <w:rsid w:val="00354DC7"/>
    <w:rsid w:val="003561D8"/>
    <w:rsid w:val="00356EA3"/>
    <w:rsid w:val="00357F10"/>
    <w:rsid w:val="00362058"/>
    <w:rsid w:val="00364425"/>
    <w:rsid w:val="00365FA8"/>
    <w:rsid w:val="00366D97"/>
    <w:rsid w:val="00367F21"/>
    <w:rsid w:val="00375B38"/>
    <w:rsid w:val="003807A9"/>
    <w:rsid w:val="00380EE3"/>
    <w:rsid w:val="00381ADF"/>
    <w:rsid w:val="00383EBA"/>
    <w:rsid w:val="00387893"/>
    <w:rsid w:val="00390D66"/>
    <w:rsid w:val="00391C90"/>
    <w:rsid w:val="00392B10"/>
    <w:rsid w:val="00393B88"/>
    <w:rsid w:val="00395DB9"/>
    <w:rsid w:val="003A1994"/>
    <w:rsid w:val="003A3B60"/>
    <w:rsid w:val="003A7DBF"/>
    <w:rsid w:val="003B022C"/>
    <w:rsid w:val="003B0ABB"/>
    <w:rsid w:val="003B2586"/>
    <w:rsid w:val="003B3BA0"/>
    <w:rsid w:val="003B45F0"/>
    <w:rsid w:val="003C2FA0"/>
    <w:rsid w:val="003C595D"/>
    <w:rsid w:val="003C65DE"/>
    <w:rsid w:val="003C70F8"/>
    <w:rsid w:val="003D407F"/>
    <w:rsid w:val="003E214C"/>
    <w:rsid w:val="003E2514"/>
    <w:rsid w:val="003E2CC5"/>
    <w:rsid w:val="003E31A4"/>
    <w:rsid w:val="003E3E63"/>
    <w:rsid w:val="003E7160"/>
    <w:rsid w:val="003F0088"/>
    <w:rsid w:val="003F04CE"/>
    <w:rsid w:val="003F229E"/>
    <w:rsid w:val="003F41B3"/>
    <w:rsid w:val="003F56C6"/>
    <w:rsid w:val="003F68EA"/>
    <w:rsid w:val="003F7A6C"/>
    <w:rsid w:val="003F7D87"/>
    <w:rsid w:val="004103C4"/>
    <w:rsid w:val="00413ABA"/>
    <w:rsid w:val="00415032"/>
    <w:rsid w:val="0041676A"/>
    <w:rsid w:val="00417DBA"/>
    <w:rsid w:val="00420D44"/>
    <w:rsid w:val="004214C8"/>
    <w:rsid w:val="004307F4"/>
    <w:rsid w:val="00436F75"/>
    <w:rsid w:val="0044241D"/>
    <w:rsid w:val="004442C4"/>
    <w:rsid w:val="004446EB"/>
    <w:rsid w:val="004466C4"/>
    <w:rsid w:val="0044724F"/>
    <w:rsid w:val="00447690"/>
    <w:rsid w:val="00451962"/>
    <w:rsid w:val="00453DF5"/>
    <w:rsid w:val="00454A51"/>
    <w:rsid w:val="00455E5F"/>
    <w:rsid w:val="00456958"/>
    <w:rsid w:val="00463EB2"/>
    <w:rsid w:val="004652A6"/>
    <w:rsid w:val="00471224"/>
    <w:rsid w:val="00476445"/>
    <w:rsid w:val="00482775"/>
    <w:rsid w:val="0048355A"/>
    <w:rsid w:val="004838CC"/>
    <w:rsid w:val="004852AB"/>
    <w:rsid w:val="0048726A"/>
    <w:rsid w:val="00487699"/>
    <w:rsid w:val="0049037F"/>
    <w:rsid w:val="0049266B"/>
    <w:rsid w:val="00492FA7"/>
    <w:rsid w:val="0049365B"/>
    <w:rsid w:val="004A0C40"/>
    <w:rsid w:val="004A12F7"/>
    <w:rsid w:val="004A1408"/>
    <w:rsid w:val="004A27D9"/>
    <w:rsid w:val="004A4964"/>
    <w:rsid w:val="004A7B2D"/>
    <w:rsid w:val="004A7C55"/>
    <w:rsid w:val="004B0904"/>
    <w:rsid w:val="004B1B82"/>
    <w:rsid w:val="004B2805"/>
    <w:rsid w:val="004B3625"/>
    <w:rsid w:val="004B487A"/>
    <w:rsid w:val="004C2FB8"/>
    <w:rsid w:val="004C3C37"/>
    <w:rsid w:val="004C61A8"/>
    <w:rsid w:val="004D1439"/>
    <w:rsid w:val="004D2266"/>
    <w:rsid w:val="004D27B0"/>
    <w:rsid w:val="004D32B6"/>
    <w:rsid w:val="004D3F49"/>
    <w:rsid w:val="004D649E"/>
    <w:rsid w:val="004E1774"/>
    <w:rsid w:val="004E2858"/>
    <w:rsid w:val="004E2ECF"/>
    <w:rsid w:val="004E46DB"/>
    <w:rsid w:val="004F3826"/>
    <w:rsid w:val="004F52E1"/>
    <w:rsid w:val="004F670E"/>
    <w:rsid w:val="004F7AE8"/>
    <w:rsid w:val="0050128C"/>
    <w:rsid w:val="00501461"/>
    <w:rsid w:val="00501930"/>
    <w:rsid w:val="00502B92"/>
    <w:rsid w:val="0050569C"/>
    <w:rsid w:val="00506940"/>
    <w:rsid w:val="005069F8"/>
    <w:rsid w:val="0050708A"/>
    <w:rsid w:val="00510243"/>
    <w:rsid w:val="005102E2"/>
    <w:rsid w:val="00510318"/>
    <w:rsid w:val="00510661"/>
    <w:rsid w:val="005127A2"/>
    <w:rsid w:val="00513BAC"/>
    <w:rsid w:val="00515474"/>
    <w:rsid w:val="00517433"/>
    <w:rsid w:val="00522DFA"/>
    <w:rsid w:val="00523D11"/>
    <w:rsid w:val="00523F86"/>
    <w:rsid w:val="00524049"/>
    <w:rsid w:val="00525632"/>
    <w:rsid w:val="00531045"/>
    <w:rsid w:val="0053320C"/>
    <w:rsid w:val="005354FA"/>
    <w:rsid w:val="005358CA"/>
    <w:rsid w:val="005401F6"/>
    <w:rsid w:val="00545F1D"/>
    <w:rsid w:val="0054634C"/>
    <w:rsid w:val="00547ED5"/>
    <w:rsid w:val="00550D95"/>
    <w:rsid w:val="0055160E"/>
    <w:rsid w:val="00551AF5"/>
    <w:rsid w:val="005525FB"/>
    <w:rsid w:val="005540FD"/>
    <w:rsid w:val="00555367"/>
    <w:rsid w:val="00560FBE"/>
    <w:rsid w:val="00563BDA"/>
    <w:rsid w:val="00564292"/>
    <w:rsid w:val="005645BB"/>
    <w:rsid w:val="00566949"/>
    <w:rsid w:val="00567CF5"/>
    <w:rsid w:val="005847B0"/>
    <w:rsid w:val="005850AA"/>
    <w:rsid w:val="00585202"/>
    <w:rsid w:val="00586B89"/>
    <w:rsid w:val="00587569"/>
    <w:rsid w:val="00591A69"/>
    <w:rsid w:val="0059596C"/>
    <w:rsid w:val="00597114"/>
    <w:rsid w:val="00597986"/>
    <w:rsid w:val="005A0CC1"/>
    <w:rsid w:val="005A35B5"/>
    <w:rsid w:val="005A3E30"/>
    <w:rsid w:val="005A4C02"/>
    <w:rsid w:val="005A6BFB"/>
    <w:rsid w:val="005A6EF9"/>
    <w:rsid w:val="005B0982"/>
    <w:rsid w:val="005B31D7"/>
    <w:rsid w:val="005B3D9B"/>
    <w:rsid w:val="005B4531"/>
    <w:rsid w:val="005B5D3F"/>
    <w:rsid w:val="005B7CB4"/>
    <w:rsid w:val="005C77EE"/>
    <w:rsid w:val="005D0725"/>
    <w:rsid w:val="005D54E4"/>
    <w:rsid w:val="005D597D"/>
    <w:rsid w:val="005D60F8"/>
    <w:rsid w:val="005D622B"/>
    <w:rsid w:val="005D7689"/>
    <w:rsid w:val="005E15D1"/>
    <w:rsid w:val="005E392F"/>
    <w:rsid w:val="005E396A"/>
    <w:rsid w:val="005E3B9F"/>
    <w:rsid w:val="005E6CFA"/>
    <w:rsid w:val="005F100B"/>
    <w:rsid w:val="005F1285"/>
    <w:rsid w:val="005F480E"/>
    <w:rsid w:val="005F4A16"/>
    <w:rsid w:val="005F4D85"/>
    <w:rsid w:val="005F5E21"/>
    <w:rsid w:val="005F62E5"/>
    <w:rsid w:val="005F6A2D"/>
    <w:rsid w:val="005F6F97"/>
    <w:rsid w:val="005F70B8"/>
    <w:rsid w:val="005F7BB3"/>
    <w:rsid w:val="00602F70"/>
    <w:rsid w:val="006051EC"/>
    <w:rsid w:val="00605977"/>
    <w:rsid w:val="00607DE2"/>
    <w:rsid w:val="006100D4"/>
    <w:rsid w:val="00612047"/>
    <w:rsid w:val="00612445"/>
    <w:rsid w:val="0061461A"/>
    <w:rsid w:val="00615EFA"/>
    <w:rsid w:val="00616B87"/>
    <w:rsid w:val="00617B8A"/>
    <w:rsid w:val="00620E68"/>
    <w:rsid w:val="0062243B"/>
    <w:rsid w:val="006231D9"/>
    <w:rsid w:val="00623D81"/>
    <w:rsid w:val="006256E7"/>
    <w:rsid w:val="006268D7"/>
    <w:rsid w:val="006278F9"/>
    <w:rsid w:val="00630A66"/>
    <w:rsid w:val="006314E6"/>
    <w:rsid w:val="00632980"/>
    <w:rsid w:val="006340E3"/>
    <w:rsid w:val="006356D4"/>
    <w:rsid w:val="00636D3B"/>
    <w:rsid w:val="00637B28"/>
    <w:rsid w:val="00640C7C"/>
    <w:rsid w:val="006412B4"/>
    <w:rsid w:val="006446BC"/>
    <w:rsid w:val="006473A1"/>
    <w:rsid w:val="0065091B"/>
    <w:rsid w:val="0065300A"/>
    <w:rsid w:val="00655F65"/>
    <w:rsid w:val="00656858"/>
    <w:rsid w:val="00656C28"/>
    <w:rsid w:val="006571E2"/>
    <w:rsid w:val="006615B6"/>
    <w:rsid w:val="0066190B"/>
    <w:rsid w:val="00661AFA"/>
    <w:rsid w:val="0066217C"/>
    <w:rsid w:val="00662F23"/>
    <w:rsid w:val="00664926"/>
    <w:rsid w:val="00670C32"/>
    <w:rsid w:val="00676425"/>
    <w:rsid w:val="006807D5"/>
    <w:rsid w:val="00684913"/>
    <w:rsid w:val="00684C96"/>
    <w:rsid w:val="0068793C"/>
    <w:rsid w:val="00690829"/>
    <w:rsid w:val="00690C76"/>
    <w:rsid w:val="006921EF"/>
    <w:rsid w:val="006948A2"/>
    <w:rsid w:val="00695F83"/>
    <w:rsid w:val="006A0760"/>
    <w:rsid w:val="006A120A"/>
    <w:rsid w:val="006A25BA"/>
    <w:rsid w:val="006A3E6F"/>
    <w:rsid w:val="006A5926"/>
    <w:rsid w:val="006B0812"/>
    <w:rsid w:val="006B15E3"/>
    <w:rsid w:val="006B43EC"/>
    <w:rsid w:val="006B611A"/>
    <w:rsid w:val="006B62FE"/>
    <w:rsid w:val="006C2448"/>
    <w:rsid w:val="006C3D74"/>
    <w:rsid w:val="006C6104"/>
    <w:rsid w:val="006C65AD"/>
    <w:rsid w:val="006D2CAE"/>
    <w:rsid w:val="006D3E72"/>
    <w:rsid w:val="006D7066"/>
    <w:rsid w:val="006D7F7D"/>
    <w:rsid w:val="006E00E7"/>
    <w:rsid w:val="006E0B17"/>
    <w:rsid w:val="006E0C05"/>
    <w:rsid w:val="006E102A"/>
    <w:rsid w:val="006E6413"/>
    <w:rsid w:val="006E7FAF"/>
    <w:rsid w:val="006F1A55"/>
    <w:rsid w:val="006F3C8D"/>
    <w:rsid w:val="006F41C5"/>
    <w:rsid w:val="006F7C4D"/>
    <w:rsid w:val="0070008B"/>
    <w:rsid w:val="00700344"/>
    <w:rsid w:val="007019B0"/>
    <w:rsid w:val="00701DAE"/>
    <w:rsid w:val="0070291D"/>
    <w:rsid w:val="00703849"/>
    <w:rsid w:val="007057BF"/>
    <w:rsid w:val="007075F2"/>
    <w:rsid w:val="00710B94"/>
    <w:rsid w:val="00712FB4"/>
    <w:rsid w:val="00713B2A"/>
    <w:rsid w:val="00714861"/>
    <w:rsid w:val="007219EB"/>
    <w:rsid w:val="00724AB8"/>
    <w:rsid w:val="00724FB5"/>
    <w:rsid w:val="0072659D"/>
    <w:rsid w:val="00730BBC"/>
    <w:rsid w:val="00743BFC"/>
    <w:rsid w:val="007460B5"/>
    <w:rsid w:val="007513A5"/>
    <w:rsid w:val="00751C6D"/>
    <w:rsid w:val="0075255E"/>
    <w:rsid w:val="007529C1"/>
    <w:rsid w:val="00753BB3"/>
    <w:rsid w:val="00754BBD"/>
    <w:rsid w:val="00760611"/>
    <w:rsid w:val="0076315C"/>
    <w:rsid w:val="0076373E"/>
    <w:rsid w:val="00764A0A"/>
    <w:rsid w:val="00764ED2"/>
    <w:rsid w:val="00767993"/>
    <w:rsid w:val="00770B5D"/>
    <w:rsid w:val="0077181C"/>
    <w:rsid w:val="007741EF"/>
    <w:rsid w:val="0077781C"/>
    <w:rsid w:val="00777FE1"/>
    <w:rsid w:val="007807AE"/>
    <w:rsid w:val="00781EED"/>
    <w:rsid w:val="00784149"/>
    <w:rsid w:val="00785BC2"/>
    <w:rsid w:val="00785D9C"/>
    <w:rsid w:val="00785DFD"/>
    <w:rsid w:val="007869BF"/>
    <w:rsid w:val="00791864"/>
    <w:rsid w:val="00791B31"/>
    <w:rsid w:val="00794495"/>
    <w:rsid w:val="007950C5"/>
    <w:rsid w:val="0079561B"/>
    <w:rsid w:val="00796BAB"/>
    <w:rsid w:val="007A074D"/>
    <w:rsid w:val="007A1D26"/>
    <w:rsid w:val="007A376F"/>
    <w:rsid w:val="007A6C7A"/>
    <w:rsid w:val="007A7FBC"/>
    <w:rsid w:val="007B262B"/>
    <w:rsid w:val="007B277E"/>
    <w:rsid w:val="007B339B"/>
    <w:rsid w:val="007B5E27"/>
    <w:rsid w:val="007B6003"/>
    <w:rsid w:val="007B676E"/>
    <w:rsid w:val="007B67F8"/>
    <w:rsid w:val="007C184D"/>
    <w:rsid w:val="007C1CE2"/>
    <w:rsid w:val="007C38C4"/>
    <w:rsid w:val="007C3999"/>
    <w:rsid w:val="007C682C"/>
    <w:rsid w:val="007C6888"/>
    <w:rsid w:val="007C6A30"/>
    <w:rsid w:val="007C6C40"/>
    <w:rsid w:val="007D0FB3"/>
    <w:rsid w:val="007D4E81"/>
    <w:rsid w:val="007E1BAB"/>
    <w:rsid w:val="007E3292"/>
    <w:rsid w:val="007E3449"/>
    <w:rsid w:val="007E4D82"/>
    <w:rsid w:val="007E6F5E"/>
    <w:rsid w:val="007F01FD"/>
    <w:rsid w:val="007F089C"/>
    <w:rsid w:val="007F2124"/>
    <w:rsid w:val="007F4958"/>
    <w:rsid w:val="007F4CA9"/>
    <w:rsid w:val="007F5634"/>
    <w:rsid w:val="007F5EF1"/>
    <w:rsid w:val="007F6129"/>
    <w:rsid w:val="0080073A"/>
    <w:rsid w:val="0080219A"/>
    <w:rsid w:val="008041C8"/>
    <w:rsid w:val="00805541"/>
    <w:rsid w:val="008067C6"/>
    <w:rsid w:val="00810B96"/>
    <w:rsid w:val="00811DEA"/>
    <w:rsid w:val="00813608"/>
    <w:rsid w:val="0081363B"/>
    <w:rsid w:val="00813D87"/>
    <w:rsid w:val="00817601"/>
    <w:rsid w:val="0082090E"/>
    <w:rsid w:val="00821C5D"/>
    <w:rsid w:val="00827401"/>
    <w:rsid w:val="00831D90"/>
    <w:rsid w:val="008327C7"/>
    <w:rsid w:val="008354D5"/>
    <w:rsid w:val="00835757"/>
    <w:rsid w:val="00835EF8"/>
    <w:rsid w:val="00842A14"/>
    <w:rsid w:val="00843C48"/>
    <w:rsid w:val="0084408B"/>
    <w:rsid w:val="00845487"/>
    <w:rsid w:val="00850104"/>
    <w:rsid w:val="008507CA"/>
    <w:rsid w:val="0085098C"/>
    <w:rsid w:val="00853F03"/>
    <w:rsid w:val="00855015"/>
    <w:rsid w:val="00857068"/>
    <w:rsid w:val="0086192B"/>
    <w:rsid w:val="00862EDF"/>
    <w:rsid w:val="008665F2"/>
    <w:rsid w:val="00870912"/>
    <w:rsid w:val="00871C0A"/>
    <w:rsid w:val="00872171"/>
    <w:rsid w:val="008733BC"/>
    <w:rsid w:val="00874DD1"/>
    <w:rsid w:val="0088056E"/>
    <w:rsid w:val="008825A4"/>
    <w:rsid w:val="008826AE"/>
    <w:rsid w:val="0088520A"/>
    <w:rsid w:val="00886A86"/>
    <w:rsid w:val="00887064"/>
    <w:rsid w:val="00893013"/>
    <w:rsid w:val="008959F8"/>
    <w:rsid w:val="00895D46"/>
    <w:rsid w:val="00896BFD"/>
    <w:rsid w:val="00897C6E"/>
    <w:rsid w:val="008A01BC"/>
    <w:rsid w:val="008A1F26"/>
    <w:rsid w:val="008A1F63"/>
    <w:rsid w:val="008A3FA0"/>
    <w:rsid w:val="008A3FE1"/>
    <w:rsid w:val="008A435E"/>
    <w:rsid w:val="008B0E0B"/>
    <w:rsid w:val="008B170F"/>
    <w:rsid w:val="008B3698"/>
    <w:rsid w:val="008B7205"/>
    <w:rsid w:val="008C13BD"/>
    <w:rsid w:val="008C1A8D"/>
    <w:rsid w:val="008C5708"/>
    <w:rsid w:val="008C6382"/>
    <w:rsid w:val="008C721C"/>
    <w:rsid w:val="008C7C73"/>
    <w:rsid w:val="008D2975"/>
    <w:rsid w:val="008D2FE6"/>
    <w:rsid w:val="008D656D"/>
    <w:rsid w:val="008D7176"/>
    <w:rsid w:val="008D7E60"/>
    <w:rsid w:val="008E01B1"/>
    <w:rsid w:val="008E119B"/>
    <w:rsid w:val="008E2A4F"/>
    <w:rsid w:val="008F7743"/>
    <w:rsid w:val="00900299"/>
    <w:rsid w:val="00904EA4"/>
    <w:rsid w:val="0091351B"/>
    <w:rsid w:val="00913F79"/>
    <w:rsid w:val="0091439E"/>
    <w:rsid w:val="00915214"/>
    <w:rsid w:val="00915BDD"/>
    <w:rsid w:val="00917C14"/>
    <w:rsid w:val="00920D37"/>
    <w:rsid w:val="00922A3C"/>
    <w:rsid w:val="0092354B"/>
    <w:rsid w:val="009246C9"/>
    <w:rsid w:val="00927758"/>
    <w:rsid w:val="00927992"/>
    <w:rsid w:val="00927DC2"/>
    <w:rsid w:val="00930CB2"/>
    <w:rsid w:val="00931A90"/>
    <w:rsid w:val="009332CE"/>
    <w:rsid w:val="00933915"/>
    <w:rsid w:val="0093393A"/>
    <w:rsid w:val="00933E48"/>
    <w:rsid w:val="0093515F"/>
    <w:rsid w:val="00935FBE"/>
    <w:rsid w:val="009437FA"/>
    <w:rsid w:val="0094518B"/>
    <w:rsid w:val="00947355"/>
    <w:rsid w:val="00947A5A"/>
    <w:rsid w:val="00947CE7"/>
    <w:rsid w:val="00947E97"/>
    <w:rsid w:val="00950B57"/>
    <w:rsid w:val="00951E09"/>
    <w:rsid w:val="00951F9F"/>
    <w:rsid w:val="009520B9"/>
    <w:rsid w:val="009526C3"/>
    <w:rsid w:val="009551CE"/>
    <w:rsid w:val="00955DFC"/>
    <w:rsid w:val="00962C87"/>
    <w:rsid w:val="00963D3B"/>
    <w:rsid w:val="00973371"/>
    <w:rsid w:val="00980C9C"/>
    <w:rsid w:val="0098267C"/>
    <w:rsid w:val="009930CD"/>
    <w:rsid w:val="009937C2"/>
    <w:rsid w:val="00995710"/>
    <w:rsid w:val="00996542"/>
    <w:rsid w:val="00996C87"/>
    <w:rsid w:val="009A0972"/>
    <w:rsid w:val="009A3923"/>
    <w:rsid w:val="009A61EB"/>
    <w:rsid w:val="009B4CB8"/>
    <w:rsid w:val="009B7D09"/>
    <w:rsid w:val="009B7FAC"/>
    <w:rsid w:val="009C0A6D"/>
    <w:rsid w:val="009C2DFA"/>
    <w:rsid w:val="009C36CB"/>
    <w:rsid w:val="009C5A32"/>
    <w:rsid w:val="009C5CA8"/>
    <w:rsid w:val="009C68F0"/>
    <w:rsid w:val="009D0851"/>
    <w:rsid w:val="009D4985"/>
    <w:rsid w:val="009D67FB"/>
    <w:rsid w:val="009E1CC6"/>
    <w:rsid w:val="009E25D9"/>
    <w:rsid w:val="009E4E50"/>
    <w:rsid w:val="009E670D"/>
    <w:rsid w:val="009E74EC"/>
    <w:rsid w:val="00A0151C"/>
    <w:rsid w:val="00A0636E"/>
    <w:rsid w:val="00A10E39"/>
    <w:rsid w:val="00A11030"/>
    <w:rsid w:val="00A136A6"/>
    <w:rsid w:val="00A137E0"/>
    <w:rsid w:val="00A14142"/>
    <w:rsid w:val="00A14714"/>
    <w:rsid w:val="00A14C18"/>
    <w:rsid w:val="00A163CC"/>
    <w:rsid w:val="00A17B08"/>
    <w:rsid w:val="00A267B2"/>
    <w:rsid w:val="00A26C51"/>
    <w:rsid w:val="00A26DD9"/>
    <w:rsid w:val="00A3428F"/>
    <w:rsid w:val="00A36AA1"/>
    <w:rsid w:val="00A37ED3"/>
    <w:rsid w:val="00A41955"/>
    <w:rsid w:val="00A42397"/>
    <w:rsid w:val="00A442BE"/>
    <w:rsid w:val="00A44C1D"/>
    <w:rsid w:val="00A46669"/>
    <w:rsid w:val="00A47586"/>
    <w:rsid w:val="00A47982"/>
    <w:rsid w:val="00A52D0F"/>
    <w:rsid w:val="00A53391"/>
    <w:rsid w:val="00A55420"/>
    <w:rsid w:val="00A55F78"/>
    <w:rsid w:val="00A60E76"/>
    <w:rsid w:val="00A622A0"/>
    <w:rsid w:val="00A648CF"/>
    <w:rsid w:val="00A67EA4"/>
    <w:rsid w:val="00A777BD"/>
    <w:rsid w:val="00A7792B"/>
    <w:rsid w:val="00A804BD"/>
    <w:rsid w:val="00A84C14"/>
    <w:rsid w:val="00A8628B"/>
    <w:rsid w:val="00A863FD"/>
    <w:rsid w:val="00A86DCF"/>
    <w:rsid w:val="00A8724A"/>
    <w:rsid w:val="00A90CF7"/>
    <w:rsid w:val="00A9318B"/>
    <w:rsid w:val="00A93900"/>
    <w:rsid w:val="00A96506"/>
    <w:rsid w:val="00AA1C83"/>
    <w:rsid w:val="00AA20FB"/>
    <w:rsid w:val="00AA23BA"/>
    <w:rsid w:val="00AA2897"/>
    <w:rsid w:val="00AA2EF6"/>
    <w:rsid w:val="00AB240E"/>
    <w:rsid w:val="00AB37A3"/>
    <w:rsid w:val="00AB50ED"/>
    <w:rsid w:val="00AC01A3"/>
    <w:rsid w:val="00AC01DC"/>
    <w:rsid w:val="00AC21C7"/>
    <w:rsid w:val="00AC3181"/>
    <w:rsid w:val="00AC37BF"/>
    <w:rsid w:val="00AC4BF8"/>
    <w:rsid w:val="00AC57E9"/>
    <w:rsid w:val="00AC6FD8"/>
    <w:rsid w:val="00AC7D77"/>
    <w:rsid w:val="00AD17F7"/>
    <w:rsid w:val="00AD447D"/>
    <w:rsid w:val="00AD5A48"/>
    <w:rsid w:val="00AD5B77"/>
    <w:rsid w:val="00AD6AE3"/>
    <w:rsid w:val="00AD7D1E"/>
    <w:rsid w:val="00AE04E6"/>
    <w:rsid w:val="00AE0A9D"/>
    <w:rsid w:val="00AE2B42"/>
    <w:rsid w:val="00AE2F48"/>
    <w:rsid w:val="00AE3BCE"/>
    <w:rsid w:val="00AF0D49"/>
    <w:rsid w:val="00AF1405"/>
    <w:rsid w:val="00AF16E6"/>
    <w:rsid w:val="00AF4678"/>
    <w:rsid w:val="00AF4ED6"/>
    <w:rsid w:val="00B00620"/>
    <w:rsid w:val="00B01E5C"/>
    <w:rsid w:val="00B04360"/>
    <w:rsid w:val="00B05079"/>
    <w:rsid w:val="00B06B9D"/>
    <w:rsid w:val="00B11789"/>
    <w:rsid w:val="00B11A10"/>
    <w:rsid w:val="00B11D94"/>
    <w:rsid w:val="00B12A60"/>
    <w:rsid w:val="00B20493"/>
    <w:rsid w:val="00B2177E"/>
    <w:rsid w:val="00B22052"/>
    <w:rsid w:val="00B2252B"/>
    <w:rsid w:val="00B23FFE"/>
    <w:rsid w:val="00B2653D"/>
    <w:rsid w:val="00B318BC"/>
    <w:rsid w:val="00B35F34"/>
    <w:rsid w:val="00B370EC"/>
    <w:rsid w:val="00B42583"/>
    <w:rsid w:val="00B42AD3"/>
    <w:rsid w:val="00B42B87"/>
    <w:rsid w:val="00B43F45"/>
    <w:rsid w:val="00B446F4"/>
    <w:rsid w:val="00B466AA"/>
    <w:rsid w:val="00B5104F"/>
    <w:rsid w:val="00B51331"/>
    <w:rsid w:val="00B513EC"/>
    <w:rsid w:val="00B51A52"/>
    <w:rsid w:val="00B52F0E"/>
    <w:rsid w:val="00B5509B"/>
    <w:rsid w:val="00B56454"/>
    <w:rsid w:val="00B57C3C"/>
    <w:rsid w:val="00B57EA5"/>
    <w:rsid w:val="00B60F1D"/>
    <w:rsid w:val="00B6101F"/>
    <w:rsid w:val="00B62D78"/>
    <w:rsid w:val="00B649E1"/>
    <w:rsid w:val="00B66173"/>
    <w:rsid w:val="00B663B7"/>
    <w:rsid w:val="00B708B4"/>
    <w:rsid w:val="00B734B9"/>
    <w:rsid w:val="00B76273"/>
    <w:rsid w:val="00B76901"/>
    <w:rsid w:val="00B80E66"/>
    <w:rsid w:val="00B82FFE"/>
    <w:rsid w:val="00B8586B"/>
    <w:rsid w:val="00B865F1"/>
    <w:rsid w:val="00B876E7"/>
    <w:rsid w:val="00B92701"/>
    <w:rsid w:val="00B93AC9"/>
    <w:rsid w:val="00BA05DA"/>
    <w:rsid w:val="00BA1638"/>
    <w:rsid w:val="00BA1A78"/>
    <w:rsid w:val="00BA7A16"/>
    <w:rsid w:val="00BB0F43"/>
    <w:rsid w:val="00BB1D31"/>
    <w:rsid w:val="00BB30D6"/>
    <w:rsid w:val="00BB362B"/>
    <w:rsid w:val="00BC0D1C"/>
    <w:rsid w:val="00BC47AE"/>
    <w:rsid w:val="00BC512A"/>
    <w:rsid w:val="00BC59A6"/>
    <w:rsid w:val="00BC62E3"/>
    <w:rsid w:val="00BD04DA"/>
    <w:rsid w:val="00BD1ABC"/>
    <w:rsid w:val="00BD1C81"/>
    <w:rsid w:val="00BD3B93"/>
    <w:rsid w:val="00BD6049"/>
    <w:rsid w:val="00BE1874"/>
    <w:rsid w:val="00BE4CE4"/>
    <w:rsid w:val="00BE5150"/>
    <w:rsid w:val="00BE6450"/>
    <w:rsid w:val="00BF15E6"/>
    <w:rsid w:val="00BF4276"/>
    <w:rsid w:val="00BF5600"/>
    <w:rsid w:val="00C01E2B"/>
    <w:rsid w:val="00C02755"/>
    <w:rsid w:val="00C02A35"/>
    <w:rsid w:val="00C03722"/>
    <w:rsid w:val="00C03B4B"/>
    <w:rsid w:val="00C03E93"/>
    <w:rsid w:val="00C04343"/>
    <w:rsid w:val="00C068F2"/>
    <w:rsid w:val="00C10588"/>
    <w:rsid w:val="00C11D56"/>
    <w:rsid w:val="00C14558"/>
    <w:rsid w:val="00C148B9"/>
    <w:rsid w:val="00C15B0D"/>
    <w:rsid w:val="00C2005D"/>
    <w:rsid w:val="00C21380"/>
    <w:rsid w:val="00C21D72"/>
    <w:rsid w:val="00C27C30"/>
    <w:rsid w:val="00C30833"/>
    <w:rsid w:val="00C320C6"/>
    <w:rsid w:val="00C341AC"/>
    <w:rsid w:val="00C34D35"/>
    <w:rsid w:val="00C36C10"/>
    <w:rsid w:val="00C410F8"/>
    <w:rsid w:val="00C425D8"/>
    <w:rsid w:val="00C45CC2"/>
    <w:rsid w:val="00C54EA9"/>
    <w:rsid w:val="00C56FC2"/>
    <w:rsid w:val="00C6185B"/>
    <w:rsid w:val="00C61B9B"/>
    <w:rsid w:val="00C647A1"/>
    <w:rsid w:val="00C64AD3"/>
    <w:rsid w:val="00C705BE"/>
    <w:rsid w:val="00C72C92"/>
    <w:rsid w:val="00C72F81"/>
    <w:rsid w:val="00C742F7"/>
    <w:rsid w:val="00C746E6"/>
    <w:rsid w:val="00C75664"/>
    <w:rsid w:val="00C76E83"/>
    <w:rsid w:val="00C802E7"/>
    <w:rsid w:val="00C87184"/>
    <w:rsid w:val="00C87A3A"/>
    <w:rsid w:val="00C90C24"/>
    <w:rsid w:val="00C92721"/>
    <w:rsid w:val="00C93840"/>
    <w:rsid w:val="00C971AC"/>
    <w:rsid w:val="00C97257"/>
    <w:rsid w:val="00CA535C"/>
    <w:rsid w:val="00CA5EC0"/>
    <w:rsid w:val="00CA7CB5"/>
    <w:rsid w:val="00CB0498"/>
    <w:rsid w:val="00CB0B12"/>
    <w:rsid w:val="00CB135D"/>
    <w:rsid w:val="00CB1E22"/>
    <w:rsid w:val="00CB1ED2"/>
    <w:rsid w:val="00CB3223"/>
    <w:rsid w:val="00CB38C3"/>
    <w:rsid w:val="00CB48B1"/>
    <w:rsid w:val="00CC0888"/>
    <w:rsid w:val="00CC1F1B"/>
    <w:rsid w:val="00CC3EDE"/>
    <w:rsid w:val="00CC409A"/>
    <w:rsid w:val="00CC76DB"/>
    <w:rsid w:val="00CC7744"/>
    <w:rsid w:val="00CC7F36"/>
    <w:rsid w:val="00CD2D56"/>
    <w:rsid w:val="00CD5F29"/>
    <w:rsid w:val="00CE0391"/>
    <w:rsid w:val="00CE0C11"/>
    <w:rsid w:val="00CE2E1B"/>
    <w:rsid w:val="00CE3249"/>
    <w:rsid w:val="00CE33D9"/>
    <w:rsid w:val="00CE5994"/>
    <w:rsid w:val="00CE6A88"/>
    <w:rsid w:val="00CE78C5"/>
    <w:rsid w:val="00CF003F"/>
    <w:rsid w:val="00CF0F5D"/>
    <w:rsid w:val="00CF38A3"/>
    <w:rsid w:val="00CF4846"/>
    <w:rsid w:val="00CF684A"/>
    <w:rsid w:val="00D01C87"/>
    <w:rsid w:val="00D02295"/>
    <w:rsid w:val="00D03194"/>
    <w:rsid w:val="00D04376"/>
    <w:rsid w:val="00D04584"/>
    <w:rsid w:val="00D10017"/>
    <w:rsid w:val="00D108D8"/>
    <w:rsid w:val="00D12676"/>
    <w:rsid w:val="00D132CD"/>
    <w:rsid w:val="00D14234"/>
    <w:rsid w:val="00D14741"/>
    <w:rsid w:val="00D14D71"/>
    <w:rsid w:val="00D20B6E"/>
    <w:rsid w:val="00D258CD"/>
    <w:rsid w:val="00D26076"/>
    <w:rsid w:val="00D2665B"/>
    <w:rsid w:val="00D26E8D"/>
    <w:rsid w:val="00D27AB1"/>
    <w:rsid w:val="00D310BB"/>
    <w:rsid w:val="00D32CC9"/>
    <w:rsid w:val="00D33CC4"/>
    <w:rsid w:val="00D33D80"/>
    <w:rsid w:val="00D3530B"/>
    <w:rsid w:val="00D4085B"/>
    <w:rsid w:val="00D41604"/>
    <w:rsid w:val="00D419A1"/>
    <w:rsid w:val="00D42F9A"/>
    <w:rsid w:val="00D43D8A"/>
    <w:rsid w:val="00D47D82"/>
    <w:rsid w:val="00D50A6B"/>
    <w:rsid w:val="00D50CD0"/>
    <w:rsid w:val="00D51665"/>
    <w:rsid w:val="00D51754"/>
    <w:rsid w:val="00D51DB1"/>
    <w:rsid w:val="00D54B93"/>
    <w:rsid w:val="00D60A88"/>
    <w:rsid w:val="00D6210D"/>
    <w:rsid w:val="00D62D34"/>
    <w:rsid w:val="00D6682E"/>
    <w:rsid w:val="00D7109F"/>
    <w:rsid w:val="00D722B0"/>
    <w:rsid w:val="00D7409F"/>
    <w:rsid w:val="00D8037A"/>
    <w:rsid w:val="00D81BD7"/>
    <w:rsid w:val="00D8363C"/>
    <w:rsid w:val="00D84417"/>
    <w:rsid w:val="00D85A68"/>
    <w:rsid w:val="00D85BF4"/>
    <w:rsid w:val="00D86DA6"/>
    <w:rsid w:val="00D86DD0"/>
    <w:rsid w:val="00D90566"/>
    <w:rsid w:val="00D9093E"/>
    <w:rsid w:val="00D95927"/>
    <w:rsid w:val="00D974CA"/>
    <w:rsid w:val="00DA4E70"/>
    <w:rsid w:val="00DA7C00"/>
    <w:rsid w:val="00DA7D09"/>
    <w:rsid w:val="00DB3FBE"/>
    <w:rsid w:val="00DB5B51"/>
    <w:rsid w:val="00DB5BEA"/>
    <w:rsid w:val="00DC5AB8"/>
    <w:rsid w:val="00DC7524"/>
    <w:rsid w:val="00DD1EE0"/>
    <w:rsid w:val="00DD4A94"/>
    <w:rsid w:val="00DD7414"/>
    <w:rsid w:val="00DE22EA"/>
    <w:rsid w:val="00DE3130"/>
    <w:rsid w:val="00DE4328"/>
    <w:rsid w:val="00DE583D"/>
    <w:rsid w:val="00DE5BB1"/>
    <w:rsid w:val="00DE71E5"/>
    <w:rsid w:val="00DF06A0"/>
    <w:rsid w:val="00DF12F9"/>
    <w:rsid w:val="00DF5C23"/>
    <w:rsid w:val="00E00903"/>
    <w:rsid w:val="00E00EC1"/>
    <w:rsid w:val="00E017FC"/>
    <w:rsid w:val="00E01A51"/>
    <w:rsid w:val="00E04895"/>
    <w:rsid w:val="00E04CFF"/>
    <w:rsid w:val="00E07FE0"/>
    <w:rsid w:val="00E155B9"/>
    <w:rsid w:val="00E1580A"/>
    <w:rsid w:val="00E21597"/>
    <w:rsid w:val="00E22910"/>
    <w:rsid w:val="00E22CB2"/>
    <w:rsid w:val="00E244DC"/>
    <w:rsid w:val="00E268EA"/>
    <w:rsid w:val="00E37CC0"/>
    <w:rsid w:val="00E37CEA"/>
    <w:rsid w:val="00E45830"/>
    <w:rsid w:val="00E462FC"/>
    <w:rsid w:val="00E46F1C"/>
    <w:rsid w:val="00E51BCD"/>
    <w:rsid w:val="00E53825"/>
    <w:rsid w:val="00E54A00"/>
    <w:rsid w:val="00E55A58"/>
    <w:rsid w:val="00E55C79"/>
    <w:rsid w:val="00E56907"/>
    <w:rsid w:val="00E613AD"/>
    <w:rsid w:val="00E6297A"/>
    <w:rsid w:val="00E63A5E"/>
    <w:rsid w:val="00E64E35"/>
    <w:rsid w:val="00E65407"/>
    <w:rsid w:val="00E6640D"/>
    <w:rsid w:val="00E67495"/>
    <w:rsid w:val="00E714AD"/>
    <w:rsid w:val="00E71A54"/>
    <w:rsid w:val="00E71D3E"/>
    <w:rsid w:val="00E75C5B"/>
    <w:rsid w:val="00E800CB"/>
    <w:rsid w:val="00E81CEB"/>
    <w:rsid w:val="00E822FF"/>
    <w:rsid w:val="00E82D69"/>
    <w:rsid w:val="00E85F44"/>
    <w:rsid w:val="00E87446"/>
    <w:rsid w:val="00E90825"/>
    <w:rsid w:val="00E91D07"/>
    <w:rsid w:val="00E92204"/>
    <w:rsid w:val="00E948B5"/>
    <w:rsid w:val="00E967C3"/>
    <w:rsid w:val="00EA415D"/>
    <w:rsid w:val="00EA5D59"/>
    <w:rsid w:val="00EB020F"/>
    <w:rsid w:val="00EB367D"/>
    <w:rsid w:val="00EB46D7"/>
    <w:rsid w:val="00EB4C61"/>
    <w:rsid w:val="00EB6426"/>
    <w:rsid w:val="00EB6BA1"/>
    <w:rsid w:val="00EB7F80"/>
    <w:rsid w:val="00EC0199"/>
    <w:rsid w:val="00EC2C72"/>
    <w:rsid w:val="00EC3496"/>
    <w:rsid w:val="00EC3958"/>
    <w:rsid w:val="00EC4B29"/>
    <w:rsid w:val="00EC6947"/>
    <w:rsid w:val="00EC7A3B"/>
    <w:rsid w:val="00ED0DDE"/>
    <w:rsid w:val="00ED1070"/>
    <w:rsid w:val="00ED2818"/>
    <w:rsid w:val="00ED3C78"/>
    <w:rsid w:val="00EE13EC"/>
    <w:rsid w:val="00EE2745"/>
    <w:rsid w:val="00EE4500"/>
    <w:rsid w:val="00EE589F"/>
    <w:rsid w:val="00EE7336"/>
    <w:rsid w:val="00EF215A"/>
    <w:rsid w:val="00EF375D"/>
    <w:rsid w:val="00EF398F"/>
    <w:rsid w:val="00EF3EC3"/>
    <w:rsid w:val="00EF5C6F"/>
    <w:rsid w:val="00F00C3D"/>
    <w:rsid w:val="00F0157F"/>
    <w:rsid w:val="00F1293F"/>
    <w:rsid w:val="00F13E7B"/>
    <w:rsid w:val="00F14466"/>
    <w:rsid w:val="00F15F4E"/>
    <w:rsid w:val="00F202BB"/>
    <w:rsid w:val="00F21AB1"/>
    <w:rsid w:val="00F2707F"/>
    <w:rsid w:val="00F27184"/>
    <w:rsid w:val="00F30056"/>
    <w:rsid w:val="00F300FD"/>
    <w:rsid w:val="00F310CE"/>
    <w:rsid w:val="00F32ADA"/>
    <w:rsid w:val="00F340AD"/>
    <w:rsid w:val="00F40C9B"/>
    <w:rsid w:val="00F44A29"/>
    <w:rsid w:val="00F45852"/>
    <w:rsid w:val="00F45E17"/>
    <w:rsid w:val="00F54481"/>
    <w:rsid w:val="00F5484C"/>
    <w:rsid w:val="00F55492"/>
    <w:rsid w:val="00F55BF8"/>
    <w:rsid w:val="00F57DB4"/>
    <w:rsid w:val="00F62464"/>
    <w:rsid w:val="00F63C09"/>
    <w:rsid w:val="00F64B7F"/>
    <w:rsid w:val="00F655D1"/>
    <w:rsid w:val="00F664CC"/>
    <w:rsid w:val="00F6656D"/>
    <w:rsid w:val="00F71B4A"/>
    <w:rsid w:val="00F738E7"/>
    <w:rsid w:val="00F74C3B"/>
    <w:rsid w:val="00F80B4C"/>
    <w:rsid w:val="00F816D5"/>
    <w:rsid w:val="00F82976"/>
    <w:rsid w:val="00F837E0"/>
    <w:rsid w:val="00F83E5F"/>
    <w:rsid w:val="00F865FA"/>
    <w:rsid w:val="00F92B98"/>
    <w:rsid w:val="00F93C56"/>
    <w:rsid w:val="00F96EF7"/>
    <w:rsid w:val="00FA2D8B"/>
    <w:rsid w:val="00FA58E7"/>
    <w:rsid w:val="00FA6F3B"/>
    <w:rsid w:val="00FA74F8"/>
    <w:rsid w:val="00FB3BB0"/>
    <w:rsid w:val="00FB40A1"/>
    <w:rsid w:val="00FC1FA9"/>
    <w:rsid w:val="00FC299A"/>
    <w:rsid w:val="00FC6501"/>
    <w:rsid w:val="00FD08C2"/>
    <w:rsid w:val="00FD0C27"/>
    <w:rsid w:val="00FD0CBA"/>
    <w:rsid w:val="00FD10FD"/>
    <w:rsid w:val="00FD286E"/>
    <w:rsid w:val="00FD4614"/>
    <w:rsid w:val="00FD538C"/>
    <w:rsid w:val="00FE3BEC"/>
    <w:rsid w:val="00FE4305"/>
    <w:rsid w:val="00FE5B51"/>
    <w:rsid w:val="00FF2E48"/>
    <w:rsid w:val="00FF34A4"/>
    <w:rsid w:val="00FF571A"/>
    <w:rsid w:val="00FF6704"/>
    <w:rsid w:val="00FF79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FD4C3C-C63B-4DC6-9D81-6B7A321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B4C"/>
    <w:pPr>
      <w:ind w:left="720"/>
      <w:contextualSpacing/>
    </w:pPr>
  </w:style>
  <w:style w:type="paragraph" w:styleId="Header">
    <w:name w:val="header"/>
    <w:basedOn w:val="Normal"/>
    <w:link w:val="HeaderChar"/>
    <w:uiPriority w:val="99"/>
    <w:unhideWhenUsed/>
    <w:rsid w:val="0027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DD6"/>
  </w:style>
  <w:style w:type="paragraph" w:styleId="Footer">
    <w:name w:val="footer"/>
    <w:basedOn w:val="Normal"/>
    <w:link w:val="FooterChar"/>
    <w:uiPriority w:val="99"/>
    <w:unhideWhenUsed/>
    <w:rsid w:val="0027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DD6"/>
  </w:style>
  <w:style w:type="character" w:styleId="PageNumber">
    <w:name w:val="page number"/>
    <w:basedOn w:val="DefaultParagraphFont"/>
    <w:uiPriority w:val="99"/>
    <w:semiHidden/>
    <w:unhideWhenUsed/>
    <w:rsid w:val="00585202"/>
  </w:style>
  <w:style w:type="paragraph" w:customStyle="1" w:styleId="TTH2">
    <w:name w:val="TTH2"/>
    <w:basedOn w:val="Normal"/>
    <w:qFormat/>
    <w:rsid w:val="00087C04"/>
    <w:pPr>
      <w:spacing w:after="0" w:line="240" w:lineRule="auto"/>
    </w:pPr>
    <w:rPr>
      <w:rFonts w:ascii="Open Sans Semibold" w:hAnsi="Open Sans Semibold" w:cs="Open Sans Semibold"/>
      <w:b/>
      <w:color w:val="FFFFFF" w:themeColor="background1"/>
      <w:sz w:val="18"/>
      <w:szCs w:val="18"/>
    </w:rPr>
  </w:style>
  <w:style w:type="paragraph" w:customStyle="1" w:styleId="TTX">
    <w:name w:val="TTX"/>
    <w:basedOn w:val="Normal"/>
    <w:qFormat/>
    <w:rsid w:val="00087C04"/>
    <w:pPr>
      <w:spacing w:after="0" w:line="240" w:lineRule="auto"/>
    </w:pPr>
    <w:rPr>
      <w:rFonts w:ascii="Open Sans" w:hAnsi="Open Sans" w:cs="Open Sans"/>
      <w:sz w:val="18"/>
      <w:szCs w:val="18"/>
    </w:rPr>
  </w:style>
  <w:style w:type="paragraph" w:customStyle="1" w:styleId="TTH3">
    <w:name w:val="TTH3"/>
    <w:basedOn w:val="TTX"/>
    <w:qFormat/>
    <w:rsid w:val="00087C04"/>
    <w:rPr>
      <w:b/>
    </w:rPr>
  </w:style>
  <w:style w:type="paragraph" w:customStyle="1" w:styleId="TTH1">
    <w:name w:val="TTH1"/>
    <w:basedOn w:val="Normal"/>
    <w:qFormat/>
    <w:rsid w:val="00087C04"/>
    <w:pPr>
      <w:jc w:val="center"/>
    </w:pPr>
    <w:rPr>
      <w:rFonts w:ascii="Open Sans" w:hAnsi="Open Sans" w:cs="Open Sans"/>
      <w:b/>
      <w:sz w:val="26"/>
      <w:szCs w:val="26"/>
    </w:rPr>
  </w:style>
  <w:style w:type="paragraph" w:styleId="BalloonText">
    <w:name w:val="Balloon Text"/>
    <w:basedOn w:val="Normal"/>
    <w:link w:val="BalloonTextChar"/>
    <w:uiPriority w:val="99"/>
    <w:semiHidden/>
    <w:unhideWhenUsed/>
    <w:rsid w:val="00CB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2F3F-8E45-4EF2-BB6B-1C674282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2884</Words>
  <Characters>15229</Characters>
  <Application>Microsoft Office Word</Application>
  <DocSecurity>0</DocSecurity>
  <Lines>1384</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Weight</dc:creator>
  <cp:lastModifiedBy>Kloss, Caroline</cp:lastModifiedBy>
  <cp:revision>2</cp:revision>
  <cp:lastPrinted>2018-09-27T19:57:00Z</cp:lastPrinted>
  <dcterms:created xsi:type="dcterms:W3CDTF">2019-04-26T17:52:00Z</dcterms:created>
  <dcterms:modified xsi:type="dcterms:W3CDTF">2019-04-26T17:52:00Z</dcterms:modified>
</cp:coreProperties>
</file>