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7CD11" w14:textId="7152D1AD" w:rsidR="00997CDE" w:rsidRDefault="00997CDE" w:rsidP="00272963">
      <w:pPr>
        <w:pStyle w:val="NoSpacing"/>
        <w:jc w:val="center"/>
        <w:rPr>
          <w:b/>
          <w:sz w:val="32"/>
          <w:szCs w:val="32"/>
          <w:lang w:val="fr-CA"/>
        </w:rPr>
      </w:pPr>
      <w:bookmarkStart w:id="0" w:name="_Toc494279067"/>
      <w:r>
        <w:rPr>
          <w:noProof/>
        </w:rPr>
        <w:drawing>
          <wp:inline distT="0" distB="0" distL="0" distR="0" wp14:anchorId="1142C526" wp14:editId="4991FA7A">
            <wp:extent cx="2447925" cy="802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5709" cy="812096"/>
                    </a:xfrm>
                    <a:prstGeom prst="rect">
                      <a:avLst/>
                    </a:prstGeom>
                    <a:noFill/>
                    <a:ln>
                      <a:noFill/>
                    </a:ln>
                  </pic:spPr>
                </pic:pic>
              </a:graphicData>
            </a:graphic>
          </wp:inline>
        </w:drawing>
      </w:r>
    </w:p>
    <w:bookmarkEnd w:id="0"/>
    <w:p w14:paraId="7E9393EF" w14:textId="303942EB" w:rsidR="00997CDE" w:rsidRDefault="00997CDE" w:rsidP="00997CDE">
      <w:pPr>
        <w:jc w:val="center"/>
        <w:outlineLvl w:val="0"/>
        <w:rPr>
          <w:rFonts w:ascii="UICTFontTextStyleTallBody" w:eastAsia="Times New Roman" w:hAnsi="UICTFontTextStyleTallBody" w:cs="Times New Roman"/>
          <w:b/>
          <w:bCs/>
          <w:color w:val="000000"/>
          <w:kern w:val="36"/>
          <w:sz w:val="28"/>
          <w:szCs w:val="28"/>
          <w:lang w:val="fr-CA"/>
        </w:rPr>
      </w:pPr>
      <w:r>
        <w:rPr>
          <w:rFonts w:ascii="UICTFontTextStyleTallBody" w:eastAsia="Times New Roman" w:hAnsi="UICTFontTextStyleTallBody" w:cs="Times New Roman"/>
          <w:b/>
          <w:bCs/>
          <w:color w:val="000000"/>
          <w:kern w:val="36"/>
          <w:sz w:val="28"/>
          <w:szCs w:val="28"/>
          <w:lang w:val="fr-CA"/>
        </w:rPr>
        <w:t>2</w:t>
      </w:r>
      <w:r>
        <w:rPr>
          <w:rFonts w:ascii="UICTFontTextStyleTallBody" w:eastAsia="Times New Roman" w:hAnsi="UICTFontTextStyleTallBody" w:cs="Times New Roman"/>
          <w:b/>
          <w:bCs/>
          <w:color w:val="000000"/>
          <w:kern w:val="36"/>
          <w:sz w:val="28"/>
          <w:szCs w:val="28"/>
          <w:vertAlign w:val="superscript"/>
          <w:lang w:val="fr-CA"/>
        </w:rPr>
        <w:t>e</w:t>
      </w:r>
      <w:r>
        <w:rPr>
          <w:rFonts w:ascii="UICTFontTextStyleTallBody" w:eastAsia="Times New Roman" w:hAnsi="UICTFontTextStyleTallBody" w:cs="Times New Roman"/>
          <w:b/>
          <w:bCs/>
          <w:color w:val="000000"/>
          <w:kern w:val="36"/>
          <w:sz w:val="28"/>
          <w:szCs w:val="28"/>
          <w:lang w:val="fr-CA"/>
        </w:rPr>
        <w:t xml:space="preserve"> </w:t>
      </w:r>
      <w:r w:rsidRPr="0019393F">
        <w:rPr>
          <w:rFonts w:ascii="UICTFontTextStyleTallBody" w:eastAsia="Times New Roman" w:hAnsi="UICTFontTextStyleTallBody" w:cs="Times New Roman"/>
          <w:b/>
          <w:bCs/>
          <w:color w:val="000000"/>
          <w:kern w:val="36"/>
          <w:sz w:val="28"/>
          <w:szCs w:val="28"/>
          <w:lang w:val="fr-CA"/>
        </w:rPr>
        <w:t xml:space="preserve">année : Exemple d'une planification hebdomadaire – </w:t>
      </w:r>
      <w:r w:rsidR="00090267">
        <w:rPr>
          <w:rFonts w:ascii="UICTFontTextStyleTallBody" w:eastAsia="Times New Roman" w:hAnsi="UICTFontTextStyleTallBody" w:cs="Times New Roman"/>
          <w:b/>
          <w:bCs/>
          <w:color w:val="000000"/>
          <w:kern w:val="36"/>
          <w:sz w:val="28"/>
          <w:szCs w:val="28"/>
          <w:lang w:val="fr-CA"/>
        </w:rPr>
        <w:t>Les relations géométriques</w:t>
      </w:r>
    </w:p>
    <w:p w14:paraId="67F008EE" w14:textId="77777777" w:rsidR="00997CDE" w:rsidRPr="00E41B3D" w:rsidRDefault="00997CDE" w:rsidP="00272963">
      <w:pPr>
        <w:pStyle w:val="NoSpacing"/>
        <w:jc w:val="center"/>
        <w:rPr>
          <w:b/>
          <w:sz w:val="32"/>
          <w:szCs w:val="32"/>
          <w:lang w:val="fr-CA"/>
        </w:rPr>
      </w:pPr>
    </w:p>
    <w:p w14:paraId="0C505E59" w14:textId="626AFE87" w:rsidR="00272963" w:rsidRDefault="00E41B3D" w:rsidP="00272963">
      <w:pPr>
        <w:pStyle w:val="NoSpacing"/>
        <w:rPr>
          <w:b/>
          <w:lang w:val="fr-CA"/>
        </w:rPr>
      </w:pPr>
      <w:r w:rsidRPr="0019393F">
        <w:rPr>
          <w:rFonts w:ascii="UICTFontTextStyleTallBody" w:eastAsia="Times New Roman" w:hAnsi="UICTFontTextStyleTallBody" w:cs="Times New Roman"/>
          <w:b/>
          <w:bCs/>
          <w:color w:val="000000"/>
          <w:kern w:val="36"/>
          <w:sz w:val="24"/>
          <w:szCs w:val="24"/>
          <w:lang w:val="fr-CA"/>
        </w:rPr>
        <w:t xml:space="preserve">Enseigner </w:t>
      </w:r>
      <w:r w:rsidR="00090267">
        <w:rPr>
          <w:rFonts w:ascii="UICTFontTextStyleTallBody" w:eastAsia="Times New Roman" w:hAnsi="UICTFontTextStyleTallBody" w:cs="Times New Roman"/>
          <w:b/>
          <w:bCs/>
          <w:color w:val="000000"/>
          <w:kern w:val="36"/>
          <w:sz w:val="24"/>
          <w:szCs w:val="24"/>
          <w:lang w:val="fr-CA"/>
        </w:rPr>
        <w:t>Les relations géométriques</w:t>
      </w:r>
      <w:r>
        <w:rPr>
          <w:rFonts w:ascii="UICTFontTextStyleTallBody" w:eastAsia="Times New Roman" w:hAnsi="UICTFontTextStyleTallBody" w:cs="Times New Roman"/>
          <w:b/>
          <w:bCs/>
          <w:color w:val="000000"/>
          <w:kern w:val="36"/>
          <w:sz w:val="24"/>
          <w:szCs w:val="24"/>
          <w:lang w:val="fr-CA"/>
        </w:rPr>
        <w:t xml:space="preserve"> </w:t>
      </w:r>
      <w:r w:rsidRPr="0019393F">
        <w:rPr>
          <w:rFonts w:ascii="UICTFontTextStyleTallBody" w:eastAsia="Times New Roman" w:hAnsi="UICTFontTextStyleTallBody" w:cs="Times New Roman"/>
          <w:b/>
          <w:bCs/>
          <w:color w:val="000000"/>
          <w:kern w:val="36"/>
          <w:sz w:val="24"/>
          <w:szCs w:val="24"/>
          <w:lang w:val="fr-CA"/>
        </w:rPr>
        <w:t xml:space="preserve">: Semaine </w:t>
      </w:r>
      <w:r w:rsidR="00272963" w:rsidRPr="00E41B3D">
        <w:rPr>
          <w:b/>
          <w:lang w:val="fr-CA"/>
        </w:rPr>
        <w:t>1</w:t>
      </w:r>
    </w:p>
    <w:p w14:paraId="7D49A308" w14:textId="77777777" w:rsidR="00E91CC2" w:rsidRPr="00E41B3D" w:rsidRDefault="00E91CC2" w:rsidP="00272963">
      <w:pPr>
        <w:pStyle w:val="NoSpacing"/>
        <w:rPr>
          <w:b/>
          <w:lang w:val="fr-CA"/>
        </w:rPr>
      </w:pPr>
    </w:p>
    <w:tbl>
      <w:tblPr>
        <w:tblpPr w:leftFromText="180" w:rightFromText="180" w:vertAnchor="text"/>
        <w:tblW w:w="13130" w:type="dxa"/>
        <w:tblCellMar>
          <w:left w:w="0" w:type="dxa"/>
          <w:right w:w="0" w:type="dxa"/>
        </w:tblCellMar>
        <w:tblLook w:val="04A0" w:firstRow="1" w:lastRow="0" w:firstColumn="1" w:lastColumn="0" w:noHBand="0" w:noVBand="1"/>
      </w:tblPr>
      <w:tblGrid>
        <w:gridCol w:w="1866"/>
        <w:gridCol w:w="2260"/>
        <w:gridCol w:w="2132"/>
        <w:gridCol w:w="2123"/>
        <w:gridCol w:w="2123"/>
        <w:gridCol w:w="2626"/>
      </w:tblGrid>
      <w:tr w:rsidR="00C5167F" w:rsidRPr="002C4733" w14:paraId="039E2840" w14:textId="77777777" w:rsidTr="0014571E">
        <w:trPr>
          <w:divId w:val="548878606"/>
          <w:trHeight w:val="322"/>
        </w:trPr>
        <w:tc>
          <w:tcPr>
            <w:tcW w:w="1866" w:type="dxa"/>
            <w:tcBorders>
              <w:top w:val="single" w:sz="8" w:space="0" w:color="000000"/>
              <w:left w:val="single" w:sz="8" w:space="0" w:color="000000"/>
              <w:bottom w:val="single" w:sz="8" w:space="0" w:color="000000"/>
              <w:right w:val="single" w:sz="8" w:space="0" w:color="000000"/>
            </w:tcBorders>
            <w:shd w:val="clear" w:color="auto" w:fill="B4A7D6"/>
            <w:tcMar>
              <w:top w:w="108" w:type="dxa"/>
              <w:left w:w="108" w:type="dxa"/>
              <w:bottom w:w="108" w:type="dxa"/>
              <w:right w:w="108" w:type="dxa"/>
            </w:tcMar>
            <w:hideMark/>
          </w:tcPr>
          <w:p w14:paraId="024032E2" w14:textId="77777777" w:rsidR="006A367B" w:rsidRPr="00527A12" w:rsidRDefault="00C6035F" w:rsidP="006A367B">
            <w:pPr>
              <w:spacing w:before="100" w:beforeAutospacing="1" w:after="100" w:afterAutospacing="1"/>
              <w:rPr>
                <w:rFonts w:cstheme="minorHAnsi"/>
                <w:sz w:val="20"/>
                <w:szCs w:val="20"/>
              </w:rPr>
            </w:pPr>
            <w:r w:rsidRPr="00527A12">
              <w:rPr>
                <w:rFonts w:cstheme="minorHAnsi"/>
                <w:b/>
                <w:bCs/>
                <w:iCs/>
                <w:sz w:val="20"/>
                <w:szCs w:val="20"/>
                <w:lang w:val="en-GB"/>
              </w:rPr>
              <w:t>LEÇONS EN 3 PARTIES</w:t>
            </w:r>
          </w:p>
        </w:tc>
        <w:tc>
          <w:tcPr>
            <w:tcW w:w="2292"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73ECC491" w14:textId="77777777" w:rsidR="006A367B" w:rsidRPr="002C4733" w:rsidRDefault="009616B1" w:rsidP="00B914C9">
            <w:pPr>
              <w:spacing w:before="100" w:beforeAutospacing="1" w:after="100" w:afterAutospacing="1"/>
              <w:jc w:val="center"/>
              <w:rPr>
                <w:rFonts w:cstheme="minorHAnsi"/>
                <w:sz w:val="20"/>
                <w:szCs w:val="20"/>
              </w:rPr>
            </w:pPr>
            <w:r w:rsidRPr="002C4733">
              <w:rPr>
                <w:rFonts w:cstheme="minorHAnsi"/>
                <w:b/>
                <w:bCs/>
                <w:sz w:val="20"/>
                <w:szCs w:val="20"/>
                <w:lang w:val="en-GB"/>
              </w:rPr>
              <w:t>LUNDI</w:t>
            </w:r>
          </w:p>
        </w:tc>
        <w:tc>
          <w:tcPr>
            <w:tcW w:w="2132"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5D3DDEEB" w14:textId="77777777" w:rsidR="006A367B" w:rsidRPr="002C4733" w:rsidRDefault="009616B1" w:rsidP="00B914C9">
            <w:pPr>
              <w:spacing w:before="100" w:beforeAutospacing="1" w:after="100" w:afterAutospacing="1"/>
              <w:jc w:val="center"/>
              <w:rPr>
                <w:rFonts w:cstheme="minorHAnsi"/>
                <w:sz w:val="20"/>
                <w:szCs w:val="20"/>
              </w:rPr>
            </w:pPr>
            <w:r w:rsidRPr="002C4733">
              <w:rPr>
                <w:rFonts w:cstheme="minorHAnsi"/>
                <w:b/>
                <w:bCs/>
                <w:sz w:val="20"/>
                <w:szCs w:val="20"/>
                <w:lang w:val="en-GB"/>
              </w:rPr>
              <w:t>MARDI</w:t>
            </w:r>
          </w:p>
        </w:tc>
        <w:tc>
          <w:tcPr>
            <w:tcW w:w="2070"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299DD209" w14:textId="77777777" w:rsidR="006A367B" w:rsidRPr="002C4733" w:rsidRDefault="009616B1" w:rsidP="00B914C9">
            <w:pPr>
              <w:spacing w:before="100" w:beforeAutospacing="1" w:after="100" w:afterAutospacing="1"/>
              <w:jc w:val="center"/>
              <w:rPr>
                <w:rFonts w:cstheme="minorHAnsi"/>
                <w:sz w:val="20"/>
                <w:szCs w:val="20"/>
              </w:rPr>
            </w:pPr>
            <w:r w:rsidRPr="002C4733">
              <w:rPr>
                <w:rFonts w:cstheme="minorHAnsi"/>
                <w:b/>
                <w:bCs/>
                <w:sz w:val="20"/>
                <w:szCs w:val="20"/>
                <w:lang w:val="en-GB"/>
              </w:rPr>
              <w:t>MERCREDI</w:t>
            </w:r>
          </w:p>
        </w:tc>
        <w:tc>
          <w:tcPr>
            <w:tcW w:w="2098"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268F75FE" w14:textId="77777777" w:rsidR="006A367B" w:rsidRPr="002C4733" w:rsidRDefault="009616B1" w:rsidP="00B914C9">
            <w:pPr>
              <w:spacing w:before="100" w:beforeAutospacing="1" w:after="100" w:afterAutospacing="1"/>
              <w:jc w:val="center"/>
              <w:rPr>
                <w:rFonts w:cstheme="minorHAnsi"/>
                <w:sz w:val="20"/>
                <w:szCs w:val="20"/>
              </w:rPr>
            </w:pPr>
            <w:r w:rsidRPr="002C4733">
              <w:rPr>
                <w:rFonts w:cstheme="minorHAnsi"/>
                <w:b/>
                <w:bCs/>
                <w:sz w:val="20"/>
                <w:szCs w:val="20"/>
                <w:lang w:val="en-GB"/>
              </w:rPr>
              <w:t>JEUDI</w:t>
            </w:r>
          </w:p>
        </w:tc>
        <w:tc>
          <w:tcPr>
            <w:tcW w:w="2672"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68AE5921" w14:textId="77777777" w:rsidR="006A367B" w:rsidRPr="002C4733" w:rsidRDefault="009616B1" w:rsidP="00B914C9">
            <w:pPr>
              <w:spacing w:before="100" w:beforeAutospacing="1" w:after="100" w:afterAutospacing="1"/>
              <w:jc w:val="center"/>
              <w:rPr>
                <w:rFonts w:cstheme="minorHAnsi"/>
                <w:sz w:val="20"/>
                <w:szCs w:val="20"/>
              </w:rPr>
            </w:pPr>
            <w:r w:rsidRPr="002C4733">
              <w:rPr>
                <w:rFonts w:cstheme="minorHAnsi"/>
                <w:b/>
                <w:bCs/>
                <w:sz w:val="20"/>
                <w:szCs w:val="20"/>
                <w:lang w:val="en-GB"/>
              </w:rPr>
              <w:t>VENDREDI</w:t>
            </w:r>
          </w:p>
        </w:tc>
      </w:tr>
      <w:tr w:rsidR="002C4733" w:rsidRPr="002C4733" w14:paraId="571A2A2F" w14:textId="77777777" w:rsidTr="0014571E">
        <w:trPr>
          <w:divId w:val="548878606"/>
          <w:trHeight w:val="259"/>
        </w:trPr>
        <w:tc>
          <w:tcPr>
            <w:tcW w:w="1866" w:type="dxa"/>
            <w:tcBorders>
              <w:top w:val="nil"/>
              <w:left w:val="single" w:sz="8" w:space="0" w:color="000000"/>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657AC9E2" w14:textId="1B07D448" w:rsidR="002C4733" w:rsidRPr="002C4733" w:rsidRDefault="002C4733" w:rsidP="002C4733">
            <w:pPr>
              <w:spacing w:before="100" w:beforeAutospacing="1" w:after="100" w:afterAutospacing="1"/>
              <w:rPr>
                <w:rFonts w:cstheme="minorHAnsi"/>
                <w:b/>
                <w:bCs/>
                <w:sz w:val="20"/>
                <w:szCs w:val="20"/>
                <w:lang w:val="fr-CA"/>
              </w:rPr>
            </w:pPr>
            <w:r w:rsidRPr="002C4733">
              <w:rPr>
                <w:rFonts w:cstheme="minorHAnsi"/>
                <w:b/>
                <w:bCs/>
                <w:sz w:val="20"/>
                <w:szCs w:val="20"/>
                <w:lang w:val="fr-CA"/>
              </w:rPr>
              <w:t>Carte de maths au quotidien*</w:t>
            </w:r>
          </w:p>
        </w:tc>
        <w:tc>
          <w:tcPr>
            <w:tcW w:w="2292"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329FCA81" w14:textId="77777777" w:rsidR="002C4733" w:rsidRPr="002C4733" w:rsidRDefault="002C4733" w:rsidP="002C4733">
            <w:pPr>
              <w:spacing w:before="100" w:beforeAutospacing="1" w:after="100" w:afterAutospacing="1"/>
              <w:rPr>
                <w:rFonts w:cstheme="minorHAnsi"/>
                <w:b/>
                <w:sz w:val="20"/>
                <w:szCs w:val="20"/>
                <w:lang w:val="fr-CA"/>
              </w:rPr>
            </w:pPr>
          </w:p>
        </w:tc>
        <w:tc>
          <w:tcPr>
            <w:tcW w:w="2132" w:type="dxa"/>
            <w:tcBorders>
              <w:top w:val="single" w:sz="8" w:space="0" w:color="000000"/>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372883D1" w14:textId="2A63693B" w:rsidR="002C4733" w:rsidRPr="002C4733" w:rsidRDefault="002C4733" w:rsidP="002C4733">
            <w:pPr>
              <w:spacing w:before="100" w:beforeAutospacing="1" w:after="100" w:afterAutospacing="1"/>
              <w:rPr>
                <w:rFonts w:cstheme="minorHAnsi"/>
                <w:b/>
                <w:bCs/>
                <w:sz w:val="20"/>
                <w:szCs w:val="20"/>
                <w:lang w:val="fr-CA"/>
              </w:rPr>
            </w:pPr>
            <w:r w:rsidRPr="002C4733">
              <w:rPr>
                <w:rFonts w:cs="Times New Roman"/>
                <w:b/>
                <w:sz w:val="20"/>
                <w:szCs w:val="20"/>
              </w:rPr>
              <w:t>3</w:t>
            </w:r>
            <w:proofErr w:type="gramStart"/>
            <w:r w:rsidRPr="002C4733">
              <w:rPr>
                <w:rFonts w:cs="Times New Roman"/>
                <w:b/>
                <w:sz w:val="20"/>
                <w:szCs w:val="20"/>
              </w:rPr>
              <w:t>B :</w:t>
            </w:r>
            <w:proofErr w:type="gramEnd"/>
            <w:r w:rsidRPr="002C4733">
              <w:rPr>
                <w:rFonts w:cs="Times New Roman"/>
                <w:b/>
                <w:sz w:val="20"/>
                <w:szCs w:val="20"/>
              </w:rPr>
              <w:t xml:space="preserve"> </w:t>
            </w:r>
            <w:proofErr w:type="spellStart"/>
            <w:r w:rsidRPr="002C4733">
              <w:rPr>
                <w:rFonts w:cs="Times New Roman"/>
                <w:b/>
                <w:sz w:val="20"/>
                <w:szCs w:val="20"/>
              </w:rPr>
              <w:t>Dessinez</w:t>
            </w:r>
            <w:proofErr w:type="spellEnd"/>
            <w:r w:rsidRPr="002C4733">
              <w:rPr>
                <w:rFonts w:cs="Times New Roman"/>
                <w:b/>
                <w:sz w:val="20"/>
                <w:szCs w:val="20"/>
              </w:rPr>
              <w:t xml:space="preserve"> la figure</w:t>
            </w:r>
          </w:p>
        </w:tc>
        <w:tc>
          <w:tcPr>
            <w:tcW w:w="2070"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2855B14F" w14:textId="716619C0" w:rsidR="002C4733" w:rsidRPr="002C4733" w:rsidRDefault="002C4733" w:rsidP="002C4733">
            <w:pPr>
              <w:spacing w:before="100" w:beforeAutospacing="1" w:after="100" w:afterAutospacing="1"/>
              <w:rPr>
                <w:rFonts w:cstheme="minorHAnsi"/>
                <w:b/>
                <w:bCs/>
                <w:sz w:val="20"/>
                <w:szCs w:val="20"/>
                <w:lang w:val="en-GB"/>
              </w:rPr>
            </w:pPr>
            <w:r w:rsidRPr="002C4733">
              <w:rPr>
                <w:rFonts w:cs="Times New Roman"/>
                <w:b/>
                <w:sz w:val="20"/>
                <w:szCs w:val="20"/>
              </w:rPr>
              <w:t>3</w:t>
            </w:r>
            <w:proofErr w:type="gramStart"/>
            <w:r w:rsidRPr="002C4733">
              <w:rPr>
                <w:rFonts w:cs="Times New Roman"/>
                <w:b/>
                <w:sz w:val="20"/>
                <w:szCs w:val="20"/>
              </w:rPr>
              <w:t>A :</w:t>
            </w:r>
            <w:proofErr w:type="gramEnd"/>
            <w:r w:rsidRPr="002C4733">
              <w:rPr>
                <w:rFonts w:cs="Times New Roman"/>
                <w:b/>
                <w:sz w:val="20"/>
                <w:szCs w:val="20"/>
              </w:rPr>
              <w:t xml:space="preserve"> </w:t>
            </w:r>
            <w:proofErr w:type="spellStart"/>
            <w:r w:rsidRPr="002C4733">
              <w:rPr>
                <w:rFonts w:cs="Times New Roman"/>
                <w:b/>
                <w:sz w:val="20"/>
                <w:szCs w:val="20"/>
              </w:rPr>
              <w:t>Remplis-moi</w:t>
            </w:r>
            <w:proofErr w:type="spellEnd"/>
            <w:r w:rsidRPr="002C4733">
              <w:rPr>
                <w:rFonts w:cs="Times New Roman"/>
                <w:b/>
                <w:sz w:val="20"/>
                <w:szCs w:val="20"/>
              </w:rPr>
              <w:t> !</w:t>
            </w:r>
          </w:p>
        </w:tc>
        <w:tc>
          <w:tcPr>
            <w:tcW w:w="2098"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7A7FE901" w14:textId="4AAF9568" w:rsidR="002C4733" w:rsidRPr="002C4733" w:rsidRDefault="002C4733" w:rsidP="002C4733">
            <w:pPr>
              <w:spacing w:before="100" w:beforeAutospacing="1" w:after="100" w:afterAutospacing="1"/>
              <w:rPr>
                <w:rFonts w:cstheme="minorHAnsi"/>
                <w:b/>
                <w:sz w:val="20"/>
                <w:szCs w:val="20"/>
                <w:lang w:val="fr-CA"/>
              </w:rPr>
            </w:pPr>
            <w:r w:rsidRPr="002C4733">
              <w:rPr>
                <w:rFonts w:cs="Times New Roman"/>
                <w:b/>
                <w:sz w:val="20"/>
                <w:szCs w:val="20"/>
                <w:lang w:val="fr-CA"/>
              </w:rPr>
              <w:t>3A : Fais-moi une image</w:t>
            </w:r>
          </w:p>
        </w:tc>
        <w:tc>
          <w:tcPr>
            <w:tcW w:w="2672"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181ACC3E" w14:textId="67BF5258" w:rsidR="002C4733" w:rsidRPr="002C4733" w:rsidRDefault="002C4733" w:rsidP="002C4733">
            <w:pPr>
              <w:spacing w:before="100" w:beforeAutospacing="1" w:after="100" w:afterAutospacing="1"/>
              <w:rPr>
                <w:rFonts w:cstheme="minorHAnsi"/>
                <w:b/>
                <w:sz w:val="20"/>
                <w:szCs w:val="20"/>
                <w:lang w:val="fr-CA"/>
              </w:rPr>
            </w:pPr>
            <w:r w:rsidRPr="002C4733">
              <w:rPr>
                <w:rFonts w:cs="Times New Roman"/>
                <w:b/>
                <w:sz w:val="20"/>
                <w:szCs w:val="20"/>
              </w:rPr>
              <w:t>3</w:t>
            </w:r>
            <w:proofErr w:type="gramStart"/>
            <w:r w:rsidRPr="002C4733">
              <w:rPr>
                <w:rFonts w:cs="Times New Roman"/>
                <w:b/>
                <w:sz w:val="20"/>
                <w:szCs w:val="20"/>
              </w:rPr>
              <w:t>B :</w:t>
            </w:r>
            <w:proofErr w:type="gramEnd"/>
            <w:r w:rsidRPr="002C4733">
              <w:rPr>
                <w:rFonts w:cs="Times New Roman"/>
                <w:b/>
                <w:sz w:val="20"/>
                <w:szCs w:val="20"/>
              </w:rPr>
              <w:t xml:space="preserve"> </w:t>
            </w:r>
            <w:proofErr w:type="spellStart"/>
            <w:r w:rsidRPr="002C4733">
              <w:rPr>
                <w:rFonts w:cs="Times New Roman"/>
                <w:b/>
                <w:sz w:val="20"/>
                <w:szCs w:val="20"/>
              </w:rPr>
              <w:t>Nommez</w:t>
            </w:r>
            <w:proofErr w:type="spellEnd"/>
            <w:r w:rsidRPr="002C4733">
              <w:rPr>
                <w:rFonts w:cs="Times New Roman"/>
                <w:b/>
                <w:sz w:val="20"/>
                <w:szCs w:val="20"/>
              </w:rPr>
              <w:t xml:space="preserve"> le </w:t>
            </w:r>
            <w:proofErr w:type="spellStart"/>
            <w:r w:rsidRPr="002C4733">
              <w:rPr>
                <w:rFonts w:cs="Times New Roman"/>
                <w:b/>
                <w:sz w:val="20"/>
                <w:szCs w:val="20"/>
              </w:rPr>
              <w:t>solide</w:t>
            </w:r>
            <w:proofErr w:type="spellEnd"/>
          </w:p>
        </w:tc>
      </w:tr>
      <w:tr w:rsidR="002C4733" w:rsidRPr="002C4733" w14:paraId="625436DF" w14:textId="77777777" w:rsidTr="0014571E">
        <w:trPr>
          <w:divId w:val="548878606"/>
          <w:trHeight w:val="819"/>
        </w:trPr>
        <w:tc>
          <w:tcPr>
            <w:tcW w:w="1866"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21D127BD" w14:textId="77777777" w:rsidR="002C4733" w:rsidRPr="002C4733" w:rsidRDefault="002C4733" w:rsidP="002C4733">
            <w:pPr>
              <w:spacing w:before="100" w:beforeAutospacing="1" w:after="100" w:afterAutospacing="1"/>
              <w:rPr>
                <w:rFonts w:cstheme="minorHAnsi"/>
                <w:sz w:val="20"/>
                <w:szCs w:val="20"/>
              </w:rPr>
            </w:pPr>
            <w:r w:rsidRPr="002C4733">
              <w:rPr>
                <w:rFonts w:cstheme="minorHAnsi"/>
                <w:b/>
                <w:bCs/>
                <w:sz w:val="20"/>
                <w:szCs w:val="20"/>
                <w:lang w:val="en-GB"/>
              </w:rPr>
              <w:t>1. Activation</w:t>
            </w:r>
          </w:p>
        </w:tc>
        <w:tc>
          <w:tcPr>
            <w:tcW w:w="2292"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143D94ED" w14:textId="77777777" w:rsidR="002C4733" w:rsidRPr="002C4733" w:rsidRDefault="002C4733" w:rsidP="002C4733">
            <w:pPr>
              <w:spacing w:before="120" w:after="120"/>
              <w:rPr>
                <w:rFonts w:cs="Times New Roman"/>
                <w:sz w:val="20"/>
                <w:szCs w:val="20"/>
                <w:lang w:val="fr-CA"/>
              </w:rPr>
            </w:pPr>
            <w:r w:rsidRPr="002C4733">
              <w:rPr>
                <w:rFonts w:cs="Times New Roman"/>
                <w:sz w:val="20"/>
                <w:szCs w:val="20"/>
                <w:lang w:val="fr-CA"/>
              </w:rPr>
              <w:t xml:space="preserve">Petit livret : </w:t>
            </w:r>
            <w:r w:rsidRPr="002C4733">
              <w:rPr>
                <w:rFonts w:cs="Times New Roman"/>
                <w:b/>
                <w:sz w:val="20"/>
                <w:szCs w:val="20"/>
                <w:lang w:val="fr-CA"/>
              </w:rPr>
              <w:t>Les objets perdus</w:t>
            </w:r>
            <w:r w:rsidRPr="002C4733">
              <w:rPr>
                <w:rFonts w:cs="Times New Roman"/>
                <w:b/>
                <w:i/>
                <w:sz w:val="20"/>
                <w:szCs w:val="20"/>
                <w:lang w:val="fr-CA"/>
              </w:rPr>
              <w:t xml:space="preserve">, </w:t>
            </w:r>
            <w:r w:rsidRPr="002C4733">
              <w:rPr>
                <w:rFonts w:cs="Times New Roman"/>
                <w:sz w:val="20"/>
                <w:szCs w:val="20"/>
                <w:lang w:val="fr-CA"/>
              </w:rPr>
              <w:t xml:space="preserve">Guide, </w:t>
            </w:r>
            <w:r w:rsidRPr="002C4733">
              <w:rPr>
                <w:rFonts w:cs="Times New Roman"/>
                <w:i/>
                <w:sz w:val="20"/>
                <w:szCs w:val="20"/>
                <w:lang w:val="fr-CA"/>
              </w:rPr>
              <w:t xml:space="preserve">Intro, </w:t>
            </w:r>
            <w:r w:rsidRPr="002C4733">
              <w:rPr>
                <w:rFonts w:cs="Times New Roman"/>
                <w:i/>
                <w:sz w:val="20"/>
                <w:szCs w:val="20"/>
                <w:lang w:val="fr-CA"/>
              </w:rPr>
              <w:br/>
            </w:r>
            <w:r w:rsidRPr="002C4733">
              <w:rPr>
                <w:rFonts w:cs="Times New Roman"/>
                <w:sz w:val="20"/>
                <w:szCs w:val="20"/>
                <w:lang w:val="fr-CA"/>
              </w:rPr>
              <w:t>pp. 4</w:t>
            </w:r>
            <w:r w:rsidRPr="002C4733">
              <w:rPr>
                <w:rFonts w:cs="Times New Roman"/>
                <w:sz w:val="20"/>
                <w:szCs w:val="20"/>
                <w:lang w:val="fr-CA"/>
              </w:rPr>
              <w:noBreakHyphen/>
              <w:t>5</w:t>
            </w:r>
          </w:p>
          <w:p w14:paraId="6FEE4F41" w14:textId="198708EA"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Revoir les cercles, carrés, rectangles et hexagones.</w:t>
            </w:r>
          </w:p>
        </w:tc>
        <w:tc>
          <w:tcPr>
            <w:tcW w:w="2132"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24636966" w14:textId="365DBF55" w:rsidR="002C4733" w:rsidRPr="002C4733" w:rsidRDefault="002C4733" w:rsidP="002C4733">
            <w:pPr>
              <w:spacing w:before="100" w:beforeAutospacing="1" w:after="100" w:afterAutospacing="1"/>
              <w:rPr>
                <w:rFonts w:cstheme="minorHAnsi"/>
                <w:b/>
                <w:bCs/>
                <w:sz w:val="20"/>
                <w:szCs w:val="20"/>
                <w:lang w:val="fr-CA"/>
              </w:rPr>
            </w:pPr>
            <w:r w:rsidRPr="002C4733">
              <w:rPr>
                <w:rFonts w:cs="Times New Roman"/>
                <w:b/>
                <w:sz w:val="20"/>
                <w:szCs w:val="20"/>
                <w:lang w:val="fr-CA"/>
              </w:rPr>
              <w:t>Carte d’activité 11 : Construire des figures</w:t>
            </w:r>
            <w:r w:rsidRPr="002C4733">
              <w:rPr>
                <w:rFonts w:cs="Times New Roman"/>
                <w:b/>
                <w:sz w:val="20"/>
                <w:szCs w:val="20"/>
                <w:lang w:val="fr-CA"/>
              </w:rPr>
              <w:br/>
              <w:t>« </w:t>
            </w:r>
            <w:r w:rsidRPr="002C4733">
              <w:rPr>
                <w:rFonts w:cs="Times New Roman"/>
                <w:sz w:val="20"/>
                <w:szCs w:val="20"/>
                <w:lang w:val="fr-CA"/>
              </w:rPr>
              <w:t>Avant »</w:t>
            </w:r>
          </w:p>
        </w:tc>
        <w:tc>
          <w:tcPr>
            <w:tcW w:w="2070" w:type="dxa"/>
            <w:tcBorders>
              <w:top w:val="nil"/>
              <w:left w:val="nil"/>
              <w:bottom w:val="single" w:sz="8" w:space="0" w:color="000000"/>
              <w:right w:val="single" w:sz="8" w:space="0" w:color="000000"/>
            </w:tcBorders>
            <w:tcMar>
              <w:top w:w="108" w:type="dxa"/>
              <w:left w:w="108" w:type="dxa"/>
              <w:bottom w:w="108" w:type="dxa"/>
              <w:right w:w="108" w:type="dxa"/>
            </w:tcMar>
            <w:hideMark/>
          </w:tcPr>
          <w:p w14:paraId="14CF4067" w14:textId="0D540385"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Carte d’activité 14 : Créer des images et des dessins</w:t>
            </w:r>
            <w:r w:rsidRPr="002C4733">
              <w:rPr>
                <w:rFonts w:cs="Times New Roman"/>
                <w:sz w:val="20"/>
                <w:szCs w:val="20"/>
                <w:lang w:val="fr-CA"/>
              </w:rPr>
              <w:t xml:space="preserve"> </w:t>
            </w:r>
            <w:r w:rsidRPr="002C4733">
              <w:rPr>
                <w:rFonts w:cs="Times New Roman"/>
                <w:b/>
                <w:sz w:val="20"/>
                <w:szCs w:val="20"/>
                <w:lang w:val="fr-CA"/>
              </w:rPr>
              <w:t>« </w:t>
            </w:r>
            <w:r w:rsidRPr="002C4733">
              <w:rPr>
                <w:rFonts w:cs="Times New Roman"/>
                <w:sz w:val="20"/>
                <w:szCs w:val="20"/>
                <w:lang w:val="fr-CA"/>
              </w:rPr>
              <w:t>Avant »</w:t>
            </w:r>
          </w:p>
        </w:tc>
        <w:tc>
          <w:tcPr>
            <w:tcW w:w="2098" w:type="dxa"/>
            <w:tcBorders>
              <w:top w:val="nil"/>
              <w:left w:val="nil"/>
              <w:bottom w:val="single" w:sz="8" w:space="0" w:color="000000"/>
              <w:right w:val="single" w:sz="8" w:space="0" w:color="000000"/>
            </w:tcBorders>
            <w:tcMar>
              <w:top w:w="108" w:type="dxa"/>
              <w:left w:w="108" w:type="dxa"/>
              <w:bottom w:w="108" w:type="dxa"/>
              <w:right w:w="108" w:type="dxa"/>
            </w:tcMar>
            <w:hideMark/>
          </w:tcPr>
          <w:p w14:paraId="6DE67ACB" w14:textId="129DBE69" w:rsidR="002C4733" w:rsidRPr="002C4733" w:rsidRDefault="002C4733" w:rsidP="002C4733">
            <w:pPr>
              <w:spacing w:before="100" w:beforeAutospacing="1" w:after="100" w:afterAutospacing="1"/>
              <w:rPr>
                <w:rFonts w:cstheme="minorHAnsi"/>
                <w:b/>
                <w:sz w:val="20"/>
                <w:szCs w:val="20"/>
                <w:lang w:val="fr-CA"/>
              </w:rPr>
            </w:pPr>
            <w:r w:rsidRPr="002C4733">
              <w:rPr>
                <w:rFonts w:cs="Times New Roman"/>
                <w:b/>
                <w:sz w:val="20"/>
                <w:szCs w:val="20"/>
                <w:lang w:val="fr-CA"/>
              </w:rPr>
              <w:t>Carte d’activité 15 : Recouvrir des contours</w:t>
            </w:r>
            <w:r w:rsidRPr="002C4733">
              <w:rPr>
                <w:rFonts w:cs="Times New Roman"/>
                <w:b/>
                <w:sz w:val="20"/>
                <w:szCs w:val="20"/>
                <w:lang w:val="fr-CA"/>
              </w:rPr>
              <w:br/>
              <w:t>« </w:t>
            </w:r>
            <w:r w:rsidRPr="002C4733">
              <w:rPr>
                <w:rFonts w:cs="Times New Roman"/>
                <w:sz w:val="20"/>
                <w:szCs w:val="20"/>
                <w:lang w:val="fr-CA"/>
              </w:rPr>
              <w:t>Avant »</w:t>
            </w:r>
          </w:p>
        </w:tc>
        <w:tc>
          <w:tcPr>
            <w:tcW w:w="2672" w:type="dxa"/>
            <w:vMerge w:val="restart"/>
            <w:tcBorders>
              <w:top w:val="nil"/>
              <w:left w:val="nil"/>
              <w:bottom w:val="single" w:sz="8" w:space="0" w:color="000000"/>
              <w:right w:val="single" w:sz="8" w:space="0" w:color="000000"/>
            </w:tcBorders>
            <w:shd w:val="clear" w:color="auto" w:fill="FFFF00"/>
            <w:tcMar>
              <w:top w:w="108" w:type="dxa"/>
              <w:left w:w="108" w:type="dxa"/>
              <w:bottom w:w="108" w:type="dxa"/>
              <w:right w:w="108" w:type="dxa"/>
            </w:tcMar>
            <w:vAlign w:val="center"/>
            <w:hideMark/>
          </w:tcPr>
          <w:p w14:paraId="74277942"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Centres d’apprentissage / Pratique guidée</w:t>
            </w:r>
          </w:p>
          <w:p w14:paraId="2963D609" w14:textId="77777777" w:rsidR="002C4733" w:rsidRPr="002C4733" w:rsidRDefault="002C4733" w:rsidP="002C4733">
            <w:pPr>
              <w:spacing w:before="120" w:after="120"/>
              <w:rPr>
                <w:rFonts w:cs="Times New Roman"/>
                <w:b/>
                <w:sz w:val="20"/>
                <w:szCs w:val="20"/>
                <w:lang w:val="fr-CA"/>
              </w:rPr>
            </w:pPr>
            <w:r w:rsidRPr="002C4733">
              <w:rPr>
                <w:rFonts w:cs="Times New Roman"/>
                <w:sz w:val="20"/>
                <w:szCs w:val="20"/>
                <w:lang w:val="fr-CA"/>
              </w:rPr>
              <w:t>L’enseignant travaille avec un groupe à la fois. Utiliser l’Activité d’intervention 5</w:t>
            </w:r>
            <w:r w:rsidRPr="002C4733">
              <w:rPr>
                <w:rFonts w:cs="Times New Roman"/>
                <w:b/>
                <w:sz w:val="20"/>
                <w:szCs w:val="20"/>
                <w:lang w:val="fr-CA"/>
              </w:rPr>
              <w:t xml:space="preserve"> </w:t>
            </w:r>
            <w:r w:rsidRPr="002C4733">
              <w:rPr>
                <w:rFonts w:cs="Times New Roman"/>
                <w:sz w:val="20"/>
                <w:szCs w:val="20"/>
                <w:lang w:val="fr-CA"/>
              </w:rPr>
              <w:t>pour les relations géométriques</w:t>
            </w:r>
            <w:r w:rsidRPr="002C4733">
              <w:rPr>
                <w:rFonts w:cs="Times New Roman"/>
                <w:b/>
                <w:sz w:val="20"/>
                <w:szCs w:val="20"/>
                <w:lang w:val="fr-CA"/>
              </w:rPr>
              <w:t xml:space="preserve"> </w:t>
            </w:r>
          </w:p>
          <w:p w14:paraId="7616D0E3" w14:textId="77777777" w:rsidR="002C4733" w:rsidRPr="002C4733" w:rsidRDefault="002C4733" w:rsidP="002C4733">
            <w:pPr>
              <w:spacing w:before="120" w:after="120"/>
              <w:rPr>
                <w:rFonts w:cs="Times New Roman"/>
                <w:sz w:val="20"/>
                <w:szCs w:val="20"/>
                <w:lang w:val="fr-CA"/>
              </w:rPr>
            </w:pPr>
            <w:r w:rsidRPr="002C4733">
              <w:rPr>
                <w:rFonts w:cs="Times New Roman"/>
                <w:sz w:val="20"/>
                <w:szCs w:val="20"/>
                <w:lang w:val="fr-CA"/>
              </w:rPr>
              <w:t xml:space="preserve">Les autres groupes travaillent sur les quatre exercices ciblés vus plus tôt dans la semaine ou dans le </w:t>
            </w:r>
            <w:r w:rsidRPr="002C4733">
              <w:rPr>
                <w:rFonts w:cs="Times New Roman"/>
                <w:b/>
                <w:sz w:val="20"/>
                <w:szCs w:val="20"/>
                <w:lang w:val="fr-CA"/>
              </w:rPr>
              <w:t>livret de Chasse aux formes</w:t>
            </w:r>
            <w:r w:rsidRPr="002C4733">
              <w:rPr>
                <w:rFonts w:cs="Times New Roman"/>
                <w:sz w:val="20"/>
                <w:szCs w:val="20"/>
                <w:lang w:val="fr-CA"/>
              </w:rPr>
              <w:t xml:space="preserve">. Faire une chasse aux figures. Dessiner et </w:t>
            </w:r>
            <w:r w:rsidRPr="002C4733">
              <w:rPr>
                <w:rFonts w:cs="Times New Roman"/>
                <w:sz w:val="20"/>
                <w:szCs w:val="20"/>
                <w:lang w:val="fr-CA"/>
              </w:rPr>
              <w:lastRenderedPageBreak/>
              <w:t>étiqueter les objets et leur forme, p. ex., une fenêtre</w:t>
            </w:r>
          </w:p>
          <w:p w14:paraId="3E01B39C" w14:textId="64588874"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i/>
                <w:sz w:val="20"/>
                <w:szCs w:val="20"/>
                <w:lang w:val="fr-CA"/>
              </w:rPr>
              <w:t>Les objets perdus,</w:t>
            </w:r>
            <w:r w:rsidRPr="002C4733">
              <w:rPr>
                <w:rFonts w:cs="Times New Roman"/>
                <w:sz w:val="20"/>
                <w:szCs w:val="20"/>
                <w:lang w:val="fr-CA"/>
              </w:rPr>
              <w:t xml:space="preserve"> Guide</w:t>
            </w:r>
            <w:r w:rsidRPr="002C4733">
              <w:rPr>
                <w:rFonts w:cs="Times New Roman"/>
                <w:i/>
                <w:sz w:val="20"/>
                <w:szCs w:val="20"/>
                <w:lang w:val="fr-CA"/>
              </w:rPr>
              <w:t xml:space="preserve">, </w:t>
            </w:r>
            <w:r w:rsidRPr="002C4733">
              <w:rPr>
                <w:rFonts w:cs="Times New Roman"/>
                <w:i/>
                <w:sz w:val="20"/>
                <w:szCs w:val="20"/>
                <w:lang w:val="fr-CA"/>
              </w:rPr>
              <w:br/>
            </w:r>
            <w:r w:rsidRPr="002C4733">
              <w:rPr>
                <w:rFonts w:cs="Times New Roman"/>
                <w:sz w:val="20"/>
                <w:szCs w:val="20"/>
                <w:lang w:val="fr-CA"/>
              </w:rPr>
              <w:t>p. 29</w:t>
            </w:r>
          </w:p>
        </w:tc>
      </w:tr>
      <w:tr w:rsidR="002C4733" w:rsidRPr="002C4733" w14:paraId="4A50600C" w14:textId="77777777" w:rsidTr="0014571E">
        <w:trPr>
          <w:divId w:val="548878606"/>
          <w:trHeight w:val="848"/>
        </w:trPr>
        <w:tc>
          <w:tcPr>
            <w:tcW w:w="1866"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53C9E2A0" w14:textId="77777777" w:rsidR="002C4733" w:rsidRPr="002C4733" w:rsidRDefault="002C4733" w:rsidP="002C4733">
            <w:pPr>
              <w:spacing w:before="100" w:beforeAutospacing="1" w:after="100" w:afterAutospacing="1"/>
              <w:rPr>
                <w:rFonts w:cstheme="minorHAnsi"/>
                <w:sz w:val="20"/>
                <w:szCs w:val="20"/>
              </w:rPr>
            </w:pPr>
            <w:r w:rsidRPr="002C4733">
              <w:rPr>
                <w:rFonts w:cstheme="minorHAnsi"/>
                <w:b/>
                <w:bCs/>
                <w:sz w:val="20"/>
                <w:szCs w:val="20"/>
                <w:lang w:val="en-GB"/>
              </w:rPr>
              <w:t>2.  Atelier de maths</w:t>
            </w:r>
          </w:p>
        </w:tc>
        <w:tc>
          <w:tcPr>
            <w:tcW w:w="2292"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572975EE"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Les objets perdus</w:t>
            </w:r>
          </w:p>
          <w:p w14:paraId="0307F742" w14:textId="6C9E1F4D"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Lecture à voix haute. Trouver et décrire; examiner et classifier les figures et les solides</w:t>
            </w:r>
          </w:p>
        </w:tc>
        <w:tc>
          <w:tcPr>
            <w:tcW w:w="2132"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7053CEA3" w14:textId="4661ED3D" w:rsidR="002C4733" w:rsidRPr="002C4733" w:rsidRDefault="002C4733" w:rsidP="002C4733">
            <w:pPr>
              <w:spacing w:before="120" w:after="120"/>
              <w:rPr>
                <w:rFonts w:cs="Times New Roman"/>
                <w:sz w:val="20"/>
                <w:szCs w:val="20"/>
                <w:lang w:val="fr-CA"/>
              </w:rPr>
            </w:pPr>
            <w:r w:rsidRPr="002C4733">
              <w:rPr>
                <w:rFonts w:cstheme="minorHAnsi"/>
                <w:sz w:val="20"/>
                <w:szCs w:val="20"/>
                <w:lang w:val="fr-CA"/>
              </w:rPr>
              <w:t xml:space="preserve"> </w:t>
            </w:r>
            <w:r w:rsidRPr="002C4733">
              <w:rPr>
                <w:rFonts w:cs="Times New Roman"/>
                <w:b/>
                <w:sz w:val="20"/>
                <w:szCs w:val="20"/>
                <w:lang w:val="fr-CA"/>
              </w:rPr>
              <w:t xml:space="preserve"> </w:t>
            </w:r>
            <w:r w:rsidRPr="002C4733">
              <w:rPr>
                <w:rFonts w:cs="Times New Roman"/>
                <w:b/>
                <w:sz w:val="20"/>
                <w:szCs w:val="20"/>
                <w:lang w:val="fr-CA"/>
              </w:rPr>
              <w:t>Carte d’activité 11 :</w:t>
            </w:r>
            <w:r w:rsidRPr="002C4733">
              <w:rPr>
                <w:rFonts w:cs="Times New Roman"/>
                <w:sz w:val="20"/>
                <w:szCs w:val="20"/>
                <w:lang w:val="fr-CA"/>
              </w:rPr>
              <w:t xml:space="preserve"> « Déroulement »</w:t>
            </w:r>
          </w:p>
          <w:p w14:paraId="5A220940" w14:textId="5A2B3375"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Couvrir des hexagones avec de plus petites figures</w:t>
            </w:r>
          </w:p>
        </w:tc>
        <w:tc>
          <w:tcPr>
            <w:tcW w:w="2070" w:type="dxa"/>
            <w:tcBorders>
              <w:top w:val="nil"/>
              <w:left w:val="nil"/>
              <w:bottom w:val="single" w:sz="8" w:space="0" w:color="000000"/>
              <w:right w:val="single" w:sz="8" w:space="0" w:color="000000"/>
            </w:tcBorders>
            <w:tcMar>
              <w:top w:w="108" w:type="dxa"/>
              <w:left w:w="108" w:type="dxa"/>
              <w:bottom w:w="108" w:type="dxa"/>
              <w:right w:w="108" w:type="dxa"/>
            </w:tcMar>
            <w:hideMark/>
          </w:tcPr>
          <w:p w14:paraId="73E95A05" w14:textId="77777777" w:rsidR="002C4733" w:rsidRPr="002C4733" w:rsidRDefault="002C4733" w:rsidP="002C4733">
            <w:pPr>
              <w:spacing w:before="120" w:after="120"/>
              <w:rPr>
                <w:rFonts w:cs="Times New Roman"/>
                <w:sz w:val="20"/>
                <w:szCs w:val="20"/>
                <w:lang w:val="fr-CA"/>
              </w:rPr>
            </w:pPr>
            <w:r w:rsidRPr="002C4733">
              <w:rPr>
                <w:rFonts w:cs="Times New Roman"/>
                <w:b/>
                <w:sz w:val="20"/>
                <w:szCs w:val="20"/>
                <w:lang w:val="fr-CA"/>
              </w:rPr>
              <w:t>Carte d’activité 14 :</w:t>
            </w:r>
            <w:r w:rsidRPr="002C4733">
              <w:rPr>
                <w:rFonts w:cs="Times New Roman"/>
                <w:sz w:val="20"/>
                <w:szCs w:val="20"/>
                <w:lang w:val="fr-CA"/>
              </w:rPr>
              <w:t xml:space="preserve"> « Déroulement »</w:t>
            </w:r>
          </w:p>
          <w:p w14:paraId="6646C067" w14:textId="5A2F595E"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Tracer des figures ou utiliser des découpes pour faire une image ou un dessin</w:t>
            </w:r>
          </w:p>
        </w:tc>
        <w:tc>
          <w:tcPr>
            <w:tcW w:w="2098" w:type="dxa"/>
            <w:tcBorders>
              <w:top w:val="nil"/>
              <w:left w:val="nil"/>
              <w:bottom w:val="single" w:sz="8" w:space="0" w:color="000000"/>
              <w:right w:val="single" w:sz="8" w:space="0" w:color="000000"/>
            </w:tcBorders>
            <w:tcMar>
              <w:top w:w="108" w:type="dxa"/>
              <w:left w:w="108" w:type="dxa"/>
              <w:bottom w:w="108" w:type="dxa"/>
              <w:right w:w="108" w:type="dxa"/>
            </w:tcMar>
            <w:hideMark/>
          </w:tcPr>
          <w:p w14:paraId="22D3CDBC" w14:textId="77777777" w:rsidR="002C4733" w:rsidRPr="002C4733" w:rsidRDefault="002C4733" w:rsidP="002C4733">
            <w:pPr>
              <w:spacing w:before="120" w:after="120"/>
              <w:rPr>
                <w:rFonts w:cs="Times New Roman"/>
                <w:sz w:val="20"/>
                <w:szCs w:val="20"/>
                <w:lang w:val="fr-CA"/>
              </w:rPr>
            </w:pPr>
            <w:r w:rsidRPr="002C4733">
              <w:rPr>
                <w:rFonts w:cs="Times New Roman"/>
                <w:b/>
                <w:sz w:val="20"/>
                <w:szCs w:val="20"/>
                <w:lang w:val="fr-CA"/>
              </w:rPr>
              <w:t>Carte d’activité 15 </w:t>
            </w:r>
            <w:r w:rsidRPr="002C4733">
              <w:rPr>
                <w:rFonts w:cs="Times New Roman"/>
                <w:b/>
                <w:i/>
                <w:sz w:val="20"/>
                <w:szCs w:val="20"/>
                <w:lang w:val="fr-CA"/>
              </w:rPr>
              <w:t>:</w:t>
            </w:r>
            <w:r w:rsidRPr="002C4733">
              <w:rPr>
                <w:rFonts w:cs="Times New Roman"/>
                <w:sz w:val="20"/>
                <w:szCs w:val="20"/>
                <w:lang w:val="fr-CA"/>
              </w:rPr>
              <w:t xml:space="preserve"> « Déroulement »</w:t>
            </w:r>
          </w:p>
          <w:p w14:paraId="70D636C4" w14:textId="32885793"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Utiliser des blocs-formes pour couvrir l’image d’un bateau</w:t>
            </w:r>
          </w:p>
        </w:tc>
        <w:tc>
          <w:tcPr>
            <w:tcW w:w="2672" w:type="dxa"/>
            <w:vMerge/>
            <w:tcBorders>
              <w:top w:val="nil"/>
              <w:left w:val="nil"/>
              <w:bottom w:val="single" w:sz="8" w:space="0" w:color="000000"/>
              <w:right w:val="single" w:sz="8" w:space="0" w:color="000000"/>
            </w:tcBorders>
            <w:shd w:val="clear" w:color="auto" w:fill="FFFF00"/>
            <w:vAlign w:val="center"/>
            <w:hideMark/>
          </w:tcPr>
          <w:p w14:paraId="64FFF46A" w14:textId="77777777" w:rsidR="002C4733" w:rsidRPr="002C4733" w:rsidRDefault="002C4733" w:rsidP="002C4733">
            <w:pPr>
              <w:rPr>
                <w:rFonts w:cstheme="minorHAnsi"/>
                <w:sz w:val="20"/>
                <w:szCs w:val="20"/>
                <w:lang w:val="fr-CA"/>
              </w:rPr>
            </w:pPr>
          </w:p>
        </w:tc>
      </w:tr>
      <w:tr w:rsidR="002C4733" w:rsidRPr="002C4733" w14:paraId="0184D805" w14:textId="77777777" w:rsidTr="0014571E">
        <w:trPr>
          <w:divId w:val="548878606"/>
          <w:trHeight w:val="1053"/>
        </w:trPr>
        <w:tc>
          <w:tcPr>
            <w:tcW w:w="1866"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08818886" w14:textId="77777777" w:rsidR="002C4733" w:rsidRPr="002C4733" w:rsidRDefault="002C4733" w:rsidP="002C4733">
            <w:pPr>
              <w:spacing w:before="100" w:beforeAutospacing="1" w:after="100" w:afterAutospacing="1"/>
              <w:rPr>
                <w:rFonts w:cstheme="minorHAnsi"/>
                <w:sz w:val="20"/>
                <w:szCs w:val="20"/>
              </w:rPr>
            </w:pPr>
            <w:r w:rsidRPr="002C4733">
              <w:rPr>
                <w:rFonts w:cstheme="minorHAnsi"/>
                <w:b/>
                <w:bCs/>
                <w:sz w:val="20"/>
                <w:szCs w:val="20"/>
                <w:lang w:val="en-GB"/>
              </w:rPr>
              <w:lastRenderedPageBreak/>
              <w:t xml:space="preserve">3. </w:t>
            </w:r>
            <w:proofErr w:type="spellStart"/>
            <w:r w:rsidRPr="002C4733">
              <w:rPr>
                <w:rFonts w:cstheme="minorHAnsi"/>
                <w:b/>
                <w:bCs/>
                <w:sz w:val="20"/>
                <w:szCs w:val="20"/>
                <w:lang w:val="en-GB"/>
              </w:rPr>
              <w:t>Approfondissement</w:t>
            </w:r>
            <w:proofErr w:type="spellEnd"/>
            <w:r w:rsidRPr="002C4733">
              <w:rPr>
                <w:rFonts w:cstheme="minorHAnsi"/>
                <w:b/>
                <w:bCs/>
                <w:sz w:val="20"/>
                <w:szCs w:val="20"/>
                <w:lang w:val="en-GB"/>
              </w:rPr>
              <w:t xml:space="preserve"> </w:t>
            </w:r>
          </w:p>
        </w:tc>
        <w:tc>
          <w:tcPr>
            <w:tcW w:w="2292"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4F30F5D2" w14:textId="77777777" w:rsidR="002C4733" w:rsidRPr="002C4733" w:rsidRDefault="002C4733" w:rsidP="002C4733">
            <w:pPr>
              <w:spacing w:before="120" w:after="120"/>
              <w:rPr>
                <w:rFonts w:cs="Times New Roman"/>
                <w:sz w:val="20"/>
                <w:szCs w:val="20"/>
                <w:lang w:val="fr-CA"/>
              </w:rPr>
            </w:pPr>
            <w:r w:rsidRPr="002C4733">
              <w:rPr>
                <w:rFonts w:cs="Times New Roman"/>
                <w:sz w:val="20"/>
                <w:szCs w:val="20"/>
                <w:lang w:val="fr-CA"/>
              </w:rPr>
              <w:t>Représenter l’histoire à l’aide du napperon des mathématiques</w:t>
            </w:r>
          </w:p>
          <w:p w14:paraId="6C5F4030" w14:textId="24534EC9"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Les objets perdus,</w:t>
            </w:r>
            <w:r w:rsidRPr="002C4733">
              <w:rPr>
                <w:rFonts w:cs="Times New Roman"/>
                <w:sz w:val="20"/>
                <w:szCs w:val="20"/>
                <w:lang w:val="fr-CA"/>
              </w:rPr>
              <w:t xml:space="preserve"> Guide</w:t>
            </w:r>
            <w:r w:rsidRPr="002C4733">
              <w:rPr>
                <w:rFonts w:cs="Times New Roman"/>
                <w:i/>
                <w:sz w:val="20"/>
                <w:szCs w:val="20"/>
                <w:lang w:val="fr-CA"/>
              </w:rPr>
              <w:t xml:space="preserve">, </w:t>
            </w:r>
            <w:r w:rsidRPr="002C4733">
              <w:rPr>
                <w:rFonts w:cs="Times New Roman"/>
                <w:sz w:val="20"/>
                <w:szCs w:val="20"/>
                <w:lang w:val="fr-CA"/>
              </w:rPr>
              <w:t>p. 21</w:t>
            </w:r>
          </w:p>
        </w:tc>
        <w:tc>
          <w:tcPr>
            <w:tcW w:w="2132"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1D2E6488" w14:textId="1D55EDBF"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Carte d’activité 11 :</w:t>
            </w:r>
            <w:r w:rsidRPr="002C4733">
              <w:rPr>
                <w:rFonts w:cs="Times New Roman"/>
                <w:sz w:val="20"/>
                <w:szCs w:val="20"/>
                <w:lang w:val="fr-CA"/>
              </w:rPr>
              <w:t xml:space="preserve"> « Approfondissement »</w:t>
            </w:r>
            <w:r w:rsidRPr="002C4733">
              <w:rPr>
                <w:rFonts w:cs="Times New Roman"/>
                <w:sz w:val="20"/>
                <w:szCs w:val="20"/>
                <w:lang w:val="fr-CA"/>
              </w:rPr>
              <w:br/>
              <w:t>« Faire remarquer »</w:t>
            </w:r>
          </w:p>
        </w:tc>
        <w:tc>
          <w:tcPr>
            <w:tcW w:w="2070" w:type="dxa"/>
            <w:tcBorders>
              <w:top w:val="nil"/>
              <w:left w:val="nil"/>
              <w:bottom w:val="single" w:sz="8" w:space="0" w:color="000000"/>
              <w:right w:val="single" w:sz="8" w:space="0" w:color="000000"/>
            </w:tcBorders>
            <w:tcMar>
              <w:top w:w="108" w:type="dxa"/>
              <w:left w:w="108" w:type="dxa"/>
              <w:bottom w:w="108" w:type="dxa"/>
              <w:right w:w="108" w:type="dxa"/>
            </w:tcMar>
            <w:hideMark/>
          </w:tcPr>
          <w:p w14:paraId="17D368E3" w14:textId="6922B40E"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Carte d’activité 14 :</w:t>
            </w:r>
            <w:r w:rsidRPr="002C4733">
              <w:rPr>
                <w:rFonts w:cs="Times New Roman"/>
                <w:sz w:val="20"/>
                <w:szCs w:val="20"/>
                <w:lang w:val="fr-CA"/>
              </w:rPr>
              <w:t xml:space="preserve"> « Approfondissement »</w:t>
            </w:r>
            <w:r w:rsidRPr="002C4733">
              <w:rPr>
                <w:rFonts w:cs="Times New Roman"/>
                <w:sz w:val="20"/>
                <w:szCs w:val="20"/>
                <w:lang w:val="fr-CA"/>
              </w:rPr>
              <w:br/>
              <w:t>« Faire remarquer »</w:t>
            </w:r>
          </w:p>
        </w:tc>
        <w:tc>
          <w:tcPr>
            <w:tcW w:w="2098" w:type="dxa"/>
            <w:tcBorders>
              <w:top w:val="nil"/>
              <w:left w:val="nil"/>
              <w:bottom w:val="single" w:sz="8" w:space="0" w:color="000000"/>
              <w:right w:val="single" w:sz="8" w:space="0" w:color="000000"/>
            </w:tcBorders>
            <w:tcMar>
              <w:top w:w="108" w:type="dxa"/>
              <w:left w:w="108" w:type="dxa"/>
              <w:bottom w:w="108" w:type="dxa"/>
              <w:right w:w="108" w:type="dxa"/>
            </w:tcMar>
            <w:hideMark/>
          </w:tcPr>
          <w:p w14:paraId="246B77C7" w14:textId="6AB80F8C" w:rsidR="002C4733" w:rsidRPr="002C4733" w:rsidRDefault="002C4733" w:rsidP="002C4733">
            <w:pPr>
              <w:spacing w:before="100" w:beforeAutospacing="1" w:after="100" w:afterAutospacing="1"/>
              <w:rPr>
                <w:rFonts w:cstheme="minorHAnsi"/>
                <w:b/>
                <w:sz w:val="20"/>
                <w:szCs w:val="20"/>
                <w:lang w:val="fr-CA"/>
              </w:rPr>
            </w:pPr>
            <w:r w:rsidRPr="002C4733">
              <w:rPr>
                <w:rFonts w:cs="Times New Roman"/>
                <w:b/>
                <w:sz w:val="20"/>
                <w:szCs w:val="20"/>
                <w:lang w:val="fr-CA"/>
              </w:rPr>
              <w:t>Carte d’activité 15</w:t>
            </w:r>
            <w:r w:rsidRPr="002C4733">
              <w:rPr>
                <w:rFonts w:cs="Times New Roman"/>
                <w:b/>
                <w:i/>
                <w:sz w:val="20"/>
                <w:szCs w:val="20"/>
                <w:lang w:val="fr-CA"/>
              </w:rPr>
              <w:t> :</w:t>
            </w:r>
            <w:r w:rsidRPr="002C4733">
              <w:rPr>
                <w:rFonts w:cs="Times New Roman"/>
                <w:sz w:val="20"/>
                <w:szCs w:val="20"/>
                <w:lang w:val="fr-CA"/>
              </w:rPr>
              <w:t xml:space="preserve"> « Approfondissement »</w:t>
            </w:r>
            <w:r w:rsidRPr="002C4733">
              <w:rPr>
                <w:rFonts w:cs="Times New Roman"/>
                <w:sz w:val="20"/>
                <w:szCs w:val="20"/>
                <w:lang w:val="fr-CA"/>
              </w:rPr>
              <w:br/>
              <w:t>« Faire remarquer »</w:t>
            </w:r>
          </w:p>
        </w:tc>
        <w:tc>
          <w:tcPr>
            <w:tcW w:w="2672" w:type="dxa"/>
            <w:vMerge/>
            <w:tcBorders>
              <w:top w:val="nil"/>
              <w:left w:val="nil"/>
              <w:bottom w:val="single" w:sz="8" w:space="0" w:color="000000"/>
              <w:right w:val="single" w:sz="8" w:space="0" w:color="000000"/>
            </w:tcBorders>
            <w:shd w:val="clear" w:color="auto" w:fill="FFFF00"/>
            <w:vAlign w:val="center"/>
            <w:hideMark/>
          </w:tcPr>
          <w:p w14:paraId="49DEC052" w14:textId="77777777" w:rsidR="002C4733" w:rsidRPr="002C4733" w:rsidRDefault="002C4733" w:rsidP="002C4733">
            <w:pPr>
              <w:rPr>
                <w:rFonts w:cstheme="minorHAnsi"/>
                <w:sz w:val="20"/>
                <w:szCs w:val="20"/>
                <w:lang w:val="fr-CA"/>
              </w:rPr>
            </w:pPr>
          </w:p>
        </w:tc>
      </w:tr>
      <w:tr w:rsidR="002C4733" w:rsidRPr="002C4733" w14:paraId="29859EB4" w14:textId="77777777" w:rsidTr="0014571E">
        <w:trPr>
          <w:divId w:val="548878606"/>
          <w:trHeight w:val="1348"/>
        </w:trPr>
        <w:tc>
          <w:tcPr>
            <w:tcW w:w="1866"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605FDD34" w14:textId="77777777" w:rsidR="002C4733" w:rsidRPr="002C4733" w:rsidRDefault="002C4733" w:rsidP="002C4733">
            <w:pPr>
              <w:spacing w:before="100" w:beforeAutospacing="1" w:after="100" w:afterAutospacing="1"/>
              <w:rPr>
                <w:rFonts w:cstheme="minorHAnsi"/>
                <w:b/>
                <w:bCs/>
                <w:sz w:val="20"/>
                <w:szCs w:val="20"/>
                <w:lang w:val="fr-CA"/>
              </w:rPr>
            </w:pPr>
            <w:r w:rsidRPr="002C4733">
              <w:rPr>
                <w:rFonts w:cstheme="minorHAnsi"/>
                <w:b/>
                <w:bCs/>
                <w:sz w:val="20"/>
                <w:szCs w:val="20"/>
                <w:lang w:val="fr-CA"/>
              </w:rPr>
              <w:t>Exercices ciblés</w:t>
            </w:r>
          </w:p>
          <w:p w14:paraId="58B6063B" w14:textId="77777777" w:rsidR="002C4733" w:rsidRPr="002C4733" w:rsidRDefault="002C4733" w:rsidP="002C4733">
            <w:pPr>
              <w:spacing w:before="100" w:beforeAutospacing="1" w:after="100" w:afterAutospacing="1"/>
              <w:rPr>
                <w:rFonts w:cstheme="minorHAnsi"/>
                <w:sz w:val="20"/>
                <w:szCs w:val="20"/>
                <w:lang w:val="fr-CA"/>
              </w:rPr>
            </w:pPr>
            <w:r w:rsidRPr="002C4733">
              <w:rPr>
                <w:rFonts w:cstheme="minorHAnsi"/>
                <w:sz w:val="20"/>
                <w:szCs w:val="20"/>
                <w:lang w:val="fr-CA"/>
              </w:rPr>
              <w:t>(L'enseignant(e) circule, discute, observe et note)</w:t>
            </w:r>
          </w:p>
        </w:tc>
        <w:tc>
          <w:tcPr>
            <w:tcW w:w="2292"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4FA3857D"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Grille de récit</w:t>
            </w:r>
          </w:p>
          <w:p w14:paraId="4F44E5CD" w14:textId="77777777" w:rsidR="002C4733" w:rsidRPr="002C4733" w:rsidRDefault="002C4733" w:rsidP="002C4733">
            <w:pPr>
              <w:spacing w:before="120" w:after="120"/>
              <w:rPr>
                <w:rFonts w:cs="Times New Roman"/>
                <w:sz w:val="20"/>
                <w:szCs w:val="20"/>
                <w:lang w:val="fr-CA"/>
              </w:rPr>
            </w:pPr>
            <w:r w:rsidRPr="002C4733">
              <w:rPr>
                <w:rFonts w:cs="Times New Roman"/>
                <w:sz w:val="20"/>
                <w:szCs w:val="20"/>
                <w:lang w:val="fr-CA"/>
              </w:rPr>
              <w:t>Tracer les faces de petits objets et raconter une histoire. Inclure des triangles.</w:t>
            </w:r>
          </w:p>
          <w:p w14:paraId="5A19F1C7" w14:textId="2130B7B3"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Les objets perdus,</w:t>
            </w:r>
            <w:r w:rsidRPr="002C4733">
              <w:rPr>
                <w:rFonts w:cs="Times New Roman"/>
                <w:sz w:val="20"/>
                <w:szCs w:val="20"/>
                <w:lang w:val="fr-CA"/>
              </w:rPr>
              <w:t xml:space="preserve"> Guide</w:t>
            </w:r>
            <w:r w:rsidRPr="002C4733">
              <w:rPr>
                <w:rFonts w:cs="Times New Roman"/>
                <w:i/>
                <w:sz w:val="20"/>
                <w:szCs w:val="20"/>
                <w:lang w:val="fr-CA"/>
              </w:rPr>
              <w:t xml:space="preserve">, </w:t>
            </w:r>
            <w:r w:rsidRPr="002C4733">
              <w:rPr>
                <w:rFonts w:cs="Times New Roman"/>
                <w:sz w:val="20"/>
                <w:szCs w:val="20"/>
                <w:lang w:val="fr-CA"/>
              </w:rPr>
              <w:t>p. 26</w:t>
            </w:r>
          </w:p>
        </w:tc>
        <w:tc>
          <w:tcPr>
            <w:tcW w:w="2132"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1F3178CB"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Figures dans d’autres figures</w:t>
            </w:r>
          </w:p>
          <w:p w14:paraId="305D5229" w14:textId="47F3C203"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Agencer de plus petites figures pour construire une plus grande figure. Tracer pour noter le résultat. Décrire ce que vous avez fait.</w:t>
            </w:r>
          </w:p>
        </w:tc>
        <w:tc>
          <w:tcPr>
            <w:tcW w:w="2070" w:type="dxa"/>
            <w:tcBorders>
              <w:top w:val="nil"/>
              <w:left w:val="nil"/>
              <w:bottom w:val="single" w:sz="8" w:space="0" w:color="000000"/>
              <w:right w:val="single" w:sz="8" w:space="0" w:color="000000"/>
            </w:tcBorders>
            <w:tcMar>
              <w:top w:w="108" w:type="dxa"/>
              <w:left w:w="108" w:type="dxa"/>
              <w:bottom w:w="108" w:type="dxa"/>
              <w:right w:w="108" w:type="dxa"/>
            </w:tcMar>
            <w:hideMark/>
          </w:tcPr>
          <w:p w14:paraId="0320D83E"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Que voyez-vous ?</w:t>
            </w:r>
          </w:p>
          <w:p w14:paraId="1E147D32" w14:textId="77777777" w:rsidR="002C4733" w:rsidRPr="002C4733" w:rsidRDefault="002C4733" w:rsidP="002C4733">
            <w:pPr>
              <w:spacing w:before="120" w:after="120"/>
              <w:rPr>
                <w:rFonts w:cs="Times New Roman"/>
                <w:sz w:val="20"/>
                <w:szCs w:val="20"/>
                <w:lang w:val="fr-CA"/>
              </w:rPr>
            </w:pPr>
            <w:r w:rsidRPr="002C4733">
              <w:rPr>
                <w:rFonts w:cs="Times New Roman"/>
                <w:sz w:val="20"/>
                <w:szCs w:val="20"/>
                <w:lang w:val="fr-CA"/>
              </w:rPr>
              <w:t>Activité en ligne</w:t>
            </w:r>
          </w:p>
          <w:p w14:paraId="0725B3D5" w14:textId="1313A343" w:rsidR="002C4733" w:rsidRPr="002C4733" w:rsidRDefault="002C4733" w:rsidP="002C4733">
            <w:pPr>
              <w:spacing w:before="100" w:beforeAutospacing="1" w:after="100" w:afterAutospacing="1"/>
              <w:rPr>
                <w:rFonts w:cstheme="minorHAnsi"/>
                <w:sz w:val="20"/>
                <w:szCs w:val="20"/>
                <w:lang w:val="fr-CA"/>
              </w:rPr>
            </w:pPr>
            <w:r w:rsidRPr="002C4733">
              <w:rPr>
                <w:rFonts w:cs="Times New Roman"/>
                <w:b/>
                <w:sz w:val="20"/>
                <w:szCs w:val="20"/>
                <w:lang w:val="fr-CA"/>
              </w:rPr>
              <w:t>Les objets perdus,</w:t>
            </w:r>
            <w:r w:rsidRPr="002C4733">
              <w:rPr>
                <w:rFonts w:cs="Times New Roman"/>
                <w:sz w:val="20"/>
                <w:szCs w:val="20"/>
                <w:lang w:val="fr-CA"/>
              </w:rPr>
              <w:t xml:space="preserve"> Guide</w:t>
            </w:r>
            <w:r w:rsidRPr="002C4733">
              <w:rPr>
                <w:rFonts w:cs="Times New Roman"/>
                <w:i/>
                <w:sz w:val="20"/>
                <w:szCs w:val="20"/>
                <w:lang w:val="fr-CA"/>
              </w:rPr>
              <w:t xml:space="preserve">, </w:t>
            </w:r>
            <w:r w:rsidRPr="002C4733">
              <w:rPr>
                <w:rFonts w:cs="Times New Roman"/>
                <w:i/>
                <w:sz w:val="20"/>
                <w:szCs w:val="20"/>
                <w:lang w:val="fr-CA"/>
              </w:rPr>
              <w:br/>
            </w:r>
            <w:r w:rsidRPr="002C4733">
              <w:rPr>
                <w:rFonts w:cs="Times New Roman"/>
                <w:sz w:val="20"/>
                <w:szCs w:val="20"/>
                <w:lang w:val="fr-CA"/>
              </w:rPr>
              <w:t>p. 29</w:t>
            </w:r>
          </w:p>
        </w:tc>
        <w:tc>
          <w:tcPr>
            <w:tcW w:w="2098" w:type="dxa"/>
            <w:tcBorders>
              <w:top w:val="nil"/>
              <w:left w:val="nil"/>
              <w:bottom w:val="single" w:sz="8" w:space="0" w:color="000000"/>
              <w:right w:val="single" w:sz="8" w:space="0" w:color="000000"/>
            </w:tcBorders>
            <w:tcMar>
              <w:top w:w="108" w:type="dxa"/>
              <w:left w:w="108" w:type="dxa"/>
              <w:bottom w:w="108" w:type="dxa"/>
              <w:right w:w="108" w:type="dxa"/>
            </w:tcMar>
            <w:hideMark/>
          </w:tcPr>
          <w:p w14:paraId="0C1DAA66" w14:textId="77777777" w:rsidR="002C4733" w:rsidRPr="002C4733" w:rsidRDefault="002C4733" w:rsidP="002C4733">
            <w:pPr>
              <w:spacing w:before="120" w:after="120"/>
              <w:rPr>
                <w:rFonts w:cs="Times New Roman"/>
                <w:b/>
                <w:sz w:val="20"/>
                <w:szCs w:val="20"/>
                <w:lang w:val="fr-CA"/>
              </w:rPr>
            </w:pPr>
            <w:r w:rsidRPr="002C4733">
              <w:rPr>
                <w:rFonts w:cs="Times New Roman"/>
                <w:b/>
                <w:sz w:val="20"/>
                <w:szCs w:val="20"/>
                <w:lang w:val="fr-CA"/>
              </w:rPr>
              <w:t>Contour des figures</w:t>
            </w:r>
          </w:p>
          <w:p w14:paraId="4C70AA0D" w14:textId="691EBE01" w:rsidR="002C4733" w:rsidRPr="002C4733" w:rsidRDefault="002C4733" w:rsidP="002C4733">
            <w:pPr>
              <w:spacing w:before="100" w:beforeAutospacing="1" w:after="100" w:afterAutospacing="1"/>
              <w:rPr>
                <w:rFonts w:cstheme="minorHAnsi"/>
                <w:sz w:val="20"/>
                <w:szCs w:val="20"/>
                <w:lang w:val="fr-CA"/>
              </w:rPr>
            </w:pPr>
            <w:r w:rsidRPr="002C4733">
              <w:rPr>
                <w:rFonts w:cs="Times New Roman"/>
                <w:sz w:val="20"/>
                <w:szCs w:val="20"/>
                <w:lang w:val="fr-CA"/>
              </w:rPr>
              <w:t>Créer une image avec des figures et tracer le contour. Échanger avec un partenaire et couvrir le contour de leur figure.</w:t>
            </w:r>
          </w:p>
        </w:tc>
        <w:tc>
          <w:tcPr>
            <w:tcW w:w="2672" w:type="dxa"/>
            <w:vMerge/>
            <w:tcBorders>
              <w:top w:val="nil"/>
              <w:left w:val="nil"/>
              <w:bottom w:val="single" w:sz="8" w:space="0" w:color="000000"/>
              <w:right w:val="single" w:sz="8" w:space="0" w:color="000000"/>
            </w:tcBorders>
            <w:shd w:val="clear" w:color="auto" w:fill="FFFF00"/>
            <w:vAlign w:val="center"/>
            <w:hideMark/>
          </w:tcPr>
          <w:p w14:paraId="19388CFE" w14:textId="77777777" w:rsidR="002C4733" w:rsidRPr="002C4733" w:rsidRDefault="002C4733" w:rsidP="002C4733">
            <w:pPr>
              <w:rPr>
                <w:rFonts w:cstheme="minorHAnsi"/>
                <w:sz w:val="20"/>
                <w:szCs w:val="20"/>
                <w:lang w:val="fr-CA"/>
              </w:rPr>
            </w:pPr>
          </w:p>
        </w:tc>
      </w:tr>
    </w:tbl>
    <w:p w14:paraId="06261C3C" w14:textId="0D0060D2" w:rsidR="00272963" w:rsidRDefault="00272963" w:rsidP="00272963">
      <w:pPr>
        <w:pStyle w:val="NoSpacing"/>
        <w:jc w:val="center"/>
        <w:rPr>
          <w:b/>
          <w:sz w:val="32"/>
          <w:szCs w:val="32"/>
          <w:lang w:val="fr-CA"/>
        </w:rPr>
      </w:pPr>
    </w:p>
    <w:p w14:paraId="0478BEE6" w14:textId="77777777" w:rsidR="00E91CC2" w:rsidRPr="006739DF" w:rsidRDefault="00E91CC2" w:rsidP="00E91CC2">
      <w:pPr>
        <w:pStyle w:val="Footer"/>
        <w:rPr>
          <w:lang w:val="fr-CA"/>
        </w:rPr>
      </w:pPr>
      <w:r>
        <w:rPr>
          <w:lang w:val="fr-CA"/>
        </w:rPr>
        <w:tab/>
      </w:r>
      <w:r w:rsidRPr="006739DF">
        <w:rPr>
          <w:lang w:val="fr-CA"/>
        </w:rPr>
        <w:t>*Les cartes de maths au quotidien s</w:t>
      </w:r>
      <w:r>
        <w:rPr>
          <w:lang w:val="fr-CA"/>
        </w:rPr>
        <w:t>ont situées dans la trousse d'activités</w:t>
      </w:r>
      <w:r w:rsidRPr="006739DF">
        <w:rPr>
          <w:lang w:val="fr-CA"/>
        </w:rPr>
        <w:t xml:space="preserve"> </w:t>
      </w:r>
      <w:r>
        <w:rPr>
          <w:lang w:val="fr-CA"/>
        </w:rPr>
        <w:t>de 2</w:t>
      </w:r>
      <w:r w:rsidRPr="006739DF">
        <w:rPr>
          <w:vertAlign w:val="superscript"/>
          <w:lang w:val="fr-CA"/>
        </w:rPr>
        <w:t>e</w:t>
      </w:r>
      <w:r>
        <w:rPr>
          <w:lang w:val="fr-CA"/>
        </w:rPr>
        <w:t xml:space="preserve"> année</w:t>
      </w:r>
      <w:r w:rsidRPr="006739DF">
        <w:rPr>
          <w:lang w:val="fr-CA"/>
        </w:rPr>
        <w:t>. On peut s'en</w:t>
      </w:r>
      <w:r>
        <w:rPr>
          <w:lang w:val="fr-CA"/>
        </w:rPr>
        <w:t xml:space="preserve"> </w:t>
      </w:r>
      <w:r w:rsidRPr="006739DF">
        <w:rPr>
          <w:lang w:val="fr-CA"/>
        </w:rPr>
        <w:t>servir à n'importe quel moment pendant la journée</w:t>
      </w:r>
      <w:r>
        <w:rPr>
          <w:lang w:val="fr-CA"/>
        </w:rPr>
        <w:t>. E</w:t>
      </w:r>
      <w:r w:rsidRPr="006739DF">
        <w:rPr>
          <w:lang w:val="fr-CA"/>
        </w:rPr>
        <w:t xml:space="preserve">lles forment </w:t>
      </w:r>
      <w:r>
        <w:rPr>
          <w:lang w:val="fr-CA"/>
        </w:rPr>
        <w:t>un ré</w:t>
      </w:r>
      <w:r w:rsidRPr="006739DF">
        <w:rPr>
          <w:lang w:val="fr-CA"/>
        </w:rPr>
        <w:t xml:space="preserve">pertoire </w:t>
      </w:r>
      <w:r>
        <w:rPr>
          <w:lang w:val="fr-CA"/>
        </w:rPr>
        <w:t>d'activités rapides</w:t>
      </w:r>
      <w:r w:rsidRPr="006739DF">
        <w:rPr>
          <w:lang w:val="fr-CA"/>
        </w:rPr>
        <w:t xml:space="preserve"> </w:t>
      </w:r>
      <w:r>
        <w:rPr>
          <w:lang w:val="fr-CA"/>
        </w:rPr>
        <w:t>p</w:t>
      </w:r>
      <w:r w:rsidRPr="006739DF">
        <w:rPr>
          <w:lang w:val="fr-CA"/>
        </w:rPr>
        <w:t>o</w:t>
      </w:r>
      <w:r>
        <w:rPr>
          <w:lang w:val="fr-CA"/>
        </w:rPr>
        <w:t>u</w:t>
      </w:r>
      <w:r w:rsidRPr="006739DF">
        <w:rPr>
          <w:lang w:val="fr-CA"/>
        </w:rPr>
        <w:t>r r</w:t>
      </w:r>
      <w:r>
        <w:rPr>
          <w:lang w:val="fr-CA"/>
        </w:rPr>
        <w:t>éviser</w:t>
      </w:r>
      <w:r w:rsidRPr="006739DF">
        <w:rPr>
          <w:lang w:val="fr-CA"/>
        </w:rPr>
        <w:t xml:space="preserve"> </w:t>
      </w:r>
      <w:r>
        <w:rPr>
          <w:lang w:val="fr-CA"/>
        </w:rPr>
        <w:t xml:space="preserve">les </w:t>
      </w:r>
      <w:r w:rsidRPr="006739DF">
        <w:rPr>
          <w:lang w:val="fr-CA"/>
        </w:rPr>
        <w:t xml:space="preserve">concepts </w:t>
      </w:r>
      <w:r>
        <w:rPr>
          <w:lang w:val="fr-CA"/>
        </w:rPr>
        <w:t>et les habiletés des élèves au fur et à mesure</w:t>
      </w:r>
      <w:r w:rsidRPr="006739DF">
        <w:rPr>
          <w:lang w:val="fr-CA"/>
        </w:rPr>
        <w:t xml:space="preserve">.  </w:t>
      </w:r>
    </w:p>
    <w:p w14:paraId="628F15F4" w14:textId="23362E61" w:rsidR="00962CC0" w:rsidRDefault="00962CC0">
      <w:pPr>
        <w:rPr>
          <w:lang w:val="fr-CA"/>
        </w:rPr>
      </w:pPr>
      <w:r>
        <w:rPr>
          <w:lang w:val="fr-CA"/>
        </w:rPr>
        <w:br w:type="page"/>
      </w:r>
    </w:p>
    <w:p w14:paraId="709E0285" w14:textId="2FA1611B" w:rsidR="00E91CC2" w:rsidRPr="006F0364" w:rsidRDefault="006F0364" w:rsidP="00E91CC2">
      <w:pPr>
        <w:tabs>
          <w:tab w:val="left" w:pos="1815"/>
        </w:tabs>
        <w:rPr>
          <w:b/>
          <w:sz w:val="24"/>
          <w:szCs w:val="24"/>
          <w:lang w:val="fr-CA"/>
        </w:rPr>
      </w:pPr>
      <w:r w:rsidRPr="006F0364">
        <w:rPr>
          <w:b/>
          <w:sz w:val="24"/>
          <w:szCs w:val="24"/>
          <w:lang w:val="fr-CA"/>
        </w:rPr>
        <w:lastRenderedPageBreak/>
        <w:t>Enseigner Les relations géométriques : Semaine 2</w:t>
      </w:r>
      <w:bookmarkStart w:id="1" w:name="_GoBack"/>
      <w:bookmarkEnd w:id="1"/>
    </w:p>
    <w:tbl>
      <w:tblPr>
        <w:tblpPr w:leftFromText="187" w:rightFromText="187" w:vertAnchor="page" w:horzAnchor="margin" w:tblpY="1863"/>
        <w:tblW w:w="13130" w:type="dxa"/>
        <w:tblCellMar>
          <w:left w:w="0" w:type="dxa"/>
          <w:right w:w="0" w:type="dxa"/>
        </w:tblCellMar>
        <w:tblLook w:val="04A0" w:firstRow="1" w:lastRow="0" w:firstColumn="1" w:lastColumn="0" w:noHBand="0" w:noVBand="1"/>
      </w:tblPr>
      <w:tblGrid>
        <w:gridCol w:w="1866"/>
        <w:gridCol w:w="2137"/>
        <w:gridCol w:w="2245"/>
        <w:gridCol w:w="2245"/>
        <w:gridCol w:w="2245"/>
        <w:gridCol w:w="2392"/>
      </w:tblGrid>
      <w:tr w:rsidR="007310B0" w:rsidRPr="006F0364" w14:paraId="4BCB59BE" w14:textId="77777777" w:rsidTr="001925AC">
        <w:trPr>
          <w:trHeight w:val="322"/>
        </w:trPr>
        <w:tc>
          <w:tcPr>
            <w:tcW w:w="1785" w:type="dxa"/>
            <w:tcBorders>
              <w:top w:val="single" w:sz="8" w:space="0" w:color="000000"/>
              <w:left w:val="single" w:sz="8" w:space="0" w:color="000000"/>
              <w:bottom w:val="single" w:sz="8" w:space="0" w:color="000000"/>
              <w:right w:val="single" w:sz="8" w:space="0" w:color="000000"/>
            </w:tcBorders>
            <w:shd w:val="clear" w:color="auto" w:fill="B4A7D6"/>
            <w:tcMar>
              <w:top w:w="108" w:type="dxa"/>
              <w:left w:w="108" w:type="dxa"/>
              <w:bottom w:w="108" w:type="dxa"/>
              <w:right w:w="108" w:type="dxa"/>
            </w:tcMar>
            <w:hideMark/>
          </w:tcPr>
          <w:p w14:paraId="7F15F027" w14:textId="77777777" w:rsidR="001925AC" w:rsidRPr="00527A12" w:rsidRDefault="00C6035F" w:rsidP="001925AC">
            <w:pPr>
              <w:spacing w:before="100" w:beforeAutospacing="1" w:after="100" w:afterAutospacing="1"/>
              <w:rPr>
                <w:rFonts w:cstheme="minorHAnsi"/>
                <w:sz w:val="20"/>
                <w:szCs w:val="20"/>
              </w:rPr>
            </w:pPr>
            <w:r w:rsidRPr="00527A12">
              <w:rPr>
                <w:rFonts w:cstheme="minorHAnsi"/>
                <w:b/>
                <w:bCs/>
                <w:iCs/>
                <w:sz w:val="20"/>
                <w:szCs w:val="20"/>
                <w:lang w:val="en-GB"/>
              </w:rPr>
              <w:t>LEÇONS EN 3 PARTIES</w:t>
            </w:r>
          </w:p>
        </w:tc>
        <w:tc>
          <w:tcPr>
            <w:tcW w:w="2165"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07AAF784" w14:textId="77777777" w:rsidR="001925AC" w:rsidRPr="006F0364" w:rsidRDefault="009616B1" w:rsidP="00B914C9">
            <w:pPr>
              <w:spacing w:before="100" w:beforeAutospacing="1" w:after="100" w:afterAutospacing="1"/>
              <w:jc w:val="center"/>
              <w:rPr>
                <w:rFonts w:cstheme="minorHAnsi"/>
                <w:sz w:val="20"/>
                <w:szCs w:val="20"/>
              </w:rPr>
            </w:pPr>
            <w:r w:rsidRPr="006F0364">
              <w:rPr>
                <w:rFonts w:cstheme="minorHAnsi"/>
                <w:b/>
                <w:bCs/>
                <w:sz w:val="20"/>
                <w:szCs w:val="20"/>
                <w:lang w:val="en-GB"/>
              </w:rPr>
              <w:t>LUNDI</w:t>
            </w:r>
          </w:p>
        </w:tc>
        <w:tc>
          <w:tcPr>
            <w:tcW w:w="2250"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44E6336F" w14:textId="77777777" w:rsidR="001925AC" w:rsidRPr="006F0364" w:rsidRDefault="009616B1" w:rsidP="00B914C9">
            <w:pPr>
              <w:spacing w:before="100" w:beforeAutospacing="1" w:after="100" w:afterAutospacing="1"/>
              <w:jc w:val="center"/>
              <w:rPr>
                <w:rFonts w:cstheme="minorHAnsi"/>
                <w:sz w:val="20"/>
                <w:szCs w:val="20"/>
              </w:rPr>
            </w:pPr>
            <w:r w:rsidRPr="006F0364">
              <w:rPr>
                <w:rFonts w:cstheme="minorHAnsi"/>
                <w:b/>
                <w:bCs/>
                <w:sz w:val="20"/>
                <w:szCs w:val="20"/>
                <w:lang w:val="en-GB"/>
              </w:rPr>
              <w:t>MARDI</w:t>
            </w:r>
          </w:p>
        </w:tc>
        <w:tc>
          <w:tcPr>
            <w:tcW w:w="2250"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4E4FF0CE" w14:textId="77777777" w:rsidR="001925AC" w:rsidRPr="006F0364" w:rsidRDefault="009616B1" w:rsidP="00B914C9">
            <w:pPr>
              <w:spacing w:before="100" w:beforeAutospacing="1" w:after="100" w:afterAutospacing="1"/>
              <w:jc w:val="center"/>
              <w:rPr>
                <w:rFonts w:cstheme="minorHAnsi"/>
                <w:sz w:val="20"/>
                <w:szCs w:val="20"/>
              </w:rPr>
            </w:pPr>
            <w:r w:rsidRPr="006F0364">
              <w:rPr>
                <w:rFonts w:cstheme="minorHAnsi"/>
                <w:b/>
                <w:bCs/>
                <w:sz w:val="20"/>
                <w:szCs w:val="20"/>
                <w:lang w:val="en-GB"/>
              </w:rPr>
              <w:t>MERCREDI</w:t>
            </w:r>
          </w:p>
        </w:tc>
        <w:tc>
          <w:tcPr>
            <w:tcW w:w="2250"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6BD5F39D" w14:textId="77777777" w:rsidR="001925AC" w:rsidRPr="006F0364" w:rsidRDefault="009616B1" w:rsidP="00B914C9">
            <w:pPr>
              <w:spacing w:before="100" w:beforeAutospacing="1" w:after="100" w:afterAutospacing="1"/>
              <w:jc w:val="center"/>
              <w:rPr>
                <w:rFonts w:cstheme="minorHAnsi"/>
                <w:sz w:val="20"/>
                <w:szCs w:val="20"/>
              </w:rPr>
            </w:pPr>
            <w:r w:rsidRPr="006F0364">
              <w:rPr>
                <w:rFonts w:cstheme="minorHAnsi"/>
                <w:b/>
                <w:bCs/>
                <w:sz w:val="20"/>
                <w:szCs w:val="20"/>
                <w:lang w:val="en-GB"/>
              </w:rPr>
              <w:t>JEUDI</w:t>
            </w:r>
          </w:p>
        </w:tc>
        <w:tc>
          <w:tcPr>
            <w:tcW w:w="2430" w:type="dxa"/>
            <w:tcBorders>
              <w:top w:val="single" w:sz="8" w:space="0" w:color="000000"/>
              <w:left w:val="nil"/>
              <w:bottom w:val="single" w:sz="8" w:space="0" w:color="000000"/>
              <w:right w:val="single" w:sz="8" w:space="0" w:color="000000"/>
            </w:tcBorders>
            <w:shd w:val="clear" w:color="auto" w:fill="FFB81C"/>
            <w:tcMar>
              <w:top w:w="108" w:type="dxa"/>
              <w:left w:w="108" w:type="dxa"/>
              <w:bottom w:w="108" w:type="dxa"/>
              <w:right w:w="108" w:type="dxa"/>
            </w:tcMar>
            <w:hideMark/>
          </w:tcPr>
          <w:p w14:paraId="09EFB3A4" w14:textId="77777777" w:rsidR="001925AC" w:rsidRPr="006F0364" w:rsidRDefault="009616B1" w:rsidP="00B914C9">
            <w:pPr>
              <w:spacing w:before="100" w:beforeAutospacing="1" w:after="100" w:afterAutospacing="1"/>
              <w:jc w:val="center"/>
              <w:rPr>
                <w:rFonts w:cstheme="minorHAnsi"/>
                <w:sz w:val="20"/>
                <w:szCs w:val="20"/>
              </w:rPr>
            </w:pPr>
            <w:r w:rsidRPr="006F0364">
              <w:rPr>
                <w:rFonts w:cstheme="minorHAnsi"/>
                <w:b/>
                <w:bCs/>
                <w:sz w:val="20"/>
                <w:szCs w:val="20"/>
                <w:lang w:val="en-GB"/>
              </w:rPr>
              <w:t>VENDREDI</w:t>
            </w:r>
          </w:p>
        </w:tc>
      </w:tr>
      <w:tr w:rsidR="007310B0" w:rsidRPr="006F0364" w14:paraId="5147064D" w14:textId="77777777" w:rsidTr="001925AC">
        <w:trPr>
          <w:trHeight w:val="349"/>
        </w:trPr>
        <w:tc>
          <w:tcPr>
            <w:tcW w:w="1785" w:type="dxa"/>
            <w:tcBorders>
              <w:top w:val="nil"/>
              <w:left w:val="single" w:sz="8" w:space="0" w:color="000000"/>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533EAC95" w14:textId="533B9D96" w:rsidR="001925AC" w:rsidRPr="006F0364" w:rsidRDefault="00E4760D" w:rsidP="001925AC">
            <w:pPr>
              <w:spacing w:before="100" w:beforeAutospacing="1" w:after="100" w:afterAutospacing="1"/>
              <w:rPr>
                <w:rFonts w:cstheme="minorHAnsi"/>
                <w:b/>
                <w:bCs/>
                <w:sz w:val="20"/>
                <w:szCs w:val="20"/>
                <w:lang w:val="fr-CA"/>
              </w:rPr>
            </w:pPr>
            <w:r w:rsidRPr="006F0364">
              <w:rPr>
                <w:rFonts w:cstheme="minorHAnsi"/>
                <w:b/>
                <w:bCs/>
                <w:sz w:val="20"/>
                <w:szCs w:val="20"/>
                <w:lang w:val="fr-CA"/>
              </w:rPr>
              <w:t>Carte de maths au quotidien</w:t>
            </w:r>
            <w:r w:rsidR="00962CC0" w:rsidRPr="006F0364">
              <w:rPr>
                <w:rFonts w:cstheme="minorHAnsi"/>
                <w:b/>
                <w:bCs/>
                <w:sz w:val="20"/>
                <w:szCs w:val="20"/>
                <w:lang w:val="fr-CA"/>
              </w:rPr>
              <w:t>*</w:t>
            </w:r>
          </w:p>
        </w:tc>
        <w:tc>
          <w:tcPr>
            <w:tcW w:w="2165" w:type="dxa"/>
            <w:tcBorders>
              <w:top w:val="single" w:sz="8" w:space="0" w:color="000000"/>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266FB2D0" w14:textId="0E72CD89" w:rsidR="001925AC" w:rsidRPr="006F0364" w:rsidRDefault="002C4733" w:rsidP="00A11850">
            <w:pPr>
              <w:spacing w:before="100" w:beforeAutospacing="1" w:after="100" w:afterAutospacing="1"/>
              <w:rPr>
                <w:rFonts w:cstheme="minorHAnsi"/>
                <w:b/>
                <w:sz w:val="20"/>
                <w:szCs w:val="20"/>
                <w:lang w:val="fr-CA"/>
              </w:rPr>
            </w:pPr>
            <w:r w:rsidRPr="006F0364">
              <w:rPr>
                <w:rFonts w:cs="Times New Roman"/>
                <w:b/>
                <w:sz w:val="20"/>
                <w:szCs w:val="20"/>
              </w:rPr>
              <w:t>3</w:t>
            </w:r>
            <w:proofErr w:type="gramStart"/>
            <w:r w:rsidRPr="006F0364">
              <w:rPr>
                <w:rFonts w:cs="Times New Roman"/>
                <w:b/>
                <w:sz w:val="20"/>
                <w:szCs w:val="20"/>
              </w:rPr>
              <w:t>A :</w:t>
            </w:r>
            <w:proofErr w:type="gramEnd"/>
            <w:r w:rsidRPr="006F0364">
              <w:rPr>
                <w:rFonts w:cs="Times New Roman"/>
                <w:b/>
                <w:sz w:val="20"/>
                <w:szCs w:val="20"/>
              </w:rPr>
              <w:t xml:space="preserve"> </w:t>
            </w:r>
            <w:proofErr w:type="spellStart"/>
            <w:r w:rsidRPr="006F0364">
              <w:rPr>
                <w:rFonts w:cs="Times New Roman"/>
                <w:b/>
                <w:sz w:val="20"/>
                <w:szCs w:val="20"/>
              </w:rPr>
              <w:t>Remplis-moi</w:t>
            </w:r>
            <w:proofErr w:type="spellEnd"/>
            <w:r w:rsidRPr="006F0364">
              <w:rPr>
                <w:rFonts w:cs="Times New Roman"/>
                <w:b/>
                <w:sz w:val="20"/>
                <w:szCs w:val="20"/>
              </w:rPr>
              <w:t> !</w:t>
            </w:r>
          </w:p>
        </w:tc>
        <w:tc>
          <w:tcPr>
            <w:tcW w:w="2250"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262B9182" w14:textId="3907AB43" w:rsidR="001925AC" w:rsidRPr="006F0364" w:rsidRDefault="002C4733" w:rsidP="00E4760D">
            <w:pPr>
              <w:spacing w:before="100" w:beforeAutospacing="1" w:after="100" w:afterAutospacing="1"/>
              <w:rPr>
                <w:rFonts w:cstheme="minorHAnsi"/>
                <w:b/>
                <w:bCs/>
                <w:sz w:val="20"/>
                <w:szCs w:val="20"/>
                <w:lang w:val="en-GB"/>
              </w:rPr>
            </w:pPr>
            <w:r w:rsidRPr="006F0364">
              <w:rPr>
                <w:rFonts w:cs="Times New Roman"/>
                <w:b/>
                <w:sz w:val="20"/>
                <w:szCs w:val="20"/>
              </w:rPr>
              <w:t>3</w:t>
            </w:r>
            <w:proofErr w:type="gramStart"/>
            <w:r w:rsidRPr="006F0364">
              <w:rPr>
                <w:rFonts w:cs="Times New Roman"/>
                <w:b/>
                <w:sz w:val="20"/>
                <w:szCs w:val="20"/>
              </w:rPr>
              <w:t>B :</w:t>
            </w:r>
            <w:proofErr w:type="gramEnd"/>
            <w:r w:rsidRPr="006F0364">
              <w:rPr>
                <w:rFonts w:cs="Times New Roman"/>
                <w:b/>
                <w:sz w:val="20"/>
                <w:szCs w:val="20"/>
              </w:rPr>
              <w:t xml:space="preserve"> </w:t>
            </w:r>
            <w:proofErr w:type="spellStart"/>
            <w:r w:rsidRPr="006F0364">
              <w:rPr>
                <w:rFonts w:cs="Times New Roman"/>
                <w:b/>
                <w:sz w:val="20"/>
                <w:szCs w:val="20"/>
              </w:rPr>
              <w:t>Nommez</w:t>
            </w:r>
            <w:proofErr w:type="spellEnd"/>
            <w:r w:rsidRPr="006F0364">
              <w:rPr>
                <w:rFonts w:cs="Times New Roman"/>
                <w:b/>
                <w:sz w:val="20"/>
                <w:szCs w:val="20"/>
              </w:rPr>
              <w:t xml:space="preserve"> le </w:t>
            </w:r>
            <w:proofErr w:type="spellStart"/>
            <w:r w:rsidRPr="006F0364">
              <w:rPr>
                <w:rFonts w:cs="Times New Roman"/>
                <w:b/>
                <w:sz w:val="20"/>
                <w:szCs w:val="20"/>
              </w:rPr>
              <w:t>solide</w:t>
            </w:r>
            <w:proofErr w:type="spellEnd"/>
          </w:p>
        </w:tc>
        <w:tc>
          <w:tcPr>
            <w:tcW w:w="2250"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7079E7B0" w14:textId="3FA3FE93" w:rsidR="001925AC" w:rsidRPr="006F0364" w:rsidRDefault="002C4733" w:rsidP="001925AC">
            <w:pPr>
              <w:spacing w:before="100" w:beforeAutospacing="1" w:after="100" w:afterAutospacing="1"/>
              <w:rPr>
                <w:rFonts w:cstheme="minorHAnsi"/>
                <w:b/>
                <w:bCs/>
                <w:sz w:val="20"/>
                <w:szCs w:val="20"/>
                <w:lang w:val="fr-CA"/>
              </w:rPr>
            </w:pPr>
            <w:r w:rsidRPr="006F0364">
              <w:rPr>
                <w:rFonts w:cs="Times New Roman"/>
                <w:b/>
                <w:sz w:val="20"/>
                <w:szCs w:val="20"/>
              </w:rPr>
              <w:t>3</w:t>
            </w:r>
            <w:proofErr w:type="gramStart"/>
            <w:r w:rsidRPr="006F0364">
              <w:rPr>
                <w:rFonts w:cs="Times New Roman"/>
                <w:b/>
                <w:sz w:val="20"/>
                <w:szCs w:val="20"/>
              </w:rPr>
              <w:t>B :</w:t>
            </w:r>
            <w:proofErr w:type="gramEnd"/>
            <w:r w:rsidRPr="006F0364">
              <w:rPr>
                <w:rFonts w:cs="Times New Roman"/>
                <w:b/>
                <w:sz w:val="20"/>
                <w:szCs w:val="20"/>
              </w:rPr>
              <w:t xml:space="preserve"> </w:t>
            </w:r>
            <w:proofErr w:type="spellStart"/>
            <w:r w:rsidRPr="006F0364">
              <w:rPr>
                <w:rFonts w:cs="Times New Roman"/>
                <w:b/>
                <w:sz w:val="20"/>
                <w:szCs w:val="20"/>
              </w:rPr>
              <w:t>Dessinez</w:t>
            </w:r>
            <w:proofErr w:type="spellEnd"/>
            <w:r w:rsidRPr="006F0364">
              <w:rPr>
                <w:rFonts w:cs="Times New Roman"/>
                <w:b/>
                <w:sz w:val="20"/>
                <w:szCs w:val="20"/>
              </w:rPr>
              <w:t xml:space="preserve"> la figure</w:t>
            </w:r>
          </w:p>
        </w:tc>
        <w:tc>
          <w:tcPr>
            <w:tcW w:w="2250"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0FBA4560" w14:textId="2EC3ED95" w:rsidR="001925AC" w:rsidRPr="006F0364" w:rsidRDefault="002C4733" w:rsidP="00A11850">
            <w:pPr>
              <w:spacing w:before="100" w:beforeAutospacing="1" w:after="100" w:afterAutospacing="1"/>
              <w:rPr>
                <w:rFonts w:cstheme="minorHAnsi"/>
                <w:b/>
                <w:sz w:val="20"/>
                <w:szCs w:val="20"/>
                <w:lang w:val="fr-CA"/>
              </w:rPr>
            </w:pPr>
            <w:r w:rsidRPr="006F0364">
              <w:rPr>
                <w:rFonts w:cs="Times New Roman"/>
                <w:b/>
                <w:sz w:val="20"/>
                <w:szCs w:val="20"/>
                <w:lang w:val="fr-CA"/>
              </w:rPr>
              <w:t>3A : Fais-moi une image</w:t>
            </w:r>
          </w:p>
        </w:tc>
        <w:tc>
          <w:tcPr>
            <w:tcW w:w="2430" w:type="dxa"/>
            <w:tcBorders>
              <w:top w:val="nil"/>
              <w:left w:val="nil"/>
              <w:bottom w:val="single" w:sz="8" w:space="0" w:color="000000"/>
              <w:right w:val="single" w:sz="8" w:space="0" w:color="000000"/>
            </w:tcBorders>
            <w:shd w:val="clear" w:color="auto" w:fill="D9E2F3" w:themeFill="accent1" w:themeFillTint="33"/>
            <w:tcMar>
              <w:top w:w="108" w:type="dxa"/>
              <w:left w:w="108" w:type="dxa"/>
              <w:bottom w:w="108" w:type="dxa"/>
              <w:right w:w="108" w:type="dxa"/>
            </w:tcMar>
          </w:tcPr>
          <w:p w14:paraId="78041FDB" w14:textId="0C4111E7" w:rsidR="001925AC" w:rsidRPr="006F0364" w:rsidRDefault="002C4733" w:rsidP="00A11850">
            <w:pPr>
              <w:spacing w:before="100" w:beforeAutospacing="1" w:after="100" w:afterAutospacing="1"/>
              <w:rPr>
                <w:rFonts w:cstheme="minorHAnsi"/>
                <w:b/>
                <w:sz w:val="20"/>
                <w:szCs w:val="20"/>
                <w:lang w:val="fr-CA"/>
              </w:rPr>
            </w:pPr>
            <w:r w:rsidRPr="006F0364">
              <w:rPr>
                <w:rFonts w:cs="Times New Roman"/>
                <w:b/>
                <w:sz w:val="20"/>
                <w:szCs w:val="20"/>
              </w:rPr>
              <w:t>3</w:t>
            </w:r>
            <w:proofErr w:type="gramStart"/>
            <w:r w:rsidRPr="006F0364">
              <w:rPr>
                <w:rFonts w:cs="Times New Roman"/>
                <w:b/>
                <w:sz w:val="20"/>
                <w:szCs w:val="20"/>
              </w:rPr>
              <w:t>A :</w:t>
            </w:r>
            <w:proofErr w:type="gramEnd"/>
            <w:r w:rsidRPr="006F0364">
              <w:rPr>
                <w:rFonts w:cs="Times New Roman"/>
                <w:b/>
                <w:sz w:val="20"/>
                <w:szCs w:val="20"/>
              </w:rPr>
              <w:t xml:space="preserve"> </w:t>
            </w:r>
            <w:proofErr w:type="spellStart"/>
            <w:r w:rsidRPr="006F0364">
              <w:rPr>
                <w:rFonts w:cs="Times New Roman"/>
                <w:b/>
                <w:sz w:val="20"/>
                <w:szCs w:val="20"/>
              </w:rPr>
              <w:t>Remplis-moi</w:t>
            </w:r>
            <w:proofErr w:type="spellEnd"/>
            <w:r w:rsidRPr="006F0364">
              <w:rPr>
                <w:rFonts w:cs="Times New Roman"/>
                <w:b/>
                <w:sz w:val="20"/>
                <w:szCs w:val="20"/>
              </w:rPr>
              <w:t> !</w:t>
            </w:r>
          </w:p>
        </w:tc>
      </w:tr>
      <w:tr w:rsidR="007310B0" w:rsidRPr="006F0364" w14:paraId="122475EE" w14:textId="77777777" w:rsidTr="00962CC0">
        <w:trPr>
          <w:trHeight w:val="819"/>
        </w:trPr>
        <w:tc>
          <w:tcPr>
            <w:tcW w:w="1785"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2CC9879F" w14:textId="77777777" w:rsidR="001925AC" w:rsidRPr="006F0364" w:rsidRDefault="001925AC" w:rsidP="00627EBA">
            <w:pPr>
              <w:spacing w:before="100" w:beforeAutospacing="1" w:after="100" w:afterAutospacing="1"/>
              <w:rPr>
                <w:rFonts w:cstheme="minorHAnsi"/>
                <w:sz w:val="20"/>
                <w:szCs w:val="20"/>
                <w:lang w:val="fr-CA"/>
              </w:rPr>
            </w:pPr>
            <w:r w:rsidRPr="006F0364">
              <w:rPr>
                <w:rFonts w:cstheme="minorHAnsi"/>
                <w:b/>
                <w:bCs/>
                <w:sz w:val="20"/>
                <w:szCs w:val="20"/>
                <w:lang w:val="fr-CA"/>
              </w:rPr>
              <w:t xml:space="preserve">1. </w:t>
            </w:r>
            <w:r w:rsidR="00627EBA" w:rsidRPr="006F0364">
              <w:rPr>
                <w:rFonts w:cstheme="minorHAnsi"/>
                <w:b/>
                <w:bCs/>
                <w:sz w:val="20"/>
                <w:szCs w:val="20"/>
                <w:lang w:val="fr-CA"/>
              </w:rPr>
              <w:t>Activation</w:t>
            </w:r>
          </w:p>
        </w:tc>
        <w:tc>
          <w:tcPr>
            <w:tcW w:w="2165"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576E7845" w14:textId="77777777" w:rsidR="002C4733" w:rsidRPr="006F0364" w:rsidRDefault="002C4733" w:rsidP="002C4733">
            <w:pPr>
              <w:spacing w:before="120" w:after="120"/>
              <w:rPr>
                <w:rFonts w:cs="Times New Roman"/>
                <w:sz w:val="20"/>
                <w:szCs w:val="20"/>
                <w:lang w:val="fr-CA"/>
              </w:rPr>
            </w:pPr>
            <w:r w:rsidRPr="006F0364">
              <w:rPr>
                <w:rFonts w:cs="Times New Roman"/>
                <w:sz w:val="20"/>
                <w:szCs w:val="20"/>
                <w:lang w:val="fr-CA"/>
              </w:rPr>
              <w:t xml:space="preserve">Petit livret : </w:t>
            </w:r>
            <w:r w:rsidRPr="006F0364">
              <w:rPr>
                <w:rFonts w:cs="Times New Roman"/>
                <w:b/>
                <w:sz w:val="20"/>
                <w:szCs w:val="20"/>
                <w:lang w:val="fr-CA"/>
              </w:rPr>
              <w:t>J’adore les édifices</w:t>
            </w:r>
            <w:r w:rsidRPr="006F0364">
              <w:rPr>
                <w:rFonts w:cs="Times New Roman"/>
                <w:b/>
                <w:i/>
                <w:sz w:val="20"/>
                <w:szCs w:val="20"/>
                <w:lang w:val="fr-CA"/>
              </w:rPr>
              <w:t>,</w:t>
            </w:r>
            <w:r w:rsidRPr="006F0364">
              <w:rPr>
                <w:rFonts w:cs="Times New Roman"/>
                <w:sz w:val="20"/>
                <w:szCs w:val="20"/>
                <w:lang w:val="fr-CA"/>
              </w:rPr>
              <w:t xml:space="preserve"> Guide, Intro, p. 4</w:t>
            </w:r>
          </w:p>
          <w:p w14:paraId="1586580F" w14:textId="4408D32C" w:rsidR="001925AC" w:rsidRPr="006F0364" w:rsidRDefault="002C4733" w:rsidP="002C4733">
            <w:pPr>
              <w:spacing w:before="100" w:beforeAutospacing="1" w:after="100" w:afterAutospacing="1"/>
              <w:rPr>
                <w:rFonts w:cstheme="minorHAnsi"/>
                <w:sz w:val="20"/>
                <w:szCs w:val="20"/>
                <w:lang w:val="fr-CA"/>
              </w:rPr>
            </w:pPr>
            <w:r w:rsidRPr="006F0364">
              <w:rPr>
                <w:rFonts w:cs="Times New Roman"/>
                <w:sz w:val="20"/>
                <w:szCs w:val="20"/>
                <w:lang w:val="fr-CA"/>
              </w:rPr>
              <w:t>Revoir les pyramides, prismes, cônes et sphères.</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5DECF916" w14:textId="356C4ACD" w:rsidR="001925AC" w:rsidRPr="006F0364" w:rsidRDefault="006F0364" w:rsidP="006F766A">
            <w:pPr>
              <w:spacing w:before="100" w:beforeAutospacing="1" w:after="100" w:afterAutospacing="1"/>
              <w:rPr>
                <w:rFonts w:cstheme="minorHAnsi"/>
                <w:sz w:val="20"/>
                <w:szCs w:val="20"/>
                <w:lang w:val="fr-CA"/>
              </w:rPr>
            </w:pPr>
            <w:r w:rsidRPr="006F0364">
              <w:rPr>
                <w:rFonts w:cs="Times New Roman"/>
                <w:b/>
                <w:sz w:val="20"/>
                <w:szCs w:val="20"/>
                <w:lang w:val="fr-CA"/>
              </w:rPr>
              <w:t>Carte d’activité 12 :</w:t>
            </w:r>
            <w:r w:rsidRPr="006F0364">
              <w:rPr>
                <w:rFonts w:cs="Times New Roman"/>
                <w:sz w:val="20"/>
                <w:szCs w:val="20"/>
                <w:lang w:val="fr-CA"/>
              </w:rPr>
              <w:t xml:space="preserve"> </w:t>
            </w:r>
            <w:r w:rsidRPr="006F0364">
              <w:rPr>
                <w:rFonts w:cs="Times New Roman"/>
                <w:b/>
                <w:sz w:val="20"/>
                <w:szCs w:val="20"/>
                <w:lang w:val="fr-CA"/>
              </w:rPr>
              <w:t>Construire avec des solides</w:t>
            </w:r>
            <w:r w:rsidRPr="006F0364">
              <w:rPr>
                <w:rFonts w:cs="Times New Roman"/>
                <w:i/>
                <w:sz w:val="20"/>
                <w:szCs w:val="20"/>
                <w:lang w:val="fr-CA"/>
              </w:rPr>
              <w:br/>
            </w:r>
            <w:r w:rsidRPr="006F0364">
              <w:rPr>
                <w:rFonts w:cs="Times New Roman"/>
                <w:b/>
                <w:sz w:val="20"/>
                <w:szCs w:val="20"/>
                <w:lang w:val="fr-CA"/>
              </w:rPr>
              <w:t>« </w:t>
            </w:r>
            <w:r w:rsidRPr="006F0364">
              <w:rPr>
                <w:rFonts w:cs="Times New Roman"/>
                <w:sz w:val="20"/>
                <w:szCs w:val="20"/>
                <w:lang w:val="fr-CA"/>
              </w:rPr>
              <w:t>Avant »</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671C9F53" w14:textId="4A41D8B9" w:rsidR="001925AC" w:rsidRPr="006F0364" w:rsidRDefault="006F0364" w:rsidP="006F766A">
            <w:pPr>
              <w:spacing w:before="100" w:beforeAutospacing="1" w:after="100" w:afterAutospacing="1"/>
              <w:rPr>
                <w:rFonts w:cstheme="minorHAnsi"/>
                <w:sz w:val="20"/>
                <w:szCs w:val="20"/>
                <w:lang w:val="fr-CA"/>
              </w:rPr>
            </w:pPr>
            <w:r w:rsidRPr="006F0364">
              <w:rPr>
                <w:rFonts w:cs="Times New Roman"/>
                <w:b/>
                <w:sz w:val="20"/>
                <w:szCs w:val="20"/>
                <w:lang w:val="fr-CA"/>
              </w:rPr>
              <w:t>Carte d’activité 16 :</w:t>
            </w:r>
            <w:r w:rsidRPr="006F0364">
              <w:rPr>
                <w:rFonts w:cs="Times New Roman"/>
                <w:sz w:val="20"/>
                <w:szCs w:val="20"/>
                <w:lang w:val="fr-CA"/>
              </w:rPr>
              <w:t xml:space="preserve"> </w:t>
            </w:r>
            <w:r w:rsidRPr="006F0364">
              <w:rPr>
                <w:rFonts w:cs="Times New Roman"/>
                <w:b/>
                <w:sz w:val="20"/>
                <w:szCs w:val="20"/>
                <w:lang w:val="fr-CA"/>
              </w:rPr>
              <w:t>Créer des dessins symétriques</w:t>
            </w:r>
            <w:r w:rsidRPr="006F0364">
              <w:rPr>
                <w:rFonts w:cs="Times New Roman"/>
                <w:b/>
                <w:sz w:val="20"/>
                <w:szCs w:val="20"/>
                <w:lang w:val="fr-CA"/>
              </w:rPr>
              <w:br/>
              <w:t>« </w:t>
            </w:r>
            <w:r w:rsidRPr="006F0364">
              <w:rPr>
                <w:rFonts w:cs="Times New Roman"/>
                <w:sz w:val="20"/>
                <w:szCs w:val="20"/>
                <w:lang w:val="fr-CA"/>
              </w:rPr>
              <w:t>Avant »</w:t>
            </w:r>
          </w:p>
        </w:tc>
        <w:tc>
          <w:tcPr>
            <w:tcW w:w="2250"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5019274A" w14:textId="0DE581BA" w:rsidR="001925AC" w:rsidRPr="006F0364" w:rsidRDefault="006F0364" w:rsidP="00302AAC">
            <w:pPr>
              <w:spacing w:before="100" w:beforeAutospacing="1" w:after="100" w:afterAutospacing="1"/>
              <w:rPr>
                <w:rFonts w:cstheme="minorHAnsi"/>
                <w:sz w:val="20"/>
                <w:szCs w:val="20"/>
                <w:lang w:val="fr-CA"/>
              </w:rPr>
            </w:pPr>
            <w:r w:rsidRPr="006F0364">
              <w:rPr>
                <w:rFonts w:cs="Times New Roman"/>
                <w:b/>
                <w:sz w:val="20"/>
                <w:szCs w:val="20"/>
              </w:rPr>
              <w:t xml:space="preserve">Carte </w:t>
            </w:r>
            <w:proofErr w:type="spellStart"/>
            <w:r w:rsidRPr="006F0364">
              <w:rPr>
                <w:rFonts w:cs="Times New Roman"/>
                <w:b/>
                <w:sz w:val="20"/>
                <w:szCs w:val="20"/>
              </w:rPr>
              <w:t>d’activité</w:t>
            </w:r>
            <w:proofErr w:type="spellEnd"/>
            <w:r w:rsidRPr="006F0364">
              <w:rPr>
                <w:rFonts w:cs="Times New Roman"/>
                <w:b/>
                <w:sz w:val="20"/>
                <w:szCs w:val="20"/>
              </w:rPr>
              <w:t> </w:t>
            </w:r>
            <w:proofErr w:type="gramStart"/>
            <w:r w:rsidRPr="006F0364">
              <w:rPr>
                <w:rFonts w:cs="Times New Roman"/>
                <w:b/>
                <w:sz w:val="20"/>
                <w:szCs w:val="20"/>
              </w:rPr>
              <w:t>17 :</w:t>
            </w:r>
            <w:proofErr w:type="gramEnd"/>
            <w:r w:rsidRPr="006F0364">
              <w:rPr>
                <w:rFonts w:cs="Times New Roman"/>
                <w:sz w:val="20"/>
                <w:szCs w:val="20"/>
              </w:rPr>
              <w:t xml:space="preserve"> </w:t>
            </w:r>
            <w:proofErr w:type="spellStart"/>
            <w:r w:rsidRPr="006F0364">
              <w:rPr>
                <w:rFonts w:cs="Times New Roman"/>
                <w:b/>
                <w:sz w:val="20"/>
                <w:szCs w:val="20"/>
              </w:rPr>
              <w:t>Approfondissement</w:t>
            </w:r>
            <w:proofErr w:type="spellEnd"/>
            <w:r w:rsidRPr="006F0364">
              <w:rPr>
                <w:rFonts w:cs="Times New Roman"/>
                <w:b/>
                <w:sz w:val="20"/>
                <w:szCs w:val="20"/>
              </w:rPr>
              <w:t xml:space="preserve"> « </w:t>
            </w:r>
            <w:r w:rsidRPr="006F0364">
              <w:rPr>
                <w:rFonts w:cs="Times New Roman"/>
                <w:sz w:val="20"/>
                <w:szCs w:val="20"/>
              </w:rPr>
              <w:t>Avant »</w:t>
            </w:r>
          </w:p>
        </w:tc>
        <w:tc>
          <w:tcPr>
            <w:tcW w:w="2430" w:type="dxa"/>
            <w:vMerge w:val="restart"/>
            <w:tcBorders>
              <w:top w:val="nil"/>
              <w:left w:val="nil"/>
              <w:bottom w:val="single" w:sz="8" w:space="0" w:color="000000"/>
              <w:right w:val="single" w:sz="8" w:space="0" w:color="000000"/>
            </w:tcBorders>
            <w:shd w:val="clear" w:color="auto" w:fill="FFFF00"/>
            <w:tcMar>
              <w:top w:w="108" w:type="dxa"/>
              <w:left w:w="108" w:type="dxa"/>
              <w:bottom w:w="108" w:type="dxa"/>
              <w:right w:w="108" w:type="dxa"/>
            </w:tcMar>
            <w:hideMark/>
          </w:tcPr>
          <w:p w14:paraId="080055B4" w14:textId="77777777" w:rsidR="006F0364" w:rsidRPr="006F0364" w:rsidRDefault="006F0364" w:rsidP="006F0364">
            <w:pPr>
              <w:spacing w:before="120" w:after="120"/>
              <w:rPr>
                <w:rFonts w:cs="Times New Roman"/>
                <w:b/>
                <w:sz w:val="20"/>
                <w:szCs w:val="20"/>
                <w:lang w:val="fr-CA"/>
              </w:rPr>
            </w:pPr>
            <w:r w:rsidRPr="006F0364">
              <w:rPr>
                <w:rFonts w:cs="Times New Roman"/>
                <w:b/>
                <w:sz w:val="20"/>
                <w:szCs w:val="20"/>
                <w:lang w:val="fr-CA"/>
              </w:rPr>
              <w:t>Centres d’apprentissage / Pratique guidée</w:t>
            </w:r>
          </w:p>
          <w:p w14:paraId="0FE496DC" w14:textId="77777777" w:rsidR="006F0364" w:rsidRPr="006F0364" w:rsidRDefault="006F0364" w:rsidP="006F0364">
            <w:pPr>
              <w:spacing w:before="120" w:after="120"/>
              <w:rPr>
                <w:rFonts w:cs="Times New Roman"/>
                <w:b/>
                <w:sz w:val="20"/>
                <w:szCs w:val="20"/>
                <w:lang w:val="fr-CA"/>
              </w:rPr>
            </w:pPr>
            <w:r w:rsidRPr="006F0364">
              <w:rPr>
                <w:rFonts w:cs="Times New Roman"/>
                <w:sz w:val="20"/>
                <w:szCs w:val="20"/>
                <w:lang w:val="fr-CA"/>
              </w:rPr>
              <w:t>L’enseignant travaille avec un groupe à la fois. Utiliser l’Activité d’intervention 5</w:t>
            </w:r>
            <w:r w:rsidRPr="006F0364">
              <w:rPr>
                <w:rFonts w:cs="Times New Roman"/>
                <w:b/>
                <w:sz w:val="20"/>
                <w:szCs w:val="20"/>
                <w:lang w:val="fr-CA"/>
              </w:rPr>
              <w:t xml:space="preserve"> </w:t>
            </w:r>
            <w:r w:rsidRPr="006F0364">
              <w:rPr>
                <w:rFonts w:cs="Times New Roman"/>
                <w:sz w:val="20"/>
                <w:szCs w:val="20"/>
                <w:lang w:val="fr-CA"/>
              </w:rPr>
              <w:t>pour les relations géométriques.</w:t>
            </w:r>
            <w:r w:rsidRPr="006F0364">
              <w:rPr>
                <w:rFonts w:cs="Times New Roman"/>
                <w:b/>
                <w:sz w:val="20"/>
                <w:szCs w:val="20"/>
                <w:lang w:val="fr-CA"/>
              </w:rPr>
              <w:t xml:space="preserve"> </w:t>
            </w:r>
          </w:p>
          <w:p w14:paraId="4F7C3FCD" w14:textId="77777777" w:rsidR="006F0364" w:rsidRPr="006F0364" w:rsidRDefault="006F0364" w:rsidP="006F0364">
            <w:pPr>
              <w:spacing w:before="120" w:after="120"/>
              <w:rPr>
                <w:rFonts w:cs="Times New Roman"/>
                <w:sz w:val="20"/>
                <w:szCs w:val="20"/>
                <w:lang w:val="fr-CA"/>
              </w:rPr>
            </w:pPr>
            <w:r w:rsidRPr="006F0364">
              <w:rPr>
                <w:rFonts w:cs="Times New Roman"/>
                <w:sz w:val="20"/>
                <w:szCs w:val="20"/>
                <w:lang w:val="fr-CA"/>
              </w:rPr>
              <w:t>Les autres groupes travaillent sur les quatre exercices ciblés vus plus tôt dans la semaine, ou ils tracent ou estampillent les faces d’un solide à 3-D pour voir la forme de ses côtés. Inscrire le nom du solide au verso de la feuille. Demander à d’autres élèves de deviner quel solide vous avez choisi. Nommer ou noter des exemples réels.</w:t>
            </w:r>
          </w:p>
          <w:p w14:paraId="7005308D" w14:textId="6CA8790E" w:rsidR="001925AC" w:rsidRPr="006F0364" w:rsidRDefault="006F0364" w:rsidP="006F0364">
            <w:pPr>
              <w:spacing w:before="100" w:beforeAutospacing="1" w:after="100" w:afterAutospacing="1"/>
              <w:rPr>
                <w:rFonts w:cstheme="minorHAnsi"/>
                <w:b/>
                <w:sz w:val="20"/>
                <w:szCs w:val="20"/>
                <w:lang w:val="fr-CA"/>
              </w:rPr>
            </w:pPr>
            <w:r w:rsidRPr="006F0364">
              <w:rPr>
                <w:rFonts w:cs="Times New Roman"/>
                <w:b/>
                <w:sz w:val="20"/>
                <w:szCs w:val="20"/>
                <w:lang w:val="fr-CA"/>
              </w:rPr>
              <w:t>Empreintes en 3-D,</w:t>
            </w:r>
            <w:r w:rsidRPr="006F0364">
              <w:rPr>
                <w:rFonts w:cs="Times New Roman"/>
                <w:sz w:val="20"/>
                <w:szCs w:val="20"/>
                <w:lang w:val="fr-CA"/>
              </w:rPr>
              <w:t xml:space="preserve"> </w:t>
            </w:r>
            <w:proofErr w:type="spellStart"/>
            <w:proofErr w:type="gramStart"/>
            <w:r w:rsidRPr="006F0364">
              <w:rPr>
                <w:rFonts w:cs="Times New Roman"/>
                <w:sz w:val="20"/>
                <w:szCs w:val="20"/>
                <w:lang w:val="fr-CA"/>
              </w:rPr>
              <w:t>Guide,p</w:t>
            </w:r>
            <w:proofErr w:type="spellEnd"/>
            <w:r w:rsidRPr="006F0364">
              <w:rPr>
                <w:rFonts w:cs="Times New Roman"/>
                <w:sz w:val="20"/>
                <w:szCs w:val="20"/>
                <w:lang w:val="fr-CA"/>
              </w:rPr>
              <w:t>.</w:t>
            </w:r>
            <w:proofErr w:type="gramEnd"/>
            <w:r w:rsidRPr="006F0364">
              <w:rPr>
                <w:rFonts w:cs="Times New Roman"/>
                <w:sz w:val="20"/>
                <w:szCs w:val="20"/>
                <w:lang w:val="fr-CA"/>
              </w:rPr>
              <w:t xml:space="preserve"> 35</w:t>
            </w:r>
          </w:p>
        </w:tc>
      </w:tr>
      <w:tr w:rsidR="007310B0" w:rsidRPr="006F0364" w14:paraId="0AE985C0" w14:textId="77777777" w:rsidTr="001925AC">
        <w:trPr>
          <w:trHeight w:val="848"/>
        </w:trPr>
        <w:tc>
          <w:tcPr>
            <w:tcW w:w="1785"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1BCCE3BC" w14:textId="77777777" w:rsidR="001925AC" w:rsidRPr="006F0364" w:rsidRDefault="001925AC" w:rsidP="00627EBA">
            <w:pPr>
              <w:spacing w:before="100" w:beforeAutospacing="1" w:after="100" w:afterAutospacing="1"/>
              <w:rPr>
                <w:rFonts w:cstheme="minorHAnsi"/>
                <w:sz w:val="20"/>
                <w:szCs w:val="20"/>
              </w:rPr>
            </w:pPr>
            <w:r w:rsidRPr="006F0364">
              <w:rPr>
                <w:rFonts w:cstheme="minorHAnsi"/>
                <w:b/>
                <w:bCs/>
                <w:sz w:val="20"/>
                <w:szCs w:val="20"/>
                <w:lang w:val="en-GB"/>
              </w:rPr>
              <w:t xml:space="preserve">2. </w:t>
            </w:r>
            <w:r w:rsidR="00627EBA" w:rsidRPr="006F0364">
              <w:rPr>
                <w:rFonts w:cstheme="minorHAnsi"/>
                <w:b/>
                <w:bCs/>
                <w:sz w:val="20"/>
                <w:szCs w:val="20"/>
                <w:lang w:val="en-GB"/>
              </w:rPr>
              <w:t>Atelier de m</w:t>
            </w:r>
            <w:r w:rsidRPr="006F0364">
              <w:rPr>
                <w:rFonts w:cstheme="minorHAnsi"/>
                <w:b/>
                <w:bCs/>
                <w:sz w:val="20"/>
                <w:szCs w:val="20"/>
                <w:lang w:val="en-GB"/>
              </w:rPr>
              <w:t>ath</w:t>
            </w:r>
            <w:r w:rsidR="00627EBA" w:rsidRPr="006F0364">
              <w:rPr>
                <w:rFonts w:cstheme="minorHAnsi"/>
                <w:b/>
                <w:bCs/>
                <w:sz w:val="20"/>
                <w:szCs w:val="20"/>
                <w:lang w:val="en-GB"/>
              </w:rPr>
              <w:t>s</w:t>
            </w:r>
          </w:p>
        </w:tc>
        <w:tc>
          <w:tcPr>
            <w:tcW w:w="2165"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19650C83" w14:textId="77777777" w:rsidR="006F0364" w:rsidRPr="006F0364" w:rsidRDefault="006F0364" w:rsidP="006F0364">
            <w:pPr>
              <w:spacing w:before="120" w:after="120"/>
              <w:rPr>
                <w:rFonts w:cs="Times New Roman"/>
                <w:b/>
                <w:sz w:val="20"/>
                <w:szCs w:val="20"/>
                <w:lang w:val="fr-CA"/>
              </w:rPr>
            </w:pPr>
            <w:r w:rsidRPr="006F0364">
              <w:rPr>
                <w:rFonts w:cs="Times New Roman"/>
                <w:b/>
                <w:sz w:val="20"/>
                <w:szCs w:val="20"/>
                <w:lang w:val="fr-CA"/>
              </w:rPr>
              <w:t>J’adore les édifices</w:t>
            </w:r>
          </w:p>
          <w:p w14:paraId="1E496696" w14:textId="549DBAF5"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Lecture à voix haute. Trouver et classifier les figures à 2-D et les solides à 3-D</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0F9F374C" w14:textId="77777777" w:rsidR="006F0364" w:rsidRPr="006F0364" w:rsidRDefault="006F0364" w:rsidP="006F0364">
            <w:pPr>
              <w:spacing w:before="120" w:after="120"/>
              <w:rPr>
                <w:rFonts w:cs="Times New Roman"/>
                <w:sz w:val="20"/>
                <w:szCs w:val="20"/>
                <w:lang w:val="fr-CA"/>
              </w:rPr>
            </w:pPr>
            <w:r w:rsidRPr="006F0364">
              <w:rPr>
                <w:rFonts w:cs="Times New Roman"/>
                <w:b/>
                <w:sz w:val="20"/>
                <w:szCs w:val="20"/>
                <w:lang w:val="fr-CA"/>
              </w:rPr>
              <w:t xml:space="preserve">Carte d’activité 12 : </w:t>
            </w:r>
            <w:r w:rsidRPr="006F0364">
              <w:rPr>
                <w:rFonts w:cs="Times New Roman"/>
                <w:i/>
                <w:sz w:val="20"/>
                <w:szCs w:val="20"/>
                <w:lang w:val="fr-CA"/>
              </w:rPr>
              <w:br/>
            </w:r>
            <w:r w:rsidRPr="006F0364">
              <w:rPr>
                <w:rFonts w:cs="Times New Roman"/>
                <w:sz w:val="20"/>
                <w:szCs w:val="20"/>
                <w:lang w:val="fr-CA"/>
              </w:rPr>
              <w:t>« Déroulement »</w:t>
            </w:r>
          </w:p>
          <w:p w14:paraId="423D2344" w14:textId="6A191CA6"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Construire des structures</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0B750C00" w14:textId="77777777" w:rsidR="006F0364" w:rsidRPr="006F0364" w:rsidRDefault="006F0364" w:rsidP="006F0364">
            <w:pPr>
              <w:spacing w:before="120" w:after="120"/>
              <w:rPr>
                <w:rFonts w:cs="Times New Roman"/>
                <w:sz w:val="20"/>
                <w:szCs w:val="20"/>
                <w:lang w:val="fr-CA"/>
              </w:rPr>
            </w:pPr>
            <w:r w:rsidRPr="006F0364">
              <w:rPr>
                <w:rFonts w:cs="Times New Roman"/>
                <w:b/>
                <w:sz w:val="20"/>
                <w:szCs w:val="20"/>
                <w:lang w:val="fr-CA"/>
              </w:rPr>
              <w:t>Carte d’activité 16 :</w:t>
            </w:r>
            <w:r w:rsidRPr="006F0364">
              <w:rPr>
                <w:rFonts w:cs="Times New Roman"/>
                <w:sz w:val="20"/>
                <w:szCs w:val="20"/>
                <w:lang w:val="fr-CA"/>
              </w:rPr>
              <w:t xml:space="preserve"> </w:t>
            </w:r>
            <w:r w:rsidRPr="006F0364">
              <w:rPr>
                <w:rFonts w:cs="Times New Roman"/>
                <w:sz w:val="20"/>
                <w:szCs w:val="20"/>
                <w:lang w:val="fr-CA"/>
              </w:rPr>
              <w:br/>
              <w:t>« Déroulement »</w:t>
            </w:r>
          </w:p>
          <w:p w14:paraId="1E6F5EAC" w14:textId="245A0AAF"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Utiliser des blocs-formes pour créer un dessin symétrique</w:t>
            </w:r>
          </w:p>
        </w:tc>
        <w:tc>
          <w:tcPr>
            <w:tcW w:w="2250"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23349D14" w14:textId="77777777" w:rsidR="006F0364" w:rsidRPr="006F0364" w:rsidRDefault="006F0364" w:rsidP="006F0364">
            <w:pPr>
              <w:spacing w:before="120" w:after="120"/>
              <w:rPr>
                <w:rFonts w:cs="Times New Roman"/>
                <w:sz w:val="20"/>
                <w:szCs w:val="20"/>
                <w:lang w:val="fr-CA"/>
              </w:rPr>
            </w:pPr>
            <w:r w:rsidRPr="006F0364">
              <w:rPr>
                <w:rFonts w:cs="Times New Roman"/>
                <w:b/>
                <w:sz w:val="20"/>
                <w:szCs w:val="20"/>
                <w:lang w:val="fr-CA"/>
              </w:rPr>
              <w:t>Carte d’activité 17</w:t>
            </w:r>
            <w:r w:rsidRPr="006F0364">
              <w:rPr>
                <w:rFonts w:cs="Times New Roman"/>
                <w:b/>
                <w:i/>
                <w:sz w:val="20"/>
                <w:szCs w:val="20"/>
                <w:lang w:val="fr-CA"/>
              </w:rPr>
              <w:t> :</w:t>
            </w:r>
            <w:r w:rsidRPr="006F0364">
              <w:rPr>
                <w:rFonts w:cs="Times New Roman"/>
                <w:sz w:val="20"/>
                <w:szCs w:val="20"/>
                <w:lang w:val="fr-CA"/>
              </w:rPr>
              <w:t xml:space="preserve"> « Déroulement »</w:t>
            </w:r>
          </w:p>
          <w:p w14:paraId="6E8B0B71" w14:textId="347AD0DF"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Cartes de tâches et activités des centres d’apprentissage</w:t>
            </w:r>
          </w:p>
        </w:tc>
        <w:tc>
          <w:tcPr>
            <w:tcW w:w="2430" w:type="dxa"/>
            <w:vMerge/>
            <w:tcBorders>
              <w:top w:val="nil"/>
              <w:left w:val="nil"/>
              <w:bottom w:val="single" w:sz="8" w:space="0" w:color="000000"/>
              <w:right w:val="single" w:sz="8" w:space="0" w:color="000000"/>
            </w:tcBorders>
            <w:shd w:val="clear" w:color="auto" w:fill="FFFF00"/>
            <w:vAlign w:val="center"/>
            <w:hideMark/>
          </w:tcPr>
          <w:p w14:paraId="6742DB72" w14:textId="77777777" w:rsidR="001925AC" w:rsidRPr="006F0364" w:rsidRDefault="001925AC" w:rsidP="001925AC">
            <w:pPr>
              <w:rPr>
                <w:rFonts w:cstheme="minorHAnsi"/>
                <w:sz w:val="20"/>
                <w:szCs w:val="20"/>
                <w:lang w:val="fr-CA"/>
              </w:rPr>
            </w:pPr>
          </w:p>
        </w:tc>
      </w:tr>
      <w:tr w:rsidR="007310B0" w:rsidRPr="006F0364" w14:paraId="28AD240D" w14:textId="77777777" w:rsidTr="001925AC">
        <w:trPr>
          <w:trHeight w:val="1053"/>
        </w:trPr>
        <w:tc>
          <w:tcPr>
            <w:tcW w:w="1785"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3BBCC85A" w14:textId="77777777" w:rsidR="001925AC" w:rsidRPr="006F0364" w:rsidRDefault="001925AC" w:rsidP="006F766A">
            <w:pPr>
              <w:spacing w:before="100" w:beforeAutospacing="1" w:after="100" w:afterAutospacing="1"/>
              <w:rPr>
                <w:rFonts w:cstheme="minorHAnsi"/>
                <w:sz w:val="20"/>
                <w:szCs w:val="20"/>
              </w:rPr>
            </w:pPr>
            <w:r w:rsidRPr="006F0364">
              <w:rPr>
                <w:rFonts w:cstheme="minorHAnsi"/>
                <w:b/>
                <w:bCs/>
                <w:sz w:val="20"/>
                <w:szCs w:val="20"/>
                <w:lang w:val="en-GB"/>
              </w:rPr>
              <w:t xml:space="preserve">3. </w:t>
            </w:r>
            <w:r w:rsidR="00627EBA" w:rsidRPr="006F0364">
              <w:rPr>
                <w:rFonts w:cstheme="minorHAnsi"/>
                <w:b/>
                <w:bCs/>
                <w:sz w:val="20"/>
                <w:szCs w:val="20"/>
                <w:lang w:val="en-GB"/>
              </w:rPr>
              <w:t xml:space="preserve"> </w:t>
            </w:r>
            <w:proofErr w:type="spellStart"/>
            <w:r w:rsidR="00627EBA" w:rsidRPr="006F0364">
              <w:rPr>
                <w:rFonts w:cstheme="minorHAnsi"/>
                <w:b/>
                <w:bCs/>
                <w:sz w:val="20"/>
                <w:szCs w:val="20"/>
                <w:lang w:val="en-GB"/>
              </w:rPr>
              <w:t>Approfondissement</w:t>
            </w:r>
            <w:proofErr w:type="spellEnd"/>
            <w:r w:rsidR="00627EBA" w:rsidRPr="006F0364">
              <w:rPr>
                <w:rFonts w:cstheme="minorHAnsi"/>
                <w:b/>
                <w:bCs/>
                <w:sz w:val="20"/>
                <w:szCs w:val="20"/>
                <w:lang w:val="en-GB"/>
              </w:rPr>
              <w:t xml:space="preserve"> </w:t>
            </w:r>
          </w:p>
        </w:tc>
        <w:tc>
          <w:tcPr>
            <w:tcW w:w="2165"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0435B250" w14:textId="77777777" w:rsidR="006F0364" w:rsidRPr="006F0364" w:rsidRDefault="006F0364" w:rsidP="006F0364">
            <w:pPr>
              <w:spacing w:before="120" w:after="120"/>
              <w:rPr>
                <w:rFonts w:cs="Times New Roman"/>
                <w:b/>
                <w:sz w:val="20"/>
                <w:szCs w:val="20"/>
                <w:lang w:val="fr-CA"/>
              </w:rPr>
            </w:pPr>
            <w:r w:rsidRPr="006F0364">
              <w:rPr>
                <w:rFonts w:cs="Times New Roman"/>
                <w:b/>
                <w:sz w:val="20"/>
                <w:szCs w:val="20"/>
                <w:lang w:val="fr-CA"/>
              </w:rPr>
              <w:t>Napperon des mathématiques</w:t>
            </w:r>
          </w:p>
          <w:p w14:paraId="1B0649E8" w14:textId="77777777" w:rsidR="006F0364" w:rsidRPr="006F0364" w:rsidRDefault="006F0364" w:rsidP="006F0364">
            <w:pPr>
              <w:spacing w:before="120" w:after="120"/>
              <w:rPr>
                <w:rFonts w:cs="Times New Roman"/>
                <w:sz w:val="20"/>
                <w:szCs w:val="20"/>
                <w:lang w:val="fr-CA"/>
              </w:rPr>
            </w:pPr>
            <w:r w:rsidRPr="006F0364">
              <w:rPr>
                <w:rFonts w:cs="Times New Roman"/>
                <w:sz w:val="20"/>
                <w:szCs w:val="20"/>
                <w:lang w:val="fr-CA"/>
              </w:rPr>
              <w:t>Construire une pyramide et un prisme. Associer les solides à des objets réels.</w:t>
            </w:r>
          </w:p>
          <w:p w14:paraId="545F07F9" w14:textId="5B4E0E83" w:rsidR="001925AC" w:rsidRPr="006F0364" w:rsidRDefault="006F0364" w:rsidP="006F0364">
            <w:pPr>
              <w:spacing w:before="100" w:beforeAutospacing="1" w:after="100" w:afterAutospacing="1"/>
              <w:rPr>
                <w:rFonts w:cstheme="minorHAnsi"/>
                <w:sz w:val="20"/>
                <w:szCs w:val="20"/>
                <w:lang w:val="fr-CA"/>
              </w:rPr>
            </w:pPr>
            <w:r w:rsidRPr="006F0364">
              <w:rPr>
                <w:rFonts w:cs="Times New Roman"/>
                <w:b/>
                <w:sz w:val="20"/>
                <w:szCs w:val="20"/>
                <w:lang w:val="fr-CA"/>
              </w:rPr>
              <w:t>J’adore les édifices</w:t>
            </w:r>
            <w:r w:rsidRPr="006F0364">
              <w:rPr>
                <w:rFonts w:cs="Times New Roman"/>
                <w:b/>
                <w:i/>
                <w:sz w:val="20"/>
                <w:szCs w:val="20"/>
                <w:lang w:val="fr-CA"/>
              </w:rPr>
              <w:t>,</w:t>
            </w:r>
            <w:r w:rsidRPr="006F0364">
              <w:rPr>
                <w:rFonts w:cs="Times New Roman"/>
                <w:sz w:val="20"/>
                <w:szCs w:val="20"/>
                <w:lang w:val="fr-CA"/>
              </w:rPr>
              <w:t xml:space="preserve"> Guide, </w:t>
            </w:r>
            <w:r w:rsidRPr="006F0364">
              <w:rPr>
                <w:rFonts w:cs="Times New Roman"/>
                <w:sz w:val="20"/>
                <w:szCs w:val="20"/>
                <w:lang w:val="fr-CA"/>
              </w:rPr>
              <w:br/>
              <w:t>p. 29</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5CC1CF25" w14:textId="3EB55D6F" w:rsidR="001925AC" w:rsidRPr="006F0364" w:rsidRDefault="006F0364" w:rsidP="00E4760D">
            <w:pPr>
              <w:spacing w:before="100" w:beforeAutospacing="1" w:after="100" w:afterAutospacing="1"/>
              <w:rPr>
                <w:rFonts w:cstheme="minorHAnsi"/>
                <w:sz w:val="20"/>
                <w:szCs w:val="20"/>
                <w:lang w:val="fr-CA"/>
              </w:rPr>
            </w:pPr>
            <w:r w:rsidRPr="006F0364">
              <w:rPr>
                <w:rFonts w:cs="Times New Roman"/>
                <w:b/>
                <w:sz w:val="20"/>
                <w:szCs w:val="20"/>
                <w:lang w:val="fr-CA"/>
              </w:rPr>
              <w:t>Carte d’activité 12</w:t>
            </w:r>
            <w:r w:rsidRPr="006F0364">
              <w:rPr>
                <w:rFonts w:cs="Times New Roman"/>
                <w:b/>
                <w:i/>
                <w:sz w:val="20"/>
                <w:szCs w:val="20"/>
                <w:lang w:val="fr-CA"/>
              </w:rPr>
              <w:t> </w:t>
            </w:r>
            <w:r w:rsidRPr="006F0364">
              <w:rPr>
                <w:rFonts w:cs="Times New Roman"/>
                <w:b/>
                <w:sz w:val="20"/>
                <w:szCs w:val="20"/>
                <w:lang w:val="fr-CA"/>
              </w:rPr>
              <w:t>:</w:t>
            </w:r>
            <w:r w:rsidRPr="006F0364">
              <w:rPr>
                <w:rFonts w:cs="Times New Roman"/>
                <w:sz w:val="20"/>
                <w:szCs w:val="20"/>
                <w:lang w:val="fr-CA"/>
              </w:rPr>
              <w:t xml:space="preserve"> « Approfondissement »</w:t>
            </w:r>
            <w:r w:rsidRPr="006F0364">
              <w:rPr>
                <w:rFonts w:cs="Times New Roman"/>
                <w:sz w:val="20"/>
                <w:szCs w:val="20"/>
                <w:lang w:val="fr-CA"/>
              </w:rPr>
              <w:br/>
              <w:t>« Faire remarquer »</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1234A9AB" w14:textId="624582DC" w:rsidR="001925AC" w:rsidRPr="006F0364" w:rsidRDefault="006F0364" w:rsidP="00E4760D">
            <w:pPr>
              <w:spacing w:before="100" w:beforeAutospacing="1" w:after="100" w:afterAutospacing="1"/>
              <w:rPr>
                <w:rFonts w:cstheme="minorHAnsi"/>
                <w:sz w:val="20"/>
                <w:szCs w:val="20"/>
                <w:lang w:val="fr-CA"/>
              </w:rPr>
            </w:pPr>
            <w:r w:rsidRPr="006F0364">
              <w:rPr>
                <w:rFonts w:cs="Times New Roman"/>
                <w:b/>
                <w:sz w:val="20"/>
                <w:szCs w:val="20"/>
                <w:lang w:val="fr-CA"/>
              </w:rPr>
              <w:t>Carte d’activité 16 :</w:t>
            </w:r>
            <w:r w:rsidRPr="006F0364">
              <w:rPr>
                <w:rFonts w:cs="Times New Roman"/>
                <w:sz w:val="20"/>
                <w:szCs w:val="20"/>
                <w:lang w:val="fr-CA"/>
              </w:rPr>
              <w:t xml:space="preserve"> « Approfondissement »</w:t>
            </w:r>
            <w:r w:rsidRPr="006F0364">
              <w:rPr>
                <w:rFonts w:cs="Times New Roman"/>
                <w:sz w:val="20"/>
                <w:szCs w:val="20"/>
                <w:lang w:val="fr-CA"/>
              </w:rPr>
              <w:br/>
              <w:t>« Faire remarquer »</w:t>
            </w:r>
          </w:p>
        </w:tc>
        <w:tc>
          <w:tcPr>
            <w:tcW w:w="2250"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095DB5D4" w14:textId="51E232C2" w:rsidR="001925AC" w:rsidRPr="006F0364" w:rsidRDefault="006F0364" w:rsidP="00CB1B65">
            <w:pPr>
              <w:spacing w:before="100" w:beforeAutospacing="1" w:after="100" w:afterAutospacing="1"/>
              <w:rPr>
                <w:rFonts w:cstheme="minorHAnsi"/>
                <w:sz w:val="20"/>
                <w:szCs w:val="20"/>
                <w:lang w:val="fr-CA"/>
              </w:rPr>
            </w:pPr>
            <w:r w:rsidRPr="006F0364">
              <w:rPr>
                <w:rFonts w:cs="Times New Roman"/>
                <w:b/>
                <w:sz w:val="20"/>
                <w:szCs w:val="20"/>
                <w:lang w:val="fr-CA"/>
              </w:rPr>
              <w:t>Carte d’activité 15</w:t>
            </w:r>
            <w:r w:rsidRPr="006F0364">
              <w:rPr>
                <w:rFonts w:cs="Times New Roman"/>
                <w:b/>
                <w:i/>
                <w:sz w:val="20"/>
                <w:szCs w:val="20"/>
                <w:lang w:val="fr-CA"/>
              </w:rPr>
              <w:t> :</w:t>
            </w:r>
            <w:r w:rsidRPr="006F0364">
              <w:rPr>
                <w:rFonts w:cs="Times New Roman"/>
                <w:b/>
                <w:sz w:val="20"/>
                <w:szCs w:val="20"/>
                <w:lang w:val="fr-CA"/>
              </w:rPr>
              <w:t xml:space="preserve"> </w:t>
            </w:r>
            <w:r w:rsidRPr="006F0364">
              <w:rPr>
                <w:rFonts w:cs="Times New Roman"/>
                <w:sz w:val="20"/>
                <w:szCs w:val="20"/>
                <w:lang w:val="fr-CA"/>
              </w:rPr>
              <w:t>« Approfondissement »</w:t>
            </w:r>
            <w:r w:rsidRPr="006F0364">
              <w:rPr>
                <w:rFonts w:cs="Times New Roman"/>
                <w:sz w:val="20"/>
                <w:szCs w:val="20"/>
                <w:lang w:val="fr-CA"/>
              </w:rPr>
              <w:br/>
              <w:t>« Faire remarquer »</w:t>
            </w:r>
          </w:p>
        </w:tc>
        <w:tc>
          <w:tcPr>
            <w:tcW w:w="2430" w:type="dxa"/>
            <w:vMerge/>
            <w:tcBorders>
              <w:top w:val="nil"/>
              <w:left w:val="nil"/>
              <w:bottom w:val="single" w:sz="8" w:space="0" w:color="000000"/>
              <w:right w:val="single" w:sz="8" w:space="0" w:color="000000"/>
            </w:tcBorders>
            <w:shd w:val="clear" w:color="auto" w:fill="FFFF00"/>
            <w:vAlign w:val="center"/>
            <w:hideMark/>
          </w:tcPr>
          <w:p w14:paraId="6B153C09" w14:textId="77777777" w:rsidR="001925AC" w:rsidRPr="006F0364" w:rsidRDefault="001925AC" w:rsidP="001925AC">
            <w:pPr>
              <w:rPr>
                <w:rFonts w:cstheme="minorHAnsi"/>
                <w:sz w:val="20"/>
                <w:szCs w:val="20"/>
                <w:lang w:val="fr-CA"/>
              </w:rPr>
            </w:pPr>
          </w:p>
        </w:tc>
      </w:tr>
      <w:tr w:rsidR="007310B0" w:rsidRPr="006F0364" w14:paraId="79BF1F1A" w14:textId="77777777" w:rsidTr="001925AC">
        <w:trPr>
          <w:trHeight w:val="1003"/>
        </w:trPr>
        <w:tc>
          <w:tcPr>
            <w:tcW w:w="1785" w:type="dxa"/>
            <w:tcBorders>
              <w:top w:val="nil"/>
              <w:left w:val="single" w:sz="8" w:space="0" w:color="000000"/>
              <w:bottom w:val="single" w:sz="8" w:space="0" w:color="000000"/>
              <w:right w:val="single" w:sz="8" w:space="0" w:color="000000"/>
            </w:tcBorders>
            <w:tcMar>
              <w:top w:w="108" w:type="dxa"/>
              <w:left w:w="108" w:type="dxa"/>
              <w:bottom w:w="108" w:type="dxa"/>
              <w:right w:w="108" w:type="dxa"/>
            </w:tcMar>
            <w:hideMark/>
          </w:tcPr>
          <w:p w14:paraId="154CC717" w14:textId="77777777" w:rsidR="001925AC" w:rsidRPr="006F0364" w:rsidRDefault="00627EBA" w:rsidP="006F766A">
            <w:pPr>
              <w:spacing w:before="100" w:beforeAutospacing="1" w:after="100" w:afterAutospacing="1"/>
              <w:rPr>
                <w:rFonts w:cstheme="minorHAnsi"/>
                <w:sz w:val="20"/>
                <w:szCs w:val="20"/>
                <w:lang w:val="fr-CA"/>
              </w:rPr>
            </w:pPr>
            <w:r w:rsidRPr="006F0364">
              <w:rPr>
                <w:rFonts w:cstheme="minorHAnsi"/>
                <w:b/>
                <w:bCs/>
                <w:sz w:val="20"/>
                <w:szCs w:val="20"/>
                <w:lang w:val="fr-CA"/>
              </w:rPr>
              <w:lastRenderedPageBreak/>
              <w:t xml:space="preserve">Exercices ciblés </w:t>
            </w:r>
            <w:r w:rsidR="001925AC" w:rsidRPr="006F0364">
              <w:rPr>
                <w:rFonts w:cstheme="minorHAnsi"/>
                <w:b/>
                <w:bCs/>
                <w:sz w:val="20"/>
                <w:szCs w:val="20"/>
                <w:lang w:val="fr-CA"/>
              </w:rPr>
              <w:t> </w:t>
            </w:r>
            <w:r w:rsidR="001925AC" w:rsidRPr="006F0364">
              <w:rPr>
                <w:rFonts w:cstheme="minorHAnsi"/>
                <w:b/>
                <w:bCs/>
                <w:sz w:val="20"/>
                <w:szCs w:val="20"/>
                <w:lang w:val="fr-CA"/>
              </w:rPr>
              <w:br/>
            </w:r>
            <w:r w:rsidRPr="006F0364">
              <w:rPr>
                <w:rFonts w:cstheme="minorHAnsi"/>
                <w:sz w:val="20"/>
                <w:szCs w:val="20"/>
                <w:lang w:val="fr-CA"/>
              </w:rPr>
              <w:t>(L'enseignant(e) circule, discute, observe et note)</w:t>
            </w:r>
          </w:p>
        </w:tc>
        <w:tc>
          <w:tcPr>
            <w:tcW w:w="2165" w:type="dxa"/>
            <w:tcBorders>
              <w:top w:val="nil"/>
              <w:left w:val="nil"/>
              <w:bottom w:val="single" w:sz="8" w:space="0" w:color="000000"/>
              <w:right w:val="single" w:sz="8" w:space="0" w:color="000000"/>
            </w:tcBorders>
            <w:shd w:val="clear" w:color="auto" w:fill="FFE599"/>
            <w:tcMar>
              <w:top w:w="108" w:type="dxa"/>
              <w:left w:w="108" w:type="dxa"/>
              <w:bottom w:w="108" w:type="dxa"/>
              <w:right w:w="108" w:type="dxa"/>
            </w:tcMar>
            <w:hideMark/>
          </w:tcPr>
          <w:p w14:paraId="4F04E78A" w14:textId="77777777" w:rsidR="006F0364" w:rsidRPr="006F0364" w:rsidRDefault="006F0364" w:rsidP="006F0364">
            <w:pPr>
              <w:spacing w:before="120" w:after="120"/>
              <w:rPr>
                <w:rFonts w:cs="Times New Roman"/>
                <w:sz w:val="20"/>
                <w:szCs w:val="20"/>
                <w:lang w:val="fr-CA"/>
              </w:rPr>
            </w:pPr>
            <w:r w:rsidRPr="006F0364">
              <w:rPr>
                <w:rFonts w:cs="Times New Roman"/>
                <w:sz w:val="20"/>
                <w:szCs w:val="20"/>
                <w:lang w:val="fr-CA"/>
              </w:rPr>
              <w:t>Trouver un solide réel qui correspond au solide sur le napperon des mathématiques</w:t>
            </w:r>
          </w:p>
          <w:p w14:paraId="36E68B1D" w14:textId="0A33730D" w:rsidR="001925AC" w:rsidRPr="006F0364" w:rsidRDefault="006F0364" w:rsidP="006F0364">
            <w:pPr>
              <w:spacing w:before="100" w:beforeAutospacing="1" w:after="100" w:afterAutospacing="1"/>
              <w:rPr>
                <w:rFonts w:cstheme="minorHAnsi"/>
                <w:sz w:val="20"/>
                <w:szCs w:val="20"/>
                <w:lang w:val="fr-CA"/>
              </w:rPr>
            </w:pPr>
            <w:r w:rsidRPr="006F0364">
              <w:rPr>
                <w:rFonts w:cs="Times New Roman"/>
                <w:b/>
                <w:sz w:val="20"/>
                <w:szCs w:val="20"/>
                <w:lang w:val="fr-CA"/>
              </w:rPr>
              <w:t>J’adore les édifices,</w:t>
            </w:r>
            <w:r w:rsidRPr="006F0364">
              <w:rPr>
                <w:rFonts w:cs="Times New Roman"/>
                <w:sz w:val="20"/>
                <w:szCs w:val="20"/>
                <w:lang w:val="fr-CA"/>
              </w:rPr>
              <w:t xml:space="preserve"> Guide, </w:t>
            </w:r>
            <w:r w:rsidRPr="006F0364">
              <w:rPr>
                <w:rFonts w:cs="Times New Roman"/>
                <w:sz w:val="20"/>
                <w:szCs w:val="20"/>
                <w:lang w:val="fr-CA"/>
              </w:rPr>
              <w:br/>
              <w:t>p. 36</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214DF320" w14:textId="77777777" w:rsidR="006F0364" w:rsidRPr="006F0364" w:rsidRDefault="006F0364" w:rsidP="006F0364">
            <w:pPr>
              <w:spacing w:before="120" w:after="120"/>
              <w:rPr>
                <w:rFonts w:cs="Times New Roman"/>
                <w:b/>
                <w:sz w:val="20"/>
                <w:szCs w:val="20"/>
                <w:lang w:val="fr-CA"/>
              </w:rPr>
            </w:pPr>
            <w:r w:rsidRPr="006F0364">
              <w:rPr>
                <w:rFonts w:cs="Times New Roman"/>
                <w:b/>
                <w:sz w:val="20"/>
                <w:szCs w:val="20"/>
                <w:lang w:val="fr-CA"/>
              </w:rPr>
              <w:t>Journaux de mathématiques</w:t>
            </w:r>
          </w:p>
          <w:p w14:paraId="45739979" w14:textId="4674CE7E" w:rsidR="001925AC" w:rsidRPr="006F0364" w:rsidRDefault="006F0364" w:rsidP="006F0364">
            <w:pPr>
              <w:spacing w:before="100" w:beforeAutospacing="1" w:after="100" w:afterAutospacing="1"/>
              <w:rPr>
                <w:rFonts w:cstheme="minorHAnsi"/>
                <w:b/>
                <w:sz w:val="20"/>
                <w:szCs w:val="20"/>
                <w:lang w:val="fr-CA"/>
              </w:rPr>
            </w:pPr>
            <w:r w:rsidRPr="006F0364">
              <w:rPr>
                <w:rFonts w:cs="Times New Roman"/>
                <w:sz w:val="20"/>
                <w:szCs w:val="20"/>
                <w:lang w:val="fr-CA"/>
              </w:rPr>
              <w:t>Dessiner une figure à 2-D familière. Ensuite, dessiner et étiqueter des objets à 3-D auxquels elle vous fait penser.</w:t>
            </w:r>
          </w:p>
        </w:tc>
        <w:tc>
          <w:tcPr>
            <w:tcW w:w="2250" w:type="dxa"/>
            <w:tcBorders>
              <w:top w:val="nil"/>
              <w:left w:val="nil"/>
              <w:bottom w:val="single" w:sz="8" w:space="0" w:color="000000"/>
              <w:right w:val="single" w:sz="8" w:space="0" w:color="000000"/>
            </w:tcBorders>
            <w:tcMar>
              <w:top w:w="108" w:type="dxa"/>
              <w:left w:w="108" w:type="dxa"/>
              <w:bottom w:w="108" w:type="dxa"/>
              <w:right w:w="108" w:type="dxa"/>
            </w:tcMar>
            <w:hideMark/>
          </w:tcPr>
          <w:p w14:paraId="6AC59215" w14:textId="77777777" w:rsidR="006F0364" w:rsidRPr="006F0364" w:rsidRDefault="006F0364" w:rsidP="006F0364">
            <w:pPr>
              <w:spacing w:before="120" w:after="120"/>
              <w:rPr>
                <w:rFonts w:cs="Times New Roman"/>
                <w:b/>
                <w:sz w:val="20"/>
                <w:szCs w:val="20"/>
                <w:lang w:val="fr-CA"/>
              </w:rPr>
            </w:pPr>
            <w:r w:rsidRPr="006F0364">
              <w:rPr>
                <w:rFonts w:cs="Times New Roman"/>
                <w:b/>
                <w:sz w:val="20"/>
                <w:szCs w:val="20"/>
                <w:lang w:val="fr-CA"/>
              </w:rPr>
              <w:t>Dessine et copie</w:t>
            </w:r>
          </w:p>
          <w:p w14:paraId="7ED38ACC" w14:textId="38821AED"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Des partenaires jouent les rôles de concepteur et de copieur et se positionnent de chaque côté d’un axe de symétrie pour créer un dessin symétrique avec des carreaux de couleur ou des blocs mosaïques</w:t>
            </w:r>
          </w:p>
        </w:tc>
        <w:tc>
          <w:tcPr>
            <w:tcW w:w="2250" w:type="dxa"/>
            <w:tcBorders>
              <w:top w:val="single" w:sz="8" w:space="0" w:color="000000"/>
              <w:left w:val="nil"/>
              <w:bottom w:val="single" w:sz="8" w:space="0" w:color="000000"/>
              <w:right w:val="single" w:sz="8" w:space="0" w:color="000000"/>
            </w:tcBorders>
            <w:shd w:val="clear" w:color="auto" w:fill="auto"/>
            <w:tcMar>
              <w:top w:w="108" w:type="dxa"/>
              <w:left w:w="108" w:type="dxa"/>
              <w:bottom w:w="108" w:type="dxa"/>
              <w:right w:w="108" w:type="dxa"/>
            </w:tcMar>
            <w:hideMark/>
          </w:tcPr>
          <w:p w14:paraId="5E54431E" w14:textId="77777777" w:rsidR="006F0364" w:rsidRPr="006F0364" w:rsidRDefault="006F0364" w:rsidP="006F0364">
            <w:pPr>
              <w:pStyle w:val="CommentText"/>
              <w:rPr>
                <w:rFonts w:asciiTheme="minorHAnsi" w:hAnsiTheme="minorHAnsi" w:cs="Times New Roman"/>
                <w:b/>
              </w:rPr>
            </w:pPr>
            <w:r w:rsidRPr="006F0364">
              <w:rPr>
                <w:rFonts w:asciiTheme="minorHAnsi" w:hAnsiTheme="minorHAnsi" w:cs="Times New Roman"/>
                <w:b/>
              </w:rPr>
              <w:t>Échanges de cartes de tâches</w:t>
            </w:r>
          </w:p>
          <w:p w14:paraId="1480BE21" w14:textId="619FC82A" w:rsidR="001925AC" w:rsidRPr="006F0364" w:rsidRDefault="006F0364" w:rsidP="006F0364">
            <w:pPr>
              <w:spacing w:before="100" w:beforeAutospacing="1" w:after="100" w:afterAutospacing="1"/>
              <w:rPr>
                <w:rFonts w:cstheme="minorHAnsi"/>
                <w:sz w:val="20"/>
                <w:szCs w:val="20"/>
                <w:lang w:val="fr-CA"/>
              </w:rPr>
            </w:pPr>
            <w:r w:rsidRPr="006F0364">
              <w:rPr>
                <w:rFonts w:cs="Times New Roman"/>
                <w:sz w:val="20"/>
                <w:szCs w:val="20"/>
                <w:lang w:val="fr-CA"/>
              </w:rPr>
              <w:t>L’enseignant circule et s’entretient avec les élèves. Utiliser Fiche 44 : Évaluation pour recueillir des preuves d’apprentissage.</w:t>
            </w:r>
          </w:p>
        </w:tc>
        <w:tc>
          <w:tcPr>
            <w:tcW w:w="2430" w:type="dxa"/>
            <w:vMerge/>
            <w:tcBorders>
              <w:top w:val="nil"/>
              <w:left w:val="nil"/>
              <w:bottom w:val="single" w:sz="8" w:space="0" w:color="000000"/>
              <w:right w:val="single" w:sz="8" w:space="0" w:color="000000"/>
            </w:tcBorders>
            <w:shd w:val="clear" w:color="auto" w:fill="FFFF00"/>
            <w:vAlign w:val="center"/>
            <w:hideMark/>
          </w:tcPr>
          <w:p w14:paraId="2A0AC1F2" w14:textId="77777777" w:rsidR="001925AC" w:rsidRPr="006F0364" w:rsidRDefault="001925AC" w:rsidP="001925AC">
            <w:pPr>
              <w:rPr>
                <w:rFonts w:cstheme="minorHAnsi"/>
                <w:sz w:val="20"/>
                <w:szCs w:val="20"/>
                <w:lang w:val="fr-CA"/>
              </w:rPr>
            </w:pPr>
          </w:p>
        </w:tc>
      </w:tr>
    </w:tbl>
    <w:p w14:paraId="42DA89D4" w14:textId="77777777" w:rsidR="0007411D" w:rsidRPr="00E41B3D" w:rsidRDefault="0007411D" w:rsidP="00993700">
      <w:pPr>
        <w:spacing w:before="100" w:beforeAutospacing="1" w:after="100" w:afterAutospacing="1"/>
        <w:outlineLvl w:val="0"/>
        <w:rPr>
          <w:rFonts w:ascii="Open Sans" w:eastAsia="Times New Roman" w:hAnsi="Open Sans" w:cs="Open Sans"/>
          <w:b/>
          <w:bCs/>
          <w:color w:val="000000"/>
          <w:kern w:val="36"/>
          <w:sz w:val="44"/>
          <w:szCs w:val="44"/>
          <w:lang w:val="fr-CA"/>
        </w:rPr>
      </w:pPr>
    </w:p>
    <w:sectPr w:rsidR="0007411D" w:rsidRPr="00E41B3D" w:rsidSect="00272963">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09553" w14:textId="77777777" w:rsidR="00B87D43" w:rsidRDefault="00B87D43" w:rsidP="00143F27">
      <w:r>
        <w:separator/>
      </w:r>
    </w:p>
  </w:endnote>
  <w:endnote w:type="continuationSeparator" w:id="0">
    <w:p w14:paraId="3D49A944" w14:textId="77777777" w:rsidR="00B87D43" w:rsidRDefault="00B87D43" w:rsidP="00143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UICTFontTextStyleTallBody">
    <w:altName w:val="Cambria"/>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65F0" w14:textId="5299F75F" w:rsidR="00962CC0" w:rsidRDefault="00962CC0">
    <w:pPr>
      <w:pStyle w:val="Footer"/>
    </w:pPr>
    <w:r>
      <w:rPr>
        <w:noProof/>
      </w:rPr>
      <mc:AlternateContent>
        <mc:Choice Requires="wps">
          <w:drawing>
            <wp:anchor distT="0" distB="0" distL="114300" distR="114300" simplePos="0" relativeHeight="251659264" behindDoc="0" locked="0" layoutInCell="1" allowOverlap="1" wp14:anchorId="77B3E966" wp14:editId="1C75416C">
              <wp:simplePos x="0" y="0"/>
              <wp:positionH relativeFrom="column">
                <wp:posOffset>7210425</wp:posOffset>
              </wp:positionH>
              <wp:positionV relativeFrom="paragraph">
                <wp:posOffset>9525</wp:posOffset>
              </wp:positionV>
              <wp:extent cx="1148080" cy="2235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223520"/>
                      </a:xfrm>
                      <a:prstGeom prst="rect">
                        <a:avLst/>
                      </a:prstGeom>
                      <a:solidFill>
                        <a:schemeClr val="lt1"/>
                      </a:solidFill>
                      <a:ln w="6350">
                        <a:noFill/>
                      </a:ln>
                    </wps:spPr>
                    <wps:txbx>
                      <w:txbxContent>
                        <w:p w14:paraId="5A7D71DF" w14:textId="77777777" w:rsidR="00962CC0" w:rsidRDefault="00962CC0" w:rsidP="00962CC0">
                          <w:pPr>
                            <w:jc w:val="right"/>
                          </w:pPr>
                          <w:r w:rsidRPr="00757772">
                            <w:t xml:space="preserve">Page </w:t>
                          </w:r>
                          <w:r w:rsidRPr="00757772">
                            <w:fldChar w:fldCharType="begin"/>
                          </w:r>
                          <w:r w:rsidRPr="00757772">
                            <w:instrText xml:space="preserve"> PAGE </w:instrText>
                          </w:r>
                          <w:r w:rsidRPr="00757772">
                            <w:fldChar w:fldCharType="separate"/>
                          </w:r>
                          <w:r>
                            <w:rPr>
                              <w:noProof/>
                            </w:rPr>
                            <w:t>7</w:t>
                          </w:r>
                          <w:r w:rsidRPr="00757772">
                            <w:fldChar w:fldCharType="end"/>
                          </w:r>
                          <w:r w:rsidRPr="00757772">
                            <w:t xml:space="preserve"> </w:t>
                          </w:r>
                          <w:r>
                            <w:t>de</w:t>
                          </w:r>
                          <w:r w:rsidRPr="00757772">
                            <w:t xml:space="preserve"> </w:t>
                          </w:r>
                          <w:r>
                            <w:rPr>
                              <w:noProof/>
                            </w:rPr>
                            <w:fldChar w:fldCharType="begin"/>
                          </w:r>
                          <w:r>
                            <w:rPr>
                              <w:noProof/>
                            </w:rPr>
                            <w:instrText xml:space="preserve"> NUMPAGES </w:instrText>
                          </w:r>
                          <w:r>
                            <w:rPr>
                              <w:noProof/>
                            </w:rPr>
                            <w:fldChar w:fldCharType="separate"/>
                          </w:r>
                          <w:r>
                            <w:rPr>
                              <w:noProof/>
                            </w:rPr>
                            <w:t>7</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B3E966" id="_x0000_t202" coordsize="21600,21600" o:spt="202" path="m,l,21600r21600,l21600,xe">
              <v:stroke joinstyle="miter"/>
              <v:path gradientshapeok="t" o:connecttype="rect"/>
            </v:shapetype>
            <v:shape id="Text Box 6" o:spid="_x0000_s1026" type="#_x0000_t202" style="position:absolute;margin-left:567.75pt;margin-top:.75pt;width:90.4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" fillcolor="white [3201]" stroked="f" strokeweight=".5pt">
              <v:textbox inset="0,0,0,0">
                <w:txbxContent>
                  <w:p w14:paraId="5A7D71DF" w14:textId="77777777" w:rsidR="00962CC0" w:rsidRDefault="00962CC0" w:rsidP="00962CC0">
                    <w:pPr>
                      <w:jc w:val="right"/>
                    </w:pPr>
                    <w:r w:rsidRPr="00757772">
                      <w:t xml:space="preserve">Page </w:t>
                    </w:r>
                    <w:r w:rsidRPr="00757772">
                      <w:fldChar w:fldCharType="begin"/>
                    </w:r>
                    <w:r w:rsidRPr="00757772">
                      <w:instrText xml:space="preserve"> PAGE </w:instrText>
                    </w:r>
                    <w:r w:rsidRPr="00757772">
                      <w:fldChar w:fldCharType="separate"/>
                    </w:r>
                    <w:r>
                      <w:rPr>
                        <w:noProof/>
                      </w:rPr>
                      <w:t>7</w:t>
                    </w:r>
                    <w:r w:rsidRPr="00757772">
                      <w:fldChar w:fldCharType="end"/>
                    </w:r>
                    <w:r w:rsidRPr="00757772">
                      <w:t xml:space="preserve"> </w:t>
                    </w:r>
                    <w:r>
                      <w:t>de</w:t>
                    </w:r>
                    <w:r w:rsidRPr="00757772">
                      <w:t xml:space="preserve"> </w:t>
                    </w:r>
                    <w:r>
                      <w:rPr>
                        <w:noProof/>
                      </w:rPr>
                      <w:fldChar w:fldCharType="begin"/>
                    </w:r>
                    <w:r>
                      <w:rPr>
                        <w:noProof/>
                      </w:rPr>
                      <w:instrText xml:space="preserve"> NUMPAGES </w:instrText>
                    </w:r>
                    <w:r>
                      <w:rPr>
                        <w:noProof/>
                      </w:rPr>
                      <w:fldChar w:fldCharType="separate"/>
                    </w:r>
                    <w:r>
                      <w:rPr>
                        <w:noProof/>
                      </w:rPr>
                      <w:t>7</w:t>
                    </w:r>
                    <w:r>
                      <w:rPr>
                        <w:noProof/>
                      </w:rPr>
                      <w:fldChar w:fldCharType="end"/>
                    </w:r>
                  </w:p>
                </w:txbxContent>
              </v:textbox>
            </v:shape>
          </w:pict>
        </mc:Fallback>
      </mc:AlternateContent>
    </w:r>
    <w:r>
      <w:rPr>
        <w:noProof/>
      </w:rPr>
      <w:drawing>
        <wp:inline distT="0" distB="0" distL="0" distR="0" wp14:anchorId="4103730E" wp14:editId="3C61B0DC">
          <wp:extent cx="1288374" cy="38910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sonLogo_8-25x10-875.eps"/>
                  <pic:cNvPicPr/>
                </pic:nvPicPr>
                <pic:blipFill>
                  <a:blip r:embed="rId1">
                    <a:extLst>
                      <a:ext uri="{28A0092B-C50C-407E-A947-70E740481C1C}">
                        <a14:useLocalDpi xmlns:a14="http://schemas.microsoft.com/office/drawing/2010/main" val="0"/>
                      </a:ext>
                    </a:extLst>
                  </a:blip>
                  <a:stretch>
                    <a:fillRect/>
                  </a:stretch>
                </pic:blipFill>
                <pic:spPr>
                  <a:xfrm>
                    <a:off x="0" y="0"/>
                    <a:ext cx="1301085" cy="392945"/>
                  </a:xfrm>
                  <a:prstGeom prst="rect">
                    <a:avLst/>
                  </a:prstGeom>
                </pic:spPr>
              </pic:pic>
            </a:graphicData>
          </a:graphic>
        </wp:inline>
      </w:drawing>
    </w:r>
    <w:r>
      <w:tab/>
    </w:r>
    <w:r>
      <w:tab/>
    </w:r>
    <w:r>
      <w:tab/>
    </w:r>
    <w:r>
      <w:tab/>
    </w:r>
  </w:p>
  <w:p w14:paraId="700A65E7" w14:textId="77777777" w:rsidR="00962CC0" w:rsidRDefault="00962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05E76" w14:textId="77777777" w:rsidR="00B87D43" w:rsidRDefault="00B87D43" w:rsidP="00143F27">
      <w:r>
        <w:separator/>
      </w:r>
    </w:p>
  </w:footnote>
  <w:footnote w:type="continuationSeparator" w:id="0">
    <w:p w14:paraId="1EBE7963" w14:textId="77777777" w:rsidR="00B87D43" w:rsidRDefault="00B87D43" w:rsidP="00143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F0"/>
    <w:rsid w:val="000159E5"/>
    <w:rsid w:val="00025626"/>
    <w:rsid w:val="00025D06"/>
    <w:rsid w:val="000275E4"/>
    <w:rsid w:val="00034811"/>
    <w:rsid w:val="000377A0"/>
    <w:rsid w:val="000428E6"/>
    <w:rsid w:val="00042DCD"/>
    <w:rsid w:val="000615E6"/>
    <w:rsid w:val="00063198"/>
    <w:rsid w:val="000725E3"/>
    <w:rsid w:val="0007411D"/>
    <w:rsid w:val="0007444E"/>
    <w:rsid w:val="0007695C"/>
    <w:rsid w:val="00087EA5"/>
    <w:rsid w:val="00090267"/>
    <w:rsid w:val="000A0759"/>
    <w:rsid w:val="000A4FE2"/>
    <w:rsid w:val="000B2567"/>
    <w:rsid w:val="000B6BE9"/>
    <w:rsid w:val="000C136A"/>
    <w:rsid w:val="000C4940"/>
    <w:rsid w:val="000C6863"/>
    <w:rsid w:val="000C7E4B"/>
    <w:rsid w:val="000D4BC3"/>
    <w:rsid w:val="000D5269"/>
    <w:rsid w:val="000D6F6B"/>
    <w:rsid w:val="000E39E1"/>
    <w:rsid w:val="000F7F3F"/>
    <w:rsid w:val="001107DF"/>
    <w:rsid w:val="00111168"/>
    <w:rsid w:val="001132A1"/>
    <w:rsid w:val="0012499E"/>
    <w:rsid w:val="00130438"/>
    <w:rsid w:val="00132B2E"/>
    <w:rsid w:val="00132B34"/>
    <w:rsid w:val="0013524D"/>
    <w:rsid w:val="00143F27"/>
    <w:rsid w:val="0014571E"/>
    <w:rsid w:val="001526EA"/>
    <w:rsid w:val="00166F34"/>
    <w:rsid w:val="00174D9F"/>
    <w:rsid w:val="00176C25"/>
    <w:rsid w:val="001812A0"/>
    <w:rsid w:val="00184C4E"/>
    <w:rsid w:val="00187907"/>
    <w:rsid w:val="00191ED3"/>
    <w:rsid w:val="001925AC"/>
    <w:rsid w:val="001947A7"/>
    <w:rsid w:val="00196330"/>
    <w:rsid w:val="001A12BF"/>
    <w:rsid w:val="001A3D1E"/>
    <w:rsid w:val="001B15D6"/>
    <w:rsid w:val="001C7D21"/>
    <w:rsid w:val="001D2955"/>
    <w:rsid w:val="001D29C8"/>
    <w:rsid w:val="001E3B04"/>
    <w:rsid w:val="001E4E89"/>
    <w:rsid w:val="001E5F5C"/>
    <w:rsid w:val="001F53CF"/>
    <w:rsid w:val="001F7258"/>
    <w:rsid w:val="00203E3F"/>
    <w:rsid w:val="00204588"/>
    <w:rsid w:val="002073A6"/>
    <w:rsid w:val="002121B8"/>
    <w:rsid w:val="002162BE"/>
    <w:rsid w:val="00217D9B"/>
    <w:rsid w:val="00221A44"/>
    <w:rsid w:val="002264AC"/>
    <w:rsid w:val="00230053"/>
    <w:rsid w:val="00230C56"/>
    <w:rsid w:val="002410E2"/>
    <w:rsid w:val="002436B7"/>
    <w:rsid w:val="002469E6"/>
    <w:rsid w:val="00255C6D"/>
    <w:rsid w:val="0026049F"/>
    <w:rsid w:val="002651EF"/>
    <w:rsid w:val="00266A77"/>
    <w:rsid w:val="00267568"/>
    <w:rsid w:val="00272963"/>
    <w:rsid w:val="00272C59"/>
    <w:rsid w:val="00280F17"/>
    <w:rsid w:val="00281DC9"/>
    <w:rsid w:val="00282C3B"/>
    <w:rsid w:val="00292303"/>
    <w:rsid w:val="002A05DF"/>
    <w:rsid w:val="002A5DA5"/>
    <w:rsid w:val="002B4DA5"/>
    <w:rsid w:val="002C1B00"/>
    <w:rsid w:val="002C4733"/>
    <w:rsid w:val="002C4C24"/>
    <w:rsid w:val="002C6720"/>
    <w:rsid w:val="002D3B97"/>
    <w:rsid w:val="002E0952"/>
    <w:rsid w:val="002E355F"/>
    <w:rsid w:val="002E439F"/>
    <w:rsid w:val="002E57C6"/>
    <w:rsid w:val="002F331C"/>
    <w:rsid w:val="00302AAC"/>
    <w:rsid w:val="0031269A"/>
    <w:rsid w:val="00317BBD"/>
    <w:rsid w:val="003315D5"/>
    <w:rsid w:val="00335C38"/>
    <w:rsid w:val="003408CF"/>
    <w:rsid w:val="00346890"/>
    <w:rsid w:val="003536A3"/>
    <w:rsid w:val="00353D0E"/>
    <w:rsid w:val="0035499D"/>
    <w:rsid w:val="00355265"/>
    <w:rsid w:val="00356AE4"/>
    <w:rsid w:val="00362BD6"/>
    <w:rsid w:val="00366A91"/>
    <w:rsid w:val="00377BC7"/>
    <w:rsid w:val="003807AC"/>
    <w:rsid w:val="00391D17"/>
    <w:rsid w:val="00394C35"/>
    <w:rsid w:val="003A317A"/>
    <w:rsid w:val="003A736A"/>
    <w:rsid w:val="003B041A"/>
    <w:rsid w:val="003B1330"/>
    <w:rsid w:val="003B2712"/>
    <w:rsid w:val="003C3C8C"/>
    <w:rsid w:val="003C56B2"/>
    <w:rsid w:val="003C5C97"/>
    <w:rsid w:val="003D6390"/>
    <w:rsid w:val="003F09A3"/>
    <w:rsid w:val="003F6EC5"/>
    <w:rsid w:val="004000F6"/>
    <w:rsid w:val="0040470E"/>
    <w:rsid w:val="00405B41"/>
    <w:rsid w:val="0040625B"/>
    <w:rsid w:val="00406399"/>
    <w:rsid w:val="00411856"/>
    <w:rsid w:val="00411A0D"/>
    <w:rsid w:val="00411BC9"/>
    <w:rsid w:val="004125F4"/>
    <w:rsid w:val="004214D6"/>
    <w:rsid w:val="0042453D"/>
    <w:rsid w:val="004268E0"/>
    <w:rsid w:val="00427258"/>
    <w:rsid w:val="00440B64"/>
    <w:rsid w:val="00454BEE"/>
    <w:rsid w:val="0046288F"/>
    <w:rsid w:val="00467BEC"/>
    <w:rsid w:val="00474359"/>
    <w:rsid w:val="004827AD"/>
    <w:rsid w:val="00483124"/>
    <w:rsid w:val="00485811"/>
    <w:rsid w:val="00497622"/>
    <w:rsid w:val="004A0907"/>
    <w:rsid w:val="004B1EE6"/>
    <w:rsid w:val="004B7B26"/>
    <w:rsid w:val="004C2103"/>
    <w:rsid w:val="004D0B2E"/>
    <w:rsid w:val="004F098F"/>
    <w:rsid w:val="004F11C1"/>
    <w:rsid w:val="004F611B"/>
    <w:rsid w:val="004F716B"/>
    <w:rsid w:val="00513F9F"/>
    <w:rsid w:val="00515404"/>
    <w:rsid w:val="0052349C"/>
    <w:rsid w:val="00524808"/>
    <w:rsid w:val="00526470"/>
    <w:rsid w:val="00527A12"/>
    <w:rsid w:val="005450A5"/>
    <w:rsid w:val="005553D7"/>
    <w:rsid w:val="0056505E"/>
    <w:rsid w:val="00567232"/>
    <w:rsid w:val="00575C42"/>
    <w:rsid w:val="005771B5"/>
    <w:rsid w:val="005825C1"/>
    <w:rsid w:val="0059648F"/>
    <w:rsid w:val="005A4BDF"/>
    <w:rsid w:val="005A65E7"/>
    <w:rsid w:val="005B432C"/>
    <w:rsid w:val="005C07ED"/>
    <w:rsid w:val="005D156A"/>
    <w:rsid w:val="005E5750"/>
    <w:rsid w:val="00602822"/>
    <w:rsid w:val="006041E0"/>
    <w:rsid w:val="00604645"/>
    <w:rsid w:val="00604DF1"/>
    <w:rsid w:val="00606459"/>
    <w:rsid w:val="006150CA"/>
    <w:rsid w:val="006261DF"/>
    <w:rsid w:val="00627EBA"/>
    <w:rsid w:val="00640FB3"/>
    <w:rsid w:val="00642E6F"/>
    <w:rsid w:val="00646840"/>
    <w:rsid w:val="006471FD"/>
    <w:rsid w:val="006549A8"/>
    <w:rsid w:val="00672057"/>
    <w:rsid w:val="006739DF"/>
    <w:rsid w:val="00674795"/>
    <w:rsid w:val="00675584"/>
    <w:rsid w:val="006755F0"/>
    <w:rsid w:val="006774A9"/>
    <w:rsid w:val="006836B5"/>
    <w:rsid w:val="0068671A"/>
    <w:rsid w:val="00687566"/>
    <w:rsid w:val="006954D5"/>
    <w:rsid w:val="006A367B"/>
    <w:rsid w:val="006B04F8"/>
    <w:rsid w:val="006B269C"/>
    <w:rsid w:val="006B6536"/>
    <w:rsid w:val="006B7A2F"/>
    <w:rsid w:val="006C42FE"/>
    <w:rsid w:val="006C6038"/>
    <w:rsid w:val="006D1AB2"/>
    <w:rsid w:val="006E055F"/>
    <w:rsid w:val="006E5507"/>
    <w:rsid w:val="006F0364"/>
    <w:rsid w:val="006F4C68"/>
    <w:rsid w:val="006F766A"/>
    <w:rsid w:val="00700180"/>
    <w:rsid w:val="00700559"/>
    <w:rsid w:val="00705E87"/>
    <w:rsid w:val="00730CE9"/>
    <w:rsid w:val="007310B0"/>
    <w:rsid w:val="0073631C"/>
    <w:rsid w:val="00747533"/>
    <w:rsid w:val="007700E4"/>
    <w:rsid w:val="00782F2D"/>
    <w:rsid w:val="007839F0"/>
    <w:rsid w:val="00786E9C"/>
    <w:rsid w:val="00792AE8"/>
    <w:rsid w:val="00796208"/>
    <w:rsid w:val="00796ABF"/>
    <w:rsid w:val="00797834"/>
    <w:rsid w:val="007A2E47"/>
    <w:rsid w:val="007B59EF"/>
    <w:rsid w:val="007C028F"/>
    <w:rsid w:val="007D162A"/>
    <w:rsid w:val="007D7A8D"/>
    <w:rsid w:val="007E0E1A"/>
    <w:rsid w:val="007E1919"/>
    <w:rsid w:val="007E6FF7"/>
    <w:rsid w:val="007F4721"/>
    <w:rsid w:val="007F678B"/>
    <w:rsid w:val="007F77A4"/>
    <w:rsid w:val="00813376"/>
    <w:rsid w:val="00825991"/>
    <w:rsid w:val="00830FE7"/>
    <w:rsid w:val="00833C88"/>
    <w:rsid w:val="008374AD"/>
    <w:rsid w:val="00842396"/>
    <w:rsid w:val="00842D35"/>
    <w:rsid w:val="00844BF8"/>
    <w:rsid w:val="00850E05"/>
    <w:rsid w:val="0085571F"/>
    <w:rsid w:val="00866CB3"/>
    <w:rsid w:val="00867C78"/>
    <w:rsid w:val="008710B1"/>
    <w:rsid w:val="00880DB1"/>
    <w:rsid w:val="00897071"/>
    <w:rsid w:val="008A5996"/>
    <w:rsid w:val="008B14DB"/>
    <w:rsid w:val="008B4C5D"/>
    <w:rsid w:val="008C4624"/>
    <w:rsid w:val="008C6B3B"/>
    <w:rsid w:val="008D0E4E"/>
    <w:rsid w:val="008D0EEA"/>
    <w:rsid w:val="008D658F"/>
    <w:rsid w:val="008E39AA"/>
    <w:rsid w:val="008E5C01"/>
    <w:rsid w:val="008E6EB5"/>
    <w:rsid w:val="008E7CB8"/>
    <w:rsid w:val="008F0D3F"/>
    <w:rsid w:val="008F60AD"/>
    <w:rsid w:val="00900445"/>
    <w:rsid w:val="00904DC0"/>
    <w:rsid w:val="00911B58"/>
    <w:rsid w:val="00913C61"/>
    <w:rsid w:val="00921EA6"/>
    <w:rsid w:val="00926286"/>
    <w:rsid w:val="00940A5F"/>
    <w:rsid w:val="00941E5C"/>
    <w:rsid w:val="00944D1D"/>
    <w:rsid w:val="00946B5F"/>
    <w:rsid w:val="009471A5"/>
    <w:rsid w:val="00950630"/>
    <w:rsid w:val="0095394D"/>
    <w:rsid w:val="009616B1"/>
    <w:rsid w:val="00962CC0"/>
    <w:rsid w:val="009634E2"/>
    <w:rsid w:val="0098264D"/>
    <w:rsid w:val="00993700"/>
    <w:rsid w:val="00994CC6"/>
    <w:rsid w:val="00997CDE"/>
    <w:rsid w:val="00997F49"/>
    <w:rsid w:val="009A0B93"/>
    <w:rsid w:val="009A2211"/>
    <w:rsid w:val="009A473E"/>
    <w:rsid w:val="009A4DA3"/>
    <w:rsid w:val="009A5AA9"/>
    <w:rsid w:val="009A5DDB"/>
    <w:rsid w:val="009B79CC"/>
    <w:rsid w:val="009D07DD"/>
    <w:rsid w:val="009E47EB"/>
    <w:rsid w:val="009F3516"/>
    <w:rsid w:val="009F5E34"/>
    <w:rsid w:val="009F71C0"/>
    <w:rsid w:val="00A11850"/>
    <w:rsid w:val="00A12BE5"/>
    <w:rsid w:val="00A16848"/>
    <w:rsid w:val="00A16856"/>
    <w:rsid w:val="00A16B7D"/>
    <w:rsid w:val="00A20582"/>
    <w:rsid w:val="00A26365"/>
    <w:rsid w:val="00A306A8"/>
    <w:rsid w:val="00A3097D"/>
    <w:rsid w:val="00A33F4A"/>
    <w:rsid w:val="00A34487"/>
    <w:rsid w:val="00A35E9E"/>
    <w:rsid w:val="00A42554"/>
    <w:rsid w:val="00A4485A"/>
    <w:rsid w:val="00A50098"/>
    <w:rsid w:val="00A50ABD"/>
    <w:rsid w:val="00A51C9F"/>
    <w:rsid w:val="00A53726"/>
    <w:rsid w:val="00A55E47"/>
    <w:rsid w:val="00A56E36"/>
    <w:rsid w:val="00A63AB4"/>
    <w:rsid w:val="00A6740C"/>
    <w:rsid w:val="00A719D7"/>
    <w:rsid w:val="00A741DA"/>
    <w:rsid w:val="00A80B11"/>
    <w:rsid w:val="00A91D1F"/>
    <w:rsid w:val="00A93359"/>
    <w:rsid w:val="00A94FEC"/>
    <w:rsid w:val="00A969D2"/>
    <w:rsid w:val="00AB0BC5"/>
    <w:rsid w:val="00AB1ED4"/>
    <w:rsid w:val="00AB6E72"/>
    <w:rsid w:val="00AD17A6"/>
    <w:rsid w:val="00AD25E1"/>
    <w:rsid w:val="00AD2F04"/>
    <w:rsid w:val="00AD37A2"/>
    <w:rsid w:val="00AE2703"/>
    <w:rsid w:val="00AE396D"/>
    <w:rsid w:val="00AE6BF8"/>
    <w:rsid w:val="00AE7E4D"/>
    <w:rsid w:val="00AF21A0"/>
    <w:rsid w:val="00AF2EBC"/>
    <w:rsid w:val="00AF50D8"/>
    <w:rsid w:val="00B02E1F"/>
    <w:rsid w:val="00B16140"/>
    <w:rsid w:val="00B22530"/>
    <w:rsid w:val="00B22A76"/>
    <w:rsid w:val="00B22DD4"/>
    <w:rsid w:val="00B247CE"/>
    <w:rsid w:val="00B2534B"/>
    <w:rsid w:val="00B3081F"/>
    <w:rsid w:val="00B34222"/>
    <w:rsid w:val="00B54E00"/>
    <w:rsid w:val="00B55CB4"/>
    <w:rsid w:val="00B56C07"/>
    <w:rsid w:val="00B67BB5"/>
    <w:rsid w:val="00B70D7A"/>
    <w:rsid w:val="00B765D5"/>
    <w:rsid w:val="00B86E51"/>
    <w:rsid w:val="00B879FB"/>
    <w:rsid w:val="00B87D43"/>
    <w:rsid w:val="00B909B6"/>
    <w:rsid w:val="00B9138C"/>
    <w:rsid w:val="00B914C9"/>
    <w:rsid w:val="00B96D29"/>
    <w:rsid w:val="00BA10CC"/>
    <w:rsid w:val="00BA2200"/>
    <w:rsid w:val="00BA54EB"/>
    <w:rsid w:val="00BA6DDB"/>
    <w:rsid w:val="00BC604C"/>
    <w:rsid w:val="00BC7B32"/>
    <w:rsid w:val="00BE6971"/>
    <w:rsid w:val="00BE7818"/>
    <w:rsid w:val="00BF1346"/>
    <w:rsid w:val="00BF4449"/>
    <w:rsid w:val="00BF4C84"/>
    <w:rsid w:val="00BF5BE8"/>
    <w:rsid w:val="00C10CF1"/>
    <w:rsid w:val="00C20036"/>
    <w:rsid w:val="00C2111E"/>
    <w:rsid w:val="00C22808"/>
    <w:rsid w:val="00C25A49"/>
    <w:rsid w:val="00C33B50"/>
    <w:rsid w:val="00C417A8"/>
    <w:rsid w:val="00C42F6D"/>
    <w:rsid w:val="00C504BC"/>
    <w:rsid w:val="00C5131B"/>
    <w:rsid w:val="00C5167F"/>
    <w:rsid w:val="00C6035F"/>
    <w:rsid w:val="00C63F85"/>
    <w:rsid w:val="00C73215"/>
    <w:rsid w:val="00C803ED"/>
    <w:rsid w:val="00C81993"/>
    <w:rsid w:val="00C87DB6"/>
    <w:rsid w:val="00C92A62"/>
    <w:rsid w:val="00C930C5"/>
    <w:rsid w:val="00C94385"/>
    <w:rsid w:val="00C95DB5"/>
    <w:rsid w:val="00CA0D9C"/>
    <w:rsid w:val="00CA1FCF"/>
    <w:rsid w:val="00CA32D6"/>
    <w:rsid w:val="00CA7940"/>
    <w:rsid w:val="00CB1B65"/>
    <w:rsid w:val="00CB27BD"/>
    <w:rsid w:val="00CB3408"/>
    <w:rsid w:val="00CC1FE4"/>
    <w:rsid w:val="00CC309B"/>
    <w:rsid w:val="00CC5265"/>
    <w:rsid w:val="00CD410E"/>
    <w:rsid w:val="00CD70B9"/>
    <w:rsid w:val="00CE001F"/>
    <w:rsid w:val="00CE1230"/>
    <w:rsid w:val="00CE1851"/>
    <w:rsid w:val="00CE2198"/>
    <w:rsid w:val="00CE6BC0"/>
    <w:rsid w:val="00CF11DF"/>
    <w:rsid w:val="00D0157F"/>
    <w:rsid w:val="00D04309"/>
    <w:rsid w:val="00D07CF4"/>
    <w:rsid w:val="00D326DC"/>
    <w:rsid w:val="00D36E8E"/>
    <w:rsid w:val="00D47D1C"/>
    <w:rsid w:val="00D5313A"/>
    <w:rsid w:val="00D54614"/>
    <w:rsid w:val="00D61C1B"/>
    <w:rsid w:val="00D66D46"/>
    <w:rsid w:val="00D753C1"/>
    <w:rsid w:val="00D7733E"/>
    <w:rsid w:val="00D809DF"/>
    <w:rsid w:val="00DA0D39"/>
    <w:rsid w:val="00DA21DE"/>
    <w:rsid w:val="00DA43F4"/>
    <w:rsid w:val="00DB4851"/>
    <w:rsid w:val="00DB6E39"/>
    <w:rsid w:val="00DD0E9C"/>
    <w:rsid w:val="00DD5AC3"/>
    <w:rsid w:val="00DD6CF1"/>
    <w:rsid w:val="00DD70E2"/>
    <w:rsid w:val="00DD7D1F"/>
    <w:rsid w:val="00DE14BD"/>
    <w:rsid w:val="00DE1D56"/>
    <w:rsid w:val="00DE2A6F"/>
    <w:rsid w:val="00DF225E"/>
    <w:rsid w:val="00DF75BF"/>
    <w:rsid w:val="00DF7C9D"/>
    <w:rsid w:val="00E007BE"/>
    <w:rsid w:val="00E0177D"/>
    <w:rsid w:val="00E12E5A"/>
    <w:rsid w:val="00E14C47"/>
    <w:rsid w:val="00E22707"/>
    <w:rsid w:val="00E41B3D"/>
    <w:rsid w:val="00E4355C"/>
    <w:rsid w:val="00E4760D"/>
    <w:rsid w:val="00E6147A"/>
    <w:rsid w:val="00E617BB"/>
    <w:rsid w:val="00E63C10"/>
    <w:rsid w:val="00E67D59"/>
    <w:rsid w:val="00E70A63"/>
    <w:rsid w:val="00E76FE9"/>
    <w:rsid w:val="00E919E4"/>
    <w:rsid w:val="00E91CC2"/>
    <w:rsid w:val="00E95251"/>
    <w:rsid w:val="00EA183F"/>
    <w:rsid w:val="00EB05CF"/>
    <w:rsid w:val="00EB5A0F"/>
    <w:rsid w:val="00EC167D"/>
    <w:rsid w:val="00EC6621"/>
    <w:rsid w:val="00ED1580"/>
    <w:rsid w:val="00ED2205"/>
    <w:rsid w:val="00EE4A32"/>
    <w:rsid w:val="00EE67DF"/>
    <w:rsid w:val="00EE6F66"/>
    <w:rsid w:val="00EF6E4C"/>
    <w:rsid w:val="00F04682"/>
    <w:rsid w:val="00F15F55"/>
    <w:rsid w:val="00F21CE1"/>
    <w:rsid w:val="00F22229"/>
    <w:rsid w:val="00F40C4B"/>
    <w:rsid w:val="00F43A95"/>
    <w:rsid w:val="00F5113B"/>
    <w:rsid w:val="00F562E4"/>
    <w:rsid w:val="00F6002D"/>
    <w:rsid w:val="00F6171F"/>
    <w:rsid w:val="00F638F5"/>
    <w:rsid w:val="00F806E4"/>
    <w:rsid w:val="00F927C4"/>
    <w:rsid w:val="00FA3421"/>
    <w:rsid w:val="00FA3848"/>
    <w:rsid w:val="00FA537B"/>
    <w:rsid w:val="00FB0C41"/>
    <w:rsid w:val="00FB0C42"/>
    <w:rsid w:val="00FB1933"/>
    <w:rsid w:val="00FB455D"/>
    <w:rsid w:val="00FB4908"/>
    <w:rsid w:val="00FC3CB7"/>
    <w:rsid w:val="00FD4AF5"/>
    <w:rsid w:val="00FD6E29"/>
    <w:rsid w:val="00FE0E9A"/>
    <w:rsid w:val="00FE1849"/>
    <w:rsid w:val="00FE50C0"/>
    <w:rsid w:val="00FF6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2DB91"/>
  <w15:docId w15:val="{A84C3BBA-B8F5-4E68-B17F-BD1C664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AB4"/>
  </w:style>
  <w:style w:type="paragraph" w:styleId="Heading1">
    <w:name w:val="heading 1"/>
    <w:basedOn w:val="Normal"/>
    <w:next w:val="Normal"/>
    <w:link w:val="Heading1Char"/>
    <w:uiPriority w:val="9"/>
    <w:qFormat/>
    <w:rsid w:val="006A36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55F0"/>
    <w:pPr>
      <w:spacing w:before="100" w:beforeAutospacing="1" w:after="100" w:afterAutospacing="1"/>
    </w:pPr>
    <w:rPr>
      <w:rFonts w:ascii="Times New Roman" w:hAnsi="Times New Roman" w:cs="Times New Roman"/>
      <w:sz w:val="24"/>
      <w:szCs w:val="24"/>
    </w:rPr>
  </w:style>
  <w:style w:type="character" w:customStyle="1" w:styleId="s6">
    <w:name w:val="s6"/>
    <w:basedOn w:val="DefaultParagraphFont"/>
    <w:rsid w:val="006755F0"/>
  </w:style>
  <w:style w:type="character" w:customStyle="1" w:styleId="apple-converted-space">
    <w:name w:val="apple-converted-space"/>
    <w:basedOn w:val="DefaultParagraphFont"/>
    <w:rsid w:val="006755F0"/>
  </w:style>
  <w:style w:type="character" w:customStyle="1" w:styleId="Heading1Char">
    <w:name w:val="Heading 1 Char"/>
    <w:basedOn w:val="DefaultParagraphFont"/>
    <w:link w:val="Heading1"/>
    <w:uiPriority w:val="9"/>
    <w:rsid w:val="006A367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43F27"/>
    <w:pPr>
      <w:tabs>
        <w:tab w:val="center" w:pos="4680"/>
        <w:tab w:val="right" w:pos="9360"/>
      </w:tabs>
    </w:pPr>
  </w:style>
  <w:style w:type="character" w:customStyle="1" w:styleId="HeaderChar">
    <w:name w:val="Header Char"/>
    <w:basedOn w:val="DefaultParagraphFont"/>
    <w:link w:val="Header"/>
    <w:uiPriority w:val="99"/>
    <w:rsid w:val="00143F27"/>
  </w:style>
  <w:style w:type="paragraph" w:styleId="Footer">
    <w:name w:val="footer"/>
    <w:basedOn w:val="Normal"/>
    <w:link w:val="FooterChar"/>
    <w:uiPriority w:val="99"/>
    <w:unhideWhenUsed/>
    <w:rsid w:val="00143F27"/>
    <w:pPr>
      <w:tabs>
        <w:tab w:val="center" w:pos="4680"/>
        <w:tab w:val="right" w:pos="9360"/>
      </w:tabs>
    </w:pPr>
  </w:style>
  <w:style w:type="character" w:customStyle="1" w:styleId="FooterChar">
    <w:name w:val="Footer Char"/>
    <w:basedOn w:val="DefaultParagraphFont"/>
    <w:link w:val="Footer"/>
    <w:uiPriority w:val="99"/>
    <w:rsid w:val="00143F27"/>
  </w:style>
  <w:style w:type="paragraph" w:styleId="NoSpacing">
    <w:name w:val="No Spacing"/>
    <w:uiPriority w:val="1"/>
    <w:qFormat/>
    <w:rsid w:val="00272963"/>
  </w:style>
  <w:style w:type="paragraph" w:styleId="CommentText">
    <w:name w:val="annotation text"/>
    <w:basedOn w:val="Normal"/>
    <w:link w:val="CommentTextChar"/>
    <w:uiPriority w:val="99"/>
    <w:semiHidden/>
    <w:rsid w:val="006F0364"/>
    <w:rPr>
      <w:rFonts w:ascii="Calibri" w:eastAsia="Times New Roman" w:hAnsi="Calibri" w:cs="Calibri"/>
      <w:sz w:val="20"/>
      <w:szCs w:val="20"/>
      <w:lang w:val="fr-CA"/>
    </w:rPr>
  </w:style>
  <w:style w:type="character" w:customStyle="1" w:styleId="CommentTextChar">
    <w:name w:val="Comment Text Char"/>
    <w:basedOn w:val="DefaultParagraphFont"/>
    <w:link w:val="CommentText"/>
    <w:uiPriority w:val="99"/>
    <w:semiHidden/>
    <w:rsid w:val="006F0364"/>
    <w:rPr>
      <w:rFonts w:ascii="Calibri" w:eastAsia="Times New Roman" w:hAnsi="Calibri" w:cs="Calibri"/>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1515">
      <w:bodyDiv w:val="1"/>
      <w:marLeft w:val="0"/>
      <w:marRight w:val="0"/>
      <w:marTop w:val="0"/>
      <w:marBottom w:val="0"/>
      <w:divBdr>
        <w:top w:val="none" w:sz="0" w:space="0" w:color="auto"/>
        <w:left w:val="none" w:sz="0" w:space="0" w:color="auto"/>
        <w:bottom w:val="none" w:sz="0" w:space="0" w:color="auto"/>
        <w:right w:val="none" w:sz="0" w:space="0" w:color="auto"/>
      </w:divBdr>
      <w:divsChild>
        <w:div w:id="682630856">
          <w:marLeft w:val="0"/>
          <w:marRight w:val="0"/>
          <w:marTop w:val="0"/>
          <w:marBottom w:val="0"/>
          <w:divBdr>
            <w:top w:val="none" w:sz="0" w:space="0" w:color="auto"/>
            <w:left w:val="none" w:sz="0" w:space="0" w:color="auto"/>
            <w:bottom w:val="none" w:sz="0" w:space="0" w:color="auto"/>
            <w:right w:val="none" w:sz="0" w:space="0" w:color="auto"/>
          </w:divBdr>
        </w:div>
        <w:div w:id="2117946189">
          <w:marLeft w:val="0"/>
          <w:marRight w:val="0"/>
          <w:marTop w:val="0"/>
          <w:marBottom w:val="0"/>
          <w:divBdr>
            <w:top w:val="none" w:sz="0" w:space="0" w:color="auto"/>
            <w:left w:val="none" w:sz="0" w:space="0" w:color="auto"/>
            <w:bottom w:val="none" w:sz="0" w:space="0" w:color="auto"/>
            <w:right w:val="none" w:sz="0" w:space="0" w:color="auto"/>
          </w:divBdr>
        </w:div>
        <w:div w:id="1874266045">
          <w:marLeft w:val="0"/>
          <w:marRight w:val="0"/>
          <w:marTop w:val="0"/>
          <w:marBottom w:val="0"/>
          <w:divBdr>
            <w:top w:val="none" w:sz="0" w:space="0" w:color="auto"/>
            <w:left w:val="none" w:sz="0" w:space="0" w:color="auto"/>
            <w:bottom w:val="none" w:sz="0" w:space="0" w:color="auto"/>
            <w:right w:val="none" w:sz="0" w:space="0" w:color="auto"/>
          </w:divBdr>
        </w:div>
        <w:div w:id="1494221979">
          <w:marLeft w:val="0"/>
          <w:marRight w:val="0"/>
          <w:marTop w:val="0"/>
          <w:marBottom w:val="0"/>
          <w:divBdr>
            <w:top w:val="none" w:sz="0" w:space="0" w:color="auto"/>
            <w:left w:val="none" w:sz="0" w:space="0" w:color="auto"/>
            <w:bottom w:val="none" w:sz="0" w:space="0" w:color="auto"/>
            <w:right w:val="none" w:sz="0" w:space="0" w:color="auto"/>
          </w:divBdr>
        </w:div>
        <w:div w:id="924414925">
          <w:marLeft w:val="0"/>
          <w:marRight w:val="0"/>
          <w:marTop w:val="0"/>
          <w:marBottom w:val="0"/>
          <w:divBdr>
            <w:top w:val="none" w:sz="0" w:space="0" w:color="auto"/>
            <w:left w:val="none" w:sz="0" w:space="0" w:color="auto"/>
            <w:bottom w:val="none" w:sz="0" w:space="0" w:color="auto"/>
            <w:right w:val="none" w:sz="0" w:space="0" w:color="auto"/>
          </w:divBdr>
        </w:div>
        <w:div w:id="452142226">
          <w:marLeft w:val="0"/>
          <w:marRight w:val="0"/>
          <w:marTop w:val="0"/>
          <w:marBottom w:val="0"/>
          <w:divBdr>
            <w:top w:val="none" w:sz="0" w:space="0" w:color="auto"/>
            <w:left w:val="none" w:sz="0" w:space="0" w:color="auto"/>
            <w:bottom w:val="none" w:sz="0" w:space="0" w:color="auto"/>
            <w:right w:val="none" w:sz="0" w:space="0" w:color="auto"/>
          </w:divBdr>
        </w:div>
        <w:div w:id="234047285">
          <w:marLeft w:val="0"/>
          <w:marRight w:val="0"/>
          <w:marTop w:val="0"/>
          <w:marBottom w:val="0"/>
          <w:divBdr>
            <w:top w:val="none" w:sz="0" w:space="0" w:color="auto"/>
            <w:left w:val="none" w:sz="0" w:space="0" w:color="auto"/>
            <w:bottom w:val="none" w:sz="0" w:space="0" w:color="auto"/>
            <w:right w:val="none" w:sz="0" w:space="0" w:color="auto"/>
          </w:divBdr>
        </w:div>
        <w:div w:id="1261253648">
          <w:marLeft w:val="0"/>
          <w:marRight w:val="0"/>
          <w:marTop w:val="0"/>
          <w:marBottom w:val="0"/>
          <w:divBdr>
            <w:top w:val="none" w:sz="0" w:space="0" w:color="auto"/>
            <w:left w:val="none" w:sz="0" w:space="0" w:color="auto"/>
            <w:bottom w:val="none" w:sz="0" w:space="0" w:color="auto"/>
            <w:right w:val="none" w:sz="0" w:space="0" w:color="auto"/>
          </w:divBdr>
        </w:div>
        <w:div w:id="1665552418">
          <w:marLeft w:val="0"/>
          <w:marRight w:val="0"/>
          <w:marTop w:val="0"/>
          <w:marBottom w:val="0"/>
          <w:divBdr>
            <w:top w:val="none" w:sz="0" w:space="0" w:color="auto"/>
            <w:left w:val="none" w:sz="0" w:space="0" w:color="auto"/>
            <w:bottom w:val="none" w:sz="0" w:space="0" w:color="auto"/>
            <w:right w:val="none" w:sz="0" w:space="0" w:color="auto"/>
          </w:divBdr>
        </w:div>
        <w:div w:id="1329751807">
          <w:marLeft w:val="0"/>
          <w:marRight w:val="0"/>
          <w:marTop w:val="0"/>
          <w:marBottom w:val="0"/>
          <w:divBdr>
            <w:top w:val="none" w:sz="0" w:space="0" w:color="auto"/>
            <w:left w:val="none" w:sz="0" w:space="0" w:color="auto"/>
            <w:bottom w:val="none" w:sz="0" w:space="0" w:color="auto"/>
            <w:right w:val="none" w:sz="0" w:space="0" w:color="auto"/>
          </w:divBdr>
        </w:div>
        <w:div w:id="2061518603">
          <w:marLeft w:val="0"/>
          <w:marRight w:val="0"/>
          <w:marTop w:val="0"/>
          <w:marBottom w:val="0"/>
          <w:divBdr>
            <w:top w:val="none" w:sz="0" w:space="0" w:color="auto"/>
            <w:left w:val="none" w:sz="0" w:space="0" w:color="auto"/>
            <w:bottom w:val="none" w:sz="0" w:space="0" w:color="auto"/>
            <w:right w:val="none" w:sz="0" w:space="0" w:color="auto"/>
          </w:divBdr>
        </w:div>
      </w:divsChild>
    </w:div>
    <w:div w:id="548878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0AD6-CC18-4A80-BB81-53A789FA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Weight</dc:creator>
  <cp:lastModifiedBy>Kloss, Caroline</cp:lastModifiedBy>
  <cp:revision>5</cp:revision>
  <dcterms:created xsi:type="dcterms:W3CDTF">2019-05-07T19:59:00Z</dcterms:created>
  <dcterms:modified xsi:type="dcterms:W3CDTF">2019-05-07T20:16:00Z</dcterms:modified>
</cp:coreProperties>
</file>