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page" w:tblpX="922" w:tblpY="1675"/>
        <w:tblW w:w="13320" w:type="dxa"/>
        <w:tblLayout w:type="fixed"/>
        <w:tblLook w:val="04A0" w:firstRow="1" w:lastRow="0" w:firstColumn="1" w:lastColumn="0" w:noHBand="0" w:noVBand="1"/>
      </w:tblPr>
      <w:tblGrid>
        <w:gridCol w:w="4408"/>
        <w:gridCol w:w="4381"/>
        <w:gridCol w:w="4531"/>
      </w:tblGrid>
      <w:tr w:rsidR="00EE29C2" w14:paraId="2E39B3F8" w14:textId="77777777" w:rsidTr="00343BA5">
        <w:trPr>
          <w:trHeight w:hRule="exact" w:val="462"/>
        </w:trPr>
        <w:tc>
          <w:tcPr>
            <w:tcW w:w="13320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0086C91" w14:textId="6D24C543" w:rsidR="00EE29C2" w:rsidRPr="00D7596A" w:rsidRDefault="0038099F" w:rsidP="00343BA5">
            <w:pPr>
              <w:spacing w:before="6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t>Borrowing Money</w:t>
            </w:r>
          </w:p>
        </w:tc>
      </w:tr>
      <w:tr w:rsidR="00661689" w14:paraId="76008433" w14:textId="77777777" w:rsidTr="00C31CFD">
        <w:trPr>
          <w:trHeight w:hRule="exact" w:val="3024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14:paraId="2463DD13" w14:textId="29EA9D15" w:rsidR="0038099F" w:rsidRPr="0038099F" w:rsidRDefault="0038099F" w:rsidP="0038099F">
            <w:pPr>
              <w:pStyle w:val="Pa6"/>
              <w:ind w:right="70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38099F">
              <w:rPr>
                <w:rFonts w:ascii="Arial" w:hAnsi="Arial" w:cs="Arial"/>
                <w:color w:val="626365"/>
                <w:sz w:val="19"/>
                <w:szCs w:val="19"/>
              </w:rPr>
              <w:t>Defines the term loan and identifies some reasons why people might borrow money</w:t>
            </w:r>
            <w:r w:rsidR="00484728">
              <w:rPr>
                <w:rFonts w:ascii="Arial" w:hAnsi="Arial" w:cs="Arial"/>
                <w:color w:val="626365"/>
                <w:sz w:val="19"/>
                <w:szCs w:val="19"/>
              </w:rPr>
              <w:t>.</w:t>
            </w:r>
          </w:p>
          <w:p w14:paraId="2624E078" w14:textId="77777777" w:rsidR="0038099F" w:rsidRPr="0038099F" w:rsidRDefault="0038099F" w:rsidP="0038099F">
            <w:pPr>
              <w:pStyle w:val="Pa6"/>
              <w:ind w:right="70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57DB202C" w14:textId="70FEF6D8" w:rsidR="00345039" w:rsidRPr="0028676E" w:rsidRDefault="0038099F" w:rsidP="00C31CFD">
            <w:pPr>
              <w:pStyle w:val="Pa6"/>
              <w:ind w:right="7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38099F">
              <w:rPr>
                <w:rFonts w:ascii="Arial" w:hAnsi="Arial" w:cs="Arial"/>
                <w:color w:val="626365"/>
                <w:sz w:val="19"/>
                <w:szCs w:val="19"/>
              </w:rPr>
              <w:t xml:space="preserve">“I know that vehicles are a lot of money 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38099F">
              <w:rPr>
                <w:rFonts w:ascii="Arial" w:hAnsi="Arial" w:cs="Arial"/>
                <w:color w:val="626365"/>
                <w:sz w:val="19"/>
                <w:szCs w:val="19"/>
              </w:rPr>
              <w:t xml:space="preserve">and people may need to borrow money 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38099F">
              <w:rPr>
                <w:rFonts w:ascii="Arial" w:hAnsi="Arial" w:cs="Arial"/>
                <w:color w:val="626365"/>
                <w:sz w:val="19"/>
                <w:szCs w:val="19"/>
              </w:rPr>
              <w:t>to purchase one.”</w:t>
            </w:r>
            <w:r w:rsidR="00C31CFD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r w:rsidR="00C31CFD"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="00C31CFD" w:rsidRPr="00C31CFD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(« Je sais que les véhicules coûtent cher et que les gens peuvent avoir besoin d</w:t>
            </w:r>
            <w:r w:rsidR="001B67BA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’</w:t>
            </w:r>
            <w:r w:rsidR="00C31CFD" w:rsidRPr="00C31CFD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emprunter de l</w:t>
            </w:r>
            <w:r w:rsidR="001B67BA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’</w:t>
            </w:r>
            <w:r w:rsidR="00C31CFD" w:rsidRPr="00C31CFD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argent pour en acheter un. »)</w:t>
            </w:r>
            <w:r w:rsidR="00C31CFD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14:paraId="1537A43A" w14:textId="11067F5B" w:rsidR="0038099F" w:rsidRPr="0038099F" w:rsidRDefault="0038099F" w:rsidP="0038099F">
            <w:pPr>
              <w:pStyle w:val="Pa6"/>
              <w:ind w:right="70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38099F">
              <w:rPr>
                <w:rFonts w:ascii="Arial" w:hAnsi="Arial" w:cs="Arial"/>
                <w:color w:val="626365"/>
                <w:sz w:val="19"/>
                <w:szCs w:val="19"/>
              </w:rPr>
              <w:t>Identifies basic sources of loans and understands that borrowing money involves repayment</w:t>
            </w:r>
            <w:r w:rsidR="00484728">
              <w:rPr>
                <w:rFonts w:ascii="Arial" w:hAnsi="Arial" w:cs="Arial"/>
                <w:color w:val="626365"/>
                <w:sz w:val="19"/>
                <w:szCs w:val="19"/>
              </w:rPr>
              <w:t>.</w:t>
            </w:r>
          </w:p>
          <w:p w14:paraId="12A40D87" w14:textId="77777777" w:rsidR="0038099F" w:rsidRPr="0038099F" w:rsidRDefault="0038099F" w:rsidP="0038099F">
            <w:pPr>
              <w:pStyle w:val="Pa6"/>
              <w:ind w:right="70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3AA7C052" w14:textId="3AE74F67" w:rsidR="0038099F" w:rsidRPr="0038099F" w:rsidRDefault="0038099F" w:rsidP="0038099F">
            <w:pPr>
              <w:pStyle w:val="Pa6"/>
              <w:ind w:right="70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38099F">
              <w:rPr>
                <w:rFonts w:ascii="Arial" w:hAnsi="Arial" w:cs="Arial"/>
                <w:color w:val="626365"/>
                <w:sz w:val="19"/>
                <w:szCs w:val="19"/>
              </w:rPr>
              <w:t>“I know that a bank or financial institution may lend money and that it needs to be repaid. If not repaid, there will be penalties and it will be difficult for me to get a loan in the future.”</w:t>
            </w:r>
            <w:r w:rsidR="00C31CFD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r w:rsidR="00C31CFD"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="00C31CFD" w:rsidRPr="00C31CFD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(« Je sais qu</w:t>
            </w:r>
            <w:r w:rsidR="001B67BA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’</w:t>
            </w:r>
            <w:r w:rsidR="00C31CFD" w:rsidRPr="00C31CFD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une banque ou une institution financière peut prêter de l</w:t>
            </w:r>
            <w:r w:rsidR="001B67BA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’</w:t>
            </w:r>
            <w:r w:rsidR="00C31CFD" w:rsidRPr="00C31CFD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argent et que cet argent doit être remboursé. Si l</w:t>
            </w:r>
            <w:r w:rsidR="001B67BA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’</w:t>
            </w:r>
            <w:r w:rsidR="00C31CFD" w:rsidRPr="00C31CFD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argent n</w:t>
            </w:r>
            <w:r w:rsidR="001B67BA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’</w:t>
            </w:r>
            <w:r w:rsidR="00C31CFD" w:rsidRPr="00C31CFD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est pas remboursé, il y aura des pénalités et il me sera difficile d</w:t>
            </w:r>
            <w:r w:rsidR="001B67BA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’</w:t>
            </w:r>
            <w:r w:rsidR="00C31CFD" w:rsidRPr="00C31CFD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obtenir un prêt à l</w:t>
            </w:r>
            <w:r w:rsidR="001B67BA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’</w:t>
            </w:r>
            <w:r w:rsidR="00C31CFD" w:rsidRPr="00C31CFD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avenir. »)</w:t>
            </w:r>
          </w:p>
          <w:p w14:paraId="7F95AA5C" w14:textId="315CD181" w:rsidR="00481DFC" w:rsidRPr="00D22C1A" w:rsidRDefault="00481DFC" w:rsidP="00D22C1A">
            <w:pPr>
              <w:pStyle w:val="Pa6"/>
              <w:ind w:right="70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14:paraId="40062855" w14:textId="4150879F" w:rsidR="0038099F" w:rsidRPr="00E45C91" w:rsidRDefault="0038099F" w:rsidP="00E45C91">
            <w:pPr>
              <w:pStyle w:val="Pa6"/>
              <w:ind w:right="70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E45C91">
              <w:rPr>
                <w:rFonts w:ascii="Arial" w:hAnsi="Arial" w:cs="Arial"/>
                <w:color w:val="626365"/>
                <w:sz w:val="19"/>
                <w:szCs w:val="19"/>
              </w:rPr>
              <w:t>Identifies factors to consider when deciding to borrow money</w:t>
            </w:r>
            <w:r w:rsidR="00484728">
              <w:rPr>
                <w:rFonts w:ascii="Arial" w:hAnsi="Arial" w:cs="Arial"/>
                <w:color w:val="626365"/>
                <w:sz w:val="19"/>
                <w:szCs w:val="19"/>
              </w:rPr>
              <w:t>.</w:t>
            </w:r>
          </w:p>
          <w:p w14:paraId="47460877" w14:textId="77777777" w:rsidR="0038099F" w:rsidRPr="00E45C91" w:rsidRDefault="0038099F" w:rsidP="00E45C91">
            <w:pPr>
              <w:pStyle w:val="Pa6"/>
              <w:pBdr>
                <w:top w:val="nil"/>
                <w:left w:val="nil"/>
                <w:bottom w:val="nil"/>
                <w:right w:val="nil"/>
                <w:between w:val="nil"/>
              </w:pBdr>
              <w:ind w:right="70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66892725" w14:textId="77777777" w:rsidR="00E45C91" w:rsidRPr="00E45C91" w:rsidRDefault="0038099F" w:rsidP="00E45C91">
            <w:pPr>
              <w:pStyle w:val="Pa6"/>
              <w:pBdr>
                <w:top w:val="nil"/>
                <w:left w:val="nil"/>
                <w:bottom w:val="nil"/>
                <w:right w:val="nil"/>
                <w:between w:val="nil"/>
              </w:pBdr>
              <w:ind w:right="70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E45C91">
              <w:rPr>
                <w:rFonts w:ascii="Arial" w:hAnsi="Arial" w:cs="Arial"/>
                <w:color w:val="626365"/>
                <w:sz w:val="19"/>
                <w:szCs w:val="19"/>
              </w:rPr>
              <w:t xml:space="preserve">“I have a full-time job with a regular income </w:t>
            </w:r>
            <w:r w:rsidRPr="00E45C91">
              <w:rPr>
                <w:rFonts w:ascii="Arial" w:hAnsi="Arial" w:cs="Arial"/>
                <w:color w:val="626365"/>
                <w:sz w:val="19"/>
                <w:szCs w:val="19"/>
              </w:rPr>
              <w:br/>
              <w:t xml:space="preserve">and the interest rate is quite low. I can afford </w:t>
            </w:r>
            <w:r w:rsidRPr="00E45C91">
              <w:rPr>
                <w:rFonts w:ascii="Arial" w:hAnsi="Arial" w:cs="Arial"/>
                <w:color w:val="626365"/>
                <w:sz w:val="19"/>
                <w:szCs w:val="19"/>
              </w:rPr>
              <w:br/>
              <w:t xml:space="preserve">the monthly payments and would be </w:t>
            </w:r>
            <w:proofErr w:type="gramStart"/>
            <w:r w:rsidRPr="00E45C91">
              <w:rPr>
                <w:rFonts w:ascii="Arial" w:hAnsi="Arial" w:cs="Arial"/>
                <w:color w:val="626365"/>
                <w:sz w:val="19"/>
                <w:szCs w:val="19"/>
              </w:rPr>
              <w:t>able</w:t>
            </w:r>
            <w:proofErr w:type="gramEnd"/>
            <w:r w:rsidRPr="00E45C91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</w:p>
          <w:p w14:paraId="64BF90EC" w14:textId="55ACF982" w:rsidR="0038099F" w:rsidRPr="00E45C91" w:rsidRDefault="0038099F" w:rsidP="00E45C91">
            <w:pPr>
              <w:pStyle w:val="Pa6"/>
              <w:pBdr>
                <w:top w:val="nil"/>
                <w:left w:val="nil"/>
                <w:bottom w:val="nil"/>
                <w:right w:val="nil"/>
                <w:between w:val="nil"/>
              </w:pBdr>
              <w:ind w:right="70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E45C91">
              <w:rPr>
                <w:rFonts w:ascii="Arial" w:hAnsi="Arial" w:cs="Arial"/>
                <w:color w:val="626365"/>
                <w:sz w:val="19"/>
                <w:szCs w:val="19"/>
              </w:rPr>
              <w:t>to pay the loan back on time.”</w:t>
            </w:r>
            <w:r w:rsidR="00C31CFD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r w:rsidR="00C31CFD"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="00C31CFD" w:rsidRPr="00C31CFD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(« J</w:t>
            </w:r>
            <w:r w:rsidR="001B67BA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’</w:t>
            </w:r>
            <w:r w:rsidR="00C31CFD" w:rsidRPr="00C31CFD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 xml:space="preserve">ai un emploi à temps plein </w:t>
            </w:r>
            <w:r w:rsidR="001B67BA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qui me donne</w:t>
            </w:r>
            <w:r w:rsidR="00C31CFD" w:rsidRPr="00C31CFD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 xml:space="preserve"> un revenu régulier et le taux d</w:t>
            </w:r>
            <w:r w:rsidR="001B67BA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’</w:t>
            </w:r>
            <w:r w:rsidR="00C31CFD" w:rsidRPr="00C31CFD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intérêt est assez bas. Je peux assumer les paiements mensuels et je serais en mesure de rembourser le prêt à temps. »)</w:t>
            </w:r>
          </w:p>
          <w:p w14:paraId="6E3EB05B" w14:textId="127C6D41" w:rsidR="00646BA4" w:rsidRPr="00D22C1A" w:rsidRDefault="00646BA4" w:rsidP="00D22C1A">
            <w:pPr>
              <w:pStyle w:val="Default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  <w:tr w:rsidR="005E7C04" w14:paraId="23F3E1DB" w14:textId="77777777" w:rsidTr="00343BA5">
        <w:trPr>
          <w:trHeight w:val="113"/>
        </w:trPr>
        <w:tc>
          <w:tcPr>
            <w:tcW w:w="13320" w:type="dxa"/>
            <w:gridSpan w:val="3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4BA56A82" w14:textId="662C1FBC" w:rsidR="005E7C04" w:rsidRPr="002A3FDC" w:rsidRDefault="005E7C04" w:rsidP="00343BA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t>Observations/Documentation</w:t>
            </w:r>
          </w:p>
        </w:tc>
      </w:tr>
      <w:tr w:rsidR="0092323E" w14:paraId="06EBD03A" w14:textId="77777777" w:rsidTr="00C31CFD">
        <w:trPr>
          <w:trHeight w:val="5184"/>
        </w:trPr>
        <w:tc>
          <w:tcPr>
            <w:tcW w:w="4408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69108D8" w14:textId="60E15F0F" w:rsidR="0092323E" w:rsidRDefault="0092323E" w:rsidP="00343BA5">
            <w:pPr>
              <w:rPr>
                <w:noProof/>
                <w:lang w:eastAsia="en-CA"/>
              </w:rPr>
            </w:pPr>
          </w:p>
        </w:tc>
        <w:tc>
          <w:tcPr>
            <w:tcW w:w="4381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50D38BC" w14:textId="601E438A" w:rsidR="0092323E" w:rsidRDefault="0092323E" w:rsidP="00343BA5">
            <w:pPr>
              <w:rPr>
                <w:noProof/>
                <w:lang w:eastAsia="en-CA"/>
              </w:rPr>
            </w:pPr>
          </w:p>
        </w:tc>
        <w:tc>
          <w:tcPr>
            <w:tcW w:w="4531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AD70BC8" w14:textId="7C5A54A6" w:rsidR="0092323E" w:rsidRPr="00646BA4" w:rsidRDefault="0092323E" w:rsidP="00343BA5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</w:tbl>
    <w:p w14:paraId="3E9224DA" w14:textId="7E0D8B96" w:rsidR="00F10556" w:rsidRPr="002461F7" w:rsidRDefault="00F10556" w:rsidP="00FD2B2E">
      <w:pPr>
        <w:rPr>
          <w:sz w:val="20"/>
          <w:szCs w:val="20"/>
        </w:rPr>
      </w:pPr>
    </w:p>
    <w:tbl>
      <w:tblPr>
        <w:tblStyle w:val="TableGrid"/>
        <w:tblpPr w:leftFromText="180" w:rightFromText="180" w:vertAnchor="page" w:horzAnchor="page" w:tblpX="922" w:tblpY="1675"/>
        <w:tblW w:w="13320" w:type="dxa"/>
        <w:tblLayout w:type="fixed"/>
        <w:tblLook w:val="04A0" w:firstRow="1" w:lastRow="0" w:firstColumn="1" w:lastColumn="0" w:noHBand="0" w:noVBand="1"/>
      </w:tblPr>
      <w:tblGrid>
        <w:gridCol w:w="4408"/>
        <w:gridCol w:w="4381"/>
        <w:gridCol w:w="4531"/>
      </w:tblGrid>
      <w:tr w:rsidR="00FE6750" w:rsidRPr="00D7596A" w14:paraId="29C61F02" w14:textId="77777777" w:rsidTr="00343BA5">
        <w:trPr>
          <w:trHeight w:hRule="exact" w:val="462"/>
        </w:trPr>
        <w:tc>
          <w:tcPr>
            <w:tcW w:w="13320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496B05B0" w14:textId="0064E312" w:rsidR="00FE6750" w:rsidRPr="00D7596A" w:rsidRDefault="0038099F" w:rsidP="00343BA5">
            <w:pPr>
              <w:spacing w:before="6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lastRenderedPageBreak/>
              <w:t>Borrowing Money</w:t>
            </w:r>
            <w:r w:rsidR="00343BA5">
              <w:rPr>
                <w:rFonts w:ascii="Arial" w:eastAsia="Verdana" w:hAnsi="Arial" w:cs="Arial"/>
                <w:b/>
                <w:sz w:val="24"/>
                <w:szCs w:val="24"/>
              </w:rPr>
              <w:t xml:space="preserve"> (cont’d)</w:t>
            </w:r>
          </w:p>
        </w:tc>
      </w:tr>
      <w:tr w:rsidR="00FE6750" w:rsidRPr="002F051B" w14:paraId="4B1D04CB" w14:textId="77777777" w:rsidTr="009338AD">
        <w:trPr>
          <w:trHeight w:hRule="exact" w:val="4320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EFA78AF" w14:textId="77777777" w:rsidR="00E45C91" w:rsidRDefault="00E45C91" w:rsidP="00E45C91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E45C91">
              <w:rPr>
                <w:rFonts w:ascii="Arial" w:hAnsi="Arial" w:cs="Arial"/>
                <w:color w:val="626365"/>
                <w:sz w:val="19"/>
                <w:szCs w:val="19"/>
              </w:rPr>
              <w:t xml:space="preserve">Identifies factors used by banks and </w:t>
            </w:r>
            <w:proofErr w:type="gramStart"/>
            <w:r w:rsidRPr="00E45C91">
              <w:rPr>
                <w:rFonts w:ascii="Arial" w:hAnsi="Arial" w:cs="Arial"/>
                <w:color w:val="626365"/>
                <w:sz w:val="19"/>
                <w:szCs w:val="19"/>
              </w:rPr>
              <w:t>financial</w:t>
            </w:r>
            <w:proofErr w:type="gramEnd"/>
            <w:r w:rsidRPr="00E45C91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</w:p>
          <w:p w14:paraId="67F95EFF" w14:textId="496FB621" w:rsidR="00E45C91" w:rsidRPr="00E45C91" w:rsidRDefault="00E45C91" w:rsidP="00E45C91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E45C91">
              <w:rPr>
                <w:rFonts w:ascii="Arial" w:hAnsi="Arial" w:cs="Arial"/>
                <w:color w:val="626365"/>
                <w:sz w:val="19"/>
                <w:szCs w:val="19"/>
              </w:rPr>
              <w:t>institutions when making decisions about loans</w:t>
            </w:r>
            <w:r w:rsidR="00484728">
              <w:rPr>
                <w:rFonts w:ascii="Arial" w:hAnsi="Arial" w:cs="Arial"/>
                <w:color w:val="626365"/>
                <w:sz w:val="19"/>
                <w:szCs w:val="19"/>
              </w:rPr>
              <w:t>.</w:t>
            </w:r>
          </w:p>
          <w:p w14:paraId="64BE502D" w14:textId="77777777" w:rsidR="00E45C91" w:rsidRPr="00E45C91" w:rsidRDefault="00E45C91" w:rsidP="00E45C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26316F62" w14:textId="66883B8B" w:rsidR="00FE6750" w:rsidRPr="008A0925" w:rsidRDefault="00E45C91" w:rsidP="008A0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E45C91">
              <w:rPr>
                <w:rFonts w:ascii="Arial" w:hAnsi="Arial" w:cs="Arial"/>
                <w:color w:val="626365"/>
                <w:sz w:val="19"/>
                <w:szCs w:val="19"/>
              </w:rPr>
              <w:t xml:space="preserve">“They have a full-time job, a good loan history, and very little debt. I think the bank 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E45C91">
              <w:rPr>
                <w:rFonts w:ascii="Arial" w:hAnsi="Arial" w:cs="Arial"/>
                <w:color w:val="626365"/>
                <w:sz w:val="19"/>
                <w:szCs w:val="19"/>
              </w:rPr>
              <w:t>would grant them the loan.”</w:t>
            </w:r>
            <w:r w:rsidR="009338AD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r w:rsidR="009338AD"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="009338AD" w:rsidRPr="009338AD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(« Il</w:t>
            </w:r>
            <w:r w:rsidR="001B67BA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 xml:space="preserve"> a</w:t>
            </w:r>
            <w:r w:rsidR="009338AD" w:rsidRPr="009338AD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 xml:space="preserve"> un emploi à temps plein, </w:t>
            </w:r>
            <w:r w:rsidR="001B67BA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un bon historique</w:t>
            </w:r>
            <w:r w:rsidR="009338AD" w:rsidRPr="009338AD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 xml:space="preserve"> de prêts et très peu de dettes. Je pense que la banque </w:t>
            </w:r>
            <w:r w:rsidR="001B67BA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lui</w:t>
            </w:r>
            <w:r w:rsidR="009338AD" w:rsidRPr="009338AD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 xml:space="preserve"> accorderait le prêt. »)</w:t>
            </w:r>
          </w:p>
          <w:p w14:paraId="518AD9F8" w14:textId="77777777" w:rsidR="00FE6750" w:rsidRPr="0028676E" w:rsidRDefault="00FE6750" w:rsidP="00343BA5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CE05048" w14:textId="5DAAE1E2" w:rsidR="00E45C91" w:rsidRPr="00E45C91" w:rsidRDefault="00E45C91" w:rsidP="00E45C91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E45C91">
              <w:rPr>
                <w:rFonts w:ascii="Arial" w:hAnsi="Arial" w:cs="Arial"/>
                <w:color w:val="626365"/>
                <w:sz w:val="19"/>
                <w:szCs w:val="19"/>
              </w:rPr>
              <w:t>Analyzes the risks and benefits of borrowing money in a variety of situations</w:t>
            </w:r>
            <w:r w:rsidR="00484728">
              <w:rPr>
                <w:rFonts w:ascii="Arial" w:hAnsi="Arial" w:cs="Arial"/>
                <w:color w:val="626365"/>
                <w:sz w:val="19"/>
                <w:szCs w:val="19"/>
              </w:rPr>
              <w:t>.</w:t>
            </w:r>
          </w:p>
          <w:p w14:paraId="7474C72D" w14:textId="77777777" w:rsidR="00E45C91" w:rsidRPr="00E45C91" w:rsidRDefault="00E45C91" w:rsidP="00E45C91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32631A44" w14:textId="77777777" w:rsidR="00E45C91" w:rsidRPr="00E45C91" w:rsidRDefault="00E45C91" w:rsidP="00E45C91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E45C91">
              <w:rPr>
                <w:rFonts w:ascii="Arial" w:hAnsi="Arial" w:cs="Arial"/>
                <w:color w:val="626365"/>
                <w:sz w:val="19"/>
                <w:szCs w:val="19"/>
              </w:rPr>
              <w:t xml:space="preserve">Jane wants a $200 loan to buy a new bicycle. Jane plans to pay it back in 3 monthly installments. Jane earns $50 per week </w:t>
            </w:r>
            <w:r w:rsidRPr="00E45C91">
              <w:rPr>
                <w:rFonts w:ascii="Arial" w:hAnsi="Arial" w:cs="Arial"/>
                <w:color w:val="626365"/>
                <w:sz w:val="19"/>
                <w:szCs w:val="19"/>
              </w:rPr>
              <w:br/>
              <w:t xml:space="preserve">from their part-time job. </w:t>
            </w:r>
          </w:p>
          <w:p w14:paraId="3F09EE47" w14:textId="7938E0C5" w:rsidR="00E45C91" w:rsidRPr="00E45C91" w:rsidRDefault="00E45C91" w:rsidP="00E45C91">
            <w:pPr>
              <w:ind w:left="57"/>
              <w:rPr>
                <w:rFonts w:ascii="Arial" w:hAnsi="Arial" w:cs="Arial"/>
                <w:sz w:val="19"/>
                <w:szCs w:val="19"/>
              </w:rPr>
            </w:pPr>
            <w:r w:rsidRPr="00E45C91">
              <w:rPr>
                <w:rFonts w:ascii="Arial" w:hAnsi="Arial" w:cs="Arial"/>
                <w:sz w:val="19"/>
                <w:szCs w:val="19"/>
              </w:rPr>
              <w:t xml:space="preserve">  </w:t>
            </w:r>
          </w:p>
          <w:p w14:paraId="52DA7540" w14:textId="745DEAEE" w:rsidR="00E45C91" w:rsidRPr="00E45C91" w:rsidRDefault="00E45C91" w:rsidP="00E45C91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E45C91">
              <w:rPr>
                <w:rFonts w:ascii="Arial" w:hAnsi="Arial" w:cs="Arial"/>
                <w:color w:val="626365"/>
                <w:sz w:val="19"/>
                <w:szCs w:val="19"/>
              </w:rPr>
              <w:t xml:space="preserve">“Jane makes about $200 per month from their part-time job. A new bicycle will get Jane </w:t>
            </w:r>
            <w:r w:rsidRPr="00E45C91">
              <w:rPr>
                <w:rFonts w:ascii="Arial" w:hAnsi="Arial" w:cs="Arial"/>
                <w:color w:val="626365"/>
                <w:sz w:val="19"/>
                <w:szCs w:val="19"/>
              </w:rPr>
              <w:br/>
              <w:t xml:space="preserve">to and from their job. The repayment time </w:t>
            </w:r>
            <w:r w:rsidRPr="00E45C91">
              <w:rPr>
                <w:rFonts w:ascii="Arial" w:hAnsi="Arial" w:cs="Arial"/>
                <w:color w:val="626365"/>
                <w:sz w:val="19"/>
                <w:szCs w:val="19"/>
              </w:rPr>
              <w:br/>
              <w:t xml:space="preserve">is reasonable. There is a risk that Jane loses </w:t>
            </w:r>
            <w:r w:rsidRPr="00E45C91">
              <w:rPr>
                <w:rFonts w:ascii="Arial" w:hAnsi="Arial" w:cs="Arial"/>
                <w:color w:val="626365"/>
                <w:sz w:val="19"/>
                <w:szCs w:val="19"/>
              </w:rPr>
              <w:br/>
              <w:t>her job and source of income.”</w:t>
            </w:r>
            <w:r w:rsidR="009338AD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r w:rsidR="009338AD"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="009338AD" w:rsidRPr="009338AD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 xml:space="preserve">(« Jeanne gagne environ 200 $ par mois grâce à son emploi à temps partiel. Une nouvelle bicyclette </w:t>
            </w:r>
            <w:r w:rsidR="001B67BA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 xml:space="preserve">lui </w:t>
            </w:r>
            <w:r w:rsidR="009338AD" w:rsidRPr="009338AD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permettra de se rendre à son travail et d</w:t>
            </w:r>
            <w:r w:rsidR="001B67BA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’</w:t>
            </w:r>
            <w:r w:rsidR="009338AD" w:rsidRPr="009338AD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 xml:space="preserve">en revenir. Le délai de remboursement est raisonnable. </w:t>
            </w:r>
            <w:r w:rsidR="001B67BA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 xml:space="preserve">Il y a un risque que </w:t>
            </w:r>
            <w:r w:rsidR="009338AD" w:rsidRPr="009338AD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Jeanne perd</w:t>
            </w:r>
            <w:r w:rsidR="0063575B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e</w:t>
            </w:r>
            <w:r w:rsidR="009338AD" w:rsidRPr="009338AD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 xml:space="preserve"> son emploi et sa source de revenus. »)</w:t>
            </w:r>
          </w:p>
          <w:p w14:paraId="1547FAC7" w14:textId="1050F937" w:rsidR="00FE6750" w:rsidRPr="00E72095" w:rsidRDefault="00FE6750" w:rsidP="00E45C91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69EF0B8" w14:textId="7FA88964" w:rsidR="00E45C91" w:rsidRPr="00E45C91" w:rsidRDefault="00E45C91" w:rsidP="00E45C91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E45C91">
              <w:rPr>
                <w:rFonts w:ascii="Arial" w:hAnsi="Arial" w:cs="Arial"/>
                <w:color w:val="626365"/>
                <w:sz w:val="19"/>
                <w:szCs w:val="19"/>
              </w:rPr>
              <w:t>Identifies situations where an individual can responsibly take on debt</w:t>
            </w:r>
            <w:r w:rsidR="00484728">
              <w:rPr>
                <w:rFonts w:ascii="Arial" w:hAnsi="Arial" w:cs="Arial"/>
                <w:color w:val="626365"/>
                <w:sz w:val="19"/>
                <w:szCs w:val="19"/>
              </w:rPr>
              <w:t>.</w:t>
            </w:r>
          </w:p>
          <w:p w14:paraId="4A85CA64" w14:textId="77777777" w:rsidR="00E45C91" w:rsidRPr="00E45C91" w:rsidRDefault="00E45C91" w:rsidP="00E45C91">
            <w:pPr>
              <w:tabs>
                <w:tab w:val="left" w:pos="4020"/>
              </w:tabs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  <w:p w14:paraId="09B22870" w14:textId="160EA99C" w:rsidR="00E45C91" w:rsidRPr="00E45C91" w:rsidRDefault="00E45C91" w:rsidP="00E45C91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E45C91">
              <w:rPr>
                <w:rFonts w:ascii="Arial" w:hAnsi="Arial" w:cs="Arial"/>
                <w:color w:val="626365"/>
                <w:sz w:val="19"/>
                <w:szCs w:val="19"/>
              </w:rPr>
              <w:t xml:space="preserve">“Jane makes about $200 per month, </w:t>
            </w:r>
            <w:r w:rsidRPr="00E45C91">
              <w:rPr>
                <w:rFonts w:ascii="Arial" w:hAnsi="Arial" w:cs="Arial"/>
                <w:color w:val="626365"/>
                <w:sz w:val="19"/>
                <w:szCs w:val="19"/>
              </w:rPr>
              <w:br/>
              <w:t xml:space="preserve">so they should be able to pay back $200 </w:t>
            </w:r>
            <w:r w:rsidRPr="00E45C91">
              <w:rPr>
                <w:rFonts w:ascii="Arial" w:hAnsi="Arial" w:cs="Arial"/>
                <w:color w:val="626365"/>
                <w:sz w:val="19"/>
                <w:szCs w:val="19"/>
              </w:rPr>
              <w:br/>
              <w:t xml:space="preserve">over 3 months. It seems unlikely that Jane </w:t>
            </w:r>
            <w:r w:rsidRPr="00E45C91">
              <w:rPr>
                <w:rFonts w:ascii="Arial" w:hAnsi="Arial" w:cs="Arial"/>
                <w:color w:val="626365"/>
                <w:sz w:val="19"/>
                <w:szCs w:val="19"/>
              </w:rPr>
              <w:br/>
              <w:t xml:space="preserve">will lose their job, and the risk of Jane not repaying the money seems low. I think Jane </w:t>
            </w:r>
            <w:r w:rsidRPr="00E45C91">
              <w:rPr>
                <w:rFonts w:ascii="Arial" w:hAnsi="Arial" w:cs="Arial"/>
                <w:color w:val="626365"/>
                <w:sz w:val="19"/>
                <w:szCs w:val="19"/>
              </w:rPr>
              <w:br/>
              <w:t>can responsibly take on the debt.”</w:t>
            </w:r>
            <w:r w:rsidR="009338AD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r w:rsidR="009338AD"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="009338AD" w:rsidRPr="009338AD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(« Jeanne gagne environ 200 $ par mois, elle devrait donc être en mesure de rembourser 200 $ en 3 mois. Il semble peu probable que Jeanne perde son emploi et le risque qu</w:t>
            </w:r>
            <w:r w:rsidR="001B67BA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’</w:t>
            </w:r>
            <w:r w:rsidR="009338AD" w:rsidRPr="009338AD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elle ne rembourse pas l</w:t>
            </w:r>
            <w:r w:rsidR="001B67BA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’</w:t>
            </w:r>
            <w:r w:rsidR="009338AD" w:rsidRPr="009338AD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argent semble faible. Je pense que Jeanne peut assumer cette dette de manière responsable. »)</w:t>
            </w:r>
          </w:p>
          <w:p w14:paraId="565662E6" w14:textId="0B157A7B" w:rsidR="00FE6750" w:rsidRPr="00E45C91" w:rsidRDefault="00FE6750" w:rsidP="00343BA5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  <w:tr w:rsidR="005E7C04" w14:paraId="38E65617" w14:textId="77777777" w:rsidTr="00343BA5">
        <w:trPr>
          <w:trHeight w:val="113"/>
        </w:trPr>
        <w:tc>
          <w:tcPr>
            <w:tcW w:w="13320" w:type="dxa"/>
            <w:gridSpan w:val="3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98AB248" w14:textId="205D4B80" w:rsidR="005E7C04" w:rsidRPr="002A3FDC" w:rsidRDefault="005E7C04" w:rsidP="00343BA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t>Observations/Documentation</w:t>
            </w:r>
          </w:p>
        </w:tc>
      </w:tr>
      <w:tr w:rsidR="001168AC" w14:paraId="44DB898B" w14:textId="77777777" w:rsidTr="009338AD">
        <w:trPr>
          <w:trHeight w:val="4032"/>
        </w:trPr>
        <w:tc>
          <w:tcPr>
            <w:tcW w:w="440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3F1F151" w14:textId="247EEC46" w:rsidR="001168AC" w:rsidRDefault="001168AC" w:rsidP="00343BA5">
            <w:pPr>
              <w:rPr>
                <w:noProof/>
                <w:lang w:eastAsia="en-C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3C3513E" w14:textId="77810259" w:rsidR="001168AC" w:rsidRDefault="001168AC" w:rsidP="00343BA5">
            <w:pPr>
              <w:rPr>
                <w:noProof/>
                <w:lang w:eastAsia="en-CA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710A6CB" w14:textId="25E45AFE" w:rsidR="001168AC" w:rsidRDefault="001168AC" w:rsidP="00343BA5">
            <w:pPr>
              <w:rPr>
                <w:noProof/>
                <w:lang w:eastAsia="en-CA"/>
              </w:rPr>
            </w:pPr>
          </w:p>
        </w:tc>
      </w:tr>
    </w:tbl>
    <w:p w14:paraId="1FCAFD7A" w14:textId="501225A2" w:rsidR="00FE6750" w:rsidRPr="00AA5CD1" w:rsidRDefault="00FE6750" w:rsidP="002461F7">
      <w:pPr>
        <w:rPr>
          <w:sz w:val="4"/>
          <w:szCs w:val="4"/>
        </w:rPr>
      </w:pPr>
    </w:p>
    <w:sectPr w:rsidR="00FE6750" w:rsidRPr="00AA5CD1" w:rsidSect="00E71CBF">
      <w:headerReference w:type="default" r:id="rId11"/>
      <w:footerReference w:type="default" r:id="rId12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BA9835" w14:textId="77777777" w:rsidR="009A3476" w:rsidRDefault="009A3476" w:rsidP="00CA2529">
      <w:pPr>
        <w:spacing w:after="0" w:line="240" w:lineRule="auto"/>
      </w:pPr>
      <w:r>
        <w:separator/>
      </w:r>
    </w:p>
  </w:endnote>
  <w:endnote w:type="continuationSeparator" w:id="0">
    <w:p w14:paraId="3D07349B" w14:textId="77777777" w:rsidR="009A3476" w:rsidRDefault="009A3476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0C968" w14:textId="1B6264B2" w:rsidR="0028676E" w:rsidRDefault="0028676E" w:rsidP="0028676E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</w:rPr>
    </w:pPr>
    <w:proofErr w:type="spellStart"/>
    <w:r>
      <w:rPr>
        <w:rFonts w:ascii="Arial" w:hAnsi="Arial" w:cs="Arial"/>
        <w:b/>
        <w:sz w:val="15"/>
        <w:szCs w:val="15"/>
      </w:rPr>
      <w:t>Mathology</w:t>
    </w:r>
    <w:proofErr w:type="spellEnd"/>
    <w:r>
      <w:rPr>
        <w:rFonts w:ascii="Arial" w:hAnsi="Arial" w:cs="Arial"/>
        <w:b/>
        <w:sz w:val="15"/>
        <w:szCs w:val="15"/>
      </w:rPr>
      <w:t xml:space="preserve"> </w:t>
    </w:r>
    <w:r w:rsidR="00D22C1A">
      <w:rPr>
        <w:rFonts w:ascii="Arial" w:hAnsi="Arial" w:cs="Arial"/>
        <w:b/>
        <w:sz w:val="15"/>
        <w:szCs w:val="15"/>
      </w:rPr>
      <w:t>6</w:t>
    </w:r>
    <w:r w:rsidR="00AA4297">
      <w:rPr>
        <w:rFonts w:ascii="Arial" w:hAnsi="Arial" w:cs="Arial"/>
        <w:b/>
        <w:sz w:val="15"/>
        <w:szCs w:val="15"/>
      </w:rPr>
      <w:t xml:space="preserve"> Alberta</w:t>
    </w:r>
    <w:r>
      <w:rPr>
        <w:rFonts w:ascii="Arial" w:hAnsi="Arial" w:cs="Arial"/>
        <w:sz w:val="15"/>
        <w:szCs w:val="15"/>
      </w:rPr>
      <w:tab/>
    </w:r>
    <w:proofErr w:type="gramStart"/>
    <w:r>
      <w:rPr>
        <w:rFonts w:ascii="Arial" w:hAnsi="Arial" w:cs="Arial"/>
        <w:sz w:val="15"/>
        <w:szCs w:val="15"/>
      </w:rPr>
      <w:t>The</w:t>
    </w:r>
    <w:proofErr w:type="gramEnd"/>
    <w:r>
      <w:rPr>
        <w:rFonts w:ascii="Arial" w:hAnsi="Arial" w:cs="Arial"/>
        <w:sz w:val="15"/>
        <w:szCs w:val="15"/>
      </w:rPr>
      <w:t xml:space="preserve"> right to reproduce or modify this page is restricted to purchasing schools. </w:t>
    </w:r>
    <w:r>
      <w:rPr>
        <w:rFonts w:ascii="Arial" w:hAnsi="Arial" w:cs="Arial"/>
        <w:sz w:val="15"/>
        <w:szCs w:val="15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5709BD52" wp14:editId="4D9BF859">
          <wp:extent cx="180975" cy="86360"/>
          <wp:effectExtent l="0" t="0" r="9525" b="8890"/>
          <wp:docPr id="9" name="Picture 9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15"/>
        <w:szCs w:val="15"/>
      </w:rPr>
      <w:t xml:space="preserve"> Copyright © 20</w:t>
    </w:r>
    <w:r w:rsidR="00AA5CD1">
      <w:rPr>
        <w:rFonts w:ascii="Arial" w:hAnsi="Arial" w:cs="Arial"/>
        <w:sz w:val="15"/>
        <w:szCs w:val="15"/>
      </w:rPr>
      <w:t>2</w:t>
    </w:r>
    <w:r w:rsidR="00AA4297">
      <w:rPr>
        <w:rFonts w:ascii="Arial" w:hAnsi="Arial" w:cs="Arial"/>
        <w:sz w:val="15"/>
        <w:szCs w:val="15"/>
      </w:rPr>
      <w:t>4</w:t>
    </w:r>
    <w:r>
      <w:rPr>
        <w:rFonts w:ascii="Arial" w:hAnsi="Arial" w:cs="Arial"/>
        <w:sz w:val="15"/>
        <w:szCs w:val="15"/>
      </w:rPr>
      <w:t xml:space="preserve"> Pearson Canada Inc.</w:t>
    </w:r>
    <w:r>
      <w:rPr>
        <w:rFonts w:ascii="Arial" w:hAnsi="Arial" w:cs="Arial"/>
        <w:sz w:val="15"/>
        <w:szCs w:val="15"/>
      </w:rPr>
      <w:tab/>
      <w:t xml:space="preserve">This page may have been modified from its original.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7155EC" w14:textId="77777777" w:rsidR="009A3476" w:rsidRDefault="009A3476" w:rsidP="00CA2529">
      <w:pPr>
        <w:spacing w:after="0" w:line="240" w:lineRule="auto"/>
      </w:pPr>
      <w:r>
        <w:separator/>
      </w:r>
    </w:p>
  </w:footnote>
  <w:footnote w:type="continuationSeparator" w:id="0">
    <w:p w14:paraId="0A178ADF" w14:textId="77777777" w:rsidR="009A3476" w:rsidRDefault="009A3476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3A000" w14:textId="186F5F3C" w:rsidR="00E613E3" w:rsidRPr="00E71CBF" w:rsidRDefault="00E21EE5" w:rsidP="00E71CBF">
    <w:pPr>
      <w:spacing w:after="0"/>
      <w:rPr>
        <w:rFonts w:ascii="Arial" w:hAnsi="Arial" w:cs="Arial"/>
        <w:b/>
        <w:sz w:val="36"/>
        <w:szCs w:val="36"/>
      </w:rPr>
    </w:pP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5553365E">
              <wp:simplePos x="0" y="0"/>
              <wp:positionH relativeFrom="column">
                <wp:posOffset>-13335</wp:posOffset>
              </wp:positionH>
              <wp:positionV relativeFrom="paragraph">
                <wp:posOffset>110490</wp:posOffset>
              </wp:positionV>
              <wp:extent cx="1600835" cy="45974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835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3989B32A" w:rsidR="00E613E3" w:rsidRPr="00CB2021" w:rsidRDefault="00345039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Number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1.05pt;margin-top:8.7pt;width:126.05pt;height:36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" filled="f" stroked="f">
              <v:textbox>
                <w:txbxContent>
                  <w:p w14:paraId="2521030B" w14:textId="3989B32A" w:rsidR="00E613E3" w:rsidRPr="00CB2021" w:rsidRDefault="00345039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Number</w:t>
                    </w:r>
                  </w:p>
                </w:txbxContent>
              </v:textbox>
            </v:shape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shapetype w14:anchorId="5CC71766" id="_x0000_t15" coordsize="21600,21600" o:spt="15" adj="16200" path="m@0,0l0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_x0020_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" adj="18578" fillcolor="#a5a5a5 [2092]" strokecolor="#1f4d78 [1604]"/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E8462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shapetype w14:anchorId="276F5576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OxlcZ+WAgAAlAUAAA4AAAAAAAAAAAAAAAAALgIAAGRycy9lMm9Eb2Mu&#10;eG1sUEsBAi0AFAAGAAgAAAAhAB7OjjfeAAAABwEAAA8AAAAAAAAAAAAAAAAA8AQAAGRycy9kb3du&#10;cmV2LnhtbFBLBQYAAAAABAAEAPMAAAD7BQAAAAA=&#10;" adj="18705" fillcolor="#d8d8d8 [2732]" strokecolor="#1f4d78 [1604]" strokeweight="1pt"/>
          </w:pict>
        </mc:Fallback>
      </mc:AlternateContent>
    </w:r>
    <w:r w:rsidR="00CA2529">
      <w:tab/>
    </w:r>
    <w:r w:rsidR="00CA2529">
      <w:tab/>
    </w:r>
    <w:r w:rsidR="00CA2529">
      <w:tab/>
    </w:r>
    <w:r w:rsidR="00207CC0">
      <w:tab/>
    </w:r>
    <w:r w:rsidR="00FD2B2E">
      <w:tab/>
    </w:r>
    <w:r w:rsidR="00CB2021">
      <w:rPr>
        <w:rFonts w:ascii="Arial" w:hAnsi="Arial" w:cs="Arial"/>
        <w:b/>
        <w:sz w:val="36"/>
        <w:szCs w:val="36"/>
      </w:rPr>
      <w:t xml:space="preserve">Activity </w:t>
    </w:r>
    <w:r w:rsidR="0038099F">
      <w:rPr>
        <w:rFonts w:ascii="Arial" w:hAnsi="Arial" w:cs="Arial"/>
        <w:b/>
        <w:sz w:val="36"/>
        <w:szCs w:val="36"/>
      </w:rPr>
      <w:t>20</w:t>
    </w:r>
    <w:r w:rsidR="00CB2021">
      <w:rPr>
        <w:rFonts w:ascii="Arial" w:hAnsi="Arial" w:cs="Arial"/>
        <w:b/>
        <w:sz w:val="36"/>
        <w:szCs w:val="36"/>
      </w:rPr>
      <w:t xml:space="preserve"> </w:t>
    </w:r>
    <w:r w:rsidR="00E613E3" w:rsidRPr="00E71CBF">
      <w:rPr>
        <w:rFonts w:ascii="Arial" w:hAnsi="Arial" w:cs="Arial"/>
        <w:b/>
        <w:sz w:val="36"/>
        <w:szCs w:val="36"/>
      </w:rPr>
      <w:t>Assessment</w:t>
    </w:r>
  </w:p>
  <w:p w14:paraId="4033973E" w14:textId="42AFEC9A" w:rsidR="00CA2529" w:rsidRPr="00E71CBF" w:rsidRDefault="0038099F" w:rsidP="00E45E3B">
    <w:pPr>
      <w:ind w:left="2880" w:firstLine="720"/>
      <w:rPr>
        <w:rFonts w:ascii="Arial" w:hAnsi="Arial" w:cs="Arial"/>
        <w:sz w:val="28"/>
        <w:szCs w:val="28"/>
      </w:rPr>
    </w:pPr>
    <w:r>
      <w:rPr>
        <w:rFonts w:ascii="Arial" w:hAnsi="Arial" w:cs="Arial"/>
        <w:b/>
        <w:sz w:val="28"/>
        <w:szCs w:val="28"/>
      </w:rPr>
      <w:t>Borrowing Money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01255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706"/>
    <w:rsid w:val="0001317A"/>
    <w:rsid w:val="00034F6B"/>
    <w:rsid w:val="00050E5C"/>
    <w:rsid w:val="00053328"/>
    <w:rsid w:val="000733E7"/>
    <w:rsid w:val="0008174D"/>
    <w:rsid w:val="00097C8F"/>
    <w:rsid w:val="000A7CB7"/>
    <w:rsid w:val="000C2970"/>
    <w:rsid w:val="000C7349"/>
    <w:rsid w:val="000D1DA4"/>
    <w:rsid w:val="000D7137"/>
    <w:rsid w:val="000F43C1"/>
    <w:rsid w:val="00112FF1"/>
    <w:rsid w:val="001168AC"/>
    <w:rsid w:val="001726BA"/>
    <w:rsid w:val="00192706"/>
    <w:rsid w:val="001A7920"/>
    <w:rsid w:val="001B67BA"/>
    <w:rsid w:val="00207CC0"/>
    <w:rsid w:val="002461F7"/>
    <w:rsid w:val="00254851"/>
    <w:rsid w:val="00270D20"/>
    <w:rsid w:val="00272D97"/>
    <w:rsid w:val="0028676E"/>
    <w:rsid w:val="002A0471"/>
    <w:rsid w:val="002A3FDC"/>
    <w:rsid w:val="002B19A5"/>
    <w:rsid w:val="002C432C"/>
    <w:rsid w:val="002C4CB2"/>
    <w:rsid w:val="002F051B"/>
    <w:rsid w:val="003014A9"/>
    <w:rsid w:val="00316B88"/>
    <w:rsid w:val="00343BA5"/>
    <w:rsid w:val="00345039"/>
    <w:rsid w:val="00364E65"/>
    <w:rsid w:val="0038099F"/>
    <w:rsid w:val="003E57E8"/>
    <w:rsid w:val="00424F12"/>
    <w:rsid w:val="00481DFC"/>
    <w:rsid w:val="00483555"/>
    <w:rsid w:val="00484728"/>
    <w:rsid w:val="00492BA6"/>
    <w:rsid w:val="004959B6"/>
    <w:rsid w:val="004C26F0"/>
    <w:rsid w:val="00500965"/>
    <w:rsid w:val="00520506"/>
    <w:rsid w:val="0052693C"/>
    <w:rsid w:val="00543A9A"/>
    <w:rsid w:val="00581577"/>
    <w:rsid w:val="00595FB2"/>
    <w:rsid w:val="005B3A77"/>
    <w:rsid w:val="005B7D0F"/>
    <w:rsid w:val="005E7C04"/>
    <w:rsid w:val="006175D4"/>
    <w:rsid w:val="0062759C"/>
    <w:rsid w:val="0063575B"/>
    <w:rsid w:val="00646BA4"/>
    <w:rsid w:val="00652680"/>
    <w:rsid w:val="00661689"/>
    <w:rsid w:val="0068193A"/>
    <w:rsid w:val="00696ABC"/>
    <w:rsid w:val="006B210D"/>
    <w:rsid w:val="007137A0"/>
    <w:rsid w:val="00733E9A"/>
    <w:rsid w:val="00741178"/>
    <w:rsid w:val="0076731B"/>
    <w:rsid w:val="007A6B78"/>
    <w:rsid w:val="007C1830"/>
    <w:rsid w:val="007F32AD"/>
    <w:rsid w:val="00832B16"/>
    <w:rsid w:val="00882F42"/>
    <w:rsid w:val="008A0925"/>
    <w:rsid w:val="008C7653"/>
    <w:rsid w:val="00916F38"/>
    <w:rsid w:val="0092323E"/>
    <w:rsid w:val="009249A6"/>
    <w:rsid w:val="009338AD"/>
    <w:rsid w:val="00945061"/>
    <w:rsid w:val="00994C77"/>
    <w:rsid w:val="009A3476"/>
    <w:rsid w:val="009B6FF8"/>
    <w:rsid w:val="00A107AF"/>
    <w:rsid w:val="00A43E96"/>
    <w:rsid w:val="00A520C1"/>
    <w:rsid w:val="00A6046E"/>
    <w:rsid w:val="00A734E3"/>
    <w:rsid w:val="00A73B2F"/>
    <w:rsid w:val="00A76BB6"/>
    <w:rsid w:val="00AA4297"/>
    <w:rsid w:val="00AA5CD1"/>
    <w:rsid w:val="00AB3BC0"/>
    <w:rsid w:val="00AE0B0E"/>
    <w:rsid w:val="00AE494A"/>
    <w:rsid w:val="00B9593A"/>
    <w:rsid w:val="00BA072D"/>
    <w:rsid w:val="00BA10A4"/>
    <w:rsid w:val="00BD5ACB"/>
    <w:rsid w:val="00BE7BA6"/>
    <w:rsid w:val="00BF093C"/>
    <w:rsid w:val="00C066E8"/>
    <w:rsid w:val="00C31CFD"/>
    <w:rsid w:val="00C72956"/>
    <w:rsid w:val="00C85AE2"/>
    <w:rsid w:val="00C95044"/>
    <w:rsid w:val="00C957B8"/>
    <w:rsid w:val="00CA2529"/>
    <w:rsid w:val="00CB2021"/>
    <w:rsid w:val="00CC1BEA"/>
    <w:rsid w:val="00CD2187"/>
    <w:rsid w:val="00CF26E9"/>
    <w:rsid w:val="00CF3ED1"/>
    <w:rsid w:val="00CF50A9"/>
    <w:rsid w:val="00D22C1A"/>
    <w:rsid w:val="00D7596A"/>
    <w:rsid w:val="00D8504E"/>
    <w:rsid w:val="00DA1368"/>
    <w:rsid w:val="00DB4EC8"/>
    <w:rsid w:val="00DD2900"/>
    <w:rsid w:val="00DD6F23"/>
    <w:rsid w:val="00E16179"/>
    <w:rsid w:val="00E21EE5"/>
    <w:rsid w:val="00E45C91"/>
    <w:rsid w:val="00E45E3B"/>
    <w:rsid w:val="00E613E3"/>
    <w:rsid w:val="00E71CBF"/>
    <w:rsid w:val="00E72095"/>
    <w:rsid w:val="00E84898"/>
    <w:rsid w:val="00EE29C2"/>
    <w:rsid w:val="00F10556"/>
    <w:rsid w:val="00F358C6"/>
    <w:rsid w:val="00F652A1"/>
    <w:rsid w:val="00F86C1E"/>
    <w:rsid w:val="00FD2B2E"/>
    <w:rsid w:val="00FE0BBF"/>
    <w:rsid w:val="00FE6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7599CF"/>
  <w15:chartTrackingRefBased/>
  <w15:docId w15:val="{7EF3625E-6BCA-459D-9A28-7BAD7B17D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paragraph" w:customStyle="1" w:styleId="TableParagraph">
    <w:name w:val="Table Paragraph"/>
    <w:basedOn w:val="Normal"/>
    <w:uiPriority w:val="1"/>
    <w:qFormat/>
    <w:rsid w:val="002F051B"/>
    <w:pPr>
      <w:widowControl w:val="0"/>
      <w:spacing w:after="0" w:line="240" w:lineRule="auto"/>
    </w:pPr>
    <w:rPr>
      <w:lang w:val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00965"/>
    <w:pPr>
      <w:widowControl w:val="0"/>
      <w:spacing w:after="0" w:line="240" w:lineRule="auto"/>
    </w:pPr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00965"/>
    <w:rPr>
      <w:sz w:val="20"/>
      <w:szCs w:val="20"/>
      <w:lang w:val="en-US"/>
    </w:rPr>
  </w:style>
  <w:style w:type="character" w:customStyle="1" w:styleId="ui-provider">
    <w:name w:val="ui-provider"/>
    <w:basedOn w:val="DefaultParagraphFont"/>
    <w:rsid w:val="00D22C1A"/>
  </w:style>
  <w:style w:type="character" w:customStyle="1" w:styleId="normaltextrun">
    <w:name w:val="normaltextrun"/>
    <w:basedOn w:val="DefaultParagraphFont"/>
    <w:rsid w:val="00882F42"/>
  </w:style>
  <w:style w:type="character" w:customStyle="1" w:styleId="eop">
    <w:name w:val="eop"/>
    <w:basedOn w:val="DefaultParagraphFont"/>
    <w:rsid w:val="00882F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70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2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8" ma:contentTypeDescription="Create a new document." ma:contentTypeScope="" ma:versionID="77c4e26517602e2d5f7ec6d18b2c127f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2005898806e7d656541d73b00c82423e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F60D804-6E8A-5F4B-B55C-326FE469C16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3F3BEC1-D1FD-4696-93E9-EAB1CD2C8E87}">
  <ds:schemaRefs>
    <ds:schemaRef ds:uri="http://schemas.microsoft.com/office/2006/metadata/properties"/>
    <ds:schemaRef ds:uri="http://schemas.microsoft.com/office/infopath/2007/PartnerControls"/>
    <ds:schemaRef ds:uri="5b0f50b6-adfd-47a7-8878-c1f6e51ad881"/>
    <ds:schemaRef ds:uri="0fb63a51-de1c-4769-a9fe-c494734959cf"/>
  </ds:schemaRefs>
</ds:datastoreItem>
</file>

<file path=customXml/itemProps3.xml><?xml version="1.0" encoding="utf-8"?>
<ds:datastoreItem xmlns:ds="http://schemas.openxmlformats.org/officeDocument/2006/customXml" ds:itemID="{05F09A6C-38BE-4C95-9AFB-F25A6CBF6C7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12EC47D-4B21-436D-BBBC-F8C3EF50CD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454</Words>
  <Characters>2589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Rieger, Alison</dc:creator>
  <cp:keywords/>
  <dc:description/>
  <cp:lastModifiedBy>Nancy Foran</cp:lastModifiedBy>
  <cp:revision>13</cp:revision>
  <cp:lastPrinted>2016-08-23T12:28:00Z</cp:lastPrinted>
  <dcterms:created xsi:type="dcterms:W3CDTF">2023-07-25T11:49:00Z</dcterms:created>
  <dcterms:modified xsi:type="dcterms:W3CDTF">2023-10-23T15:40:00Z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  <property fmtid="{D5CDD505-2E9C-101B-9397-08002B2CF9AE}" pid="3" name="MediaServiceImageTags">
    <vt:lpwstr/>
  </property>
</Properties>
</file>