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378A5" w:rsidP="002461F7" w:rsidRDefault="000378A5" w14:paraId="24B7EC6E" w14:textId="3EF60D88">
      <w:pPr>
        <w:rPr>
          <w:sz w:val="4"/>
          <w:szCs w:val="4"/>
        </w:rPr>
      </w:pPr>
    </w:p>
    <w:tbl>
      <w:tblPr>
        <w:tblStyle w:val="TableGrid"/>
        <w:tblpPr w:leftFromText="180" w:rightFromText="180" w:vertAnchor="page" w:horzAnchor="page" w:tblpX="922" w:tblpY="1675"/>
        <w:tblW w:w="13290" w:type="dxa"/>
        <w:tblLayout w:type="fixed"/>
        <w:tblLook w:val="04A0" w:firstRow="1" w:lastRow="0" w:firstColumn="1" w:lastColumn="0" w:noHBand="0" w:noVBand="1"/>
      </w:tblPr>
      <w:tblGrid>
        <w:gridCol w:w="3322"/>
        <w:gridCol w:w="3323"/>
        <w:gridCol w:w="3322"/>
        <w:gridCol w:w="3323"/>
      </w:tblGrid>
      <w:tr w:rsidRPr="00D7596A" w:rsidR="000378A5" w:rsidTr="38D30DE4" w14:paraId="5ADCE10C" w14:textId="77777777">
        <w:trPr>
          <w:trHeight w:val="462" w:hRule="exact"/>
        </w:trPr>
        <w:tc>
          <w:tcPr>
            <w:tcW w:w="13290" w:type="dxa"/>
            <w:gridSpan w:val="4"/>
            <w:tcBorders>
              <w:top w:val="single" w:color="auto" w:sz="24" w:space="0"/>
              <w:left w:val="single" w:color="auto" w:sz="24" w:space="0"/>
              <w:right w:val="single" w:color="auto" w:sz="24" w:space="0"/>
            </w:tcBorders>
            <w:shd w:val="clear" w:color="auto" w:fill="D9D9D9" w:themeFill="background1" w:themeFillShade="D9"/>
            <w:tcMar/>
          </w:tcPr>
          <w:p w:rsidR="000378A5" w:rsidP="001708E4" w:rsidRDefault="00730397" w14:paraId="2B724C11" w14:textId="68F5D733">
            <w:pPr>
              <w:spacing w:before="60"/>
              <w:rPr>
                <w:rFonts w:ascii="Arial" w:hAnsi="Arial" w:eastAsia="Verdana" w:cs="Arial"/>
                <w:b/>
                <w:sz w:val="24"/>
                <w:szCs w:val="24"/>
              </w:rPr>
            </w:pPr>
            <w:r>
              <w:rPr>
                <w:rFonts w:ascii="Arial" w:hAnsi="Arial" w:eastAsia="Verdana" w:cs="Arial"/>
                <w:b/>
                <w:sz w:val="24"/>
                <w:szCs w:val="24"/>
              </w:rPr>
              <w:t xml:space="preserve">Calculating </w:t>
            </w:r>
            <w:proofErr w:type="spellStart"/>
            <w:r>
              <w:rPr>
                <w:rFonts w:ascii="Arial" w:hAnsi="Arial" w:eastAsia="Verdana" w:cs="Arial"/>
                <w:b/>
                <w:sz w:val="24"/>
                <w:szCs w:val="24"/>
              </w:rPr>
              <w:t>Percents</w:t>
            </w:r>
            <w:proofErr w:type="spellEnd"/>
            <w:r>
              <w:rPr>
                <w:rFonts w:ascii="Arial" w:hAnsi="Arial" w:eastAsia="Verdana" w:cs="Arial"/>
                <w:b/>
                <w:sz w:val="24"/>
                <w:szCs w:val="24"/>
              </w:rPr>
              <w:t xml:space="preserve"> using Mental Math</w:t>
            </w:r>
          </w:p>
        </w:tc>
      </w:tr>
      <w:tr w:rsidRPr="002F051B" w:rsidR="000378A5" w:rsidTr="38D30DE4" w14:paraId="5845B6FC" w14:textId="77777777">
        <w:trPr>
          <w:trHeight w:val="3600" w:hRule="exact"/>
        </w:trPr>
        <w:tc>
          <w:tcPr>
            <w:tcW w:w="3322" w:type="dxa"/>
            <w:tcBorders>
              <w:top w:val="single" w:color="auto" w:sz="24" w:space="0"/>
              <w:left w:val="single" w:color="auto" w:sz="24" w:space="0"/>
              <w:bottom w:val="single" w:color="auto" w:sz="4" w:space="0"/>
              <w:right w:val="single" w:color="auto" w:sz="24" w:space="0"/>
            </w:tcBorders>
            <w:tcMar/>
          </w:tcPr>
          <w:p w:rsidRPr="0055242D" w:rsidR="00B4252B" w:rsidP="001708E4" w:rsidRDefault="00B4252B" w14:paraId="220373F8" w14:textId="77777777">
            <w:pPr>
              <w:rPr>
                <w:rFonts w:ascii="Arial" w:hAnsi="Arial" w:cs="Arial"/>
                <w:color w:val="626365"/>
                <w:sz w:val="19"/>
                <w:szCs w:val="19"/>
              </w:rPr>
            </w:pPr>
            <w:r w:rsidRPr="0055242D">
              <w:rPr>
                <w:rFonts w:ascii="Arial" w:hAnsi="Arial" w:cs="Arial"/>
                <w:color w:val="626365"/>
                <w:sz w:val="19"/>
                <w:szCs w:val="19"/>
              </w:rPr>
              <w:t>Explores number patterns and relationships.</w:t>
            </w:r>
          </w:p>
          <w:p w:rsidRPr="0055242D" w:rsidR="00B4252B" w:rsidP="001708E4" w:rsidRDefault="00B4252B" w14:paraId="7984A58A" w14:textId="77777777">
            <w:pPr>
              <w:rPr>
                <w:rFonts w:ascii="Arial" w:hAnsi="Arial" w:cs="Arial"/>
                <w:color w:val="626365"/>
                <w:sz w:val="19"/>
                <w:szCs w:val="19"/>
              </w:rPr>
            </w:pPr>
          </w:p>
          <w:p w:rsidRPr="0055242D" w:rsidR="00B4252B" w:rsidP="001708E4" w:rsidRDefault="00B4252B" w14:paraId="70CFA507" w14:textId="77777777">
            <w:pPr>
              <w:jc w:val="center"/>
              <w:rPr>
                <w:rFonts w:ascii="Arial" w:hAnsi="Arial" w:cs="Arial"/>
                <w:color w:val="626365"/>
                <w:sz w:val="19"/>
                <w:szCs w:val="19"/>
              </w:rPr>
            </w:pPr>
            <w:r w:rsidRPr="0055242D">
              <w:rPr>
                <w:rFonts w:ascii="Arial" w:hAnsi="Arial" w:cs="Arial"/>
                <w:color w:val="626365"/>
                <w:sz w:val="19"/>
                <w:szCs w:val="19"/>
              </w:rPr>
              <w:t>100% of 360 = 360</w:t>
            </w:r>
          </w:p>
          <w:p w:rsidRPr="0055242D" w:rsidR="00B4252B" w:rsidP="001708E4" w:rsidRDefault="00B4252B" w14:paraId="68FAEE28" w14:textId="77777777">
            <w:pPr>
              <w:jc w:val="center"/>
              <w:rPr>
                <w:rFonts w:ascii="Arial" w:hAnsi="Arial" w:cs="Arial"/>
                <w:color w:val="626365"/>
                <w:sz w:val="19"/>
                <w:szCs w:val="19"/>
              </w:rPr>
            </w:pPr>
            <w:r w:rsidRPr="0055242D">
              <w:rPr>
                <w:rFonts w:ascii="Arial" w:hAnsi="Arial" w:cs="Arial"/>
                <w:color w:val="626365"/>
                <w:sz w:val="19"/>
                <w:szCs w:val="19"/>
              </w:rPr>
              <w:t>50% of 360 = 180</w:t>
            </w:r>
          </w:p>
          <w:p w:rsidRPr="0055242D" w:rsidR="00B4252B" w:rsidP="001708E4" w:rsidRDefault="00B4252B" w14:paraId="7D8F7508" w14:textId="77777777">
            <w:pPr>
              <w:jc w:val="center"/>
              <w:rPr>
                <w:rFonts w:ascii="Arial" w:hAnsi="Arial" w:cs="Arial"/>
                <w:color w:val="626365"/>
                <w:sz w:val="19"/>
                <w:szCs w:val="19"/>
              </w:rPr>
            </w:pPr>
            <w:r w:rsidRPr="0055242D">
              <w:rPr>
                <w:rFonts w:ascii="Arial" w:hAnsi="Arial" w:cs="Arial"/>
                <w:color w:val="626365"/>
                <w:sz w:val="19"/>
                <w:szCs w:val="19"/>
              </w:rPr>
              <w:t>25% of 360 = 90</w:t>
            </w:r>
          </w:p>
          <w:p w:rsidRPr="0055242D" w:rsidR="00B4252B" w:rsidP="001708E4" w:rsidRDefault="00B4252B" w14:paraId="0389A175" w14:textId="77777777">
            <w:pPr>
              <w:jc w:val="center"/>
              <w:rPr>
                <w:rFonts w:ascii="Arial" w:hAnsi="Arial" w:cs="Arial"/>
                <w:color w:val="626365"/>
                <w:sz w:val="19"/>
                <w:szCs w:val="19"/>
              </w:rPr>
            </w:pPr>
            <w:r w:rsidRPr="0055242D">
              <w:rPr>
                <w:rFonts w:ascii="Arial" w:hAnsi="Arial" w:cs="Arial"/>
                <w:color w:val="626365"/>
                <w:sz w:val="19"/>
                <w:szCs w:val="19"/>
              </w:rPr>
              <w:t>12.5% of 360 = 45</w:t>
            </w:r>
          </w:p>
          <w:p w:rsidRPr="0055242D" w:rsidR="00B4252B" w:rsidP="001708E4" w:rsidRDefault="00B4252B" w14:paraId="5203A832" w14:textId="77777777">
            <w:pPr>
              <w:jc w:val="center"/>
              <w:rPr>
                <w:rFonts w:ascii="Arial" w:hAnsi="Arial" w:cs="Arial"/>
                <w:color w:val="626365"/>
                <w:sz w:val="19"/>
                <w:szCs w:val="19"/>
              </w:rPr>
            </w:pPr>
            <w:r w:rsidRPr="0055242D">
              <w:rPr>
                <w:rFonts w:ascii="Arial" w:hAnsi="Arial" w:cs="Arial"/>
                <w:color w:val="626365"/>
                <w:sz w:val="19"/>
                <w:szCs w:val="19"/>
              </w:rPr>
              <w:t>What patterns do you see?</w:t>
            </w:r>
          </w:p>
          <w:p w:rsidRPr="0055242D" w:rsidR="00B4252B" w:rsidP="001708E4" w:rsidRDefault="00B4252B" w14:paraId="715863D2" w14:textId="77777777">
            <w:pPr>
              <w:jc w:val="center"/>
              <w:rPr>
                <w:rFonts w:ascii="Arial" w:hAnsi="Arial" w:cs="Arial"/>
                <w:color w:val="626365"/>
                <w:sz w:val="19"/>
                <w:szCs w:val="19"/>
              </w:rPr>
            </w:pPr>
          </w:p>
          <w:p w:rsidR="00B4252B" w:rsidP="001708E4" w:rsidRDefault="00B4252B" w14:paraId="66FA7170" w14:textId="77777777">
            <w:pPr>
              <w:jc w:val="center"/>
              <w:rPr>
                <w:rFonts w:ascii="Arial" w:hAnsi="Arial" w:cs="Arial"/>
                <w:color w:val="626365"/>
                <w:sz w:val="19"/>
                <w:szCs w:val="19"/>
              </w:rPr>
            </w:pPr>
            <w:r w:rsidRPr="0055242D">
              <w:rPr>
                <w:rFonts w:ascii="Arial" w:hAnsi="Arial" w:cs="Arial"/>
                <w:color w:val="626365"/>
                <w:sz w:val="19"/>
                <w:szCs w:val="19"/>
              </w:rPr>
              <w:t>“I see that the percent is halved each time and when this happens, the product is also halved.”</w:t>
            </w:r>
          </w:p>
          <w:p w:rsidRPr="00EA7FA9" w:rsidR="00731A1A" w:rsidP="00EA7FA9" w:rsidRDefault="00EA7FA9" w14:paraId="4D8053C5" w14:textId="33450790">
            <w:pPr>
              <w:jc w:val="center"/>
              <w:rPr>
                <w:rFonts w:ascii="Arial" w:hAnsi="Arial" w:cs="Arial"/>
                <w:i/>
                <w:iCs/>
                <w:color w:val="626365"/>
                <w:sz w:val="19"/>
                <w:szCs w:val="19"/>
              </w:rPr>
            </w:pPr>
            <w:r w:rsidRPr="00EA7FA9">
              <w:rPr>
                <w:rFonts w:ascii="Arial" w:hAnsi="Arial" w:cs="Arial"/>
                <w:i/>
                <w:iCs/>
                <w:color w:val="626365"/>
                <w:sz w:val="19"/>
                <w:szCs w:val="19"/>
                <w:lang w:val="fr-FR"/>
              </w:rPr>
              <w:t>(« </w:t>
            </w:r>
            <w:r w:rsidRPr="00EA7FA9">
              <w:rPr>
                <w:rFonts w:ascii="Arial" w:hAnsi="Arial" w:cs="Arial"/>
                <w:i/>
                <w:iCs/>
                <w:color w:val="626365"/>
                <w:sz w:val="19"/>
                <w:szCs w:val="19"/>
                <w:lang w:val="fr-FR"/>
              </w:rPr>
              <w:t>Je vois que le pourcentage est réduit d’une moitié chaque fois et lorsque cela se produit, le produit est également réduit d’une moitié.</w:t>
            </w:r>
            <w:r w:rsidRPr="00EA7FA9">
              <w:rPr>
                <w:rFonts w:ascii="Arial" w:hAnsi="Arial" w:cs="Arial"/>
                <w:i/>
                <w:iCs/>
                <w:color w:val="626365"/>
                <w:sz w:val="19"/>
                <w:szCs w:val="19"/>
                <w:lang w:val="fr-FR"/>
              </w:rPr>
              <w:t xml:space="preserve"> ») </w:t>
            </w:r>
          </w:p>
        </w:tc>
        <w:tc>
          <w:tcPr>
            <w:tcW w:w="3323" w:type="dxa"/>
            <w:tcBorders>
              <w:top w:val="single" w:color="auto" w:sz="24" w:space="0"/>
              <w:left w:val="single" w:color="auto" w:sz="24" w:space="0"/>
              <w:bottom w:val="single" w:color="auto" w:sz="4" w:space="0"/>
              <w:right w:val="single" w:color="auto" w:sz="24" w:space="0"/>
            </w:tcBorders>
            <w:tcMar/>
          </w:tcPr>
          <w:p w:rsidRPr="0055242D" w:rsidR="0027616A" w:rsidP="001708E4" w:rsidRDefault="0027616A" w14:paraId="28515D9A" w14:textId="7E4550FF">
            <w:pPr>
              <w:rPr>
                <w:rFonts w:ascii="Arial" w:hAnsi="Arial" w:cs="Arial"/>
                <w:color w:val="626365"/>
                <w:sz w:val="19"/>
                <w:szCs w:val="19"/>
              </w:rPr>
            </w:pPr>
            <w:r w:rsidRPr="0055242D">
              <w:rPr>
                <w:rFonts w:ascii="Arial" w:hAnsi="Arial" w:cs="Arial"/>
                <w:color w:val="626365"/>
                <w:sz w:val="19"/>
                <w:szCs w:val="19"/>
              </w:rPr>
              <w:t>Uses number patterns and relationships to solve problems.</w:t>
            </w:r>
          </w:p>
          <w:p w:rsidRPr="0055242D" w:rsidR="0027616A" w:rsidP="001708E4" w:rsidRDefault="0027616A" w14:paraId="5480A0FB" w14:textId="77777777">
            <w:pPr>
              <w:jc w:val="center"/>
              <w:rPr>
                <w:rFonts w:ascii="Arial" w:hAnsi="Arial" w:cs="Arial"/>
                <w:color w:val="626365"/>
                <w:sz w:val="19"/>
                <w:szCs w:val="19"/>
              </w:rPr>
            </w:pPr>
          </w:p>
          <w:p w:rsidRPr="0055242D" w:rsidR="0027616A" w:rsidP="001708E4" w:rsidRDefault="0027616A" w14:paraId="65AC9453" w14:textId="77777777">
            <w:pPr>
              <w:rPr>
                <w:rFonts w:ascii="Arial" w:hAnsi="Arial" w:cs="Arial"/>
                <w:color w:val="626365"/>
                <w:sz w:val="19"/>
                <w:szCs w:val="19"/>
              </w:rPr>
            </w:pPr>
            <w:r w:rsidRPr="0055242D">
              <w:rPr>
                <w:rFonts w:ascii="Arial" w:hAnsi="Arial" w:cs="Arial"/>
                <w:color w:val="626365"/>
                <w:sz w:val="19"/>
                <w:szCs w:val="19"/>
              </w:rPr>
              <w:t xml:space="preserve">50% of 80 </w:t>
            </w:r>
            <w:proofErr w:type="gramStart"/>
            <w:r w:rsidRPr="0055242D">
              <w:rPr>
                <w:rFonts w:ascii="Arial" w:hAnsi="Arial" w:cs="Arial"/>
                <w:color w:val="626365"/>
                <w:sz w:val="19"/>
                <w:szCs w:val="19"/>
              </w:rPr>
              <w:t>= ?</w:t>
            </w:r>
            <w:proofErr w:type="gramEnd"/>
          </w:p>
          <w:p w:rsidRPr="00417AD8" w:rsidR="003B27CD" w:rsidP="001708E4" w:rsidRDefault="007260CC" w14:paraId="18CB78D0" w14:textId="31E7FC12" w14:noSpellErr="1">
            <w:pPr>
              <w:autoSpaceDE w:val="0"/>
              <w:autoSpaceDN w:val="0"/>
              <w:adjustRightInd w:val="0"/>
              <w:rPr>
                <w:rFonts w:ascii="Arial" w:hAnsi="Arial" w:cs="Arial"/>
                <w:color w:val="626365"/>
                <w:sz w:val="19"/>
                <w:szCs w:val="19"/>
              </w:rPr>
            </w:pPr>
            <w:commentRangeStart w:id="2136046577"/>
            <w:commentRangeStart w:id="1036732335"/>
            <w:commentRangeStart w:id="361443118"/>
            <w:r w:rsidR="50397A17">
              <w:drawing>
                <wp:inline wp14:editId="0A8BC03E" wp14:anchorId="2BBE1083">
                  <wp:extent cx="1968500" cy="971550"/>
                  <wp:effectExtent l="0" t="0" r="0" b="0"/>
                  <wp:docPr id="2" name="Picture 2" title=""/>
                  <wp:cNvGraphicFramePr>
                    <a:graphicFrameLocks noChangeAspect="1"/>
                  </wp:cNvGraphicFramePr>
                  <a:graphic>
                    <a:graphicData uri="http://schemas.openxmlformats.org/drawingml/2006/picture">
                      <pic:pic>
                        <pic:nvPicPr>
                          <pic:cNvPr id="0" name="Picture 2"/>
                          <pic:cNvPicPr/>
                        </pic:nvPicPr>
                        <pic:blipFill>
                          <a:blip r:embed="Rd6e0600b201b475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968500" cy="971550"/>
                          </a:xfrm>
                          <a:prstGeom prst="rect">
                            <a:avLst/>
                          </a:prstGeom>
                        </pic:spPr>
                      </pic:pic>
                    </a:graphicData>
                  </a:graphic>
                </wp:inline>
              </w:drawing>
            </w:r>
            <w:commentRangeEnd w:id="2136046577"/>
            <w:r>
              <w:rPr>
                <w:rStyle w:val="CommentReference"/>
              </w:rPr>
              <w:commentReference w:id="2136046577"/>
            </w:r>
            <w:commentRangeEnd w:id="1036732335"/>
            <w:r>
              <w:rPr>
                <w:rStyle w:val="CommentReference"/>
              </w:rPr>
              <w:commentReference w:id="1036732335"/>
            </w:r>
            <w:commentRangeEnd w:id="361443118"/>
            <w:r>
              <w:rPr>
                <w:rStyle w:val="CommentReference"/>
              </w:rPr>
              <w:commentReference w:id="361443118"/>
            </w:r>
          </w:p>
        </w:tc>
        <w:tc>
          <w:tcPr>
            <w:tcW w:w="3322" w:type="dxa"/>
            <w:tcBorders>
              <w:top w:val="single" w:color="auto" w:sz="24" w:space="0"/>
              <w:left w:val="single" w:color="auto" w:sz="24" w:space="0"/>
              <w:bottom w:val="single" w:color="auto" w:sz="4" w:space="0"/>
              <w:right w:val="single" w:color="auto" w:sz="24" w:space="0"/>
            </w:tcBorders>
            <w:tcMar/>
          </w:tcPr>
          <w:p w:rsidRPr="0055242D" w:rsidR="00087B02" w:rsidP="001708E4" w:rsidRDefault="00087B02" w14:paraId="4B3A9F83" w14:textId="77777777">
            <w:pPr>
              <w:rPr>
                <w:rFonts w:ascii="Arial" w:hAnsi="Arial" w:cs="Arial"/>
                <w:color w:val="626365"/>
                <w:sz w:val="19"/>
                <w:szCs w:val="19"/>
              </w:rPr>
            </w:pPr>
            <w:r w:rsidRPr="0055242D">
              <w:rPr>
                <w:rFonts w:ascii="Arial" w:hAnsi="Arial" w:cs="Arial"/>
                <w:color w:val="626365"/>
                <w:sz w:val="19"/>
                <w:szCs w:val="19"/>
              </w:rPr>
              <w:t xml:space="preserve">Uses mental math strategies and checks for reasonableness. </w:t>
            </w:r>
          </w:p>
          <w:p w:rsidRPr="0055242D" w:rsidR="00087B02" w:rsidP="001708E4" w:rsidRDefault="00087B02" w14:paraId="23063956" w14:textId="77777777">
            <w:pPr>
              <w:rPr>
                <w:rFonts w:ascii="Arial" w:hAnsi="Arial" w:cs="Arial"/>
                <w:color w:val="626365"/>
                <w:sz w:val="19"/>
                <w:szCs w:val="19"/>
              </w:rPr>
            </w:pPr>
          </w:p>
          <w:p w:rsidRPr="0055242D" w:rsidR="00087B02" w:rsidP="001708E4" w:rsidRDefault="00087B02" w14:paraId="40D25C6D" w14:textId="77777777">
            <w:pPr>
              <w:jc w:val="center"/>
              <w:rPr>
                <w:rFonts w:ascii="Arial" w:hAnsi="Arial" w:cs="Arial"/>
                <w:color w:val="626365"/>
                <w:sz w:val="19"/>
                <w:szCs w:val="19"/>
              </w:rPr>
            </w:pPr>
            <w:r w:rsidRPr="0055242D">
              <w:rPr>
                <w:rFonts w:ascii="Arial" w:hAnsi="Arial" w:cs="Arial"/>
                <w:color w:val="626365"/>
                <w:sz w:val="19"/>
                <w:szCs w:val="19"/>
              </w:rPr>
              <w:t>Find 14% of $300</w:t>
            </w:r>
          </w:p>
          <w:p w:rsidRPr="0055242D" w:rsidR="00087B02" w:rsidP="001708E4" w:rsidRDefault="00087B02" w14:paraId="6130A6AD" w14:textId="440CE7A3">
            <w:pPr>
              <w:jc w:val="center"/>
              <w:rPr>
                <w:rFonts w:ascii="Arial" w:hAnsi="Arial" w:cs="Arial"/>
                <w:color w:val="626365"/>
                <w:sz w:val="19"/>
                <w:szCs w:val="19"/>
              </w:rPr>
            </w:pPr>
            <w:r w:rsidRPr="0055242D">
              <w:rPr>
                <w:rFonts w:ascii="Arial" w:hAnsi="Arial" w:cs="Arial"/>
                <w:color w:val="626365"/>
                <w:sz w:val="19"/>
                <w:szCs w:val="19"/>
              </w:rPr>
              <w:t xml:space="preserve">14% = 10% + 5% </w:t>
            </w:r>
            <w:r w:rsidR="001708E4">
              <w:rPr>
                <w:rFonts w:ascii="Arial" w:hAnsi="Arial" w:cs="Arial"/>
                <w:color w:val="626365"/>
                <w:sz w:val="19"/>
                <w:szCs w:val="19"/>
              </w:rPr>
              <w:t>–</w:t>
            </w:r>
            <w:r w:rsidRPr="0055242D">
              <w:rPr>
                <w:rFonts w:ascii="Arial" w:hAnsi="Arial" w:cs="Arial"/>
                <w:color w:val="626365"/>
                <w:sz w:val="19"/>
                <w:szCs w:val="19"/>
              </w:rPr>
              <w:t xml:space="preserve"> 1%</w:t>
            </w:r>
          </w:p>
          <w:p w:rsidRPr="0055242D" w:rsidR="00087B02" w:rsidP="001708E4" w:rsidRDefault="00087B02" w14:paraId="227715F6" w14:textId="77777777">
            <w:pPr>
              <w:jc w:val="center"/>
              <w:rPr>
                <w:rFonts w:ascii="Arial" w:hAnsi="Arial" w:cs="Arial"/>
                <w:color w:val="626365"/>
                <w:sz w:val="19"/>
                <w:szCs w:val="19"/>
              </w:rPr>
            </w:pPr>
            <w:r w:rsidRPr="0055242D">
              <w:rPr>
                <w:rFonts w:ascii="Arial" w:hAnsi="Arial" w:cs="Arial"/>
                <w:color w:val="626365"/>
                <w:sz w:val="19"/>
                <w:szCs w:val="19"/>
              </w:rPr>
              <w:t>10% of $300 = $30</w:t>
            </w:r>
          </w:p>
          <w:p w:rsidRPr="0055242D" w:rsidR="00087B02" w:rsidP="001708E4" w:rsidRDefault="00087B02" w14:paraId="4D925369" w14:textId="77777777">
            <w:pPr>
              <w:jc w:val="center"/>
              <w:rPr>
                <w:rFonts w:ascii="Arial" w:hAnsi="Arial" w:cs="Arial"/>
                <w:color w:val="626365"/>
                <w:sz w:val="19"/>
                <w:szCs w:val="19"/>
              </w:rPr>
            </w:pPr>
            <w:r w:rsidRPr="0055242D">
              <w:rPr>
                <w:rFonts w:ascii="Arial" w:hAnsi="Arial" w:cs="Arial"/>
                <w:color w:val="626365"/>
                <w:sz w:val="19"/>
                <w:szCs w:val="19"/>
              </w:rPr>
              <w:t>5% of $300 = $15</w:t>
            </w:r>
          </w:p>
          <w:p w:rsidRPr="0055242D" w:rsidR="00087B02" w:rsidP="001708E4" w:rsidRDefault="00087B02" w14:paraId="0196C335" w14:textId="77777777">
            <w:pPr>
              <w:jc w:val="center"/>
              <w:rPr>
                <w:rFonts w:ascii="Arial" w:hAnsi="Arial" w:cs="Arial"/>
                <w:color w:val="626365"/>
                <w:sz w:val="19"/>
                <w:szCs w:val="19"/>
              </w:rPr>
            </w:pPr>
            <w:r w:rsidRPr="0055242D">
              <w:rPr>
                <w:rFonts w:ascii="Arial" w:hAnsi="Arial" w:cs="Arial"/>
                <w:color w:val="626365"/>
                <w:sz w:val="19"/>
                <w:szCs w:val="19"/>
              </w:rPr>
              <w:t>1% of $300 = $3</w:t>
            </w:r>
          </w:p>
          <w:p w:rsidRPr="0055242D" w:rsidR="00087B02" w:rsidP="001708E4" w:rsidRDefault="00087B02" w14:paraId="0FCB767D" w14:textId="4AEA7620">
            <w:pPr>
              <w:jc w:val="center"/>
              <w:rPr>
                <w:rFonts w:ascii="Arial" w:hAnsi="Arial" w:cs="Arial"/>
                <w:color w:val="626365"/>
                <w:sz w:val="19"/>
                <w:szCs w:val="19"/>
              </w:rPr>
            </w:pPr>
            <w:r w:rsidRPr="0055242D">
              <w:rPr>
                <w:rFonts w:ascii="Arial" w:hAnsi="Arial" w:cs="Arial"/>
                <w:color w:val="626365"/>
                <w:sz w:val="19"/>
                <w:szCs w:val="19"/>
              </w:rPr>
              <w:t xml:space="preserve">So, 14% of $300 = $30 + $15 </w:t>
            </w:r>
            <w:r w:rsidR="001708E4">
              <w:rPr>
                <w:rFonts w:ascii="Arial" w:hAnsi="Arial" w:cs="Arial"/>
                <w:color w:val="626365"/>
                <w:sz w:val="19"/>
                <w:szCs w:val="19"/>
              </w:rPr>
              <w:t>–</w:t>
            </w:r>
            <w:r w:rsidRPr="0055242D">
              <w:rPr>
                <w:rFonts w:ascii="Arial" w:hAnsi="Arial" w:cs="Arial"/>
                <w:color w:val="626365"/>
                <w:sz w:val="19"/>
                <w:szCs w:val="19"/>
              </w:rPr>
              <w:t xml:space="preserve"> 3</w:t>
            </w:r>
          </w:p>
          <w:p w:rsidRPr="0055242D" w:rsidR="00087B02" w:rsidP="001708E4" w:rsidRDefault="00087B02" w14:paraId="0B8D4FAA" w14:textId="77777777">
            <w:pPr>
              <w:ind w:left="583" w:firstLine="851"/>
              <w:rPr>
                <w:rFonts w:ascii="Arial" w:hAnsi="Arial" w:cs="Arial"/>
                <w:color w:val="626365"/>
                <w:sz w:val="19"/>
                <w:szCs w:val="19"/>
              </w:rPr>
            </w:pPr>
            <w:r w:rsidRPr="0055242D">
              <w:rPr>
                <w:rFonts w:ascii="Arial" w:hAnsi="Arial" w:cs="Arial"/>
                <w:color w:val="626365"/>
                <w:sz w:val="19"/>
                <w:szCs w:val="19"/>
              </w:rPr>
              <w:t>= $42</w:t>
            </w:r>
          </w:p>
          <w:p w:rsidRPr="00417AD8" w:rsidR="00B176FA" w:rsidP="007965CE" w:rsidRDefault="007965CE" w14:paraId="15E2BCE5" w14:textId="40DB2288">
            <w:pPr>
              <w:pStyle w:val="TableParagraph"/>
              <w:tabs>
                <w:tab w:val="left" w:pos="1035"/>
              </w:tabs>
              <w:rPr>
                <w:rFonts w:ascii="Arial" w:hAnsi="Arial" w:cs="Arial"/>
                <w:color w:val="626365"/>
                <w:sz w:val="19"/>
                <w:szCs w:val="19"/>
                <w:lang w:val="en-CA"/>
              </w:rPr>
            </w:pPr>
            <w:r>
              <w:rPr>
                <w:rFonts w:ascii="Arial" w:hAnsi="Arial" w:cs="Arial"/>
                <w:color w:val="626365"/>
                <w:sz w:val="19"/>
                <w:szCs w:val="19"/>
                <w:lang w:val="en-CA"/>
              </w:rPr>
              <w:tab/>
            </w:r>
          </w:p>
        </w:tc>
        <w:tc>
          <w:tcPr>
            <w:tcW w:w="3323" w:type="dxa"/>
            <w:tcBorders>
              <w:top w:val="single" w:color="auto" w:sz="24" w:space="0"/>
              <w:left w:val="single" w:color="auto" w:sz="24" w:space="0"/>
              <w:bottom w:val="single" w:color="auto" w:sz="4" w:space="0"/>
              <w:right w:val="single" w:color="auto" w:sz="24" w:space="0"/>
            </w:tcBorders>
            <w:tcMar/>
          </w:tcPr>
          <w:p w:rsidRPr="0055242D" w:rsidR="0055242D" w:rsidP="001708E4" w:rsidRDefault="0055242D" w14:paraId="3CEC9C70" w14:textId="59EBA9BA">
            <w:pPr>
              <w:rPr>
                <w:rFonts w:ascii="Arial" w:hAnsi="Arial" w:cs="Arial"/>
                <w:color w:val="626365"/>
                <w:sz w:val="19"/>
                <w:szCs w:val="19"/>
              </w:rPr>
            </w:pPr>
            <w:r w:rsidRPr="0055242D">
              <w:rPr>
                <w:rFonts w:ascii="Arial" w:hAnsi="Arial" w:cs="Arial"/>
                <w:color w:val="626365"/>
                <w:sz w:val="19"/>
                <w:szCs w:val="19"/>
              </w:rPr>
              <w:t xml:space="preserve">Fluently calculates </w:t>
            </w:r>
            <w:proofErr w:type="spellStart"/>
            <w:r w:rsidRPr="0055242D">
              <w:rPr>
                <w:rFonts w:ascii="Arial" w:hAnsi="Arial" w:cs="Arial"/>
                <w:color w:val="626365"/>
                <w:sz w:val="19"/>
                <w:szCs w:val="19"/>
              </w:rPr>
              <w:t>percents</w:t>
            </w:r>
            <w:proofErr w:type="spellEnd"/>
            <w:r w:rsidRPr="0055242D">
              <w:rPr>
                <w:rFonts w:ascii="Arial" w:hAnsi="Arial" w:cs="Arial"/>
                <w:color w:val="626365"/>
                <w:sz w:val="19"/>
                <w:szCs w:val="19"/>
              </w:rPr>
              <w:t xml:space="preserve"> using a variety of mental math strategies</w:t>
            </w:r>
            <w:r w:rsidR="007965CE">
              <w:rPr>
                <w:rFonts w:ascii="Arial" w:hAnsi="Arial" w:cs="Arial"/>
                <w:color w:val="626365"/>
                <w:sz w:val="19"/>
                <w:szCs w:val="19"/>
              </w:rPr>
              <w:t>.</w:t>
            </w:r>
            <w:r w:rsidRPr="0055242D">
              <w:rPr>
                <w:rFonts w:ascii="Arial" w:hAnsi="Arial" w:cs="Arial"/>
                <w:color w:val="626365"/>
                <w:sz w:val="19"/>
                <w:szCs w:val="19"/>
              </w:rPr>
              <w:t xml:space="preserve"> </w:t>
            </w:r>
          </w:p>
          <w:p w:rsidRPr="0055242D" w:rsidR="0055242D" w:rsidP="001708E4" w:rsidRDefault="0055242D" w14:paraId="4222F6E4" w14:textId="77777777">
            <w:pPr>
              <w:rPr>
                <w:rFonts w:ascii="Arial" w:hAnsi="Arial" w:cs="Arial"/>
                <w:color w:val="626365"/>
                <w:sz w:val="19"/>
                <w:szCs w:val="19"/>
              </w:rPr>
            </w:pPr>
          </w:p>
          <w:p w:rsidR="00834F35" w:rsidP="001708E4" w:rsidRDefault="0055242D" w14:paraId="160E0651" w14:textId="61D3535D">
            <w:pPr>
              <w:jc w:val="center"/>
              <w:rPr>
                <w:rFonts w:ascii="Arial" w:hAnsi="Arial" w:cs="Arial"/>
                <w:color w:val="626365"/>
                <w:sz w:val="19"/>
                <w:szCs w:val="19"/>
              </w:rPr>
            </w:pPr>
            <w:r w:rsidRPr="0055242D">
              <w:rPr>
                <w:rFonts w:ascii="Arial" w:hAnsi="Arial" w:cs="Arial"/>
                <w:color w:val="626365"/>
                <w:sz w:val="19"/>
                <w:szCs w:val="19"/>
              </w:rPr>
              <w:t xml:space="preserve">8% of 260 </w:t>
            </w:r>
            <w:proofErr w:type="gramStart"/>
            <w:r w:rsidRPr="0055242D">
              <w:rPr>
                <w:rFonts w:ascii="Arial" w:hAnsi="Arial" w:cs="Arial"/>
                <w:color w:val="626365"/>
                <w:sz w:val="19"/>
                <w:szCs w:val="19"/>
              </w:rPr>
              <w:t>= ?</w:t>
            </w:r>
            <w:proofErr w:type="gramEnd"/>
          </w:p>
          <w:p w:rsidRPr="00FB7600" w:rsidR="007260CC" w:rsidP="001708E4" w:rsidRDefault="007260CC" w14:paraId="597E2B08" w14:textId="3CC735E3">
            <w:pPr>
              <w:pStyle w:val="CommentText"/>
              <w:pBdr>
                <w:top w:val="nil"/>
                <w:left w:val="nil"/>
                <w:bottom w:val="nil"/>
                <w:right w:val="nil"/>
                <w:between w:val="nil"/>
              </w:pBdr>
              <w:rPr>
                <w:rFonts w:ascii="Arial" w:hAnsi="Arial" w:cs="Arial" w:eastAsiaTheme="minorHAnsi"/>
                <w:color w:val="626365"/>
                <w:sz w:val="19"/>
                <w:szCs w:val="19"/>
                <w:lang w:val="en-CA" w:eastAsia="en-US"/>
              </w:rPr>
            </w:pPr>
            <w:r>
              <w:rPr>
                <w:rFonts w:ascii="Arial" w:hAnsi="Arial" w:cs="Arial"/>
                <w:i/>
                <w:iCs/>
                <w:noProof/>
                <w:color w:val="626365"/>
                <w:sz w:val="19"/>
                <w:szCs w:val="19"/>
              </w:rPr>
              <w:drawing>
                <wp:inline distT="0" distB="0" distL="0" distR="0" wp14:anchorId="416B260C" wp14:editId="469F795E">
                  <wp:extent cx="19685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8500" cy="971550"/>
                          </a:xfrm>
                          <a:prstGeom prst="rect">
                            <a:avLst/>
                          </a:prstGeom>
                          <a:noFill/>
                          <a:ln>
                            <a:noFill/>
                          </a:ln>
                        </pic:spPr>
                      </pic:pic>
                    </a:graphicData>
                  </a:graphic>
                </wp:inline>
              </w:drawing>
            </w:r>
          </w:p>
        </w:tc>
      </w:tr>
      <w:tr w:rsidR="001708E4" w:rsidTr="38D30DE4" w14:paraId="1F64AF47" w14:textId="77777777">
        <w:trPr>
          <w:trHeight w:val="283"/>
        </w:trPr>
        <w:tc>
          <w:tcPr>
            <w:tcW w:w="13290" w:type="dxa"/>
            <w:gridSpan w:val="4"/>
            <w:tcBorders>
              <w:top w:val="single" w:color="auto" w:sz="4" w:space="0"/>
              <w:left w:val="single" w:color="auto" w:sz="24" w:space="0"/>
              <w:bottom w:val="single" w:color="auto" w:sz="4" w:space="0"/>
              <w:right w:val="single" w:color="auto" w:sz="24" w:space="0"/>
            </w:tcBorders>
            <w:shd w:val="clear" w:color="auto" w:fill="D9D9D9" w:themeFill="background1" w:themeFillShade="D9"/>
            <w:tcMar/>
          </w:tcPr>
          <w:p w:rsidRPr="009D398A" w:rsidR="001708E4" w:rsidP="001708E4" w:rsidRDefault="001708E4" w14:paraId="292C311B" w14:textId="3ADEF9B0">
            <w:pPr>
              <w:rPr>
                <w:rFonts w:ascii="Arial" w:hAnsi="Arial" w:cs="Arial"/>
                <w:b/>
                <w:bCs/>
                <w:sz w:val="20"/>
                <w:szCs w:val="20"/>
              </w:rPr>
            </w:pPr>
            <w:r>
              <w:rPr>
                <w:rFonts w:ascii="Arial" w:hAnsi="Arial" w:eastAsia="Verdana" w:cs="Arial"/>
                <w:b/>
              </w:rPr>
              <w:t>Observations/Documentation</w:t>
            </w:r>
          </w:p>
        </w:tc>
      </w:tr>
      <w:tr w:rsidR="000378A5" w:rsidTr="38D30DE4" w14:paraId="72CEA274" w14:textId="77777777">
        <w:trPr>
          <w:trHeight w:val="4321"/>
        </w:trPr>
        <w:tc>
          <w:tcPr>
            <w:tcW w:w="3322" w:type="dxa"/>
            <w:tcBorders>
              <w:top w:val="single" w:color="auto" w:sz="4" w:space="0"/>
              <w:left w:val="single" w:color="auto" w:sz="24" w:space="0"/>
              <w:bottom w:val="single" w:color="auto" w:sz="24" w:space="0"/>
              <w:right w:val="single" w:color="auto" w:sz="24" w:space="0"/>
            </w:tcBorders>
            <w:tcMar/>
          </w:tcPr>
          <w:p w:rsidRPr="00B1485A" w:rsidR="000378A5" w:rsidP="001708E4" w:rsidRDefault="000378A5" w14:paraId="66B96CDE" w14:textId="4480A959">
            <w:pPr>
              <w:rPr>
                <w:rFonts w:ascii="Arial" w:hAnsi="Arial" w:cs="Arial"/>
                <w:color w:val="626365"/>
                <w:sz w:val="19"/>
                <w:szCs w:val="19"/>
              </w:rPr>
            </w:pPr>
          </w:p>
        </w:tc>
        <w:tc>
          <w:tcPr>
            <w:tcW w:w="3323" w:type="dxa"/>
            <w:tcBorders>
              <w:top w:val="single" w:color="auto" w:sz="4" w:space="0"/>
              <w:left w:val="single" w:color="auto" w:sz="24" w:space="0"/>
              <w:bottom w:val="single" w:color="auto" w:sz="24" w:space="0"/>
              <w:right w:val="single" w:color="auto" w:sz="24" w:space="0"/>
            </w:tcBorders>
            <w:tcMar/>
          </w:tcPr>
          <w:p w:rsidRPr="00B64C00" w:rsidR="000D3B88" w:rsidP="001708E4" w:rsidRDefault="000D3B88" w14:paraId="646ABCC3" w14:textId="281ED847">
            <w:pPr>
              <w:rPr>
                <w:rFonts w:ascii="Arial" w:hAnsi="Arial" w:cs="Arial"/>
                <w:color w:val="626365"/>
                <w:sz w:val="19"/>
                <w:szCs w:val="19"/>
              </w:rPr>
            </w:pPr>
          </w:p>
        </w:tc>
        <w:tc>
          <w:tcPr>
            <w:tcW w:w="3322" w:type="dxa"/>
            <w:tcBorders>
              <w:top w:val="single" w:color="auto" w:sz="4" w:space="0"/>
              <w:left w:val="single" w:color="auto" w:sz="24" w:space="0"/>
              <w:bottom w:val="single" w:color="auto" w:sz="24" w:space="0"/>
              <w:right w:val="single" w:color="auto" w:sz="24" w:space="0"/>
            </w:tcBorders>
            <w:tcMar/>
          </w:tcPr>
          <w:p w:rsidRPr="003F2AD0" w:rsidR="000378A5" w:rsidP="001708E4" w:rsidRDefault="000378A5" w14:paraId="53A71CC2" w14:textId="0919EB2A">
            <w:pPr>
              <w:rPr>
                <w:rFonts w:ascii="Arial" w:hAnsi="Arial" w:cs="Arial"/>
                <w:color w:val="626365"/>
                <w:sz w:val="19"/>
                <w:szCs w:val="19"/>
              </w:rPr>
            </w:pPr>
          </w:p>
        </w:tc>
        <w:tc>
          <w:tcPr>
            <w:tcW w:w="3323" w:type="dxa"/>
            <w:tcBorders>
              <w:top w:val="single" w:color="auto" w:sz="4" w:space="0"/>
              <w:left w:val="single" w:color="auto" w:sz="24" w:space="0"/>
              <w:bottom w:val="single" w:color="auto" w:sz="24" w:space="0"/>
              <w:right w:val="single" w:color="auto" w:sz="24" w:space="0"/>
            </w:tcBorders>
            <w:tcMar/>
          </w:tcPr>
          <w:p w:rsidRPr="00B1485A" w:rsidR="000378A5" w:rsidP="001708E4" w:rsidRDefault="000378A5" w14:paraId="363A39F8" w14:textId="26223DCD">
            <w:pPr>
              <w:rPr>
                <w:rFonts w:ascii="Arial" w:hAnsi="Arial" w:cs="Arial"/>
                <w:color w:val="626365"/>
                <w:sz w:val="19"/>
                <w:szCs w:val="19"/>
              </w:rPr>
            </w:pPr>
          </w:p>
        </w:tc>
      </w:tr>
    </w:tbl>
    <w:p w:rsidR="00D47062" w:rsidP="002461F7" w:rsidRDefault="00D47062" w14:paraId="0071DE85" w14:textId="239EF234">
      <w:pPr>
        <w:rPr>
          <w:sz w:val="4"/>
          <w:szCs w:val="4"/>
        </w:rPr>
      </w:pPr>
    </w:p>
    <w:p w:rsidRPr="00AA5CD1" w:rsidR="00207D7B" w:rsidP="002461F7" w:rsidRDefault="00207D7B" w14:paraId="3C671F2D" w14:textId="4DD44605">
      <w:pPr>
        <w:rPr>
          <w:sz w:val="4"/>
          <w:szCs w:val="4"/>
        </w:rPr>
      </w:pPr>
    </w:p>
    <w:sectPr w:rsidRPr="00AA5CD1" w:rsidR="00207D7B" w:rsidSect="00E71CBF">
      <w:headerReference w:type="default" r:id="rId13"/>
      <w:footerReference w:type="default" r:id="rId14"/>
      <w:pgSz w:w="15840" w:h="12240" w:orient="landscape"/>
      <w:pgMar w:top="1134" w:right="1135" w:bottom="567" w:left="993" w:header="510" w:footer="709" w:gutter="0"/>
      <w:cols w:space="708"/>
      <w:docGrid w:linePitch="360"/>
    </w:sectPr>
  </w:body>
</w:document>
</file>

<file path=word/comments.xml><?xml version="1.0" encoding="utf-8"?>
<w:comments xmlns:w14="http://schemas.microsoft.com/office/word/2010/wordml" xmlns:w="http://schemas.openxmlformats.org/wordprocessingml/2006/main">
  <w:comment w:initials="nb" w:author="nbsantilli@gmail.com" w:date="2023-10-26T16:39:17" w:id="2136046577">
    <w:p w:rsidR="6E3FB85F" w:rsidRDefault="6E3FB85F" w14:paraId="28A4C715" w14:textId="57AC9313">
      <w:pPr>
        <w:pStyle w:val="CommentText"/>
      </w:pPr>
      <w:r w:rsidR="6E3FB85F">
        <w:rPr/>
        <w:t>no fr?</w:t>
      </w:r>
      <w:r>
        <w:rPr>
          <w:rStyle w:val="CommentReference"/>
        </w:rPr>
        <w:annotationRef/>
      </w:r>
    </w:p>
  </w:comment>
  <w:comment w:initials="na" w:author="nancy@foran-editorial.com" w:date="2023-10-27T12:41:59" w:id="1036732335">
    <w:p w:rsidR="1EBAA74E" w:rsidRDefault="1EBAA74E" w14:paraId="7C31398A" w14:textId="3F54490F">
      <w:pPr>
        <w:pStyle w:val="CommentText"/>
      </w:pPr>
      <w:r w:rsidR="1EBAA74E">
        <w:rPr/>
        <w:t>There weren't quote marks, but it did look to me like text that perhaps should be in quote marks. Ditto for the other two columns at right. Do you want me to add that?</w:t>
      </w:r>
      <w:r>
        <w:rPr>
          <w:rStyle w:val="CommentReference"/>
        </w:rPr>
        <w:annotationRef/>
      </w:r>
    </w:p>
  </w:comment>
  <w:comment w:initials="na" w:author="nancy@foran-editorial.com" w:date="2023-10-27T15:06:27" w:id="361443118">
    <w:p w:rsidR="38D30DE4" w:rsidRDefault="38D30DE4" w14:paraId="051F2141" w14:textId="0CA54C93">
      <w:pPr>
        <w:pStyle w:val="CommentText"/>
      </w:pPr>
      <w:r w:rsidR="38D30DE4">
        <w:rPr/>
        <w:t>That text is set as an image, so I can't change it. Here's the translation:</w:t>
      </w:r>
      <w:r>
        <w:rPr>
          <w:rStyle w:val="CommentReference"/>
        </w:rPr>
        <w:annotationRef/>
      </w:r>
    </w:p>
    <w:p w:rsidR="38D30DE4" w:rsidRDefault="38D30DE4" w14:paraId="2B94D9D3" w14:textId="065E2E79">
      <w:pPr>
        <w:pStyle w:val="CommentText"/>
      </w:pPr>
      <w:r w:rsidR="38D30DE4">
        <w:rPr/>
        <w:t>« 10 %, c’est la même chose que 0,1 et 50 %, c’est la même chose que 0,5. Alors, 50 % de 80 = 5 × 0,1 × 80</w:t>
      </w:r>
    </w:p>
    <w:p w:rsidR="38D30DE4" w:rsidRDefault="38D30DE4" w14:paraId="23626E38" w14:textId="2355ECEC">
      <w:pPr>
        <w:pStyle w:val="CommentText"/>
      </w:pPr>
      <w:r w:rsidR="38D30DE4">
        <w:rPr/>
        <w:t xml:space="preserve">                             = 5 × 8</w:t>
      </w:r>
    </w:p>
    <w:p w:rsidR="38D30DE4" w:rsidRDefault="38D30DE4" w14:paraId="21C4D59A" w14:textId="587703F8">
      <w:pPr>
        <w:pStyle w:val="CommentText"/>
      </w:pPr>
      <w:r w:rsidR="38D30DE4">
        <w:rPr/>
        <w:t xml:space="preserve">                             = 40 »</w:t>
      </w:r>
    </w:p>
  </w:comment>
</w:comments>
</file>

<file path=word/commentsExtended.xml><?xml version="1.0" encoding="utf-8"?>
<w15:commentsEx xmlns:mc="http://schemas.openxmlformats.org/markup-compatibility/2006" xmlns:w15="http://schemas.microsoft.com/office/word/2012/wordml" mc:Ignorable="w15">
  <w15:commentEx w15:done="0" w15:paraId="28A4C715"/>
  <w15:commentEx w15:done="0" w15:paraId="7C31398A" w15:paraIdParent="28A4C715"/>
  <w15:commentEx w15:done="0" w15:paraId="21C4D59A" w15:paraIdParent="28A4C71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0C5B922" w16cex:dateUtc="2023-10-26T20:39:17.082Z"/>
  <w16cex:commentExtensible w16cex:durableId="659FC7C7" w16cex:dateUtc="2023-10-27T16:41:59.77Z"/>
  <w16cex:commentExtensible w16cex:durableId="139A0495" w16cex:dateUtc="2023-10-27T19:06:27.586Z"/>
</w16cex:commentsExtensible>
</file>

<file path=word/commentsIds.xml><?xml version="1.0" encoding="utf-8"?>
<w16cid:commentsIds xmlns:mc="http://schemas.openxmlformats.org/markup-compatibility/2006" xmlns:w16cid="http://schemas.microsoft.com/office/word/2016/wordml/cid" mc:Ignorable="w16cid">
  <w16cid:commentId w16cid:paraId="28A4C715" w16cid:durableId="60C5B922"/>
  <w16cid:commentId w16cid:paraId="7C31398A" w16cid:durableId="659FC7C7"/>
  <w16cid:commentId w16cid:paraId="21C4D59A" w16cid:durableId="139A04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41A4" w:rsidP="00CA2529" w:rsidRDefault="005041A4" w14:paraId="24742336" w14:textId="77777777">
      <w:pPr>
        <w:spacing w:after="0" w:line="240" w:lineRule="auto"/>
      </w:pPr>
      <w:r>
        <w:separator/>
      </w:r>
    </w:p>
  </w:endnote>
  <w:endnote w:type="continuationSeparator" w:id="0">
    <w:p w:rsidR="005041A4" w:rsidP="00CA2529" w:rsidRDefault="005041A4" w14:paraId="04086A6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go LT Pro Condensed">
    <w:altName w:val="Calibri"/>
    <w:panose1 w:val="020B0604020202020204"/>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8676E" w:rsidP="0028676E" w:rsidRDefault="0028676E" w14:paraId="2BB0C968" w14:textId="5ED45CCE">
    <w:pPr>
      <w:pBdr>
        <w:top w:val="single" w:color="auto" w:sz="4" w:space="0"/>
      </w:pBdr>
      <w:tabs>
        <w:tab w:val="right" w:pos="13228"/>
      </w:tabs>
      <w:ind w:right="470"/>
      <w:rPr>
        <w:rFonts w:ascii="Arial" w:hAnsi="Arial" w:cs="Arial"/>
        <w:sz w:val="15"/>
        <w:szCs w:val="15"/>
      </w:rPr>
    </w:pPr>
    <w:proofErr w:type="spellStart"/>
    <w:r>
      <w:rPr>
        <w:rFonts w:ascii="Arial" w:hAnsi="Arial" w:cs="Arial"/>
        <w:b/>
        <w:sz w:val="15"/>
        <w:szCs w:val="15"/>
      </w:rPr>
      <w:t>Mathology</w:t>
    </w:r>
    <w:proofErr w:type="spellEnd"/>
    <w:r>
      <w:rPr>
        <w:rFonts w:ascii="Arial" w:hAnsi="Arial" w:cs="Arial"/>
        <w:b/>
        <w:sz w:val="15"/>
        <w:szCs w:val="15"/>
      </w:rPr>
      <w:t xml:space="preserve"> </w:t>
    </w:r>
    <w:r w:rsidR="000C7963">
      <w:rPr>
        <w:rFonts w:ascii="Arial" w:hAnsi="Arial" w:cs="Arial"/>
        <w:b/>
        <w:sz w:val="15"/>
        <w:szCs w:val="15"/>
      </w:rPr>
      <w:t>6</w:t>
    </w:r>
    <w:r w:rsidR="00D009D6">
      <w:rPr>
        <w:rFonts w:ascii="Arial" w:hAnsi="Arial" w:cs="Arial"/>
        <w:b/>
        <w:sz w:val="15"/>
        <w:szCs w:val="15"/>
      </w:rPr>
      <w:t xml:space="preserve"> Alberta</w:t>
    </w:r>
    <w:r>
      <w:rPr>
        <w:rFonts w:ascii="Arial" w:hAnsi="Arial" w:cs="Arial"/>
        <w:sz w:val="15"/>
        <w:szCs w:val="15"/>
      </w:rPr>
      <w:tab/>
    </w:r>
    <w:proofErr w:type="gramStart"/>
    <w:r>
      <w:rPr>
        <w:rFonts w:ascii="Arial" w:hAnsi="Arial" w:cs="Arial"/>
        <w:sz w:val="15"/>
        <w:szCs w:val="15"/>
      </w:rPr>
      <w:t>The</w:t>
    </w:r>
    <w:proofErr w:type="gramEnd"/>
    <w:r>
      <w:rPr>
        <w:rFonts w:ascii="Arial" w:hAnsi="Arial" w:cs="Arial"/>
        <w:sz w:val="15"/>
        <w:szCs w:val="15"/>
      </w:rPr>
      <w:t xml:space="preserve"> right to reproduce or modify this page is restricted to purchasing schools. </w:t>
    </w:r>
    <w:r>
      <w:rPr>
        <w:rFonts w:ascii="Arial" w:hAnsi="Arial" w:cs="Arial"/>
        <w:sz w:val="15"/>
        <w:szCs w:val="15"/>
      </w:rPr>
      <w:br/>
    </w:r>
    <w:r>
      <w:rPr>
        <w:rFonts w:ascii="Arial" w:hAnsi="Arial" w:cs="Arial"/>
        <w:noProof/>
        <w:sz w:val="15"/>
        <w:szCs w:val="15"/>
        <w:lang w:val="en-US"/>
      </w:rPr>
      <w:drawing>
        <wp:inline distT="0" distB="0" distL="0" distR="0" wp14:anchorId="5709BD52" wp14:editId="4D9BF859">
          <wp:extent cx="180975" cy="86360"/>
          <wp:effectExtent l="0" t="0" r="9525" b="8890"/>
          <wp:docPr id="9" name="Picture 9" descr="Description: Description: 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86360"/>
                  </a:xfrm>
                  <a:prstGeom prst="rect">
                    <a:avLst/>
                  </a:prstGeom>
                  <a:noFill/>
                  <a:ln>
                    <a:noFill/>
                  </a:ln>
                </pic:spPr>
              </pic:pic>
            </a:graphicData>
          </a:graphic>
        </wp:inline>
      </w:drawing>
    </w:r>
    <w:r>
      <w:rPr>
        <w:rFonts w:ascii="Arial" w:hAnsi="Arial" w:cs="Arial"/>
        <w:sz w:val="15"/>
        <w:szCs w:val="15"/>
      </w:rPr>
      <w:t xml:space="preserve"> Copyright © </w:t>
    </w:r>
    <w:r w:rsidR="00C52F4B">
      <w:rPr>
        <w:rFonts w:ascii="Arial" w:hAnsi="Arial" w:cs="Arial"/>
        <w:sz w:val="15"/>
        <w:szCs w:val="15"/>
      </w:rPr>
      <w:t xml:space="preserve">2024 </w:t>
    </w:r>
    <w:r>
      <w:rPr>
        <w:rFonts w:ascii="Arial" w:hAnsi="Arial" w:cs="Arial"/>
        <w:sz w:val="15"/>
        <w:szCs w:val="15"/>
      </w:rPr>
      <w:t>Pearson Canada Inc.</w:t>
    </w:r>
    <w:r>
      <w:rPr>
        <w:rFonts w:ascii="Arial" w:hAnsi="Arial" w:cs="Arial"/>
        <w:sz w:val="15"/>
        <w:szCs w:val="15"/>
      </w:rPr>
      <w:tab/>
    </w:r>
    <w:r>
      <w:rPr>
        <w:rFonts w:ascii="Arial" w:hAnsi="Arial" w:cs="Arial"/>
        <w:sz w:val="15"/>
        <w:szCs w:val="15"/>
      </w:rPr>
      <w:t xml:space="preserve">This page may have been modified from its original.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41A4" w:rsidP="00CA2529" w:rsidRDefault="005041A4" w14:paraId="759E4F17" w14:textId="77777777">
      <w:pPr>
        <w:spacing w:after="0" w:line="240" w:lineRule="auto"/>
      </w:pPr>
      <w:r>
        <w:separator/>
      </w:r>
    </w:p>
  </w:footnote>
  <w:footnote w:type="continuationSeparator" w:id="0">
    <w:p w:rsidR="005041A4" w:rsidP="00CA2529" w:rsidRDefault="005041A4" w14:paraId="0A17229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E71CBF" w:rsidR="00E613E3" w:rsidP="00E71CBF" w:rsidRDefault="00E21EE5" w14:paraId="4803A000" w14:textId="3A543166">
    <w:pPr>
      <w:spacing w:after="0"/>
      <w:rPr>
        <w:rFonts w:ascii="Arial" w:hAnsi="Arial" w:cs="Arial"/>
        <w:b/>
        <w:sz w:val="36"/>
        <w:szCs w:val="36"/>
      </w:rPr>
    </w:pP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20C1DC37" wp14:editId="300674B9">
              <wp:simplePos x="0" y="0"/>
              <wp:positionH relativeFrom="column">
                <wp:posOffset>-1905</wp:posOffset>
              </wp:positionH>
              <wp:positionV relativeFrom="paragraph">
                <wp:posOffset>133350</wp:posOffset>
              </wp:positionV>
              <wp:extent cx="1562100" cy="24130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1562100" cy="241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CB2021" w:rsidR="00E613E3" w:rsidRDefault="002942F2" w14:paraId="2521030B" w14:textId="0388FD6C">
                          <w:pPr>
                            <w:rPr>
                              <w:rFonts w:ascii="Arial" w:hAnsi="Arial" w:cs="Arial"/>
                              <w:b/>
                              <w:sz w:val="24"/>
                              <w:szCs w:val="24"/>
                            </w:rPr>
                          </w:pPr>
                          <w:r>
                            <w:rPr>
                              <w:rFonts w:ascii="Arial" w:hAnsi="Arial" w:cs="Arial"/>
                              <w:b/>
                              <w:sz w:val="24"/>
                              <w:szCs w:val="24"/>
                            </w:rPr>
                            <w:t>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E5EA353">
            <v:shapetype id="_x0000_t202" coordsize="21600,21600" o:spt="202" path="m,l,21600r21600,l21600,xe" w14:anchorId="20C1DC37">
              <v:stroke joinstyle="miter"/>
              <v:path gradientshapeok="t" o:connecttype="rect"/>
            </v:shapetype>
            <v:shape id="Text Box 5" style="position:absolute;margin-left:-.15pt;margin-top:10.5pt;width:123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">
              <v:textbox>
                <w:txbxContent>
                  <w:p w:rsidRPr="00CB2021" w:rsidR="00E613E3" w:rsidRDefault="002942F2" w14:paraId="15F94F2D" w14:textId="0388FD6C">
                    <w:pPr>
                      <w:rPr>
                        <w:rFonts w:ascii="Arial" w:hAnsi="Arial" w:cs="Arial"/>
                        <w:b/>
                        <w:sz w:val="24"/>
                        <w:szCs w:val="24"/>
                      </w:rPr>
                    </w:pPr>
                    <w:r>
                      <w:rPr>
                        <w:rFonts w:ascii="Arial" w:hAnsi="Arial" w:cs="Arial"/>
                        <w:b/>
                        <w:sz w:val="24"/>
                        <w:szCs w:val="24"/>
                      </w:rPr>
                      <w:t>Number</w:t>
                    </w:r>
                  </w:p>
                </w:txbxContent>
              </v:textbox>
            </v:shape>
          </w:pict>
        </mc:Fallback>
      </mc:AlternateContent>
    </w:r>
    <w:r w:rsidR="00E45E3B">
      <w:rPr>
        <w:rFonts w:ascii="Times New Roman" w:hAnsi="Times New Roman" w:cs="Times New Roman"/>
        <w:noProof/>
        <w:sz w:val="24"/>
        <w:szCs w:val="24"/>
        <w:lang w:val="en-US"/>
      </w:rPr>
      <mc:AlternateContent>
        <mc:Choice Requires="wps">
          <w:drawing>
            <wp:anchor distT="0" distB="0" distL="114300" distR="114300" simplePos="0" relativeHeight="251660287" behindDoc="0" locked="0" layoutInCell="1" allowOverlap="1" wp14:anchorId="53F7C26E" wp14:editId="745FD466">
              <wp:simplePos x="0" y="0"/>
              <wp:positionH relativeFrom="column">
                <wp:posOffset>-8255</wp:posOffset>
              </wp:positionH>
              <wp:positionV relativeFrom="paragraph">
                <wp:posOffset>15240</wp:posOffset>
              </wp:positionV>
              <wp:extent cx="1799590" cy="503555"/>
              <wp:effectExtent l="76200" t="76200" r="29210" b="80645"/>
              <wp:wrapNone/>
              <wp:docPr id="7" name="Pentagon 7"/>
              <wp:cNvGraphicFramePr/>
              <a:graphic xmlns:a="http://schemas.openxmlformats.org/drawingml/2006/main">
                <a:graphicData uri="http://schemas.microsoft.com/office/word/2010/wordprocessingShape">
                  <wps:wsp>
                    <wps:cNvSpPr/>
                    <wps:spPr>
                      <a:xfrm>
                        <a:off x="0" y="0"/>
                        <a:ext cx="1799590" cy="503555"/>
                      </a:xfrm>
                      <a:prstGeom prst="homePlate">
                        <a:avLst/>
                      </a:prstGeom>
                      <a:solidFill>
                        <a:schemeClr val="bg1">
                          <a:lumMod val="65000"/>
                        </a:schemeClr>
                      </a:solidFill>
                      <a:ln w="9525"/>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w14:anchorId="1DF95ABD">
            <v:shapetype id="_x0000_t15" coordsize="21600,21600" o:spt="15" adj="16200" path="m@0,0l0,,,21600@0,21600,21600,10800xe" w14:anchorId="5CC71766">
              <v:stroke joinstyle="miter"/>
              <v:formulas>
                <v:f eqn="val #0"/>
                <v:f eqn="prod #0 1 2"/>
              </v:formulas>
              <v:path textboxrect="0,0,10800,21600;0,0,16200,21600;0,0,21600,21600" gradientshapeok="t" o:connecttype="custom" o:connectlocs="@1,0;0,10800;@1,21600;21600,10800" o:connectangles="270,180,90,0"/>
              <v:handles>
                <v:h position="#0,topLeft" xrange="0,21600"/>
              </v:handles>
            </v:shapetype>
            <v:shape id="Pentagon_x0020_7" style="position:absolute;margin-left:-.65pt;margin-top:1.2pt;width:141.7pt;height:39.6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a5a5a5 [2092]" strokecolor="#1f4d78 [1604]" type="#_x0000_t15" adj="1857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"/>
          </w:pict>
        </mc:Fallback>
      </mc:AlternateContent>
    </w:r>
    <w:r w:rsidR="00E45E3B">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1580DCD2" wp14:editId="2BE84629">
              <wp:simplePos x="0" y="0"/>
              <wp:positionH relativeFrom="column">
                <wp:posOffset>-6350</wp:posOffset>
              </wp:positionH>
              <wp:positionV relativeFrom="paragraph">
                <wp:posOffset>17145</wp:posOffset>
              </wp:positionV>
              <wp:extent cx="1715135" cy="459740"/>
              <wp:effectExtent l="0" t="0" r="62865" b="22860"/>
              <wp:wrapNone/>
              <wp:docPr id="3" name="Pentagon 3"/>
              <wp:cNvGraphicFramePr/>
              <a:graphic xmlns:a="http://schemas.openxmlformats.org/drawingml/2006/main">
                <a:graphicData uri="http://schemas.microsoft.com/office/word/2010/wordprocessingShape">
                  <wps:wsp>
                    <wps:cNvSpPr/>
                    <wps:spPr>
                      <a:xfrm>
                        <a:off x="0" y="0"/>
                        <a:ext cx="1715135" cy="459740"/>
                      </a:xfrm>
                      <a:prstGeom prst="homePlate">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w14:anchorId="68E36EAB">
            <v:shapetype id="_x0000_t15" coordsize="21600,21600" o:spt="15" adj="16200" path="m@0,l,,,21600@0,21600,21600,10800xe" w14:anchorId="276F5576">
              <v:stroke joinstyle="miter"/>
              <v:formulas>
                <v:f eqn="val #0"/>
                <v:f eqn="prod #0 1 2"/>
              </v:formulas>
              <v:path textboxrect="0,0,10800,21600;0,0,16200,21600;0,0,21600,21600" gradientshapeok="t" o:connecttype="custom" o:connectlocs="@1,0;0,10800;@1,21600;21600,10800" o:connectangles="270,180,90,0"/>
              <v:handles>
                <v:h position="#0,topLeft" xrange="0,21600"/>
              </v:handles>
            </v:shapetype>
            <v:shape id="Pentagon 3" style="position:absolute;margin-left:-.5pt;margin-top:1.35pt;width:135.05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color="#1f4d78 [1604]" strokeweight="1pt" type="#_x0000_t15" adj="18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"/>
          </w:pict>
        </mc:Fallback>
      </mc:AlternateContent>
    </w:r>
    <w:r w:rsidR="00CA2529">
      <w:tab/>
    </w:r>
    <w:r w:rsidR="00CA2529">
      <w:tab/>
    </w:r>
    <w:r w:rsidR="00CA2529">
      <w:tab/>
    </w:r>
    <w:r w:rsidR="00207CC0">
      <w:tab/>
    </w:r>
    <w:r w:rsidR="00FD2B2E">
      <w:tab/>
    </w:r>
    <w:r w:rsidR="00CB2021">
      <w:rPr>
        <w:rFonts w:ascii="Arial" w:hAnsi="Arial" w:cs="Arial"/>
        <w:b/>
        <w:sz w:val="36"/>
        <w:szCs w:val="36"/>
      </w:rPr>
      <w:t xml:space="preserve">Activity </w:t>
    </w:r>
    <w:r w:rsidR="00C52F4B">
      <w:rPr>
        <w:rFonts w:ascii="Arial" w:hAnsi="Arial" w:cs="Arial"/>
        <w:b/>
        <w:sz w:val="36"/>
        <w:szCs w:val="36"/>
      </w:rPr>
      <w:t xml:space="preserve">17 </w:t>
    </w:r>
    <w:r w:rsidRPr="00E71CBF" w:rsidR="00E613E3">
      <w:rPr>
        <w:rFonts w:ascii="Arial" w:hAnsi="Arial" w:cs="Arial"/>
        <w:b/>
        <w:sz w:val="36"/>
        <w:szCs w:val="36"/>
      </w:rPr>
      <w:t>Assessment</w:t>
    </w:r>
  </w:p>
  <w:p w:rsidRPr="001B5E12" w:rsidR="00482986" w:rsidP="00482986" w:rsidRDefault="000543DC" w14:paraId="1E60A073" w14:textId="4ED65FBE">
    <w:pPr>
      <w:ind w:left="2880" w:firstLine="720"/>
      <w:rPr>
        <w:rFonts w:ascii="Arial" w:hAnsi="Arial" w:cs="Arial"/>
        <w:b/>
        <w:sz w:val="28"/>
        <w:szCs w:val="28"/>
      </w:rPr>
    </w:pPr>
    <w:r>
      <w:rPr>
        <w:rFonts w:ascii="Arial" w:hAnsi="Arial" w:cs="Arial"/>
        <w:b/>
        <w:sz w:val="28"/>
        <w:szCs w:val="28"/>
      </w:rPr>
      <w:t xml:space="preserve">Using Mental Math to Calculate </w:t>
    </w:r>
    <w:proofErr w:type="spellStart"/>
    <w:r>
      <w:rPr>
        <w:rFonts w:ascii="Arial" w:hAnsi="Arial" w:cs="Arial"/>
        <w:b/>
        <w:sz w:val="28"/>
        <w:szCs w:val="28"/>
      </w:rPr>
      <w:t>Percents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F0055"/>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122676427">
    <w:abstractNumId w:val="0"/>
  </w:num>
</w:numbering>
</file>

<file path=word/people.xml><?xml version="1.0" encoding="utf-8"?>
<w15:people xmlns:mc="http://schemas.openxmlformats.org/markup-compatibility/2006" xmlns:w15="http://schemas.microsoft.com/office/word/2012/wordml" mc:Ignorable="w15">
  <w15:person w15:author="nbsantilli@gmail.com">
    <w15:presenceInfo w15:providerId="AD" w15:userId="S::urn:spo:guest#nbsantilli@gmail.com::"/>
  </w15:person>
  <w15:person w15:author="nancy@foran-editorial.com">
    <w15:presenceInfo w15:providerId="AD" w15:userId="S::urn:spo:guest#nancy@foran-editorial.com::"/>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1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706"/>
    <w:rsid w:val="000008FC"/>
    <w:rsid w:val="00003E47"/>
    <w:rsid w:val="00004C46"/>
    <w:rsid w:val="00004E9C"/>
    <w:rsid w:val="000103BA"/>
    <w:rsid w:val="00017E87"/>
    <w:rsid w:val="00020772"/>
    <w:rsid w:val="00033C93"/>
    <w:rsid w:val="00034E3E"/>
    <w:rsid w:val="000378A5"/>
    <w:rsid w:val="00050E5C"/>
    <w:rsid w:val="00053328"/>
    <w:rsid w:val="000543DC"/>
    <w:rsid w:val="00063F37"/>
    <w:rsid w:val="00065D7A"/>
    <w:rsid w:val="00072CCB"/>
    <w:rsid w:val="000733E7"/>
    <w:rsid w:val="00075016"/>
    <w:rsid w:val="00080222"/>
    <w:rsid w:val="0008174D"/>
    <w:rsid w:val="00087B02"/>
    <w:rsid w:val="00097C8F"/>
    <w:rsid w:val="00097CEA"/>
    <w:rsid w:val="000A5A08"/>
    <w:rsid w:val="000C1BF6"/>
    <w:rsid w:val="000C2970"/>
    <w:rsid w:val="000C7349"/>
    <w:rsid w:val="000C7963"/>
    <w:rsid w:val="000D3592"/>
    <w:rsid w:val="000D3B88"/>
    <w:rsid w:val="000D6010"/>
    <w:rsid w:val="000D634C"/>
    <w:rsid w:val="000D7137"/>
    <w:rsid w:val="000E3520"/>
    <w:rsid w:val="000E4378"/>
    <w:rsid w:val="000E4D9A"/>
    <w:rsid w:val="000E4DD5"/>
    <w:rsid w:val="000E5639"/>
    <w:rsid w:val="000E6CFF"/>
    <w:rsid w:val="000E788F"/>
    <w:rsid w:val="000F43C1"/>
    <w:rsid w:val="00104B5E"/>
    <w:rsid w:val="001105A3"/>
    <w:rsid w:val="00112FF1"/>
    <w:rsid w:val="001168AC"/>
    <w:rsid w:val="00120E06"/>
    <w:rsid w:val="00122C88"/>
    <w:rsid w:val="00131E13"/>
    <w:rsid w:val="0013389F"/>
    <w:rsid w:val="0013634F"/>
    <w:rsid w:val="0014110A"/>
    <w:rsid w:val="00143214"/>
    <w:rsid w:val="00157E10"/>
    <w:rsid w:val="001624F2"/>
    <w:rsid w:val="001708E4"/>
    <w:rsid w:val="00183F81"/>
    <w:rsid w:val="00186505"/>
    <w:rsid w:val="001905CB"/>
    <w:rsid w:val="00192706"/>
    <w:rsid w:val="001A2F9D"/>
    <w:rsid w:val="001A43D8"/>
    <w:rsid w:val="001A7920"/>
    <w:rsid w:val="001B23D2"/>
    <w:rsid w:val="001B30A9"/>
    <w:rsid w:val="001B5E12"/>
    <w:rsid w:val="001C309A"/>
    <w:rsid w:val="001D131B"/>
    <w:rsid w:val="001D2A39"/>
    <w:rsid w:val="001D5F53"/>
    <w:rsid w:val="001D6FE4"/>
    <w:rsid w:val="001E249F"/>
    <w:rsid w:val="001E57C4"/>
    <w:rsid w:val="001F07F1"/>
    <w:rsid w:val="001F7F74"/>
    <w:rsid w:val="00207CC0"/>
    <w:rsid w:val="00207D7B"/>
    <w:rsid w:val="0021179B"/>
    <w:rsid w:val="00215C2F"/>
    <w:rsid w:val="002163D2"/>
    <w:rsid w:val="00240CAE"/>
    <w:rsid w:val="002461F7"/>
    <w:rsid w:val="002532AD"/>
    <w:rsid w:val="00253EB9"/>
    <w:rsid w:val="00254851"/>
    <w:rsid w:val="00270D20"/>
    <w:rsid w:val="00275451"/>
    <w:rsid w:val="0027616A"/>
    <w:rsid w:val="0028196A"/>
    <w:rsid w:val="00284F36"/>
    <w:rsid w:val="00285366"/>
    <w:rsid w:val="00285CD8"/>
    <w:rsid w:val="0028676E"/>
    <w:rsid w:val="00292C7D"/>
    <w:rsid w:val="002942F2"/>
    <w:rsid w:val="00295AEF"/>
    <w:rsid w:val="00296D5A"/>
    <w:rsid w:val="00296F57"/>
    <w:rsid w:val="002A3FDC"/>
    <w:rsid w:val="002A678F"/>
    <w:rsid w:val="002B19A5"/>
    <w:rsid w:val="002C2234"/>
    <w:rsid w:val="002C432C"/>
    <w:rsid w:val="002C4C41"/>
    <w:rsid w:val="002C4CB2"/>
    <w:rsid w:val="002C5339"/>
    <w:rsid w:val="002D0555"/>
    <w:rsid w:val="002D0578"/>
    <w:rsid w:val="002D0EDF"/>
    <w:rsid w:val="002D20DA"/>
    <w:rsid w:val="002D5767"/>
    <w:rsid w:val="002E0603"/>
    <w:rsid w:val="002E10A0"/>
    <w:rsid w:val="002E16A4"/>
    <w:rsid w:val="002F051B"/>
    <w:rsid w:val="002F09A2"/>
    <w:rsid w:val="002F18D6"/>
    <w:rsid w:val="00300FB3"/>
    <w:rsid w:val="003014A9"/>
    <w:rsid w:val="003059FA"/>
    <w:rsid w:val="0030613A"/>
    <w:rsid w:val="003130F1"/>
    <w:rsid w:val="00316833"/>
    <w:rsid w:val="00316B88"/>
    <w:rsid w:val="00321BB1"/>
    <w:rsid w:val="00322704"/>
    <w:rsid w:val="003266A1"/>
    <w:rsid w:val="0033148E"/>
    <w:rsid w:val="00333295"/>
    <w:rsid w:val="00333A8F"/>
    <w:rsid w:val="0034252B"/>
    <w:rsid w:val="00343DA0"/>
    <w:rsid w:val="00345039"/>
    <w:rsid w:val="00347E7C"/>
    <w:rsid w:val="00353597"/>
    <w:rsid w:val="003548C0"/>
    <w:rsid w:val="00360EB6"/>
    <w:rsid w:val="00362871"/>
    <w:rsid w:val="00364E65"/>
    <w:rsid w:val="00373F6D"/>
    <w:rsid w:val="003849E7"/>
    <w:rsid w:val="00394245"/>
    <w:rsid w:val="00395DA1"/>
    <w:rsid w:val="003A4D90"/>
    <w:rsid w:val="003B0D33"/>
    <w:rsid w:val="003B27CD"/>
    <w:rsid w:val="003C145B"/>
    <w:rsid w:val="003C17B1"/>
    <w:rsid w:val="003C7B39"/>
    <w:rsid w:val="003D079C"/>
    <w:rsid w:val="003D07F9"/>
    <w:rsid w:val="003D236C"/>
    <w:rsid w:val="003D38C5"/>
    <w:rsid w:val="003D4BDC"/>
    <w:rsid w:val="003D6E7B"/>
    <w:rsid w:val="003E43EB"/>
    <w:rsid w:val="003F1487"/>
    <w:rsid w:val="003F2107"/>
    <w:rsid w:val="003F2AD0"/>
    <w:rsid w:val="003F2BA1"/>
    <w:rsid w:val="0040008E"/>
    <w:rsid w:val="0041471B"/>
    <w:rsid w:val="004159CF"/>
    <w:rsid w:val="00416BC6"/>
    <w:rsid w:val="00417AD8"/>
    <w:rsid w:val="00424F12"/>
    <w:rsid w:val="00436D07"/>
    <w:rsid w:val="00442CC9"/>
    <w:rsid w:val="00451563"/>
    <w:rsid w:val="00465C12"/>
    <w:rsid w:val="00465D85"/>
    <w:rsid w:val="004732CF"/>
    <w:rsid w:val="0047628B"/>
    <w:rsid w:val="00482986"/>
    <w:rsid w:val="00483555"/>
    <w:rsid w:val="00483D14"/>
    <w:rsid w:val="004840BA"/>
    <w:rsid w:val="00486092"/>
    <w:rsid w:val="00490204"/>
    <w:rsid w:val="004902FE"/>
    <w:rsid w:val="00492279"/>
    <w:rsid w:val="004959B6"/>
    <w:rsid w:val="004A29F0"/>
    <w:rsid w:val="004B1951"/>
    <w:rsid w:val="004B5458"/>
    <w:rsid w:val="004C3672"/>
    <w:rsid w:val="004C381D"/>
    <w:rsid w:val="004D074D"/>
    <w:rsid w:val="004D3EC0"/>
    <w:rsid w:val="004D5D0E"/>
    <w:rsid w:val="004E1462"/>
    <w:rsid w:val="004E1B38"/>
    <w:rsid w:val="004E4E4D"/>
    <w:rsid w:val="004F137D"/>
    <w:rsid w:val="004F5C3F"/>
    <w:rsid w:val="005041A4"/>
    <w:rsid w:val="00513C83"/>
    <w:rsid w:val="0052414A"/>
    <w:rsid w:val="0052693C"/>
    <w:rsid w:val="00527639"/>
    <w:rsid w:val="00533522"/>
    <w:rsid w:val="00533EF0"/>
    <w:rsid w:val="00543A9A"/>
    <w:rsid w:val="005446A0"/>
    <w:rsid w:val="00550F23"/>
    <w:rsid w:val="0055242D"/>
    <w:rsid w:val="00567572"/>
    <w:rsid w:val="00581577"/>
    <w:rsid w:val="00581A4A"/>
    <w:rsid w:val="00581FF6"/>
    <w:rsid w:val="00582804"/>
    <w:rsid w:val="00584D9F"/>
    <w:rsid w:val="0058529E"/>
    <w:rsid w:val="00591754"/>
    <w:rsid w:val="005A3CE4"/>
    <w:rsid w:val="005A573B"/>
    <w:rsid w:val="005A6789"/>
    <w:rsid w:val="005A6C4C"/>
    <w:rsid w:val="005A7822"/>
    <w:rsid w:val="005B0C24"/>
    <w:rsid w:val="005B39DE"/>
    <w:rsid w:val="005B3A77"/>
    <w:rsid w:val="005B7D0F"/>
    <w:rsid w:val="005C330B"/>
    <w:rsid w:val="005C76B5"/>
    <w:rsid w:val="005D3D5E"/>
    <w:rsid w:val="005E00C6"/>
    <w:rsid w:val="005E1D7F"/>
    <w:rsid w:val="005F05AA"/>
    <w:rsid w:val="005F453D"/>
    <w:rsid w:val="005F5201"/>
    <w:rsid w:val="005F7C5B"/>
    <w:rsid w:val="0060757B"/>
    <w:rsid w:val="00614A33"/>
    <w:rsid w:val="00615D45"/>
    <w:rsid w:val="00617050"/>
    <w:rsid w:val="006212B0"/>
    <w:rsid w:val="006234DD"/>
    <w:rsid w:val="00641C73"/>
    <w:rsid w:val="00643ABE"/>
    <w:rsid w:val="006442BA"/>
    <w:rsid w:val="006451E1"/>
    <w:rsid w:val="00651380"/>
    <w:rsid w:val="00652680"/>
    <w:rsid w:val="00653A8D"/>
    <w:rsid w:val="0065510C"/>
    <w:rsid w:val="00655F7F"/>
    <w:rsid w:val="00661689"/>
    <w:rsid w:val="006630AC"/>
    <w:rsid w:val="00667FA7"/>
    <w:rsid w:val="00671568"/>
    <w:rsid w:val="00674054"/>
    <w:rsid w:val="00674F52"/>
    <w:rsid w:val="0067549D"/>
    <w:rsid w:val="0068193A"/>
    <w:rsid w:val="006903B0"/>
    <w:rsid w:val="006904B7"/>
    <w:rsid w:val="00691C8C"/>
    <w:rsid w:val="00696ABC"/>
    <w:rsid w:val="006A141B"/>
    <w:rsid w:val="006A34FF"/>
    <w:rsid w:val="006B0584"/>
    <w:rsid w:val="006B210D"/>
    <w:rsid w:val="006B2A95"/>
    <w:rsid w:val="006B360B"/>
    <w:rsid w:val="006B4EAC"/>
    <w:rsid w:val="006B5EF5"/>
    <w:rsid w:val="006C0F0C"/>
    <w:rsid w:val="006C6F74"/>
    <w:rsid w:val="006D2F30"/>
    <w:rsid w:val="006E0401"/>
    <w:rsid w:val="006E062C"/>
    <w:rsid w:val="006E346B"/>
    <w:rsid w:val="006E7717"/>
    <w:rsid w:val="006F0D9F"/>
    <w:rsid w:val="006F1D6A"/>
    <w:rsid w:val="006F6779"/>
    <w:rsid w:val="00707387"/>
    <w:rsid w:val="00712054"/>
    <w:rsid w:val="007179B0"/>
    <w:rsid w:val="007210F5"/>
    <w:rsid w:val="0072422E"/>
    <w:rsid w:val="007260CC"/>
    <w:rsid w:val="00730397"/>
    <w:rsid w:val="00730ACE"/>
    <w:rsid w:val="00730DB6"/>
    <w:rsid w:val="007317D3"/>
    <w:rsid w:val="00731A1A"/>
    <w:rsid w:val="00733E9A"/>
    <w:rsid w:val="00741178"/>
    <w:rsid w:val="00744EFB"/>
    <w:rsid w:val="0074745E"/>
    <w:rsid w:val="0075217F"/>
    <w:rsid w:val="00752CA8"/>
    <w:rsid w:val="0076052E"/>
    <w:rsid w:val="0076485F"/>
    <w:rsid w:val="0076731B"/>
    <w:rsid w:val="00767762"/>
    <w:rsid w:val="0078018D"/>
    <w:rsid w:val="0078278F"/>
    <w:rsid w:val="0078496A"/>
    <w:rsid w:val="007865AD"/>
    <w:rsid w:val="00791715"/>
    <w:rsid w:val="00793ACA"/>
    <w:rsid w:val="007965CE"/>
    <w:rsid w:val="007A609F"/>
    <w:rsid w:val="007A6B78"/>
    <w:rsid w:val="007A6FD8"/>
    <w:rsid w:val="007B2266"/>
    <w:rsid w:val="007C4F24"/>
    <w:rsid w:val="007D0B71"/>
    <w:rsid w:val="007D11C5"/>
    <w:rsid w:val="007D6709"/>
    <w:rsid w:val="007E2711"/>
    <w:rsid w:val="007E57FE"/>
    <w:rsid w:val="007E7275"/>
    <w:rsid w:val="007F0C53"/>
    <w:rsid w:val="007F26EA"/>
    <w:rsid w:val="007F6D71"/>
    <w:rsid w:val="00805A4E"/>
    <w:rsid w:val="00810E39"/>
    <w:rsid w:val="008145AB"/>
    <w:rsid w:val="008261CA"/>
    <w:rsid w:val="008265CD"/>
    <w:rsid w:val="0083175C"/>
    <w:rsid w:val="008326A2"/>
    <w:rsid w:val="00832B16"/>
    <w:rsid w:val="00834F35"/>
    <w:rsid w:val="00837531"/>
    <w:rsid w:val="00841F30"/>
    <w:rsid w:val="00853E99"/>
    <w:rsid w:val="00855A11"/>
    <w:rsid w:val="00857AD4"/>
    <w:rsid w:val="00865FB3"/>
    <w:rsid w:val="00880FAB"/>
    <w:rsid w:val="00882471"/>
    <w:rsid w:val="00883F8C"/>
    <w:rsid w:val="00884668"/>
    <w:rsid w:val="0089668E"/>
    <w:rsid w:val="00897F5A"/>
    <w:rsid w:val="008A7E6A"/>
    <w:rsid w:val="008B4F5E"/>
    <w:rsid w:val="008B5353"/>
    <w:rsid w:val="008C2DFD"/>
    <w:rsid w:val="008C5F86"/>
    <w:rsid w:val="008C7653"/>
    <w:rsid w:val="008D1751"/>
    <w:rsid w:val="008D688E"/>
    <w:rsid w:val="008E46FD"/>
    <w:rsid w:val="009002F7"/>
    <w:rsid w:val="0090308A"/>
    <w:rsid w:val="0090418E"/>
    <w:rsid w:val="00912668"/>
    <w:rsid w:val="00913A28"/>
    <w:rsid w:val="009155DF"/>
    <w:rsid w:val="009206A4"/>
    <w:rsid w:val="0092323E"/>
    <w:rsid w:val="00924CD8"/>
    <w:rsid w:val="0092550E"/>
    <w:rsid w:val="00931134"/>
    <w:rsid w:val="009357F1"/>
    <w:rsid w:val="00942B49"/>
    <w:rsid w:val="00944895"/>
    <w:rsid w:val="00945061"/>
    <w:rsid w:val="009471D3"/>
    <w:rsid w:val="00951F3F"/>
    <w:rsid w:val="00952977"/>
    <w:rsid w:val="009571AE"/>
    <w:rsid w:val="0096035B"/>
    <w:rsid w:val="0096389B"/>
    <w:rsid w:val="009678F0"/>
    <w:rsid w:val="00967BD1"/>
    <w:rsid w:val="009703C3"/>
    <w:rsid w:val="00975ED4"/>
    <w:rsid w:val="0098253A"/>
    <w:rsid w:val="00990F1A"/>
    <w:rsid w:val="00994C77"/>
    <w:rsid w:val="00995D4F"/>
    <w:rsid w:val="009A0AD1"/>
    <w:rsid w:val="009A18AD"/>
    <w:rsid w:val="009A2178"/>
    <w:rsid w:val="009A429D"/>
    <w:rsid w:val="009B6FF8"/>
    <w:rsid w:val="009B71DE"/>
    <w:rsid w:val="009C007C"/>
    <w:rsid w:val="009C04FC"/>
    <w:rsid w:val="009C100B"/>
    <w:rsid w:val="009C574D"/>
    <w:rsid w:val="009D398A"/>
    <w:rsid w:val="009E292A"/>
    <w:rsid w:val="009E5B66"/>
    <w:rsid w:val="00A02279"/>
    <w:rsid w:val="00A02BAC"/>
    <w:rsid w:val="00A03BD7"/>
    <w:rsid w:val="00A0669B"/>
    <w:rsid w:val="00A11396"/>
    <w:rsid w:val="00A13745"/>
    <w:rsid w:val="00A24466"/>
    <w:rsid w:val="00A248C9"/>
    <w:rsid w:val="00A2716E"/>
    <w:rsid w:val="00A30332"/>
    <w:rsid w:val="00A43E96"/>
    <w:rsid w:val="00A510EC"/>
    <w:rsid w:val="00A56C1E"/>
    <w:rsid w:val="00A57234"/>
    <w:rsid w:val="00A65020"/>
    <w:rsid w:val="00A66EDD"/>
    <w:rsid w:val="00A73B2F"/>
    <w:rsid w:val="00A87B50"/>
    <w:rsid w:val="00A90E90"/>
    <w:rsid w:val="00A95456"/>
    <w:rsid w:val="00AA4D0D"/>
    <w:rsid w:val="00AA5CD1"/>
    <w:rsid w:val="00AB1E41"/>
    <w:rsid w:val="00AB2E11"/>
    <w:rsid w:val="00AB3AA3"/>
    <w:rsid w:val="00AB402D"/>
    <w:rsid w:val="00AB527F"/>
    <w:rsid w:val="00AC6799"/>
    <w:rsid w:val="00AC7428"/>
    <w:rsid w:val="00AD0F3B"/>
    <w:rsid w:val="00AD3EDC"/>
    <w:rsid w:val="00AE0EAB"/>
    <w:rsid w:val="00AE24AA"/>
    <w:rsid w:val="00AE494A"/>
    <w:rsid w:val="00AE6BBC"/>
    <w:rsid w:val="00AF44FF"/>
    <w:rsid w:val="00B101AC"/>
    <w:rsid w:val="00B10E55"/>
    <w:rsid w:val="00B1485A"/>
    <w:rsid w:val="00B16D86"/>
    <w:rsid w:val="00B176FA"/>
    <w:rsid w:val="00B23314"/>
    <w:rsid w:val="00B30BFD"/>
    <w:rsid w:val="00B33FF7"/>
    <w:rsid w:val="00B34AC3"/>
    <w:rsid w:val="00B34E70"/>
    <w:rsid w:val="00B4252B"/>
    <w:rsid w:val="00B50C28"/>
    <w:rsid w:val="00B53780"/>
    <w:rsid w:val="00B5551F"/>
    <w:rsid w:val="00B64C00"/>
    <w:rsid w:val="00B707BB"/>
    <w:rsid w:val="00B72633"/>
    <w:rsid w:val="00B766A9"/>
    <w:rsid w:val="00B77DD2"/>
    <w:rsid w:val="00B852AD"/>
    <w:rsid w:val="00B9593A"/>
    <w:rsid w:val="00B97317"/>
    <w:rsid w:val="00BA072D"/>
    <w:rsid w:val="00BA10A4"/>
    <w:rsid w:val="00BB5764"/>
    <w:rsid w:val="00BC2C57"/>
    <w:rsid w:val="00BD16F1"/>
    <w:rsid w:val="00BD5ACB"/>
    <w:rsid w:val="00BE7BA6"/>
    <w:rsid w:val="00BF093C"/>
    <w:rsid w:val="00C031B1"/>
    <w:rsid w:val="00C16129"/>
    <w:rsid w:val="00C217C2"/>
    <w:rsid w:val="00C2224D"/>
    <w:rsid w:val="00C24947"/>
    <w:rsid w:val="00C25E21"/>
    <w:rsid w:val="00C276E5"/>
    <w:rsid w:val="00C30BA2"/>
    <w:rsid w:val="00C31C7A"/>
    <w:rsid w:val="00C3622C"/>
    <w:rsid w:val="00C37BF3"/>
    <w:rsid w:val="00C4222A"/>
    <w:rsid w:val="00C45623"/>
    <w:rsid w:val="00C52F4B"/>
    <w:rsid w:val="00C6437E"/>
    <w:rsid w:val="00C719ED"/>
    <w:rsid w:val="00C72956"/>
    <w:rsid w:val="00C80D94"/>
    <w:rsid w:val="00C83E0D"/>
    <w:rsid w:val="00C85AE2"/>
    <w:rsid w:val="00C87290"/>
    <w:rsid w:val="00C91E3B"/>
    <w:rsid w:val="00C931B2"/>
    <w:rsid w:val="00C957B8"/>
    <w:rsid w:val="00CA2529"/>
    <w:rsid w:val="00CA39C2"/>
    <w:rsid w:val="00CB2021"/>
    <w:rsid w:val="00CC20AD"/>
    <w:rsid w:val="00CD2187"/>
    <w:rsid w:val="00CD2C8A"/>
    <w:rsid w:val="00CF26E9"/>
    <w:rsid w:val="00CF3ED1"/>
    <w:rsid w:val="00D009D6"/>
    <w:rsid w:val="00D00DA4"/>
    <w:rsid w:val="00D0130F"/>
    <w:rsid w:val="00D04B33"/>
    <w:rsid w:val="00D10C2A"/>
    <w:rsid w:val="00D23494"/>
    <w:rsid w:val="00D26B06"/>
    <w:rsid w:val="00D31886"/>
    <w:rsid w:val="00D3201E"/>
    <w:rsid w:val="00D3715D"/>
    <w:rsid w:val="00D42F4C"/>
    <w:rsid w:val="00D466FC"/>
    <w:rsid w:val="00D47062"/>
    <w:rsid w:val="00D475AB"/>
    <w:rsid w:val="00D5299B"/>
    <w:rsid w:val="00D56ECA"/>
    <w:rsid w:val="00D639AF"/>
    <w:rsid w:val="00D67E78"/>
    <w:rsid w:val="00D70B10"/>
    <w:rsid w:val="00D7596A"/>
    <w:rsid w:val="00D93845"/>
    <w:rsid w:val="00D94E90"/>
    <w:rsid w:val="00D951CB"/>
    <w:rsid w:val="00DA0536"/>
    <w:rsid w:val="00DA1368"/>
    <w:rsid w:val="00DA13ED"/>
    <w:rsid w:val="00DA512B"/>
    <w:rsid w:val="00DA75E2"/>
    <w:rsid w:val="00DB0A38"/>
    <w:rsid w:val="00DB4EC8"/>
    <w:rsid w:val="00DC1B6B"/>
    <w:rsid w:val="00DC22D7"/>
    <w:rsid w:val="00DD2002"/>
    <w:rsid w:val="00DD6F23"/>
    <w:rsid w:val="00DE285D"/>
    <w:rsid w:val="00DE4779"/>
    <w:rsid w:val="00DF4B21"/>
    <w:rsid w:val="00E0117E"/>
    <w:rsid w:val="00E04891"/>
    <w:rsid w:val="00E16179"/>
    <w:rsid w:val="00E17DAD"/>
    <w:rsid w:val="00E21EE5"/>
    <w:rsid w:val="00E22A49"/>
    <w:rsid w:val="00E2308A"/>
    <w:rsid w:val="00E25A11"/>
    <w:rsid w:val="00E26FD0"/>
    <w:rsid w:val="00E3662C"/>
    <w:rsid w:val="00E41A75"/>
    <w:rsid w:val="00E42D95"/>
    <w:rsid w:val="00E4360F"/>
    <w:rsid w:val="00E45E3B"/>
    <w:rsid w:val="00E512E8"/>
    <w:rsid w:val="00E56741"/>
    <w:rsid w:val="00E613E3"/>
    <w:rsid w:val="00E65D9B"/>
    <w:rsid w:val="00E67904"/>
    <w:rsid w:val="00E71CBF"/>
    <w:rsid w:val="00E81718"/>
    <w:rsid w:val="00E81B3C"/>
    <w:rsid w:val="00E827FB"/>
    <w:rsid w:val="00E84B5B"/>
    <w:rsid w:val="00E86962"/>
    <w:rsid w:val="00EA1D8E"/>
    <w:rsid w:val="00EA7FA9"/>
    <w:rsid w:val="00EB08E4"/>
    <w:rsid w:val="00EB66D7"/>
    <w:rsid w:val="00EC089A"/>
    <w:rsid w:val="00EC413C"/>
    <w:rsid w:val="00EC6AED"/>
    <w:rsid w:val="00ED44D2"/>
    <w:rsid w:val="00EE1FFE"/>
    <w:rsid w:val="00EE29C2"/>
    <w:rsid w:val="00EE4F03"/>
    <w:rsid w:val="00EE5BE9"/>
    <w:rsid w:val="00F01EB8"/>
    <w:rsid w:val="00F020CF"/>
    <w:rsid w:val="00F05C19"/>
    <w:rsid w:val="00F06B81"/>
    <w:rsid w:val="00F10556"/>
    <w:rsid w:val="00F11298"/>
    <w:rsid w:val="00F123BA"/>
    <w:rsid w:val="00F1645A"/>
    <w:rsid w:val="00F2457D"/>
    <w:rsid w:val="00F327B0"/>
    <w:rsid w:val="00F358C6"/>
    <w:rsid w:val="00F420E7"/>
    <w:rsid w:val="00F42591"/>
    <w:rsid w:val="00F43C87"/>
    <w:rsid w:val="00F43E70"/>
    <w:rsid w:val="00F54626"/>
    <w:rsid w:val="00F61075"/>
    <w:rsid w:val="00F652A1"/>
    <w:rsid w:val="00F721C0"/>
    <w:rsid w:val="00F744C4"/>
    <w:rsid w:val="00F760AB"/>
    <w:rsid w:val="00F86C1E"/>
    <w:rsid w:val="00FA377A"/>
    <w:rsid w:val="00FA6033"/>
    <w:rsid w:val="00FA7FE8"/>
    <w:rsid w:val="00FB5C61"/>
    <w:rsid w:val="00FB7600"/>
    <w:rsid w:val="00FC31DB"/>
    <w:rsid w:val="00FD2B2E"/>
    <w:rsid w:val="00FD430D"/>
    <w:rsid w:val="00FD554D"/>
    <w:rsid w:val="00FE0B11"/>
    <w:rsid w:val="00FE0BBF"/>
    <w:rsid w:val="00FE4ACB"/>
    <w:rsid w:val="00FE61E8"/>
    <w:rsid w:val="00FE6750"/>
    <w:rsid w:val="00FF36EB"/>
    <w:rsid w:val="00FF48F1"/>
    <w:rsid w:val="00FF57E8"/>
    <w:rsid w:val="1EBAA74E"/>
    <w:rsid w:val="38D30DE4"/>
    <w:rsid w:val="50397A17"/>
    <w:rsid w:val="6E3FB85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599CF"/>
  <w15:chartTrackingRefBased/>
  <w15:docId w15:val="{7EF3625E-6BCA-459D-9A28-7BAD7B17D8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19270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F1055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10556"/>
    <w:rPr>
      <w:rFonts w:ascii="Segoe UI" w:hAnsi="Segoe UI" w:cs="Segoe UI"/>
      <w:sz w:val="18"/>
      <w:szCs w:val="18"/>
    </w:rPr>
  </w:style>
  <w:style w:type="paragraph" w:styleId="Header">
    <w:name w:val="header"/>
    <w:basedOn w:val="Normal"/>
    <w:link w:val="HeaderChar"/>
    <w:uiPriority w:val="99"/>
    <w:unhideWhenUsed/>
    <w:rsid w:val="00CA2529"/>
    <w:pPr>
      <w:tabs>
        <w:tab w:val="center" w:pos="4680"/>
        <w:tab w:val="right" w:pos="9360"/>
      </w:tabs>
      <w:spacing w:after="0" w:line="240" w:lineRule="auto"/>
    </w:pPr>
  </w:style>
  <w:style w:type="character" w:styleId="HeaderChar" w:customStyle="1">
    <w:name w:val="Header Char"/>
    <w:basedOn w:val="DefaultParagraphFont"/>
    <w:link w:val="Header"/>
    <w:uiPriority w:val="99"/>
    <w:rsid w:val="00CA2529"/>
  </w:style>
  <w:style w:type="paragraph" w:styleId="Footer">
    <w:name w:val="footer"/>
    <w:basedOn w:val="Normal"/>
    <w:link w:val="FooterChar"/>
    <w:uiPriority w:val="99"/>
    <w:unhideWhenUsed/>
    <w:rsid w:val="00CA2529"/>
    <w:pPr>
      <w:tabs>
        <w:tab w:val="center" w:pos="4680"/>
        <w:tab w:val="right" w:pos="9360"/>
      </w:tabs>
      <w:spacing w:after="0" w:line="240" w:lineRule="auto"/>
    </w:pPr>
  </w:style>
  <w:style w:type="character" w:styleId="FooterChar" w:customStyle="1">
    <w:name w:val="Footer Char"/>
    <w:basedOn w:val="DefaultParagraphFont"/>
    <w:link w:val="Footer"/>
    <w:uiPriority w:val="99"/>
    <w:rsid w:val="00CA2529"/>
  </w:style>
  <w:style w:type="paragraph" w:styleId="Default" w:customStyle="1">
    <w:name w:val="Default"/>
    <w:rsid w:val="00345039"/>
    <w:pPr>
      <w:autoSpaceDE w:val="0"/>
      <w:autoSpaceDN w:val="0"/>
      <w:adjustRightInd w:val="0"/>
      <w:spacing w:after="0" w:line="240" w:lineRule="auto"/>
    </w:pPr>
    <w:rPr>
      <w:rFonts w:ascii="Ergo LT Pro Condensed" w:hAnsi="Ergo LT Pro Condensed" w:cs="Ergo LT Pro Condensed"/>
      <w:color w:val="000000"/>
      <w:sz w:val="24"/>
      <w:szCs w:val="24"/>
    </w:rPr>
  </w:style>
  <w:style w:type="paragraph" w:styleId="Pa6" w:customStyle="1">
    <w:name w:val="Pa6"/>
    <w:basedOn w:val="Default"/>
    <w:next w:val="Default"/>
    <w:uiPriority w:val="99"/>
    <w:rsid w:val="00345039"/>
    <w:pPr>
      <w:spacing w:line="201" w:lineRule="atLeast"/>
    </w:pPr>
    <w:rPr>
      <w:rFonts w:cstheme="minorBidi"/>
      <w:color w:val="auto"/>
    </w:rPr>
  </w:style>
  <w:style w:type="paragraph" w:styleId="Pa20" w:customStyle="1">
    <w:name w:val="Pa20"/>
    <w:basedOn w:val="Default"/>
    <w:next w:val="Default"/>
    <w:uiPriority w:val="99"/>
    <w:rsid w:val="00345039"/>
    <w:pPr>
      <w:spacing w:line="181" w:lineRule="atLeast"/>
    </w:pPr>
    <w:rPr>
      <w:rFonts w:cstheme="minorBidi"/>
      <w:color w:val="auto"/>
    </w:rPr>
  </w:style>
  <w:style w:type="paragraph" w:styleId="Pa21" w:customStyle="1">
    <w:name w:val="Pa21"/>
    <w:basedOn w:val="Default"/>
    <w:next w:val="Default"/>
    <w:uiPriority w:val="99"/>
    <w:rsid w:val="007A6B78"/>
    <w:pPr>
      <w:spacing w:line="201" w:lineRule="atLeast"/>
    </w:pPr>
    <w:rPr>
      <w:rFonts w:cstheme="minorBidi"/>
      <w:color w:val="auto"/>
    </w:rPr>
  </w:style>
  <w:style w:type="paragraph" w:styleId="TableParagraph" w:customStyle="1">
    <w:name w:val="Table Paragraph"/>
    <w:basedOn w:val="Normal"/>
    <w:uiPriority w:val="1"/>
    <w:qFormat/>
    <w:rsid w:val="002F051B"/>
    <w:pPr>
      <w:widowControl w:val="0"/>
      <w:spacing w:after="0" w:line="240" w:lineRule="auto"/>
    </w:pPr>
    <w:rPr>
      <w:lang w:val="en-US"/>
    </w:rPr>
  </w:style>
  <w:style w:type="character" w:styleId="normaltextrun" w:customStyle="1">
    <w:name w:val="normaltextrun"/>
    <w:basedOn w:val="DefaultParagraphFont"/>
    <w:rsid w:val="009002F7"/>
  </w:style>
  <w:style w:type="character" w:styleId="eop" w:customStyle="1">
    <w:name w:val="eop"/>
    <w:basedOn w:val="DefaultParagraphFont"/>
    <w:rsid w:val="009002F7"/>
  </w:style>
  <w:style w:type="paragraph" w:styleId="paragraph" w:customStyle="1">
    <w:name w:val="paragraph"/>
    <w:basedOn w:val="Normal"/>
    <w:rsid w:val="001905CB"/>
    <w:pPr>
      <w:spacing w:before="100" w:beforeAutospacing="1" w:after="100" w:afterAutospacing="1" w:line="240" w:lineRule="auto"/>
    </w:pPr>
    <w:rPr>
      <w:rFonts w:ascii="Times New Roman" w:hAnsi="Times New Roman" w:eastAsia="Times New Roman" w:cs="Times New Roman"/>
      <w:sz w:val="24"/>
      <w:szCs w:val="24"/>
      <w:lang w:val="en-US" w:eastAsia="zh-CN"/>
    </w:rPr>
  </w:style>
  <w:style w:type="paragraph" w:styleId="CommentText">
    <w:name w:val="annotation text"/>
    <w:basedOn w:val="Normal"/>
    <w:link w:val="CommentTextChar"/>
    <w:uiPriority w:val="99"/>
    <w:unhideWhenUsed/>
    <w:rsid w:val="00296F57"/>
    <w:pPr>
      <w:spacing w:line="240" w:lineRule="auto"/>
    </w:pPr>
    <w:rPr>
      <w:rFonts w:eastAsiaTheme="minorEastAsia"/>
      <w:sz w:val="20"/>
      <w:szCs w:val="20"/>
      <w:lang w:val="en-US" w:eastAsia="zh-CN"/>
    </w:rPr>
  </w:style>
  <w:style w:type="character" w:styleId="CommentTextChar" w:customStyle="1">
    <w:name w:val="Comment Text Char"/>
    <w:basedOn w:val="DefaultParagraphFont"/>
    <w:link w:val="CommentText"/>
    <w:uiPriority w:val="99"/>
    <w:rsid w:val="00296F57"/>
    <w:rPr>
      <w:rFonts w:eastAsiaTheme="minorEastAsia"/>
      <w:sz w:val="20"/>
      <w:szCs w:val="20"/>
      <w:lang w:val="en-US" w:eastAsia="zh-CN"/>
    </w:rPr>
  </w:style>
  <w:style w:type="paragraph" w:styleId="Revision">
    <w:name w:val="Revision"/>
    <w:hidden/>
    <w:uiPriority w:val="99"/>
    <w:semiHidden/>
    <w:rsid w:val="00097CEA"/>
    <w:pPr>
      <w:spacing w:after="0" w:line="240" w:lineRule="auto"/>
    </w:pPr>
    <w:rPr>
      <w:lang w:val="en-US"/>
    </w:rPr>
  </w:style>
  <w:style w:type="character" w:styleId="PlaceholderText">
    <w:name w:val="Placeholder Text"/>
    <w:basedOn w:val="DefaultParagraphFont"/>
    <w:uiPriority w:val="99"/>
    <w:semiHidden/>
    <w:rsid w:val="004732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83894">
      <w:bodyDiv w:val="1"/>
      <w:marLeft w:val="0"/>
      <w:marRight w:val="0"/>
      <w:marTop w:val="0"/>
      <w:marBottom w:val="0"/>
      <w:divBdr>
        <w:top w:val="none" w:sz="0" w:space="0" w:color="auto"/>
        <w:left w:val="none" w:sz="0" w:space="0" w:color="auto"/>
        <w:bottom w:val="none" w:sz="0" w:space="0" w:color="auto"/>
        <w:right w:val="none" w:sz="0" w:space="0" w:color="auto"/>
      </w:divBdr>
    </w:div>
    <w:div w:id="168645431">
      <w:bodyDiv w:val="1"/>
      <w:marLeft w:val="0"/>
      <w:marRight w:val="0"/>
      <w:marTop w:val="0"/>
      <w:marBottom w:val="0"/>
      <w:divBdr>
        <w:top w:val="none" w:sz="0" w:space="0" w:color="auto"/>
        <w:left w:val="none" w:sz="0" w:space="0" w:color="auto"/>
        <w:bottom w:val="none" w:sz="0" w:space="0" w:color="auto"/>
        <w:right w:val="none" w:sz="0" w:space="0" w:color="auto"/>
      </w:divBdr>
    </w:div>
    <w:div w:id="217517903">
      <w:bodyDiv w:val="1"/>
      <w:marLeft w:val="0"/>
      <w:marRight w:val="0"/>
      <w:marTop w:val="0"/>
      <w:marBottom w:val="0"/>
      <w:divBdr>
        <w:top w:val="none" w:sz="0" w:space="0" w:color="auto"/>
        <w:left w:val="none" w:sz="0" w:space="0" w:color="auto"/>
        <w:bottom w:val="none" w:sz="0" w:space="0" w:color="auto"/>
        <w:right w:val="none" w:sz="0" w:space="0" w:color="auto"/>
      </w:divBdr>
    </w:div>
    <w:div w:id="224951007">
      <w:bodyDiv w:val="1"/>
      <w:marLeft w:val="0"/>
      <w:marRight w:val="0"/>
      <w:marTop w:val="0"/>
      <w:marBottom w:val="0"/>
      <w:divBdr>
        <w:top w:val="none" w:sz="0" w:space="0" w:color="auto"/>
        <w:left w:val="none" w:sz="0" w:space="0" w:color="auto"/>
        <w:bottom w:val="none" w:sz="0" w:space="0" w:color="auto"/>
        <w:right w:val="none" w:sz="0" w:space="0" w:color="auto"/>
      </w:divBdr>
    </w:div>
    <w:div w:id="278726423">
      <w:bodyDiv w:val="1"/>
      <w:marLeft w:val="0"/>
      <w:marRight w:val="0"/>
      <w:marTop w:val="0"/>
      <w:marBottom w:val="0"/>
      <w:divBdr>
        <w:top w:val="none" w:sz="0" w:space="0" w:color="auto"/>
        <w:left w:val="none" w:sz="0" w:space="0" w:color="auto"/>
        <w:bottom w:val="none" w:sz="0" w:space="0" w:color="auto"/>
        <w:right w:val="none" w:sz="0" w:space="0" w:color="auto"/>
      </w:divBdr>
    </w:div>
    <w:div w:id="338848727">
      <w:bodyDiv w:val="1"/>
      <w:marLeft w:val="0"/>
      <w:marRight w:val="0"/>
      <w:marTop w:val="0"/>
      <w:marBottom w:val="0"/>
      <w:divBdr>
        <w:top w:val="none" w:sz="0" w:space="0" w:color="auto"/>
        <w:left w:val="none" w:sz="0" w:space="0" w:color="auto"/>
        <w:bottom w:val="none" w:sz="0" w:space="0" w:color="auto"/>
        <w:right w:val="none" w:sz="0" w:space="0" w:color="auto"/>
      </w:divBdr>
    </w:div>
    <w:div w:id="498693077">
      <w:bodyDiv w:val="1"/>
      <w:marLeft w:val="0"/>
      <w:marRight w:val="0"/>
      <w:marTop w:val="0"/>
      <w:marBottom w:val="0"/>
      <w:divBdr>
        <w:top w:val="none" w:sz="0" w:space="0" w:color="auto"/>
        <w:left w:val="none" w:sz="0" w:space="0" w:color="auto"/>
        <w:bottom w:val="none" w:sz="0" w:space="0" w:color="auto"/>
        <w:right w:val="none" w:sz="0" w:space="0" w:color="auto"/>
      </w:divBdr>
    </w:div>
    <w:div w:id="537744986">
      <w:bodyDiv w:val="1"/>
      <w:marLeft w:val="0"/>
      <w:marRight w:val="0"/>
      <w:marTop w:val="0"/>
      <w:marBottom w:val="0"/>
      <w:divBdr>
        <w:top w:val="none" w:sz="0" w:space="0" w:color="auto"/>
        <w:left w:val="none" w:sz="0" w:space="0" w:color="auto"/>
        <w:bottom w:val="none" w:sz="0" w:space="0" w:color="auto"/>
        <w:right w:val="none" w:sz="0" w:space="0" w:color="auto"/>
      </w:divBdr>
    </w:div>
    <w:div w:id="582179617">
      <w:bodyDiv w:val="1"/>
      <w:marLeft w:val="0"/>
      <w:marRight w:val="0"/>
      <w:marTop w:val="0"/>
      <w:marBottom w:val="0"/>
      <w:divBdr>
        <w:top w:val="none" w:sz="0" w:space="0" w:color="auto"/>
        <w:left w:val="none" w:sz="0" w:space="0" w:color="auto"/>
        <w:bottom w:val="none" w:sz="0" w:space="0" w:color="auto"/>
        <w:right w:val="none" w:sz="0" w:space="0" w:color="auto"/>
      </w:divBdr>
    </w:div>
    <w:div w:id="674307653">
      <w:bodyDiv w:val="1"/>
      <w:marLeft w:val="0"/>
      <w:marRight w:val="0"/>
      <w:marTop w:val="0"/>
      <w:marBottom w:val="0"/>
      <w:divBdr>
        <w:top w:val="none" w:sz="0" w:space="0" w:color="auto"/>
        <w:left w:val="none" w:sz="0" w:space="0" w:color="auto"/>
        <w:bottom w:val="none" w:sz="0" w:space="0" w:color="auto"/>
        <w:right w:val="none" w:sz="0" w:space="0" w:color="auto"/>
      </w:divBdr>
    </w:div>
    <w:div w:id="922646269">
      <w:bodyDiv w:val="1"/>
      <w:marLeft w:val="0"/>
      <w:marRight w:val="0"/>
      <w:marTop w:val="0"/>
      <w:marBottom w:val="0"/>
      <w:divBdr>
        <w:top w:val="none" w:sz="0" w:space="0" w:color="auto"/>
        <w:left w:val="none" w:sz="0" w:space="0" w:color="auto"/>
        <w:bottom w:val="none" w:sz="0" w:space="0" w:color="auto"/>
        <w:right w:val="none" w:sz="0" w:space="0" w:color="auto"/>
      </w:divBdr>
    </w:div>
    <w:div w:id="1044331750">
      <w:bodyDiv w:val="1"/>
      <w:marLeft w:val="0"/>
      <w:marRight w:val="0"/>
      <w:marTop w:val="0"/>
      <w:marBottom w:val="0"/>
      <w:divBdr>
        <w:top w:val="none" w:sz="0" w:space="0" w:color="auto"/>
        <w:left w:val="none" w:sz="0" w:space="0" w:color="auto"/>
        <w:bottom w:val="none" w:sz="0" w:space="0" w:color="auto"/>
        <w:right w:val="none" w:sz="0" w:space="0" w:color="auto"/>
      </w:divBdr>
    </w:div>
    <w:div w:id="1083724118">
      <w:bodyDiv w:val="1"/>
      <w:marLeft w:val="0"/>
      <w:marRight w:val="0"/>
      <w:marTop w:val="0"/>
      <w:marBottom w:val="0"/>
      <w:divBdr>
        <w:top w:val="none" w:sz="0" w:space="0" w:color="auto"/>
        <w:left w:val="none" w:sz="0" w:space="0" w:color="auto"/>
        <w:bottom w:val="none" w:sz="0" w:space="0" w:color="auto"/>
        <w:right w:val="none" w:sz="0" w:space="0" w:color="auto"/>
      </w:divBdr>
    </w:div>
    <w:div w:id="1159275531">
      <w:bodyDiv w:val="1"/>
      <w:marLeft w:val="0"/>
      <w:marRight w:val="0"/>
      <w:marTop w:val="0"/>
      <w:marBottom w:val="0"/>
      <w:divBdr>
        <w:top w:val="none" w:sz="0" w:space="0" w:color="auto"/>
        <w:left w:val="none" w:sz="0" w:space="0" w:color="auto"/>
        <w:bottom w:val="none" w:sz="0" w:space="0" w:color="auto"/>
        <w:right w:val="none" w:sz="0" w:space="0" w:color="auto"/>
      </w:divBdr>
    </w:div>
    <w:div w:id="1166166591">
      <w:bodyDiv w:val="1"/>
      <w:marLeft w:val="0"/>
      <w:marRight w:val="0"/>
      <w:marTop w:val="0"/>
      <w:marBottom w:val="0"/>
      <w:divBdr>
        <w:top w:val="none" w:sz="0" w:space="0" w:color="auto"/>
        <w:left w:val="none" w:sz="0" w:space="0" w:color="auto"/>
        <w:bottom w:val="none" w:sz="0" w:space="0" w:color="auto"/>
        <w:right w:val="none" w:sz="0" w:space="0" w:color="auto"/>
      </w:divBdr>
    </w:div>
    <w:div w:id="1303072813">
      <w:bodyDiv w:val="1"/>
      <w:marLeft w:val="0"/>
      <w:marRight w:val="0"/>
      <w:marTop w:val="0"/>
      <w:marBottom w:val="0"/>
      <w:divBdr>
        <w:top w:val="none" w:sz="0" w:space="0" w:color="auto"/>
        <w:left w:val="none" w:sz="0" w:space="0" w:color="auto"/>
        <w:bottom w:val="none" w:sz="0" w:space="0" w:color="auto"/>
        <w:right w:val="none" w:sz="0" w:space="0" w:color="auto"/>
      </w:divBdr>
    </w:div>
    <w:div w:id="1365211604">
      <w:bodyDiv w:val="1"/>
      <w:marLeft w:val="0"/>
      <w:marRight w:val="0"/>
      <w:marTop w:val="0"/>
      <w:marBottom w:val="0"/>
      <w:divBdr>
        <w:top w:val="none" w:sz="0" w:space="0" w:color="auto"/>
        <w:left w:val="none" w:sz="0" w:space="0" w:color="auto"/>
        <w:bottom w:val="none" w:sz="0" w:space="0" w:color="auto"/>
        <w:right w:val="none" w:sz="0" w:space="0" w:color="auto"/>
      </w:divBdr>
    </w:div>
    <w:div w:id="1531799118">
      <w:bodyDiv w:val="1"/>
      <w:marLeft w:val="0"/>
      <w:marRight w:val="0"/>
      <w:marTop w:val="0"/>
      <w:marBottom w:val="0"/>
      <w:divBdr>
        <w:top w:val="none" w:sz="0" w:space="0" w:color="auto"/>
        <w:left w:val="none" w:sz="0" w:space="0" w:color="auto"/>
        <w:bottom w:val="none" w:sz="0" w:space="0" w:color="auto"/>
        <w:right w:val="none" w:sz="0" w:space="0" w:color="auto"/>
      </w:divBdr>
    </w:div>
    <w:div w:id="1583300432">
      <w:bodyDiv w:val="1"/>
      <w:marLeft w:val="0"/>
      <w:marRight w:val="0"/>
      <w:marTop w:val="0"/>
      <w:marBottom w:val="0"/>
      <w:divBdr>
        <w:top w:val="none" w:sz="0" w:space="0" w:color="auto"/>
        <w:left w:val="none" w:sz="0" w:space="0" w:color="auto"/>
        <w:bottom w:val="none" w:sz="0" w:space="0" w:color="auto"/>
        <w:right w:val="none" w:sz="0" w:space="0" w:color="auto"/>
      </w:divBdr>
    </w:div>
    <w:div w:id="1660503867">
      <w:bodyDiv w:val="1"/>
      <w:marLeft w:val="0"/>
      <w:marRight w:val="0"/>
      <w:marTop w:val="0"/>
      <w:marBottom w:val="0"/>
      <w:divBdr>
        <w:top w:val="none" w:sz="0" w:space="0" w:color="auto"/>
        <w:left w:val="none" w:sz="0" w:space="0" w:color="auto"/>
        <w:bottom w:val="none" w:sz="0" w:space="0" w:color="auto"/>
        <w:right w:val="none" w:sz="0" w:space="0" w:color="auto"/>
      </w:divBdr>
    </w:div>
    <w:div w:id="1829130008">
      <w:bodyDiv w:val="1"/>
      <w:marLeft w:val="0"/>
      <w:marRight w:val="0"/>
      <w:marTop w:val="0"/>
      <w:marBottom w:val="0"/>
      <w:divBdr>
        <w:top w:val="none" w:sz="0" w:space="0" w:color="auto"/>
        <w:left w:val="none" w:sz="0" w:space="0" w:color="auto"/>
        <w:bottom w:val="none" w:sz="0" w:space="0" w:color="auto"/>
        <w:right w:val="none" w:sz="0" w:space="0" w:color="auto"/>
      </w:divBdr>
    </w:div>
    <w:div w:id="1946038126">
      <w:bodyDiv w:val="1"/>
      <w:marLeft w:val="0"/>
      <w:marRight w:val="0"/>
      <w:marTop w:val="0"/>
      <w:marBottom w:val="0"/>
      <w:divBdr>
        <w:top w:val="none" w:sz="0" w:space="0" w:color="auto"/>
        <w:left w:val="none" w:sz="0" w:space="0" w:color="auto"/>
        <w:bottom w:val="none" w:sz="0" w:space="0" w:color="auto"/>
        <w:right w:val="none" w:sz="0" w:space="0" w:color="auto"/>
      </w:divBdr>
    </w:div>
    <w:div w:id="199275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comments" Target="comments.xml" Id="Rf3258c5ffb9947d7" /><Relationship Type="http://schemas.microsoft.com/office/2011/relationships/people" Target="people.xml" Id="R1bf29c6d1d61497c" /><Relationship Type="http://schemas.microsoft.com/office/2011/relationships/commentsExtended" Target="commentsExtended.xml" Id="R002fcc7978f74216" /><Relationship Type="http://schemas.microsoft.com/office/2016/09/relationships/commentsIds" Target="commentsIds.xml" Id="R5fb315695aff411d" /><Relationship Type="http://schemas.microsoft.com/office/2018/08/relationships/commentsExtensible" Target="commentsExtensible.xml" Id="Rfe5629eef3494663" /><Relationship Type="http://schemas.openxmlformats.org/officeDocument/2006/relationships/image" Target="/media/image3.png" Id="Rd6e0600b201b475e" /></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174AEC77613F4FB0CBA449B8226DB0" ma:contentTypeVersion="18" ma:contentTypeDescription="Create a new document." ma:contentTypeScope="" ma:versionID="77c4e26517602e2d5f7ec6d18b2c127f">
  <xsd:schema xmlns:xsd="http://www.w3.org/2001/XMLSchema" xmlns:xs="http://www.w3.org/2001/XMLSchema" xmlns:p="http://schemas.microsoft.com/office/2006/metadata/properties" xmlns:ns2="5b0f50b6-adfd-47a7-8878-c1f6e51ad881" xmlns:ns3="0fb63a51-de1c-4769-a9fe-c494734959cf" targetNamespace="http://schemas.microsoft.com/office/2006/metadata/properties" ma:root="true" ma:fieldsID="2005898806e7d656541d73b00c82423e" ns2:_="" ns3:_="">
    <xsd:import namespace="5b0f50b6-adfd-47a7-8878-c1f6e51ad881"/>
    <xsd:import namespace="0fb63a51-de1c-4769-a9fe-c494734959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thumbnail"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f50b6-adfd-47a7-8878-c1f6e51ad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63a51-de1c-4769-a9fe-c494734959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a17bfa-608e-4be8-bb15-db69d3d265ea}" ma:internalName="TaxCatchAll" ma:showField="CatchAllData" ma:web="0fb63a51-de1c-4769-a9fe-c494734959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humbnail xmlns="5b0f50b6-adfd-47a7-8878-c1f6e51ad881" xsi:nil="true"/>
    <TaxCatchAll xmlns="0fb63a51-de1c-4769-a9fe-c494734959cf" xsi:nil="true"/>
    <lcf76f155ced4ddcb4097134ff3c332f xmlns="5b0f50b6-adfd-47a7-8878-c1f6e51ad8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60D804-6E8A-5F4B-B55C-326FE469C16E}">
  <ds:schemaRefs>
    <ds:schemaRef ds:uri="http://schemas.openxmlformats.org/officeDocument/2006/bibliography"/>
  </ds:schemaRefs>
</ds:datastoreItem>
</file>

<file path=customXml/itemProps2.xml><?xml version="1.0" encoding="utf-8"?>
<ds:datastoreItem xmlns:ds="http://schemas.openxmlformats.org/officeDocument/2006/customXml" ds:itemID="{93193804-E803-438E-926D-B6AF03A9BF57}">
  <ds:schemaRefs>
    <ds:schemaRef ds:uri="http://schemas.microsoft.com/sharepoint/v3/contenttype/forms"/>
  </ds:schemaRefs>
</ds:datastoreItem>
</file>

<file path=customXml/itemProps3.xml><?xml version="1.0" encoding="utf-8"?>
<ds:datastoreItem xmlns:ds="http://schemas.openxmlformats.org/officeDocument/2006/customXml" ds:itemID="{4D4904A8-62DD-4AAF-ABFE-F53CAE4B5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f50b6-adfd-47a7-8878-c1f6e51ad881"/>
    <ds:schemaRef ds:uri="0fb63a51-de1c-4769-a9fe-c49473495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D57404-84F6-4351-9E0F-9FCDF2B40F80}">
  <ds:schemaRefs>
    <ds:schemaRef ds:uri="http://schemas.microsoft.com/office/2006/metadata/properties"/>
    <ds:schemaRef ds:uri="http://schemas.microsoft.com/office/infopath/2007/PartnerControls"/>
    <ds:schemaRef ds:uri="5b0f50b6-adfd-47a7-8878-c1f6e51ad881"/>
    <ds:schemaRef ds:uri="0fb63a51-de1c-4769-a9fe-c494734959c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Rieger, Alison</dc:creator>
  <keywords/>
  <dc:description/>
  <lastModifiedBy>nancy@foran-editorial.com</lastModifiedBy>
  <revision>6</revision>
  <lastPrinted>2016-08-23T12:28:00.0000000Z</lastPrinted>
  <dcterms:created xsi:type="dcterms:W3CDTF">2023-10-20T07:28:00.0000000Z</dcterms:created>
  <dcterms:modified xsi:type="dcterms:W3CDTF">2023-10-27T19:06:31.9824142Z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0x01010035174AEC77613F4FB0CBA449B8226DB0</vt:lpwstr>
  </property>
</Properties>
</file>