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14:paraId="2E39B3F8" w14:textId="77777777" w:rsidTr="00AD04C9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3D0158CB" w:rsidR="00EE29C2" w:rsidRPr="00D7596A" w:rsidRDefault="00E52FD1" w:rsidP="00AD04C9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t>Analyzing and Classifying 2-D Shapes and Using Algebraic Thinking</w:t>
            </w:r>
          </w:p>
        </w:tc>
      </w:tr>
      <w:tr w:rsidR="00661689" w14:paraId="76008433" w14:textId="77777777" w:rsidTr="00AD04C9">
        <w:trPr>
          <w:trHeight w:hRule="exact" w:val="544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4CBA1B97" w14:textId="2E3F3646" w:rsidR="006D17EE" w:rsidRDefault="006D17EE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testing out various values or blocks until desired outcome is attained.</w:t>
            </w:r>
          </w:p>
          <w:p w14:paraId="4A11E502" w14:textId="2B8B65CE" w:rsidR="0020064F" w:rsidRDefault="0020064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DCD4EC7" w14:textId="316CC25D" w:rsidR="0020064F" w:rsidRPr="0020064F" w:rsidRDefault="00FE3070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346934F0" wp14:editId="3215E0A1">
                  <wp:extent cx="1206500" cy="1518526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2" r="28102"/>
                          <a:stretch/>
                        </pic:blipFill>
                        <pic:spPr bwMode="auto">
                          <a:xfrm>
                            <a:off x="0" y="0"/>
                            <a:ext cx="1213570" cy="15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1972F" w14:textId="7D91C7DA" w:rsidR="00F94ECF" w:rsidRPr="0020064F" w:rsidRDefault="00F94EC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72B1D602" w14:textId="77777777" w:rsidR="00F94ECF" w:rsidRPr="0020064F" w:rsidRDefault="00F94ECF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change the steps to 50 and the wait to 2 and the degrees to 100.”</w:t>
            </w:r>
          </w:p>
          <w:p w14:paraId="5CACF7F8" w14:textId="77777777" w:rsidR="00F94ECF" w:rsidRPr="0020064F" w:rsidRDefault="00F94EC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7DB202C" w14:textId="6D021CD6" w:rsidR="00F35F5E" w:rsidRPr="007F12C5" w:rsidRDefault="00F35F5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71C72066" w14:textId="6853F1F2" w:rsidR="007A599F" w:rsidRDefault="007A599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alters code by visualizing and explaining the impact of changes until desired outcome is achieved.</w:t>
            </w:r>
          </w:p>
          <w:p w14:paraId="7775BFF4" w14:textId="7B51FB2F" w:rsidR="0020064F" w:rsidRDefault="0020064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131E2A8B" w14:textId="57F270FF" w:rsidR="0020064F" w:rsidRPr="0020064F" w:rsidRDefault="00FE3070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8EDD677" wp14:editId="08DC6DC3">
                  <wp:extent cx="2520878" cy="1619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19" cy="162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A05AF" w14:textId="77777777" w:rsidR="00754002" w:rsidRDefault="00754002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438C46C" w14:textId="3DDBA469" w:rsidR="00790597" w:rsidRPr="0020064F" w:rsidRDefault="0079059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“I’ll change the steps to 50 and the degrees to 120, so they add to 180 and it’s a rhombus. I’ll delete the wait because it doesn’t impact </w:t>
            </w:r>
            <w:r w:rsidR="0020064F">
              <w:rPr>
                <w:rFonts w:ascii="Arial" w:hAnsi="Arial" w:cs="Arial"/>
                <w:color w:val="626365"/>
                <w:sz w:val="19"/>
                <w:szCs w:val="19"/>
              </w:rPr>
              <w:br/>
            </w: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the end image.”</w:t>
            </w:r>
          </w:p>
          <w:p w14:paraId="48504254" w14:textId="77777777" w:rsidR="006F0678" w:rsidRDefault="0079059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 xml:space="preserve">OR </w:t>
            </w:r>
          </w:p>
          <w:p w14:paraId="10D41F68" w14:textId="62328CCB" w:rsidR="00790597" w:rsidRPr="0020064F" w:rsidRDefault="0079059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“This is going to make a narrow parallelogram because I can visualize the vertices.”</w:t>
            </w:r>
          </w:p>
          <w:p w14:paraId="7F95AA5C" w14:textId="531324DD" w:rsidR="00790597" w:rsidRPr="007F12C5" w:rsidRDefault="00790597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14:paraId="666DDD52" w14:textId="0752E2B4" w:rsidR="00CF6E6F" w:rsidRDefault="00CF6E6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Reads and flexibly alters code and makes sense of conditional statements related to outcomes of code when classifying shapes.</w:t>
            </w:r>
          </w:p>
          <w:p w14:paraId="11CFBC74" w14:textId="697D764B" w:rsidR="0020064F" w:rsidRDefault="0020064F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D301861" w14:textId="53C95253" w:rsidR="0020064F" w:rsidRPr="0020064F" w:rsidRDefault="00721A51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626365"/>
                <w:sz w:val="19"/>
                <w:szCs w:val="19"/>
                <w:lang w:val="en-US" w:eastAsia="zh-CN"/>
              </w:rPr>
              <w:drawing>
                <wp:inline distT="0" distB="0" distL="0" distR="0" wp14:anchorId="5240D63C" wp14:editId="1198BF1B">
                  <wp:extent cx="2673502" cy="151828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78" cy="152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9D5F5" w14:textId="77777777" w:rsidR="00306344" w:rsidRDefault="00306344" w:rsidP="00AD04C9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3C61F37E" w14:textId="6E7FF4B5" w:rsidR="00394646" w:rsidRPr="0020064F" w:rsidRDefault="00394646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20064F">
              <w:rPr>
                <w:rFonts w:ascii="Arial" w:hAnsi="Arial" w:cs="Arial"/>
                <w:color w:val="626365"/>
                <w:sz w:val="19"/>
                <w:szCs w:val="19"/>
              </w:rPr>
              <w:t>“I’m going to make the condition that if Balloon is touching Basketball, it ‘pops,’ but if it’s touching the edge, it gets bigger.” OR “I’ve created conditions for the 3 types of triangles based on the greatest angle, but now I still need to account for any other values like 0, 160, and 180 or more.”</w:t>
            </w:r>
          </w:p>
          <w:p w14:paraId="6E3EB05B" w14:textId="42977900" w:rsidR="00394646" w:rsidRPr="009C490A" w:rsidRDefault="00394646" w:rsidP="00AD04C9">
            <w:pPr>
              <w:tabs>
                <w:tab w:val="left" w:pos="139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  <w:tr w:rsidR="0054697F" w14:paraId="63C5B4D6" w14:textId="77777777" w:rsidTr="00AD04C9">
        <w:trPr>
          <w:trHeight w:val="283"/>
        </w:trPr>
        <w:tc>
          <w:tcPr>
            <w:tcW w:w="13320" w:type="dxa"/>
            <w:gridSpan w:val="3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6E202F5B" w14:textId="56BCF883" w:rsidR="0054697F" w:rsidRPr="00D02C2D" w:rsidRDefault="0054697F" w:rsidP="00AD04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92323E" w14:paraId="06EBD03A" w14:textId="77777777" w:rsidTr="00AD04C9">
        <w:trPr>
          <w:trHeight w:val="2592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9108D8" w14:textId="60E40083" w:rsidR="0092323E" w:rsidRPr="007F12C5" w:rsidRDefault="0092323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0D38BC" w14:textId="3BE999E7" w:rsidR="0092323E" w:rsidRPr="007F12C5" w:rsidRDefault="0092323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D70BC8" w14:textId="310576D2" w:rsidR="0092323E" w:rsidRPr="007F12C5" w:rsidRDefault="0092323E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3E9224DA" w14:textId="4BE4B39A" w:rsidR="00F10556" w:rsidRPr="002461F7" w:rsidRDefault="00F10556" w:rsidP="00FD2B2E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FE6750" w:rsidRPr="00D7596A" w14:paraId="29C61F02" w14:textId="77777777" w:rsidTr="00AD04C9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496B05B0" w14:textId="0A1CF859" w:rsidR="00FE6750" w:rsidRPr="00D7596A" w:rsidRDefault="006F0678" w:rsidP="00AD04C9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lastRenderedPageBreak/>
              <w:t>Analyzing and Classifying 2-D Shapes and Using Algebraic Thinking</w:t>
            </w:r>
            <w:r w:rsidR="00C55AD0">
              <w:rPr>
                <w:rFonts w:ascii="Arial" w:eastAsia="Verdana" w:hAnsi="Arial" w:cs="Arial"/>
                <w:b/>
                <w:sz w:val="24"/>
                <w:szCs w:val="24"/>
              </w:rPr>
              <w:t xml:space="preserve"> (con</w:t>
            </w:r>
            <w:r w:rsidR="00AD04C9">
              <w:rPr>
                <w:rFonts w:ascii="Arial" w:eastAsia="Verdana" w:hAnsi="Arial" w:cs="Arial"/>
                <w:b/>
                <w:sz w:val="24"/>
                <w:szCs w:val="24"/>
              </w:rPr>
              <w:t>t</w:t>
            </w:r>
            <w:r w:rsidR="00C55AD0">
              <w:rPr>
                <w:rFonts w:ascii="Arial" w:eastAsia="Verdana" w:hAnsi="Arial" w:cs="Arial"/>
                <w:b/>
                <w:sz w:val="24"/>
                <w:szCs w:val="24"/>
              </w:rPr>
              <w:t>’</w:t>
            </w:r>
            <w:r w:rsidR="00AD04C9">
              <w:rPr>
                <w:rFonts w:ascii="Arial" w:eastAsia="Verdana" w:hAnsi="Arial" w:cs="Arial"/>
                <w:b/>
                <w:sz w:val="24"/>
                <w:szCs w:val="24"/>
              </w:rPr>
              <w:t>d</w:t>
            </w:r>
            <w:r w:rsidR="00C55AD0">
              <w:rPr>
                <w:rFonts w:ascii="Arial" w:eastAsia="Verdana" w:hAnsi="Arial" w:cs="Arial"/>
                <w:b/>
                <w:sz w:val="24"/>
                <w:szCs w:val="24"/>
              </w:rPr>
              <w:t>)</w:t>
            </w:r>
          </w:p>
        </w:tc>
      </w:tr>
      <w:tr w:rsidR="00FE6750" w:rsidRPr="002F051B" w14:paraId="4B1D04CB" w14:textId="77777777" w:rsidTr="00AD04C9">
        <w:trPr>
          <w:trHeight w:hRule="exact" w:val="2296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6C69C04" w14:textId="7E718FF9" w:rsidR="00B422AE" w:rsidRPr="00BD6032" w:rsidRDefault="00B422AE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basic blocks to write code for a desired outcome.</w:t>
            </w:r>
          </w:p>
          <w:p w14:paraId="65AD3891" w14:textId="41600F48" w:rsidR="00FD2AF7" w:rsidRPr="00BD6032" w:rsidRDefault="00FD2AF7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5DEA1C8" w14:textId="77777777" w:rsidR="00FD2AF7" w:rsidRPr="00BD6032" w:rsidRDefault="00FD2AF7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tried using these blocks in this order, but it didn’t make what I wanted.”</w:t>
            </w:r>
          </w:p>
          <w:p w14:paraId="1D37199F" w14:textId="77777777" w:rsidR="00FD2AF7" w:rsidRPr="00BD6032" w:rsidRDefault="00FD2AF7" w:rsidP="00AD04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18AD9F8" w14:textId="43F56937" w:rsidR="006E3024" w:rsidRPr="00AA3425" w:rsidRDefault="006E3024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AEA57E5" w14:textId="77777777" w:rsidR="005826E1" w:rsidRPr="00BD6032" w:rsidRDefault="00AB2B50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more complex blocks (including repeat and conditional statements) to write code for a desired outcome.</w:t>
            </w:r>
          </w:p>
          <w:p w14:paraId="4C442A9E" w14:textId="77777777" w:rsidR="00303371" w:rsidRPr="00BD6032" w:rsidRDefault="00303371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6E23C171" w14:textId="77777777" w:rsidR="00303371" w:rsidRPr="00BD6032" w:rsidRDefault="00303371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“I wrote code, but it used so many blocks. I can see that these blocks repeat. So, I used the repeat block instead and deleted these other blocks. I put it inside the ‘If, then’ because if it has 3 sides, it will draw this triangle.”</w:t>
            </w:r>
          </w:p>
          <w:p w14:paraId="1547FAC7" w14:textId="6B3ADD2E" w:rsidR="00303371" w:rsidRPr="00AA3425" w:rsidRDefault="00303371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13CE467" w14:textId="33E98092" w:rsidR="00AC3B96" w:rsidRPr="00BD6032" w:rsidRDefault="006E4B37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Uses conditional statement blocks to flexibly write different code related to outcomes and the classification of shapes.</w:t>
            </w:r>
          </w:p>
          <w:p w14:paraId="1FF6217B" w14:textId="406F2740" w:rsidR="00A41013" w:rsidRPr="00BD6032" w:rsidRDefault="00A41013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960F543" w14:textId="77777777" w:rsidR="00A41013" w:rsidRPr="00BD6032" w:rsidRDefault="00A41013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>“Writing code with conditional statements is like creating a flow chart. All the possibilities must be accounted for. If the condition isn’t met, then we need to have other options, with the ‘else’ block defining the other situations”</w:t>
            </w:r>
          </w:p>
          <w:p w14:paraId="67ADB54D" w14:textId="77777777" w:rsidR="00A41013" w:rsidRPr="00BD6032" w:rsidRDefault="00A41013" w:rsidP="00AD04C9">
            <w:pPr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0341AB9A" w14:textId="77777777" w:rsidR="00A41013" w:rsidRDefault="00A41013" w:rsidP="00AD04C9">
            <w:pPr>
              <w:pStyle w:val="Default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D7C1F7F" w14:textId="77777777" w:rsidR="006E4B37" w:rsidRDefault="006E4B37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65662E6" w14:textId="7DD12F76" w:rsidR="006E4B37" w:rsidRPr="00BD6032" w:rsidRDefault="006E4B37" w:rsidP="00AD04C9">
            <w:pPr>
              <w:tabs>
                <w:tab w:val="left" w:pos="1210"/>
              </w:tabs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BD6032">
              <w:rPr>
                <w:rFonts w:ascii="Arial" w:hAnsi="Arial" w:cs="Arial"/>
                <w:color w:val="626365"/>
                <w:sz w:val="19"/>
                <w:szCs w:val="19"/>
              </w:rPr>
              <w:tab/>
            </w:r>
          </w:p>
        </w:tc>
      </w:tr>
      <w:tr w:rsidR="0054697F" w14:paraId="59CBD076" w14:textId="77777777" w:rsidTr="00AD04C9">
        <w:trPr>
          <w:trHeight w:val="283"/>
        </w:trPr>
        <w:tc>
          <w:tcPr>
            <w:tcW w:w="13320" w:type="dxa"/>
            <w:gridSpan w:val="3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70945EA" w14:textId="20B16178" w:rsidR="0054697F" w:rsidRPr="00D02C2D" w:rsidRDefault="0054697F" w:rsidP="00AD04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Verdana" w:hAnsi="Arial" w:cs="Arial"/>
                <w:b/>
              </w:rPr>
              <w:t>Observations/Documentation</w:t>
            </w:r>
          </w:p>
        </w:tc>
      </w:tr>
      <w:tr w:rsidR="001168AC" w14:paraId="44DB898B" w14:textId="77777777" w:rsidTr="00AD04C9">
        <w:trPr>
          <w:trHeight w:val="4320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3F1F151" w14:textId="241670FE" w:rsidR="001168AC" w:rsidRPr="00AA3425" w:rsidRDefault="001168AC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3C3513E" w14:textId="66319D21" w:rsidR="001168AC" w:rsidRPr="00AA3425" w:rsidRDefault="001168AC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10A6CB" w14:textId="1865E59D" w:rsidR="001168AC" w:rsidRPr="00AA3425" w:rsidRDefault="001168AC" w:rsidP="00AD04C9">
            <w:pPr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</w:tc>
      </w:tr>
    </w:tbl>
    <w:p w14:paraId="1FCAFD7A" w14:textId="77777777" w:rsidR="00FE6750" w:rsidRPr="00AA5CD1" w:rsidRDefault="00FE6750" w:rsidP="002461F7">
      <w:pPr>
        <w:rPr>
          <w:sz w:val="4"/>
          <w:szCs w:val="4"/>
        </w:rPr>
      </w:pPr>
    </w:p>
    <w:sectPr w:rsidR="00FE6750" w:rsidRPr="00AA5CD1" w:rsidSect="00E71CBF">
      <w:headerReference w:type="default" r:id="rId14"/>
      <w:footerReference w:type="default" r:id="rId15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F4BC6" w14:textId="77777777" w:rsidR="00F32D9C" w:rsidRDefault="00F32D9C" w:rsidP="00CA2529">
      <w:pPr>
        <w:spacing w:after="0" w:line="240" w:lineRule="auto"/>
      </w:pPr>
      <w:r>
        <w:separator/>
      </w:r>
    </w:p>
  </w:endnote>
  <w:endnote w:type="continuationSeparator" w:id="0">
    <w:p w14:paraId="36AA3FCA" w14:textId="77777777" w:rsidR="00F32D9C" w:rsidRDefault="00F32D9C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4AF0CE75" w:rsidR="0028676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095325">
      <w:rPr>
        <w:rFonts w:ascii="Arial" w:hAnsi="Arial" w:cs="Arial"/>
        <w:b/>
        <w:sz w:val="15"/>
        <w:szCs w:val="15"/>
      </w:rPr>
      <w:t>5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AA5CD1">
      <w:rPr>
        <w:rFonts w:ascii="Arial" w:hAnsi="Arial" w:cs="Arial"/>
        <w:sz w:val="15"/>
        <w:szCs w:val="15"/>
      </w:rPr>
      <w:t>22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A5BDC" w14:textId="77777777" w:rsidR="00F32D9C" w:rsidRDefault="00F32D9C" w:rsidP="00CA2529">
      <w:pPr>
        <w:spacing w:after="0" w:line="240" w:lineRule="auto"/>
      </w:pPr>
      <w:r>
        <w:separator/>
      </w:r>
    </w:p>
  </w:footnote>
  <w:footnote w:type="continuationSeparator" w:id="0">
    <w:p w14:paraId="03ABD84C" w14:textId="77777777" w:rsidR="00F32D9C" w:rsidRDefault="00F32D9C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3A54A63A" w:rsidR="00E613E3" w:rsidRPr="00E71CBF" w:rsidRDefault="00E21EE5" w:rsidP="00E71CBF">
    <w:pPr>
      <w:spacing w:after="0"/>
      <w:rPr>
        <w:rFonts w:ascii="Arial" w:hAnsi="Arial" w:cs="Arial"/>
        <w:b/>
        <w:sz w:val="36"/>
        <w:szCs w:val="36"/>
      </w:rPr>
    </w:pPr>
    <w:r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30A74DD3">
              <wp:simplePos x="0" y="0"/>
              <wp:positionH relativeFrom="column">
                <wp:posOffset>-13335</wp:posOffset>
              </wp:positionH>
              <wp:positionV relativeFrom="paragraph">
                <wp:posOffset>15240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76E58950" w:rsidR="00E613E3" w:rsidRPr="00CB2021" w:rsidRDefault="00A30961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Patterning 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br/>
                            <w:t>and Algebra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.05pt;margin-top:1.2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" filled="f" stroked="f">
              <v:textbox>
                <w:txbxContent>
                  <w:p w14:paraId="2521030B" w14:textId="76E58950" w:rsidR="00E613E3" w:rsidRPr="00CB2021" w:rsidRDefault="00A30961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Patterning 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br/>
                      <w:t>and Algebra</w:t>
                    </w:r>
                  </w:p>
                </w:txbxContent>
              </v:textbox>
            </v:shape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>
      <w:tab/>
    </w:r>
    <w:r w:rsidR="00CA2529">
      <w:tab/>
    </w:r>
    <w:r w:rsidR="00CA2529">
      <w:tab/>
    </w:r>
    <w:r w:rsidR="00207CC0">
      <w:tab/>
    </w:r>
    <w:r w:rsidR="00FD2B2E">
      <w:tab/>
    </w:r>
    <w:r w:rsidR="00CB2021">
      <w:rPr>
        <w:rFonts w:ascii="Arial" w:hAnsi="Arial" w:cs="Arial"/>
        <w:b/>
        <w:sz w:val="36"/>
        <w:szCs w:val="36"/>
      </w:rPr>
      <w:t xml:space="preserve">Activity </w:t>
    </w:r>
    <w:r w:rsidR="00FE6452">
      <w:rPr>
        <w:rFonts w:ascii="Arial" w:hAnsi="Arial" w:cs="Arial"/>
        <w:b/>
        <w:sz w:val="36"/>
        <w:szCs w:val="36"/>
      </w:rPr>
      <w:t>1</w:t>
    </w:r>
    <w:r w:rsidR="00C65AB0">
      <w:rPr>
        <w:rFonts w:ascii="Arial" w:hAnsi="Arial" w:cs="Arial"/>
        <w:b/>
        <w:sz w:val="36"/>
        <w:szCs w:val="36"/>
      </w:rPr>
      <w:t>3</w:t>
    </w:r>
    <w:r w:rsidR="00CB2021">
      <w:rPr>
        <w:rFonts w:ascii="Arial" w:hAnsi="Arial" w:cs="Arial"/>
        <w:b/>
        <w:sz w:val="36"/>
        <w:szCs w:val="36"/>
      </w:rPr>
      <w:t xml:space="preserve"> </w:t>
    </w:r>
    <w:r w:rsidR="00E613E3" w:rsidRPr="00E71CBF">
      <w:rPr>
        <w:rFonts w:ascii="Arial" w:hAnsi="Arial" w:cs="Arial"/>
        <w:b/>
        <w:sz w:val="36"/>
        <w:szCs w:val="36"/>
      </w:rPr>
      <w:t>Assessment</w:t>
    </w:r>
  </w:p>
  <w:p w14:paraId="4033973E" w14:textId="03DF03CB" w:rsidR="00CA2529" w:rsidRPr="00E71CBF" w:rsidRDefault="00C65AB0" w:rsidP="00E45E3B">
    <w:pPr>
      <w:ind w:left="288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b/>
        <w:sz w:val="28"/>
        <w:szCs w:val="28"/>
      </w:rPr>
      <w:t>Classifying Triangles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25261"/>
    <w:rsid w:val="00050E5C"/>
    <w:rsid w:val="00053328"/>
    <w:rsid w:val="0006010A"/>
    <w:rsid w:val="0006367D"/>
    <w:rsid w:val="000733E7"/>
    <w:rsid w:val="0008174D"/>
    <w:rsid w:val="000917E3"/>
    <w:rsid w:val="00095325"/>
    <w:rsid w:val="00097C8F"/>
    <w:rsid w:val="000A4045"/>
    <w:rsid w:val="000A43B5"/>
    <w:rsid w:val="000C2970"/>
    <w:rsid w:val="000C7349"/>
    <w:rsid w:val="000D7137"/>
    <w:rsid w:val="000E7A3D"/>
    <w:rsid w:val="000F43C1"/>
    <w:rsid w:val="0011123A"/>
    <w:rsid w:val="00112FF1"/>
    <w:rsid w:val="001168AC"/>
    <w:rsid w:val="00120546"/>
    <w:rsid w:val="0012616B"/>
    <w:rsid w:val="00175DAD"/>
    <w:rsid w:val="00186690"/>
    <w:rsid w:val="00192706"/>
    <w:rsid w:val="001A7920"/>
    <w:rsid w:val="001E72A7"/>
    <w:rsid w:val="001F5E05"/>
    <w:rsid w:val="0020064F"/>
    <w:rsid w:val="00207CC0"/>
    <w:rsid w:val="002131A5"/>
    <w:rsid w:val="002141AF"/>
    <w:rsid w:val="0023048F"/>
    <w:rsid w:val="0024163B"/>
    <w:rsid w:val="0024187E"/>
    <w:rsid w:val="002461F7"/>
    <w:rsid w:val="00254851"/>
    <w:rsid w:val="002555EB"/>
    <w:rsid w:val="00262F94"/>
    <w:rsid w:val="00265682"/>
    <w:rsid w:val="00270D20"/>
    <w:rsid w:val="002751B3"/>
    <w:rsid w:val="0028676E"/>
    <w:rsid w:val="002A3FDC"/>
    <w:rsid w:val="002B19A5"/>
    <w:rsid w:val="002B2C56"/>
    <w:rsid w:val="002C1DE0"/>
    <w:rsid w:val="002C432C"/>
    <w:rsid w:val="002C4CB2"/>
    <w:rsid w:val="002F051B"/>
    <w:rsid w:val="002F4A42"/>
    <w:rsid w:val="003014A9"/>
    <w:rsid w:val="00303371"/>
    <w:rsid w:val="00304D69"/>
    <w:rsid w:val="00306344"/>
    <w:rsid w:val="00316B88"/>
    <w:rsid w:val="003209E3"/>
    <w:rsid w:val="00345039"/>
    <w:rsid w:val="00350C88"/>
    <w:rsid w:val="00364E65"/>
    <w:rsid w:val="00365893"/>
    <w:rsid w:val="00394646"/>
    <w:rsid w:val="003A0D84"/>
    <w:rsid w:val="003B5F75"/>
    <w:rsid w:val="003C58DC"/>
    <w:rsid w:val="003D5B0D"/>
    <w:rsid w:val="00407A90"/>
    <w:rsid w:val="00424F12"/>
    <w:rsid w:val="00434CCF"/>
    <w:rsid w:val="00437CBC"/>
    <w:rsid w:val="004601E2"/>
    <w:rsid w:val="00462D47"/>
    <w:rsid w:val="00483555"/>
    <w:rsid w:val="0049403F"/>
    <w:rsid w:val="004959B6"/>
    <w:rsid w:val="004B0AAC"/>
    <w:rsid w:val="004C11A0"/>
    <w:rsid w:val="00504EDB"/>
    <w:rsid w:val="00516598"/>
    <w:rsid w:val="00520186"/>
    <w:rsid w:val="0052693C"/>
    <w:rsid w:val="00537069"/>
    <w:rsid w:val="00543A9A"/>
    <w:rsid w:val="0054697F"/>
    <w:rsid w:val="00573EF0"/>
    <w:rsid w:val="00581577"/>
    <w:rsid w:val="005826E1"/>
    <w:rsid w:val="005B3A77"/>
    <w:rsid w:val="005B7D0F"/>
    <w:rsid w:val="0060047B"/>
    <w:rsid w:val="00623633"/>
    <w:rsid w:val="00625BFB"/>
    <w:rsid w:val="00652680"/>
    <w:rsid w:val="00661689"/>
    <w:rsid w:val="0068040B"/>
    <w:rsid w:val="0068193A"/>
    <w:rsid w:val="00690DBB"/>
    <w:rsid w:val="00696536"/>
    <w:rsid w:val="00696ABC"/>
    <w:rsid w:val="006A1FCA"/>
    <w:rsid w:val="006B210D"/>
    <w:rsid w:val="006B2962"/>
    <w:rsid w:val="006D17EE"/>
    <w:rsid w:val="006E1105"/>
    <w:rsid w:val="006E3024"/>
    <w:rsid w:val="006E4B37"/>
    <w:rsid w:val="006F0678"/>
    <w:rsid w:val="006F255D"/>
    <w:rsid w:val="006F2638"/>
    <w:rsid w:val="00721A51"/>
    <w:rsid w:val="007330A0"/>
    <w:rsid w:val="00733E9A"/>
    <w:rsid w:val="00741178"/>
    <w:rsid w:val="00754002"/>
    <w:rsid w:val="0076731B"/>
    <w:rsid w:val="00790597"/>
    <w:rsid w:val="007A599F"/>
    <w:rsid w:val="007A6B78"/>
    <w:rsid w:val="007D30D6"/>
    <w:rsid w:val="007F12C5"/>
    <w:rsid w:val="00807EFC"/>
    <w:rsid w:val="008316FE"/>
    <w:rsid w:val="00832B16"/>
    <w:rsid w:val="0086220F"/>
    <w:rsid w:val="00880D8E"/>
    <w:rsid w:val="008830D9"/>
    <w:rsid w:val="0088625F"/>
    <w:rsid w:val="008B52E1"/>
    <w:rsid w:val="008C7653"/>
    <w:rsid w:val="008E0FFF"/>
    <w:rsid w:val="008F7DEE"/>
    <w:rsid w:val="0092323E"/>
    <w:rsid w:val="00931A3E"/>
    <w:rsid w:val="00934468"/>
    <w:rsid w:val="00937C86"/>
    <w:rsid w:val="00945061"/>
    <w:rsid w:val="00984750"/>
    <w:rsid w:val="00994C77"/>
    <w:rsid w:val="009A5061"/>
    <w:rsid w:val="009B62B7"/>
    <w:rsid w:val="009B6FF8"/>
    <w:rsid w:val="009C0E73"/>
    <w:rsid w:val="009C490A"/>
    <w:rsid w:val="00A30961"/>
    <w:rsid w:val="00A41013"/>
    <w:rsid w:val="00A43E96"/>
    <w:rsid w:val="00A73B2F"/>
    <w:rsid w:val="00A873A1"/>
    <w:rsid w:val="00AA3425"/>
    <w:rsid w:val="00AA5CD1"/>
    <w:rsid w:val="00AB2B50"/>
    <w:rsid w:val="00AC3B96"/>
    <w:rsid w:val="00AD04C9"/>
    <w:rsid w:val="00AE494A"/>
    <w:rsid w:val="00B02127"/>
    <w:rsid w:val="00B03055"/>
    <w:rsid w:val="00B319E3"/>
    <w:rsid w:val="00B34174"/>
    <w:rsid w:val="00B422AE"/>
    <w:rsid w:val="00B61087"/>
    <w:rsid w:val="00B71B7E"/>
    <w:rsid w:val="00B81FC9"/>
    <w:rsid w:val="00B94202"/>
    <w:rsid w:val="00B9593A"/>
    <w:rsid w:val="00BA072D"/>
    <w:rsid w:val="00BA10A4"/>
    <w:rsid w:val="00BC652E"/>
    <w:rsid w:val="00BD5ACB"/>
    <w:rsid w:val="00BD6032"/>
    <w:rsid w:val="00BE396F"/>
    <w:rsid w:val="00BE67AD"/>
    <w:rsid w:val="00BE7BA6"/>
    <w:rsid w:val="00BF093C"/>
    <w:rsid w:val="00C10616"/>
    <w:rsid w:val="00C3195F"/>
    <w:rsid w:val="00C53129"/>
    <w:rsid w:val="00C553CB"/>
    <w:rsid w:val="00C55AD0"/>
    <w:rsid w:val="00C65897"/>
    <w:rsid w:val="00C65AB0"/>
    <w:rsid w:val="00C72956"/>
    <w:rsid w:val="00C74C5B"/>
    <w:rsid w:val="00C752E8"/>
    <w:rsid w:val="00C77496"/>
    <w:rsid w:val="00C85AE2"/>
    <w:rsid w:val="00C9500B"/>
    <w:rsid w:val="00C957B8"/>
    <w:rsid w:val="00C97ECC"/>
    <w:rsid w:val="00CA2529"/>
    <w:rsid w:val="00CA3F15"/>
    <w:rsid w:val="00CB2021"/>
    <w:rsid w:val="00CD2187"/>
    <w:rsid w:val="00CF26E9"/>
    <w:rsid w:val="00CF3ED1"/>
    <w:rsid w:val="00CF6E6F"/>
    <w:rsid w:val="00D02C2D"/>
    <w:rsid w:val="00D06D3A"/>
    <w:rsid w:val="00D7596A"/>
    <w:rsid w:val="00D82AB3"/>
    <w:rsid w:val="00DA1368"/>
    <w:rsid w:val="00DA5CB0"/>
    <w:rsid w:val="00DB4EC8"/>
    <w:rsid w:val="00DD6F23"/>
    <w:rsid w:val="00DE7895"/>
    <w:rsid w:val="00E11BAE"/>
    <w:rsid w:val="00E16179"/>
    <w:rsid w:val="00E21EE5"/>
    <w:rsid w:val="00E4524B"/>
    <w:rsid w:val="00E45E3B"/>
    <w:rsid w:val="00E52FD1"/>
    <w:rsid w:val="00E613E3"/>
    <w:rsid w:val="00E71CBF"/>
    <w:rsid w:val="00EE29C2"/>
    <w:rsid w:val="00EE3B04"/>
    <w:rsid w:val="00F10556"/>
    <w:rsid w:val="00F17E08"/>
    <w:rsid w:val="00F32D9C"/>
    <w:rsid w:val="00F358C6"/>
    <w:rsid w:val="00F35F5E"/>
    <w:rsid w:val="00F44090"/>
    <w:rsid w:val="00F46AF5"/>
    <w:rsid w:val="00F4760E"/>
    <w:rsid w:val="00F50F5D"/>
    <w:rsid w:val="00F652A1"/>
    <w:rsid w:val="00F86C1E"/>
    <w:rsid w:val="00F916BB"/>
    <w:rsid w:val="00F94ECF"/>
    <w:rsid w:val="00FA2812"/>
    <w:rsid w:val="00FD2AF7"/>
    <w:rsid w:val="00FD2B2E"/>
    <w:rsid w:val="00FD3A5A"/>
    <w:rsid w:val="00FE0BBF"/>
    <w:rsid w:val="00FE3070"/>
    <w:rsid w:val="00FE4782"/>
    <w:rsid w:val="00FE6452"/>
    <w:rsid w:val="00FE6750"/>
    <w:rsid w:val="00FF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paragraph" w:customStyle="1" w:styleId="TableParagraph">
    <w:name w:val="Table Paragraph"/>
    <w:basedOn w:val="Normal"/>
    <w:uiPriority w:val="1"/>
    <w:qFormat/>
    <w:rsid w:val="002F051B"/>
    <w:pPr>
      <w:widowControl w:val="0"/>
      <w:spacing w:after="0" w:line="240" w:lineRule="auto"/>
    </w:pPr>
    <w:rPr>
      <w:lang w:val="en-US"/>
    </w:rPr>
  </w:style>
  <w:style w:type="paragraph" w:styleId="CommentText">
    <w:name w:val="annotation text"/>
    <w:basedOn w:val="Normal"/>
    <w:link w:val="CommentTextChar"/>
    <w:uiPriority w:val="99"/>
    <w:unhideWhenUsed/>
    <w:rsid w:val="00350C88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0C88"/>
    <w:rPr>
      <w:sz w:val="20"/>
      <w:szCs w:val="20"/>
      <w:lang w:val="en-US"/>
    </w:rPr>
  </w:style>
  <w:style w:type="paragraph" w:customStyle="1" w:styleId="paragraph">
    <w:name w:val="paragraph"/>
    <w:basedOn w:val="Normal"/>
    <w:rsid w:val="001F5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normaltextrun">
    <w:name w:val="normaltextrun"/>
    <w:basedOn w:val="DefaultParagraphFont"/>
    <w:rsid w:val="001F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7430D3-B461-44F6-AE7E-F19B4CC40F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232C70-FFC8-4DD6-A86A-4604C1D396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60DA7C-FE12-4023-9419-2C02AEBFEF29}"/>
</file>

<file path=customXml/itemProps4.xml><?xml version="1.0" encoding="utf-8"?>
<ds:datastoreItem xmlns:ds="http://schemas.openxmlformats.org/officeDocument/2006/customXml" ds:itemID="{70DE4A2B-F09F-4765-8B58-F400B4B2019A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Bertha Lee</cp:lastModifiedBy>
  <cp:revision>158</cp:revision>
  <cp:lastPrinted>2016-08-23T12:28:00Z</cp:lastPrinted>
  <dcterms:created xsi:type="dcterms:W3CDTF">2018-06-22T18:41:00Z</dcterms:created>
  <dcterms:modified xsi:type="dcterms:W3CDTF">2022-04-08T19:20:00Z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