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CF41" w14:textId="6CCCA6F7" w:rsidR="004A29D4" w:rsidRPr="001334F8" w:rsidRDefault="00165C8E" w:rsidP="006E768F">
      <w:pPr>
        <w:jc w:val="center"/>
        <w:rPr>
          <w:rFonts w:ascii="Arial" w:hAnsi="Arial" w:cs="Arial"/>
          <w:noProof/>
          <w:sz w:val="32"/>
          <w:szCs w:val="32"/>
        </w:rPr>
      </w:pP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71AE8D9" w:rsidR="00165C8E" w:rsidRDefault="009F7B8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67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174C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71AE8D9" w:rsidR="00165C8E" w:rsidRDefault="009F7B8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167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174C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0DEFDBB3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57FA0BE7" w:rsidRPr="20718315">
        <w:rPr>
          <w:rFonts w:ascii="Arial" w:hAnsi="Arial" w:cs="Arial"/>
          <w:b/>
          <w:bCs/>
          <w:sz w:val="40"/>
          <w:szCs w:val="40"/>
        </w:rPr>
        <w:t>Tableau d’approfondissement</w:t>
      </w:r>
      <w:r w:rsidR="006F79F9" w:rsidRPr="20718315">
        <w:rPr>
          <w:rFonts w:ascii="Arial" w:hAnsi="Arial" w:cs="Arial"/>
          <w:b/>
          <w:bCs/>
          <w:sz w:val="40"/>
          <w:szCs w:val="40"/>
        </w:rPr>
        <w:t xml:space="preserve"> </w:t>
      </w:r>
      <w:r w:rsidR="006F79F9">
        <w:rPr>
          <w:rFonts w:ascii="Arial" w:hAnsi="Arial" w:cs="Arial"/>
          <w:b/>
          <w:sz w:val="40"/>
          <w:szCs w:val="40"/>
        </w:rPr>
        <w:br/>
      </w:r>
      <w:r w:rsidR="006F79F9" w:rsidRPr="20718315">
        <w:rPr>
          <w:rFonts w:ascii="Arial" w:hAnsi="Arial" w:cs="Arial"/>
          <w:b/>
          <w:bCs/>
          <w:sz w:val="32"/>
          <w:szCs w:val="32"/>
        </w:rPr>
        <w:t>(</w:t>
      </w:r>
      <w:r w:rsidR="4E1CCFBF" w:rsidRPr="20718315">
        <w:rPr>
          <w:rFonts w:ascii="Arial" w:hAnsi="Arial" w:cs="Arial"/>
          <w:b/>
          <w:bCs/>
          <w:sz w:val="32"/>
          <w:szCs w:val="32"/>
        </w:rPr>
        <w:t>L</w:t>
      </w:r>
      <w:r w:rsidR="006F79F9" w:rsidRPr="20718315">
        <w:rPr>
          <w:rFonts w:ascii="Arial" w:hAnsi="Arial" w:cs="Arial"/>
          <w:b/>
          <w:bCs/>
          <w:sz w:val="32"/>
          <w:szCs w:val="32"/>
        </w:rPr>
        <w:t>es</w:t>
      </w:r>
      <w:r w:rsidR="4E1CCFBF" w:rsidRPr="20718315">
        <w:rPr>
          <w:rFonts w:ascii="Arial" w:hAnsi="Arial" w:cs="Arial"/>
          <w:b/>
          <w:bCs/>
          <w:sz w:val="32"/>
          <w:szCs w:val="32"/>
        </w:rPr>
        <w:t xml:space="preserve"> égalités</w:t>
      </w:r>
      <w:r w:rsidR="006F79F9" w:rsidRPr="20718315">
        <w:rPr>
          <w:rFonts w:ascii="Arial" w:hAnsi="Arial" w:cs="Arial"/>
          <w:b/>
          <w:bCs/>
          <w:sz w:val="32"/>
          <w:szCs w:val="32"/>
        </w:rPr>
        <w:t>)</w:t>
      </w:r>
      <w:r w:rsidR="00AA0830" w:rsidRPr="001334F8">
        <w:rPr>
          <w:rFonts w:ascii="Arial" w:hAnsi="Arial" w:cs="Arial"/>
          <w:b/>
          <w:sz w:val="40"/>
          <w:szCs w:val="40"/>
        </w:rPr>
        <w:br/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FA4618" w14:paraId="3DEF89A5" w14:textId="77777777" w:rsidTr="20718315">
        <w:trPr>
          <w:trHeight w:hRule="exact" w:val="2160"/>
        </w:trPr>
        <w:tc>
          <w:tcPr>
            <w:tcW w:w="9265" w:type="dxa"/>
            <w:gridSpan w:val="2"/>
          </w:tcPr>
          <w:p w14:paraId="017FFD6B" w14:textId="62D1CD93" w:rsidR="00FA4618" w:rsidRDefault="5BA76FA7" w:rsidP="00591961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Repr</w:t>
            </w:r>
            <w:r w:rsidR="60BE7901" w:rsidRPr="20718315">
              <w:rPr>
                <w:rFonts w:ascii="Arial" w:hAnsi="Arial" w:cs="Arial"/>
                <w:noProof/>
                <w:sz w:val="32"/>
                <w:szCs w:val="32"/>
              </w:rPr>
              <w:t>é</w:t>
            </w: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sentation</w:t>
            </w:r>
          </w:p>
          <w:p w14:paraId="266B7C80" w14:textId="77777777" w:rsidR="00FA4618" w:rsidRDefault="00FA4618" w:rsidP="00591961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5EE9C50" w14:textId="2629A353" w:rsidR="00FA4618" w:rsidRDefault="00FA4618" w:rsidP="00591961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4A6DD1" w14:paraId="3AAA0B8F" w14:textId="77777777" w:rsidTr="20718315">
        <w:trPr>
          <w:trHeight w:hRule="exact" w:val="2160"/>
        </w:trPr>
        <w:tc>
          <w:tcPr>
            <w:tcW w:w="9265" w:type="dxa"/>
            <w:gridSpan w:val="2"/>
          </w:tcPr>
          <w:p w14:paraId="35FD9160" w14:textId="37A90793" w:rsidR="004A6DD1" w:rsidRDefault="74649CE9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Énoncé</w:t>
            </w:r>
          </w:p>
          <w:p w14:paraId="5BBECD9D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41E2F3A6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4A6DD1" w14:paraId="7F359BEF" w14:textId="77777777" w:rsidTr="20718315">
        <w:trPr>
          <w:trHeight w:hRule="exact" w:val="2160"/>
        </w:trPr>
        <w:tc>
          <w:tcPr>
            <w:tcW w:w="4632" w:type="dxa"/>
          </w:tcPr>
          <w:p w14:paraId="6226DCC6" w14:textId="4241132A" w:rsidR="004A6DD1" w:rsidRDefault="74649CE9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É</w:t>
            </w:r>
            <w:r w:rsidR="44420D53" w:rsidRPr="20718315">
              <w:rPr>
                <w:rFonts w:ascii="Arial" w:hAnsi="Arial" w:cs="Arial"/>
                <w:noProof/>
                <w:sz w:val="32"/>
                <w:szCs w:val="32"/>
              </w:rPr>
              <w:t>quation 1</w:t>
            </w:r>
          </w:p>
          <w:p w14:paraId="67399B93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19050AB5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4633" w:type="dxa"/>
          </w:tcPr>
          <w:p w14:paraId="322637C0" w14:textId="06F0C3DA" w:rsidR="004A6DD1" w:rsidRDefault="7C5E7661" w:rsidP="20718315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É</w:t>
            </w:r>
            <w:r w:rsidR="44420D53" w:rsidRPr="20718315">
              <w:rPr>
                <w:rFonts w:ascii="Arial" w:hAnsi="Arial" w:cs="Arial"/>
                <w:noProof/>
                <w:sz w:val="32"/>
                <w:szCs w:val="32"/>
              </w:rPr>
              <w:t>quation 2 (op</w:t>
            </w:r>
            <w:r w:rsidR="55C50B65" w:rsidRPr="20718315">
              <w:rPr>
                <w:rFonts w:ascii="Arial" w:hAnsi="Arial" w:cs="Arial"/>
                <w:noProof/>
                <w:sz w:val="32"/>
                <w:szCs w:val="32"/>
              </w:rPr>
              <w:t>é</w:t>
            </w:r>
            <w:r w:rsidR="44420D53" w:rsidRPr="20718315">
              <w:rPr>
                <w:rFonts w:ascii="Arial" w:hAnsi="Arial" w:cs="Arial"/>
                <w:noProof/>
                <w:sz w:val="32"/>
                <w:szCs w:val="32"/>
              </w:rPr>
              <w:t>ration</w:t>
            </w:r>
            <w:r w:rsidR="3624BE4D" w:rsidRPr="20718315">
              <w:rPr>
                <w:rFonts w:ascii="Arial" w:hAnsi="Arial" w:cs="Arial"/>
                <w:noProof/>
                <w:sz w:val="32"/>
                <w:szCs w:val="32"/>
              </w:rPr>
              <w:t xml:space="preserve"> inverse</w:t>
            </w:r>
            <w:r w:rsidR="44420D53" w:rsidRPr="20718315">
              <w:rPr>
                <w:rFonts w:ascii="Arial" w:hAnsi="Arial" w:cs="Arial"/>
                <w:noProof/>
                <w:sz w:val="32"/>
                <w:szCs w:val="32"/>
              </w:rPr>
              <w:t>)</w:t>
            </w:r>
          </w:p>
        </w:tc>
      </w:tr>
      <w:tr w:rsidR="004A6DD1" w14:paraId="394BB2EE" w14:textId="77777777" w:rsidTr="20718315">
        <w:trPr>
          <w:trHeight w:hRule="exact" w:val="2160"/>
        </w:trPr>
        <w:tc>
          <w:tcPr>
            <w:tcW w:w="4632" w:type="dxa"/>
          </w:tcPr>
          <w:p w14:paraId="58747C52" w14:textId="4A0518C8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>Solution</w:t>
            </w:r>
          </w:p>
          <w:p w14:paraId="27FDE831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560A354" w14:textId="07D2406A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4633" w:type="dxa"/>
          </w:tcPr>
          <w:p w14:paraId="7766AEC5" w14:textId="3BF6F845" w:rsidR="004A6DD1" w:rsidRDefault="5DBBD707" w:rsidP="20718315">
            <w:pPr>
              <w:spacing w:after="160" w:line="276" w:lineRule="auto"/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Vérifier la solution</w:t>
            </w:r>
          </w:p>
        </w:tc>
      </w:tr>
      <w:tr w:rsidR="004A6DD1" w14:paraId="5D3D40B3" w14:textId="77777777" w:rsidTr="20718315">
        <w:trPr>
          <w:trHeight w:hRule="exact" w:val="2160"/>
        </w:trPr>
        <w:tc>
          <w:tcPr>
            <w:tcW w:w="9265" w:type="dxa"/>
            <w:gridSpan w:val="2"/>
          </w:tcPr>
          <w:p w14:paraId="60375DA1" w14:textId="14B7A3F6" w:rsidR="5DBBD707" w:rsidRDefault="5DBBD707" w:rsidP="20718315">
            <w:pPr>
              <w:spacing w:after="160" w:line="276" w:lineRule="auto"/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Problème sous forme d’histoire</w:t>
            </w:r>
          </w:p>
          <w:p w14:paraId="3657BBF8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ED2EF90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253FF90C" w14:textId="11208A21" w:rsidR="00174CC4" w:rsidRDefault="00174CC4" w:rsidP="002255E0">
      <w:pPr>
        <w:rPr>
          <w:rFonts w:ascii="Arial" w:hAnsi="Arial" w:cs="Arial"/>
          <w:sz w:val="32"/>
          <w:szCs w:val="32"/>
        </w:rPr>
      </w:pPr>
    </w:p>
    <w:p w14:paraId="7CB5DA04" w14:textId="7913620F" w:rsidR="20718315" w:rsidRDefault="20718315" w:rsidP="20718315">
      <w:pPr>
        <w:rPr>
          <w:rFonts w:ascii="Arial" w:hAnsi="Arial" w:cs="Arial"/>
          <w:sz w:val="32"/>
          <w:szCs w:val="32"/>
        </w:rPr>
      </w:pPr>
    </w:p>
    <w:p w14:paraId="0BF2834A" w14:textId="3A42F249" w:rsidR="00174CC4" w:rsidRPr="001334F8" w:rsidRDefault="5DBBD707" w:rsidP="00174CC4">
      <w:pPr>
        <w:jc w:val="center"/>
        <w:rPr>
          <w:rFonts w:ascii="Arial" w:hAnsi="Arial" w:cs="Arial"/>
          <w:noProof/>
          <w:sz w:val="32"/>
          <w:szCs w:val="32"/>
        </w:rPr>
      </w:pPr>
      <w:r w:rsidRPr="20718315">
        <w:rPr>
          <w:rFonts w:ascii="Arial" w:hAnsi="Arial" w:cs="Arial"/>
          <w:b/>
          <w:bCs/>
          <w:sz w:val="40"/>
          <w:szCs w:val="40"/>
        </w:rPr>
        <w:lastRenderedPageBreak/>
        <w:t>Tableau d’approfondissement</w:t>
      </w:r>
      <w:r w:rsidR="00174CC4"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C18FF" wp14:editId="5377C85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A386C" w14:textId="46DEBF85" w:rsidR="00174CC4" w:rsidRDefault="009F7B84" w:rsidP="00174CC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74CC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67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174C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18FF" id="Text Box 2" o:spid="_x0000_s1027" type="#_x0000_t202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7FAA386C" w14:textId="46DEBF85" w:rsidR="00174CC4" w:rsidRDefault="009F7B84" w:rsidP="00174CC4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74CC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167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174C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74CC4"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D0240" wp14:editId="665C32E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AutoShape 1087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 w14:anchorId="3CC3CFA8"/>
            </w:pict>
          </mc:Fallback>
        </mc:AlternateContent>
      </w:r>
      <w:r w:rsidR="00174CC4" w:rsidRPr="20718315">
        <w:rPr>
          <w:rFonts w:ascii="Arial" w:hAnsi="Arial" w:cs="Arial"/>
          <w:b/>
          <w:bCs/>
          <w:sz w:val="40"/>
          <w:szCs w:val="40"/>
        </w:rPr>
        <w:t xml:space="preserve"> </w:t>
      </w:r>
      <w:r w:rsidR="00174CC4">
        <w:rPr>
          <w:rFonts w:ascii="Arial" w:hAnsi="Arial" w:cs="Arial"/>
          <w:b/>
          <w:sz w:val="40"/>
          <w:szCs w:val="40"/>
        </w:rPr>
        <w:br/>
      </w:r>
      <w:r w:rsidR="00174CC4" w:rsidRPr="20718315">
        <w:rPr>
          <w:rFonts w:ascii="Arial" w:hAnsi="Arial" w:cs="Arial"/>
          <w:b/>
          <w:bCs/>
          <w:sz w:val="32"/>
          <w:szCs w:val="32"/>
        </w:rPr>
        <w:t>(</w:t>
      </w:r>
      <w:r w:rsidR="3D0E49A0" w:rsidRPr="20718315">
        <w:rPr>
          <w:rFonts w:ascii="Arial" w:hAnsi="Arial" w:cs="Arial"/>
          <w:b/>
          <w:bCs/>
          <w:sz w:val="32"/>
          <w:szCs w:val="32"/>
        </w:rPr>
        <w:t>Les inégalités</w:t>
      </w:r>
      <w:r w:rsidR="00174CC4" w:rsidRPr="20718315">
        <w:rPr>
          <w:rFonts w:ascii="Arial" w:hAnsi="Arial" w:cs="Arial"/>
          <w:b/>
          <w:bCs/>
          <w:sz w:val="32"/>
          <w:szCs w:val="32"/>
        </w:rPr>
        <w:t>)</w:t>
      </w:r>
      <w:r w:rsidR="00174CC4" w:rsidRPr="001334F8">
        <w:rPr>
          <w:rFonts w:ascii="Arial" w:hAnsi="Arial" w:cs="Arial"/>
          <w:b/>
          <w:sz w:val="40"/>
          <w:szCs w:val="40"/>
        </w:rPr>
        <w:br/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174CC4" w14:paraId="3ADA5A66" w14:textId="77777777" w:rsidTr="20718315">
        <w:trPr>
          <w:trHeight w:hRule="exact" w:val="2160"/>
        </w:trPr>
        <w:tc>
          <w:tcPr>
            <w:tcW w:w="9265" w:type="dxa"/>
          </w:tcPr>
          <w:p w14:paraId="71A352AB" w14:textId="5EE93E67" w:rsidR="00174CC4" w:rsidRDefault="4FBDDAAA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Énoncé</w:t>
            </w:r>
          </w:p>
          <w:p w14:paraId="21A77172" w14:textId="77777777" w:rsidR="00174CC4" w:rsidRDefault="00174CC4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2FB7D7B0" w14:textId="77777777" w:rsidR="00174CC4" w:rsidRDefault="00174CC4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174CC4" w14:paraId="1A2EAED7" w14:textId="77777777" w:rsidTr="20718315">
        <w:trPr>
          <w:trHeight w:hRule="exact" w:val="2160"/>
        </w:trPr>
        <w:tc>
          <w:tcPr>
            <w:tcW w:w="9265" w:type="dxa"/>
          </w:tcPr>
          <w:p w14:paraId="65CABE43" w14:textId="38F5C7D5" w:rsidR="00174CC4" w:rsidRDefault="22C7529D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I</w:t>
            </w:r>
            <w:r w:rsidR="4AD6E2E3" w:rsidRPr="20718315">
              <w:rPr>
                <w:rFonts w:ascii="Arial" w:hAnsi="Arial" w:cs="Arial"/>
                <w:noProof/>
                <w:sz w:val="32"/>
                <w:szCs w:val="32"/>
              </w:rPr>
              <w:t>négalité</w:t>
            </w:r>
          </w:p>
          <w:p w14:paraId="2DF20DEC" w14:textId="77777777" w:rsidR="00174CC4" w:rsidRDefault="00174CC4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3A0CDAB2" w14:textId="77777777" w:rsidR="00174CC4" w:rsidRDefault="00174CC4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630C6F" w14:paraId="1744A95F" w14:textId="77777777" w:rsidTr="20718315">
        <w:trPr>
          <w:trHeight w:hRule="exact" w:val="2160"/>
        </w:trPr>
        <w:tc>
          <w:tcPr>
            <w:tcW w:w="9265" w:type="dxa"/>
          </w:tcPr>
          <w:p w14:paraId="65B38945" w14:textId="3E7C2C13" w:rsidR="00630C6F" w:rsidRDefault="00630C6F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>Solution</w:t>
            </w:r>
          </w:p>
          <w:p w14:paraId="5E48507D" w14:textId="29F72F2D" w:rsidR="00630C6F" w:rsidRDefault="00630C6F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630C6F" w14:paraId="70BC511B" w14:textId="77777777" w:rsidTr="20718315">
        <w:trPr>
          <w:trHeight w:hRule="exact" w:val="2160"/>
        </w:trPr>
        <w:tc>
          <w:tcPr>
            <w:tcW w:w="9265" w:type="dxa"/>
          </w:tcPr>
          <w:p w14:paraId="00509F23" w14:textId="14507191" w:rsidR="00630C6F" w:rsidRDefault="0219C536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Diagramme</w:t>
            </w:r>
          </w:p>
          <w:p w14:paraId="726A3D3D" w14:textId="7C29A23F" w:rsidR="00E9148F" w:rsidRDefault="009E208A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AB0662" wp14:editId="3D8A4298">
                  <wp:extent cx="5046345" cy="72453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34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CC4" w14:paraId="3C4CAD2B" w14:textId="77777777" w:rsidTr="20718315">
        <w:trPr>
          <w:trHeight w:hRule="exact" w:val="2160"/>
        </w:trPr>
        <w:tc>
          <w:tcPr>
            <w:tcW w:w="9265" w:type="dxa"/>
          </w:tcPr>
          <w:p w14:paraId="057F5F95" w14:textId="555BBE98" w:rsidR="0D59C3DB" w:rsidRDefault="0D59C3DB" w:rsidP="20718315">
            <w:pPr>
              <w:spacing w:after="160" w:line="276" w:lineRule="auto"/>
            </w:pPr>
            <w:r w:rsidRPr="20718315">
              <w:rPr>
                <w:rFonts w:ascii="Arial" w:hAnsi="Arial" w:cs="Arial"/>
                <w:sz w:val="32"/>
                <w:szCs w:val="32"/>
              </w:rPr>
              <w:t>Vérifier la solution</w:t>
            </w:r>
          </w:p>
          <w:p w14:paraId="448B16C0" w14:textId="77777777" w:rsidR="00174CC4" w:rsidRDefault="00174CC4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12FDA822" w14:textId="77777777" w:rsidR="00EB516A" w:rsidRDefault="00EB516A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9235A51" w14:textId="26F4A8D5" w:rsidR="00EB516A" w:rsidRDefault="00EB516A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2351B885" w14:textId="0964B4F8" w:rsidR="00B61A52" w:rsidRPr="002255E0" w:rsidRDefault="00B61A52" w:rsidP="003321DA">
      <w:pPr>
        <w:spacing w:after="160" w:line="259" w:lineRule="auto"/>
        <w:rPr>
          <w:rFonts w:ascii="Arial" w:hAnsi="Arial" w:cs="Arial"/>
          <w:sz w:val="32"/>
          <w:szCs w:val="32"/>
        </w:rPr>
      </w:pPr>
    </w:p>
    <w:sectPr w:rsidR="00B61A52" w:rsidRPr="002255E0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965C" w14:textId="77777777" w:rsidR="00C17370" w:rsidRDefault="00C17370" w:rsidP="00D34720">
      <w:r>
        <w:separator/>
      </w:r>
    </w:p>
  </w:endnote>
  <w:endnote w:type="continuationSeparator" w:id="0">
    <w:p w14:paraId="1C2A9E1E" w14:textId="77777777" w:rsidR="00C17370" w:rsidRDefault="00C1737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FCF3" w14:textId="06165178" w:rsidR="009F7B84" w:rsidRDefault="009F7B84" w:rsidP="009F7B8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="002E3A9A">
      <w:rPr>
        <w:rFonts w:ascii="Arial" w:hAnsi="Arial" w:cs="Arial"/>
        <w:b/>
        <w:sz w:val="15"/>
        <w:szCs w:val="15"/>
        <w:lang w:val="fr-CA"/>
      </w:rPr>
      <w:t xml:space="preserve"> </w:t>
    </w:r>
    <w:r w:rsidR="002E3A9A">
      <w:rPr>
        <w:rFonts w:ascii="Arial" w:hAnsi="Arial" w:cs="Arial"/>
        <w:b/>
        <w:bCs/>
        <w:i/>
        <w:iCs/>
        <w:sz w:val="15"/>
        <w:szCs w:val="15"/>
        <w:lang w:val="fr-CA"/>
      </w:rPr>
      <w:t>Les variables et les équations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D8EC58D" w14:textId="3B34E531" w:rsidR="009F7B84" w:rsidRPr="002E3A9A" w:rsidRDefault="002E3A9A" w:rsidP="009F7B8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958E99D" wp14:editId="0306E968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  <w:r w:rsidR="009F7B84" w:rsidRPr="00B30BA8">
      <w:rPr>
        <w:rFonts w:ascii="Arial" w:hAnsi="Arial" w:cs="Arial"/>
        <w:sz w:val="15"/>
        <w:szCs w:val="15"/>
        <w:lang w:val="fr-CA"/>
      </w:rPr>
      <w:tab/>
    </w:r>
    <w:r w:rsidR="009F7B84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9F7B84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B941" w14:textId="77777777" w:rsidR="00C17370" w:rsidRDefault="00C17370" w:rsidP="00D34720">
      <w:r>
        <w:separator/>
      </w:r>
    </w:p>
  </w:footnote>
  <w:footnote w:type="continuationSeparator" w:id="0">
    <w:p w14:paraId="593C51E1" w14:textId="77777777" w:rsidR="00C17370" w:rsidRDefault="00C1737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DD22CC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F7B8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F7B8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8339C"/>
    <w:rsid w:val="00092888"/>
    <w:rsid w:val="000A18FF"/>
    <w:rsid w:val="000A5D80"/>
    <w:rsid w:val="000B4EB8"/>
    <w:rsid w:val="000C05D9"/>
    <w:rsid w:val="000C4501"/>
    <w:rsid w:val="000E3088"/>
    <w:rsid w:val="00116790"/>
    <w:rsid w:val="0012012B"/>
    <w:rsid w:val="001334F8"/>
    <w:rsid w:val="00157748"/>
    <w:rsid w:val="00165C8E"/>
    <w:rsid w:val="001734C7"/>
    <w:rsid w:val="00174CC4"/>
    <w:rsid w:val="0017584D"/>
    <w:rsid w:val="001C04A3"/>
    <w:rsid w:val="001C229F"/>
    <w:rsid w:val="001D41D6"/>
    <w:rsid w:val="001E0F06"/>
    <w:rsid w:val="001F7C12"/>
    <w:rsid w:val="00211CA8"/>
    <w:rsid w:val="00220294"/>
    <w:rsid w:val="002255E0"/>
    <w:rsid w:val="00230AB5"/>
    <w:rsid w:val="00230F76"/>
    <w:rsid w:val="00236782"/>
    <w:rsid w:val="00250F21"/>
    <w:rsid w:val="00257E5C"/>
    <w:rsid w:val="00266AFD"/>
    <w:rsid w:val="00273F47"/>
    <w:rsid w:val="00295784"/>
    <w:rsid w:val="002A53CB"/>
    <w:rsid w:val="002E3A9A"/>
    <w:rsid w:val="002E61B9"/>
    <w:rsid w:val="002E7D16"/>
    <w:rsid w:val="0030260D"/>
    <w:rsid w:val="00303061"/>
    <w:rsid w:val="00321D9F"/>
    <w:rsid w:val="00327901"/>
    <w:rsid w:val="0033109D"/>
    <w:rsid w:val="003321DA"/>
    <w:rsid w:val="00336D11"/>
    <w:rsid w:val="00366CCD"/>
    <w:rsid w:val="00381997"/>
    <w:rsid w:val="00383490"/>
    <w:rsid w:val="00385C00"/>
    <w:rsid w:val="003B641E"/>
    <w:rsid w:val="003B7D3C"/>
    <w:rsid w:val="003E7E4D"/>
    <w:rsid w:val="003E7EB7"/>
    <w:rsid w:val="003F5F95"/>
    <w:rsid w:val="0040342B"/>
    <w:rsid w:val="00406998"/>
    <w:rsid w:val="00407A87"/>
    <w:rsid w:val="00436C5D"/>
    <w:rsid w:val="004526F8"/>
    <w:rsid w:val="00461F11"/>
    <w:rsid w:val="00481E4C"/>
    <w:rsid w:val="00486E6F"/>
    <w:rsid w:val="004A29D4"/>
    <w:rsid w:val="004A3A7C"/>
    <w:rsid w:val="004A6DD1"/>
    <w:rsid w:val="004B1821"/>
    <w:rsid w:val="004D528E"/>
    <w:rsid w:val="004F2ED0"/>
    <w:rsid w:val="00502182"/>
    <w:rsid w:val="00510AED"/>
    <w:rsid w:val="00516727"/>
    <w:rsid w:val="00551C58"/>
    <w:rsid w:val="00581579"/>
    <w:rsid w:val="00591961"/>
    <w:rsid w:val="005A2DFB"/>
    <w:rsid w:val="005A3847"/>
    <w:rsid w:val="005A4141"/>
    <w:rsid w:val="005B49B7"/>
    <w:rsid w:val="005C2C8F"/>
    <w:rsid w:val="005C5172"/>
    <w:rsid w:val="005D0CE4"/>
    <w:rsid w:val="00611C8C"/>
    <w:rsid w:val="00620EC0"/>
    <w:rsid w:val="006233A0"/>
    <w:rsid w:val="006234C2"/>
    <w:rsid w:val="00630C6F"/>
    <w:rsid w:val="0064598D"/>
    <w:rsid w:val="00647880"/>
    <w:rsid w:val="0065591C"/>
    <w:rsid w:val="00677CDA"/>
    <w:rsid w:val="006839C2"/>
    <w:rsid w:val="0068637F"/>
    <w:rsid w:val="00696EE0"/>
    <w:rsid w:val="006D480C"/>
    <w:rsid w:val="006E768F"/>
    <w:rsid w:val="006F4E10"/>
    <w:rsid w:val="006F503E"/>
    <w:rsid w:val="006F79F9"/>
    <w:rsid w:val="00701EF2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B231F"/>
    <w:rsid w:val="007D084F"/>
    <w:rsid w:val="007D25F3"/>
    <w:rsid w:val="007E00EC"/>
    <w:rsid w:val="00801B22"/>
    <w:rsid w:val="008121C7"/>
    <w:rsid w:val="00815073"/>
    <w:rsid w:val="00825DAC"/>
    <w:rsid w:val="00833756"/>
    <w:rsid w:val="00836AE6"/>
    <w:rsid w:val="00867370"/>
    <w:rsid w:val="00873135"/>
    <w:rsid w:val="00877197"/>
    <w:rsid w:val="008826DE"/>
    <w:rsid w:val="008B150B"/>
    <w:rsid w:val="008B6E39"/>
    <w:rsid w:val="008C44AE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9E208A"/>
    <w:rsid w:val="009F7B84"/>
    <w:rsid w:val="00A07734"/>
    <w:rsid w:val="00A31DB6"/>
    <w:rsid w:val="00A453D3"/>
    <w:rsid w:val="00A51F3D"/>
    <w:rsid w:val="00A86E37"/>
    <w:rsid w:val="00A95B07"/>
    <w:rsid w:val="00AA0830"/>
    <w:rsid w:val="00AB1AFB"/>
    <w:rsid w:val="00AB31BD"/>
    <w:rsid w:val="00AB5722"/>
    <w:rsid w:val="00AC286C"/>
    <w:rsid w:val="00AC65A5"/>
    <w:rsid w:val="00AD6D8F"/>
    <w:rsid w:val="00AE3EBA"/>
    <w:rsid w:val="00B36507"/>
    <w:rsid w:val="00B61A52"/>
    <w:rsid w:val="00B63D57"/>
    <w:rsid w:val="00B920FB"/>
    <w:rsid w:val="00BA4864"/>
    <w:rsid w:val="00BC5F7C"/>
    <w:rsid w:val="00BD0652"/>
    <w:rsid w:val="00BD4C02"/>
    <w:rsid w:val="00BE0D99"/>
    <w:rsid w:val="00BF1FB6"/>
    <w:rsid w:val="00BF544D"/>
    <w:rsid w:val="00BF7189"/>
    <w:rsid w:val="00C05996"/>
    <w:rsid w:val="00C12DFD"/>
    <w:rsid w:val="00C15CD4"/>
    <w:rsid w:val="00C17370"/>
    <w:rsid w:val="00C3059F"/>
    <w:rsid w:val="00C34CDE"/>
    <w:rsid w:val="00C46BFD"/>
    <w:rsid w:val="00C5570B"/>
    <w:rsid w:val="00C80188"/>
    <w:rsid w:val="00C8064F"/>
    <w:rsid w:val="00C8380B"/>
    <w:rsid w:val="00C94FB5"/>
    <w:rsid w:val="00C96742"/>
    <w:rsid w:val="00CA0D37"/>
    <w:rsid w:val="00CA48C5"/>
    <w:rsid w:val="00CA6827"/>
    <w:rsid w:val="00CB0CAB"/>
    <w:rsid w:val="00CB2E9B"/>
    <w:rsid w:val="00CC2062"/>
    <w:rsid w:val="00CE74B1"/>
    <w:rsid w:val="00D01712"/>
    <w:rsid w:val="00D34720"/>
    <w:rsid w:val="00D61387"/>
    <w:rsid w:val="00D92395"/>
    <w:rsid w:val="00D96738"/>
    <w:rsid w:val="00DB61AE"/>
    <w:rsid w:val="00DD3693"/>
    <w:rsid w:val="00DD6D9F"/>
    <w:rsid w:val="00DF262E"/>
    <w:rsid w:val="00DF5067"/>
    <w:rsid w:val="00E1030E"/>
    <w:rsid w:val="00E155B4"/>
    <w:rsid w:val="00E251B3"/>
    <w:rsid w:val="00E3520E"/>
    <w:rsid w:val="00E50AE2"/>
    <w:rsid w:val="00E9148F"/>
    <w:rsid w:val="00E94C8C"/>
    <w:rsid w:val="00EA0151"/>
    <w:rsid w:val="00EB516A"/>
    <w:rsid w:val="00EC51AF"/>
    <w:rsid w:val="00ED3662"/>
    <w:rsid w:val="00EE511B"/>
    <w:rsid w:val="00F16244"/>
    <w:rsid w:val="00F307F6"/>
    <w:rsid w:val="00F41C7F"/>
    <w:rsid w:val="00F42266"/>
    <w:rsid w:val="00F50293"/>
    <w:rsid w:val="00F52142"/>
    <w:rsid w:val="00F76700"/>
    <w:rsid w:val="00F80C41"/>
    <w:rsid w:val="00FA4618"/>
    <w:rsid w:val="00FC1F20"/>
    <w:rsid w:val="00FE0047"/>
    <w:rsid w:val="00FE482D"/>
    <w:rsid w:val="00FE583C"/>
    <w:rsid w:val="00FF1875"/>
    <w:rsid w:val="0219C536"/>
    <w:rsid w:val="0D59C3DB"/>
    <w:rsid w:val="1ED5B2B4"/>
    <w:rsid w:val="20718315"/>
    <w:rsid w:val="22C7529D"/>
    <w:rsid w:val="2797E2CA"/>
    <w:rsid w:val="3624BE4D"/>
    <w:rsid w:val="3635B298"/>
    <w:rsid w:val="3D0E49A0"/>
    <w:rsid w:val="3F73C856"/>
    <w:rsid w:val="44420D53"/>
    <w:rsid w:val="47EF9449"/>
    <w:rsid w:val="498B64AA"/>
    <w:rsid w:val="4AD6E2E3"/>
    <w:rsid w:val="4E1CCFBF"/>
    <w:rsid w:val="4FBDDAAA"/>
    <w:rsid w:val="55C50B65"/>
    <w:rsid w:val="57FA0BE7"/>
    <w:rsid w:val="5BA76FA7"/>
    <w:rsid w:val="5DBBD707"/>
    <w:rsid w:val="60BE7901"/>
    <w:rsid w:val="624A902D"/>
    <w:rsid w:val="74649CE9"/>
    <w:rsid w:val="7C5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C00938-1DE9-40C5-97C7-54D13DE0F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</Words>
  <Characters>239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2023-01-24T21:25:00Z</dcterms:created>
  <dcterms:modified xsi:type="dcterms:W3CDTF">2023-01-27T20:10:00Z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