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1E42" w14:textId="658A03F6" w:rsidR="006408C0" w:rsidRPr="001678BD" w:rsidRDefault="006408C0" w:rsidP="00F6288E">
      <w:pPr>
        <w:jc w:val="center"/>
        <w:rPr>
          <w:rFonts w:ascii="Calibri" w:hAnsi="Calibri" w:cstheme="majorHAnsi"/>
          <w:b/>
          <w:bCs/>
          <w:sz w:val="20"/>
          <w:szCs w:val="28"/>
        </w:rPr>
      </w:pPr>
      <w:r w:rsidRPr="001678BD">
        <w:rPr>
          <w:rFonts w:ascii="Calibri" w:hAnsi="Calibri" w:cstheme="minorHAnsi"/>
          <w:noProof/>
          <w:sz w:val="20"/>
          <w:szCs w:val="20"/>
        </w:rPr>
        <w:drawing>
          <wp:anchor distT="0" distB="0" distL="114300" distR="114300" simplePos="0" relativeHeight="251659264" behindDoc="0" locked="0" layoutInCell="1" hidden="0" allowOverlap="1" wp14:anchorId="387543A0" wp14:editId="504D6A7A">
            <wp:simplePos x="0" y="0"/>
            <wp:positionH relativeFrom="margin">
              <wp:posOffset>3105150</wp:posOffset>
            </wp:positionH>
            <wp:positionV relativeFrom="paragraph">
              <wp:posOffset>104140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p>
    <w:p w14:paraId="7B3633EC" w14:textId="5DFF839E" w:rsidR="007174F8" w:rsidRPr="001678BD" w:rsidRDefault="003F661B" w:rsidP="00F6288E">
      <w:pPr>
        <w:jc w:val="center"/>
        <w:rPr>
          <w:rFonts w:ascii="Calibri" w:hAnsi="Calibri" w:cstheme="majorHAnsi"/>
          <w:b/>
          <w:bCs/>
          <w:sz w:val="20"/>
          <w:szCs w:val="20"/>
        </w:rPr>
      </w:pPr>
      <w:r w:rsidRPr="001678BD">
        <w:rPr>
          <w:rFonts w:ascii="Calibri" w:hAnsi="Calibri" w:cstheme="majorHAnsi"/>
          <w:b/>
          <w:bCs/>
          <w:sz w:val="28"/>
          <w:szCs w:val="28"/>
        </w:rPr>
        <w:t>Corr</w:t>
      </w:r>
      <w:r w:rsidR="00070F1C" w:rsidRPr="001678BD">
        <w:rPr>
          <w:rFonts w:ascii="Calibri" w:hAnsi="Calibri" w:cstheme="majorHAnsi"/>
          <w:b/>
          <w:bCs/>
          <w:sz w:val="28"/>
          <w:szCs w:val="28"/>
        </w:rPr>
        <w:t>é</w:t>
      </w:r>
      <w:r w:rsidRPr="001678BD">
        <w:rPr>
          <w:rFonts w:ascii="Calibri" w:hAnsi="Calibri" w:cstheme="majorHAnsi"/>
          <w:b/>
          <w:bCs/>
          <w:sz w:val="28"/>
          <w:szCs w:val="28"/>
        </w:rPr>
        <w:t xml:space="preserve">lation </w:t>
      </w:r>
      <w:r w:rsidR="00070F1C" w:rsidRPr="001678BD">
        <w:rPr>
          <w:rFonts w:ascii="Calibri" w:hAnsi="Calibri" w:cstheme="majorHAnsi"/>
          <w:b/>
          <w:bCs/>
          <w:sz w:val="28"/>
          <w:szCs w:val="28"/>
        </w:rPr>
        <w:t>entre le programme d</w:t>
      </w:r>
      <w:r w:rsidR="00200296" w:rsidRPr="001678BD">
        <w:rPr>
          <w:rFonts w:ascii="Calibri" w:hAnsi="Calibri" w:cstheme="majorHAnsi"/>
          <w:b/>
          <w:bCs/>
          <w:sz w:val="28"/>
          <w:szCs w:val="28"/>
        </w:rPr>
        <w:t>’</w:t>
      </w:r>
      <w:r w:rsidR="00070F1C" w:rsidRPr="001678BD">
        <w:rPr>
          <w:rFonts w:ascii="Calibri" w:hAnsi="Calibri" w:cstheme="majorHAnsi"/>
          <w:b/>
          <w:bCs/>
          <w:sz w:val="28"/>
          <w:szCs w:val="28"/>
        </w:rPr>
        <w:t>études de l</w:t>
      </w:r>
      <w:r w:rsidR="00200296" w:rsidRPr="001678BD">
        <w:rPr>
          <w:rFonts w:ascii="Calibri" w:hAnsi="Calibri" w:cstheme="majorHAnsi"/>
          <w:b/>
          <w:bCs/>
          <w:sz w:val="28"/>
          <w:szCs w:val="28"/>
        </w:rPr>
        <w:t>’</w:t>
      </w:r>
      <w:r w:rsidR="000E6E62" w:rsidRPr="001678BD">
        <w:rPr>
          <w:rFonts w:ascii="Calibri" w:hAnsi="Calibri" w:cstheme="majorHAnsi"/>
          <w:b/>
          <w:bCs/>
          <w:sz w:val="28"/>
          <w:szCs w:val="28"/>
        </w:rPr>
        <w:t xml:space="preserve">Ontario </w:t>
      </w:r>
      <w:r w:rsidR="00070F1C" w:rsidRPr="001678BD">
        <w:rPr>
          <w:rFonts w:ascii="Calibri" w:hAnsi="Calibri" w:cstheme="majorHAnsi"/>
          <w:b/>
          <w:bCs/>
          <w:sz w:val="28"/>
          <w:szCs w:val="28"/>
        </w:rPr>
        <w:t>et</w:t>
      </w:r>
      <w:r w:rsidR="00E959C9" w:rsidRPr="001678BD">
        <w:rPr>
          <w:rFonts w:ascii="Calibri" w:hAnsi="Calibri" w:cstheme="majorHAnsi"/>
          <w:b/>
          <w:bCs/>
          <w:sz w:val="28"/>
          <w:szCs w:val="28"/>
        </w:rPr>
        <w:t xml:space="preserve"> Matholog</w:t>
      </w:r>
      <w:r w:rsidR="00070F1C" w:rsidRPr="001678BD">
        <w:rPr>
          <w:rFonts w:ascii="Calibri" w:hAnsi="Calibri" w:cstheme="majorHAnsi"/>
          <w:b/>
          <w:bCs/>
          <w:sz w:val="28"/>
          <w:szCs w:val="28"/>
        </w:rPr>
        <w:t>ie, 4</w:t>
      </w:r>
      <w:r w:rsidR="00070F1C" w:rsidRPr="001678BD">
        <w:rPr>
          <w:rFonts w:ascii="Calibri" w:hAnsi="Calibri" w:cstheme="majorHAnsi"/>
          <w:b/>
          <w:bCs/>
          <w:sz w:val="28"/>
          <w:szCs w:val="28"/>
          <w:vertAlign w:val="superscript"/>
        </w:rPr>
        <w:t>e</w:t>
      </w:r>
      <w:r w:rsidR="00070F1C" w:rsidRPr="001678BD">
        <w:rPr>
          <w:rFonts w:ascii="Calibri" w:hAnsi="Calibri" w:cstheme="majorHAnsi"/>
          <w:b/>
          <w:bCs/>
          <w:sz w:val="28"/>
          <w:szCs w:val="28"/>
        </w:rPr>
        <w:t xml:space="preserve"> année</w:t>
      </w:r>
      <w:r w:rsidR="00E959C9" w:rsidRPr="001678BD">
        <w:rPr>
          <w:rFonts w:ascii="Calibri" w:hAnsi="Calibri" w:cstheme="majorHAnsi"/>
          <w:b/>
          <w:bCs/>
          <w:sz w:val="28"/>
          <w:szCs w:val="28"/>
        </w:rPr>
        <w:t xml:space="preserve"> </w:t>
      </w:r>
      <w:r w:rsidR="001C640D" w:rsidRPr="001678BD">
        <w:rPr>
          <w:rFonts w:ascii="Calibri" w:hAnsi="Calibri" w:cstheme="majorHAnsi"/>
          <w:b/>
          <w:bCs/>
          <w:sz w:val="28"/>
          <w:szCs w:val="28"/>
        </w:rPr>
        <w:br/>
      </w:r>
    </w:p>
    <w:tbl>
      <w:tblPr>
        <w:tblStyle w:val="1"/>
        <w:tblW w:w="10350" w:type="dxa"/>
        <w:tblInd w:w="1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F6288E" w:rsidRPr="001678BD" w14:paraId="473958E2" w14:textId="77777777" w:rsidTr="00F6288E">
        <w:trPr>
          <w:trHeight w:val="511"/>
        </w:trPr>
        <w:tc>
          <w:tcPr>
            <w:tcW w:w="10350" w:type="dxa"/>
            <w:shd w:val="clear" w:color="auto" w:fill="D9D9D9" w:themeFill="background1" w:themeFillShade="D9"/>
          </w:tcPr>
          <w:p w14:paraId="5620E68B" w14:textId="147BC530" w:rsidR="00F6288E" w:rsidRPr="001678BD" w:rsidRDefault="00E84FA2" w:rsidP="00455697">
            <w:pPr>
              <w:rPr>
                <w:rFonts w:ascii="Calibri" w:hAnsi="Calibri" w:cstheme="majorHAnsi"/>
                <w:b/>
                <w:sz w:val="20"/>
                <w:szCs w:val="20"/>
              </w:rPr>
            </w:pPr>
            <w:bookmarkStart w:id="0" w:name="_Hlk106627576"/>
            <w:r w:rsidRPr="001678BD">
              <w:rPr>
                <w:rFonts w:ascii="Calibri" w:hAnsi="Calibri" w:cstheme="majorHAnsi"/>
                <w:b/>
                <w:sz w:val="20"/>
                <w:szCs w:val="20"/>
              </w:rPr>
              <w:t>Attente</w:t>
            </w:r>
            <w:r w:rsidR="00F6288E" w:rsidRPr="001678BD">
              <w:rPr>
                <w:rFonts w:ascii="Calibri" w:hAnsi="Calibri" w:cstheme="majorHAnsi"/>
                <w:b/>
                <w:sz w:val="20"/>
                <w:szCs w:val="20"/>
              </w:rPr>
              <w:br/>
              <w:t xml:space="preserve">A1. </w:t>
            </w:r>
            <w:r w:rsidR="00764E35" w:rsidRPr="001678BD">
              <w:rPr>
                <w:rFonts w:ascii="Calibri" w:hAnsi="Calibri" w:cs="Calibri"/>
                <w:b/>
                <w:bCs/>
                <w:color w:val="000000"/>
                <w:sz w:val="20"/>
                <w:szCs w:val="20"/>
              </w:rPr>
              <w:t>Habiletés socioémotionnelles en mathématiques et processus mathématiques</w:t>
            </w:r>
          </w:p>
        </w:tc>
      </w:tr>
      <w:tr w:rsidR="00F6288E" w:rsidRPr="001678BD" w14:paraId="0FD994C6" w14:textId="77777777" w:rsidTr="00F6288E">
        <w:trPr>
          <w:trHeight w:val="2674"/>
        </w:trPr>
        <w:tc>
          <w:tcPr>
            <w:tcW w:w="10350" w:type="dxa"/>
            <w:shd w:val="clear" w:color="auto" w:fill="auto"/>
          </w:tcPr>
          <w:p w14:paraId="68CC9C45" w14:textId="152F3401" w:rsidR="007F2C48" w:rsidRPr="001678BD" w:rsidRDefault="007F2C48" w:rsidP="007F2C48">
            <w:pPr>
              <w:pStyle w:val="NormalWeb"/>
              <w:spacing w:before="0" w:beforeAutospacing="0" w:after="0" w:afterAutospacing="0"/>
              <w:rPr>
                <w:rFonts w:ascii="Calibri" w:hAnsi="Calibri"/>
                <w:sz w:val="20"/>
                <w:szCs w:val="20"/>
                <w:lang w:val="fr-CA"/>
              </w:rPr>
            </w:pPr>
            <w:r w:rsidRPr="001678BD">
              <w:rPr>
                <w:rFonts w:ascii="Calibri" w:hAnsi="Calibri" w:cs="Calibri"/>
                <w:color w:val="000000"/>
                <w:sz w:val="20"/>
                <w:szCs w:val="20"/>
                <w:lang w:val="fr-CA"/>
              </w:rPr>
              <w:t>Mathologie fournit aux enseignants un cadre flexible pour soutenir le développement de l</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apprentissage socioémotionnel en mathématiques des élèves : </w:t>
            </w:r>
          </w:p>
          <w:p w14:paraId="0C93F124" w14:textId="2C603EAA" w:rsidR="007F2C48" w:rsidRPr="001678BD" w:rsidRDefault="007F2C48" w:rsidP="007F2C48">
            <w:pPr>
              <w:pStyle w:val="NormalWeb"/>
              <w:numPr>
                <w:ilvl w:val="0"/>
                <w:numId w:val="31"/>
              </w:numPr>
              <w:spacing w:before="0" w:beforeAutospacing="0" w:after="0" w:afterAutospacing="0"/>
              <w:textAlignment w:val="baseline"/>
              <w:rPr>
                <w:rFonts w:ascii="Calibri" w:hAnsi="Calibri" w:cs="Calibri"/>
                <w:color w:val="000000"/>
                <w:sz w:val="20"/>
                <w:szCs w:val="20"/>
                <w:lang w:val="fr-CA"/>
              </w:rPr>
            </w:pPr>
            <w:r w:rsidRPr="001678BD">
              <w:rPr>
                <w:rFonts w:ascii="Calibri" w:hAnsi="Calibri" w:cs="Calibri"/>
                <w:color w:val="000000"/>
                <w:sz w:val="20"/>
                <w:szCs w:val="20"/>
                <w:lang w:val="fr-CA"/>
              </w:rPr>
              <w:t>En utilisant diverses ressources qui représentent une variété d</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élèves dans des contextes du monde réel, afin que les élèves puissent se voir et voir les autres tout en s</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engageant positivement dans des activités mathématiques. </w:t>
            </w:r>
          </w:p>
          <w:p w14:paraId="22969F0A" w14:textId="77777777" w:rsidR="007F2C48" w:rsidRPr="001678BD" w:rsidRDefault="007F2C48" w:rsidP="007F2C48">
            <w:pPr>
              <w:pStyle w:val="NormalWeb"/>
              <w:numPr>
                <w:ilvl w:val="0"/>
                <w:numId w:val="31"/>
              </w:numPr>
              <w:spacing w:before="0" w:beforeAutospacing="0" w:after="0" w:afterAutospacing="0"/>
              <w:textAlignment w:val="baseline"/>
              <w:rPr>
                <w:rFonts w:ascii="Calibri" w:hAnsi="Calibri" w:cs="Calibri"/>
                <w:color w:val="000000"/>
                <w:sz w:val="20"/>
                <w:szCs w:val="20"/>
                <w:lang w:val="fr-CA"/>
              </w:rPr>
            </w:pPr>
            <w:r w:rsidRPr="001678BD">
              <w:rPr>
                <w:rFonts w:ascii="Calibri" w:hAnsi="Calibri" w:cs="Calibri"/>
                <w:color w:val="000000"/>
                <w:sz w:val="20"/>
                <w:szCs w:val="20"/>
                <w:lang w:val="fr-CA"/>
              </w:rPr>
              <w:t>En fournissant un soutien différencié qui permet aux élèves de relever les défis, de commencer à un niveau qui leur convient et de progresser à partir de là. </w:t>
            </w:r>
          </w:p>
          <w:p w14:paraId="2342CB70" w14:textId="4B4087BA" w:rsidR="007F2C48" w:rsidRPr="001678BD" w:rsidRDefault="007F2C48" w:rsidP="007F2C48">
            <w:pPr>
              <w:pStyle w:val="NormalWeb"/>
              <w:numPr>
                <w:ilvl w:val="0"/>
                <w:numId w:val="31"/>
              </w:numPr>
              <w:spacing w:before="0" w:beforeAutospacing="0" w:after="0" w:afterAutospacing="0"/>
              <w:textAlignment w:val="baseline"/>
              <w:rPr>
                <w:rFonts w:ascii="Calibri" w:hAnsi="Calibri" w:cs="Calibri"/>
                <w:color w:val="000000"/>
                <w:sz w:val="20"/>
                <w:szCs w:val="20"/>
                <w:lang w:val="fr-CA"/>
              </w:rPr>
            </w:pPr>
            <w:r w:rsidRPr="001678BD">
              <w:rPr>
                <w:rFonts w:ascii="Calibri" w:hAnsi="Calibri" w:cs="Calibri"/>
                <w:color w:val="000000"/>
                <w:sz w:val="20"/>
                <w:szCs w:val="20"/>
                <w:lang w:val="fr-CA"/>
              </w:rPr>
              <w:t>En offrant aux élèves diverses possibilités d</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apprentissage (classe, petits groupes, équipe), pour travailler en collaboration sur des problèmes mathématiques, partager leur propre réflexion et écouter celle des autres. </w:t>
            </w:r>
          </w:p>
          <w:p w14:paraId="075FF583" w14:textId="5C5EA206" w:rsidR="007F2C48" w:rsidRPr="001678BD" w:rsidRDefault="007F2C48" w:rsidP="007F2C48">
            <w:pPr>
              <w:pStyle w:val="NormalWeb"/>
              <w:numPr>
                <w:ilvl w:val="0"/>
                <w:numId w:val="31"/>
              </w:numPr>
              <w:spacing w:before="0" w:beforeAutospacing="0" w:after="0" w:afterAutospacing="0"/>
              <w:textAlignment w:val="baseline"/>
              <w:rPr>
                <w:rFonts w:ascii="Calibri" w:hAnsi="Calibri" w:cs="Calibri"/>
                <w:color w:val="000000"/>
                <w:sz w:val="20"/>
                <w:szCs w:val="20"/>
                <w:lang w:val="fr-CA"/>
              </w:rPr>
            </w:pPr>
            <w:r w:rsidRPr="001678BD">
              <w:rPr>
                <w:rFonts w:ascii="Calibri" w:hAnsi="Calibri" w:cs="Calibri"/>
                <w:color w:val="000000"/>
                <w:sz w:val="20"/>
                <w:szCs w:val="20"/>
                <w:lang w:val="fr-CA"/>
              </w:rPr>
              <w:t>En offrant aux élèves la possibilité d</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apprendre par le biais de différentes approches, grâce à l</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utilisation de ressources numériques (p. ex., outils virtuels) et imprimées (p. ex., cartes d</w:t>
            </w:r>
            <w:r w:rsidR="00200296" w:rsidRPr="001678BD">
              <w:rPr>
                <w:rFonts w:ascii="Calibri" w:hAnsi="Calibri" w:cs="Calibri"/>
                <w:color w:val="000000"/>
                <w:sz w:val="20"/>
                <w:szCs w:val="20"/>
                <w:lang w:val="fr-CA"/>
              </w:rPr>
              <w:t>’</w:t>
            </w:r>
            <w:r w:rsidRPr="001678BD">
              <w:rPr>
                <w:rFonts w:ascii="Calibri" w:hAnsi="Calibri" w:cs="Calibri"/>
                <w:color w:val="000000"/>
                <w:sz w:val="20"/>
                <w:szCs w:val="20"/>
                <w:lang w:val="fr-CA"/>
              </w:rPr>
              <w:t xml:space="preserve">élèves laminées et les napperons </w:t>
            </w:r>
            <w:r w:rsidRPr="001678BD">
              <w:rPr>
                <w:rFonts w:ascii="Calibri" w:hAnsi="Calibri" w:cs="Calibri"/>
                <w:color w:val="000000"/>
                <w:spacing w:val="-2"/>
                <w:sz w:val="20"/>
                <w:szCs w:val="20"/>
                <w:lang w:val="fr-CA"/>
              </w:rPr>
              <w:t>mathématiques), permettant aux élèves de révéler leur pensée mathématique dans un environnement sans risque.</w:t>
            </w:r>
            <w:r w:rsidRPr="001678BD">
              <w:rPr>
                <w:rFonts w:ascii="Calibri" w:hAnsi="Calibri" w:cs="Calibri"/>
                <w:color w:val="000000"/>
                <w:sz w:val="20"/>
                <w:szCs w:val="20"/>
                <w:lang w:val="fr-CA"/>
              </w:rPr>
              <w:t> </w:t>
            </w:r>
          </w:p>
          <w:p w14:paraId="369867F9" w14:textId="6BACAAEF" w:rsidR="00F6288E" w:rsidRPr="001678BD" w:rsidRDefault="007F2C48" w:rsidP="007F2C48">
            <w:pPr>
              <w:pStyle w:val="NormalWeb"/>
              <w:numPr>
                <w:ilvl w:val="0"/>
                <w:numId w:val="31"/>
              </w:numPr>
              <w:spacing w:before="0" w:beforeAutospacing="0" w:after="0" w:afterAutospacing="0"/>
              <w:textAlignment w:val="baseline"/>
              <w:rPr>
                <w:rFonts w:ascii="Calibri" w:hAnsi="Calibri" w:cstheme="majorHAnsi"/>
                <w:sz w:val="20"/>
                <w:szCs w:val="20"/>
                <w:lang w:val="fr-CA"/>
              </w:rPr>
            </w:pPr>
            <w:r w:rsidRPr="001678BD">
              <w:rPr>
                <w:rFonts w:ascii="Calibri" w:hAnsi="Calibri" w:cs="Calibri"/>
                <w:color w:val="000000"/>
                <w:sz w:val="20"/>
                <w:szCs w:val="20"/>
                <w:lang w:val="fr-CA"/>
              </w:rPr>
              <w:t>En incluant une variété de témoignages (construits par et pour les apprenants canadiens)</w:t>
            </w:r>
            <w:r w:rsidR="00300CCA" w:rsidRPr="001678BD">
              <w:rPr>
                <w:rFonts w:ascii="Calibri" w:hAnsi="Calibri" w:cs="Calibri"/>
                <w:color w:val="000000"/>
                <w:sz w:val="20"/>
                <w:szCs w:val="20"/>
                <w:lang w:val="fr-CA"/>
              </w:rPr>
              <w:t xml:space="preserve"> </w:t>
            </w:r>
            <w:r w:rsidRPr="001678BD">
              <w:rPr>
                <w:rFonts w:ascii="Calibri" w:hAnsi="Calibri" w:cs="Calibri"/>
                <w:color w:val="000000"/>
                <w:sz w:val="20"/>
                <w:szCs w:val="20"/>
                <w:lang w:val="fr-CA"/>
              </w:rPr>
              <w:t>et des occasions de soutenir les contextes locaux (ressources modifiables).</w:t>
            </w:r>
          </w:p>
        </w:tc>
      </w:tr>
      <w:bookmarkEnd w:id="0"/>
    </w:tbl>
    <w:p w14:paraId="4D5AF178" w14:textId="77777777" w:rsidR="00F6288E" w:rsidRPr="001678BD" w:rsidRDefault="00F6288E">
      <w:pPr>
        <w:jc w:val="center"/>
        <w:rPr>
          <w:rFonts w:ascii="Calibri" w:hAnsi="Calibri" w:cstheme="majorHAnsi"/>
          <w:sz w:val="20"/>
          <w:szCs w:val="28"/>
        </w:rPr>
      </w:pP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C51E35" w:rsidRPr="001678BD" w14:paraId="7B3633F2" w14:textId="77777777" w:rsidTr="00A4347B">
        <w:tc>
          <w:tcPr>
            <w:tcW w:w="3685" w:type="dxa"/>
            <w:tcBorders>
              <w:top w:val="single" w:sz="4" w:space="0" w:color="000000"/>
              <w:left w:val="single" w:sz="4" w:space="0" w:color="000000"/>
              <w:bottom w:val="single" w:sz="4" w:space="0" w:color="000000"/>
              <w:right w:val="single" w:sz="4" w:space="0" w:color="000000"/>
            </w:tcBorders>
            <w:shd w:val="clear" w:color="auto" w:fill="CAEADD"/>
          </w:tcPr>
          <w:p w14:paraId="7B3633EE" w14:textId="4548F696" w:rsidR="00C51E35" w:rsidRPr="001678BD" w:rsidRDefault="000F5009">
            <w:pPr>
              <w:rPr>
                <w:rFonts w:ascii="Calibri" w:hAnsi="Calibri" w:cstheme="majorHAnsi"/>
                <w:b/>
                <w:sz w:val="22"/>
                <w:szCs w:val="22"/>
              </w:rPr>
            </w:pPr>
            <w:r w:rsidRPr="001678BD">
              <w:rPr>
                <w:rFonts w:ascii="Calibri" w:hAnsi="Calibri" w:cstheme="majorHAnsi"/>
                <w:b/>
                <w:sz w:val="22"/>
                <w:szCs w:val="22"/>
              </w:rPr>
              <w:t>R</w:t>
            </w:r>
            <w:r w:rsidR="007154CB" w:rsidRPr="001678BD">
              <w:rPr>
                <w:rFonts w:ascii="Calibri" w:hAnsi="Calibri" w:cstheme="majorHAnsi"/>
                <w:b/>
                <w:sz w:val="22"/>
                <w:szCs w:val="22"/>
              </w:rPr>
              <w:t>ésultats d</w:t>
            </w:r>
            <w:r w:rsidR="00200296" w:rsidRPr="001678BD">
              <w:rPr>
                <w:rFonts w:ascii="Calibri" w:hAnsi="Calibri" w:cstheme="majorHAnsi"/>
                <w:b/>
                <w:sz w:val="22"/>
                <w:szCs w:val="22"/>
              </w:rPr>
              <w:t>’</w:t>
            </w:r>
            <w:r w:rsidR="00916442" w:rsidRPr="001678BD">
              <w:rPr>
                <w:rFonts w:ascii="Calibri" w:hAnsi="Calibri" w:cs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CAEADD"/>
          </w:tcPr>
          <w:p w14:paraId="7B3633EF" w14:textId="2037EE8A" w:rsidR="00C51E35" w:rsidRPr="001678BD" w:rsidRDefault="001A71B5" w:rsidP="009D549D">
            <w:pPr>
              <w:tabs>
                <w:tab w:val="left" w:pos="3063"/>
              </w:tabs>
              <w:rPr>
                <w:rFonts w:ascii="Calibri" w:hAnsi="Calibri" w:cstheme="majorHAnsi"/>
                <w:b/>
                <w:sz w:val="22"/>
                <w:szCs w:val="22"/>
              </w:rPr>
            </w:pPr>
            <w:r w:rsidRPr="001678BD">
              <w:rPr>
                <w:rFonts w:ascii="Calibri" w:hAnsi="Calibri" w:cstheme="majorHAnsi"/>
                <w:b/>
                <w:sz w:val="22"/>
                <w:szCs w:val="22"/>
              </w:rPr>
              <w:t>4</w:t>
            </w:r>
            <w:r w:rsidRPr="001678BD">
              <w:rPr>
                <w:rFonts w:ascii="Calibri" w:hAnsi="Calibri" w:cstheme="majorHAnsi"/>
                <w:b/>
                <w:sz w:val="22"/>
                <w:szCs w:val="22"/>
                <w:vertAlign w:val="superscript"/>
              </w:rPr>
              <w:t>e</w:t>
            </w:r>
            <w:r w:rsidRPr="001678BD">
              <w:rPr>
                <w:rFonts w:ascii="Calibri" w:hAnsi="Calibri" w:cstheme="majorHAnsi"/>
                <w:b/>
                <w:sz w:val="22"/>
                <w:szCs w:val="22"/>
              </w:rPr>
              <w:t xml:space="preserve"> année,</w:t>
            </w:r>
            <w:r w:rsidR="00C51E35" w:rsidRPr="001678BD">
              <w:rPr>
                <w:rFonts w:ascii="Calibri" w:hAnsi="Calibri" w:cstheme="majorHAnsi"/>
                <w:b/>
                <w:sz w:val="22"/>
                <w:szCs w:val="22"/>
              </w:rPr>
              <w:t xml:space="preserve"> Matholog</w:t>
            </w:r>
            <w:r w:rsidRPr="001678BD">
              <w:rPr>
                <w:rFonts w:ascii="Calibri" w:hAnsi="Calibri" w:cstheme="majorHAnsi"/>
                <w:b/>
                <w:sz w:val="22"/>
                <w:szCs w:val="22"/>
              </w:rPr>
              <w:t>ie</w:t>
            </w:r>
            <w:r w:rsidR="00C51E35" w:rsidRPr="001678BD">
              <w:rPr>
                <w:rFonts w:ascii="Calibri" w:hAnsi="Calibri" w:cstheme="majorHAnsi"/>
                <w:b/>
                <w:sz w:val="22"/>
                <w:szCs w:val="22"/>
              </w:rPr>
              <w:t>.ca</w:t>
            </w:r>
          </w:p>
        </w:tc>
        <w:tc>
          <w:tcPr>
            <w:tcW w:w="4082" w:type="dxa"/>
            <w:tcBorders>
              <w:top w:val="single" w:sz="4" w:space="0" w:color="000000"/>
              <w:left w:val="single" w:sz="4" w:space="0" w:color="000000"/>
              <w:bottom w:val="single" w:sz="4" w:space="0" w:color="000000"/>
              <w:right w:val="single" w:sz="4" w:space="0" w:color="000000"/>
            </w:tcBorders>
            <w:shd w:val="clear" w:color="auto" w:fill="CAEADD"/>
          </w:tcPr>
          <w:p w14:paraId="7B3633F1" w14:textId="7FCEC7DF" w:rsidR="00C51E35" w:rsidRPr="001678BD" w:rsidRDefault="00C23315">
            <w:pPr>
              <w:rPr>
                <w:rFonts w:ascii="Calibri" w:hAnsi="Calibri" w:cstheme="majorHAnsi"/>
                <w:b/>
                <w:sz w:val="22"/>
                <w:szCs w:val="22"/>
              </w:rPr>
            </w:pPr>
            <w:r w:rsidRPr="001678BD">
              <w:rPr>
                <w:rFonts w:asciiTheme="majorHAnsi" w:hAnsiTheme="majorHAnsi"/>
                <w:b/>
                <w:sz w:val="22"/>
                <w:szCs w:val="22"/>
              </w:rPr>
              <w:t xml:space="preserve">La progression des apprentissages en </w:t>
            </w:r>
            <w:r w:rsidRPr="001678BD">
              <w:rPr>
                <w:rFonts w:asciiTheme="majorHAnsi" w:hAnsiTheme="majorHAnsi"/>
                <w:b/>
                <w:spacing w:val="-12"/>
                <w:sz w:val="22"/>
                <w:szCs w:val="22"/>
              </w:rPr>
              <w:t>mathématiques, 4</w:t>
            </w:r>
            <w:r w:rsidRPr="001678BD">
              <w:rPr>
                <w:rFonts w:asciiTheme="majorHAnsi" w:hAnsiTheme="majorHAnsi"/>
                <w:b/>
                <w:spacing w:val="-12"/>
                <w:sz w:val="22"/>
                <w:szCs w:val="22"/>
                <w:vertAlign w:val="superscript"/>
              </w:rPr>
              <w:t>e</w:t>
            </w:r>
            <w:r w:rsidRPr="001678BD">
              <w:rPr>
                <w:rFonts w:asciiTheme="majorHAnsi" w:hAnsiTheme="majorHAnsi"/>
                <w:b/>
                <w:spacing w:val="-12"/>
                <w:sz w:val="22"/>
                <w:szCs w:val="22"/>
              </w:rPr>
              <w:t xml:space="preserve"> à 6</w:t>
            </w:r>
            <w:r w:rsidRPr="001678BD">
              <w:rPr>
                <w:rFonts w:asciiTheme="majorHAnsi" w:hAnsiTheme="majorHAnsi"/>
                <w:b/>
                <w:spacing w:val="-12"/>
                <w:sz w:val="22"/>
                <w:szCs w:val="22"/>
                <w:vertAlign w:val="superscript"/>
              </w:rPr>
              <w:t>e</w:t>
            </w:r>
            <w:r w:rsidRPr="001678BD">
              <w:rPr>
                <w:rFonts w:asciiTheme="majorHAnsi" w:hAnsiTheme="majorHAnsi"/>
                <w:b/>
                <w:spacing w:val="-12"/>
                <w:sz w:val="22"/>
                <w:szCs w:val="22"/>
              </w:rPr>
              <w:t xml:space="preserve"> années, Pearson Canada</w:t>
            </w:r>
          </w:p>
        </w:tc>
      </w:tr>
      <w:tr w:rsidR="006461CB" w:rsidRPr="001678BD" w14:paraId="39CAA2CC" w14:textId="77777777" w:rsidTr="00A4347B">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B44C" w14:textId="51901838" w:rsidR="006461CB" w:rsidRPr="001678BD" w:rsidRDefault="006461CB" w:rsidP="009D549D">
            <w:pPr>
              <w:rPr>
                <w:rFonts w:ascii="Calibri" w:hAnsi="Calibri" w:cstheme="majorHAnsi"/>
                <w:b/>
                <w:sz w:val="20"/>
                <w:szCs w:val="20"/>
              </w:rPr>
            </w:pPr>
            <w:r w:rsidRPr="001678BD">
              <w:rPr>
                <w:rFonts w:ascii="Calibri" w:hAnsi="Calibri" w:cstheme="majorHAnsi"/>
                <w:b/>
                <w:sz w:val="20"/>
                <w:szCs w:val="20"/>
              </w:rPr>
              <w:t xml:space="preserve">B. </w:t>
            </w:r>
            <w:r w:rsidR="00A30E78" w:rsidRPr="001678BD">
              <w:rPr>
                <w:rFonts w:ascii="Calibri" w:hAnsi="Calibri" w:cstheme="majorHAnsi"/>
                <w:b/>
                <w:sz w:val="20"/>
                <w:szCs w:val="20"/>
              </w:rPr>
              <w:t>Le nombre</w:t>
            </w:r>
            <w:r w:rsidR="00D6263B" w:rsidRPr="001678BD">
              <w:rPr>
                <w:rFonts w:ascii="Calibri" w:hAnsi="Calibri" w:cstheme="majorHAnsi"/>
                <w:b/>
                <w:sz w:val="20"/>
                <w:szCs w:val="20"/>
              </w:rPr>
              <w:t xml:space="preserve"> </w:t>
            </w:r>
          </w:p>
        </w:tc>
      </w:tr>
      <w:tr w:rsidR="00046734" w:rsidRPr="001678BD" w14:paraId="20527AF6" w14:textId="77777777" w:rsidTr="00A4347B">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2C0DA" w14:textId="1527A0DA" w:rsidR="00046734" w:rsidRPr="001678BD" w:rsidRDefault="00046734" w:rsidP="009D549D">
            <w:pPr>
              <w:rPr>
                <w:rFonts w:ascii="Calibri" w:hAnsi="Calibri" w:cstheme="majorHAnsi"/>
                <w:b/>
                <w:sz w:val="20"/>
                <w:szCs w:val="20"/>
              </w:rPr>
            </w:pPr>
            <w:r w:rsidRPr="001678BD">
              <w:rPr>
                <w:rFonts w:ascii="Calibri" w:hAnsi="Calibri" w:cstheme="majorHAnsi"/>
                <w:b/>
                <w:sz w:val="20"/>
                <w:szCs w:val="20"/>
              </w:rPr>
              <w:t xml:space="preserve">B1. </w:t>
            </w:r>
            <w:r w:rsidR="00E92421" w:rsidRPr="001678BD">
              <w:rPr>
                <w:rFonts w:ascii="Calibri" w:hAnsi="Calibri" w:cstheme="majorHAnsi"/>
                <w:b/>
                <w:sz w:val="20"/>
                <w:szCs w:val="20"/>
              </w:rPr>
              <w:t>Sens du nombre</w:t>
            </w:r>
          </w:p>
          <w:p w14:paraId="79ED513D" w14:textId="219E05E3" w:rsidR="00D6263B" w:rsidRPr="001678BD" w:rsidRDefault="007C5516" w:rsidP="009D549D">
            <w:pPr>
              <w:rPr>
                <w:rFonts w:ascii="Calibri" w:hAnsi="Calibri" w:cstheme="majorHAnsi"/>
                <w:bCs/>
                <w:sz w:val="20"/>
                <w:szCs w:val="20"/>
              </w:rPr>
            </w:pPr>
            <w:r w:rsidRPr="001678BD">
              <w:rPr>
                <w:rFonts w:ascii="Calibri" w:hAnsi="Calibri" w:cs="Calibri"/>
                <w:color w:val="000000"/>
                <w:sz w:val="20"/>
                <w:szCs w:val="22"/>
              </w:rPr>
              <w:t>démontrer sa compréhension des nombres et établir des liens avec leur utilisation dans la vie quotidienne</w:t>
            </w:r>
          </w:p>
        </w:tc>
      </w:tr>
      <w:tr w:rsidR="00046734" w:rsidRPr="001678BD" w14:paraId="7FBB3C24" w14:textId="77777777" w:rsidTr="00A4347B">
        <w:tc>
          <w:tcPr>
            <w:tcW w:w="104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5B4F1" w14:textId="6C36621E" w:rsidR="00046734" w:rsidRPr="001678BD" w:rsidRDefault="00A30E78" w:rsidP="009D549D">
            <w:pPr>
              <w:rPr>
                <w:rFonts w:ascii="Calibri" w:hAnsi="Calibri" w:cstheme="majorHAnsi"/>
                <w:b/>
                <w:sz w:val="20"/>
                <w:szCs w:val="20"/>
              </w:rPr>
            </w:pPr>
            <w:r w:rsidRPr="001678BD">
              <w:rPr>
                <w:rFonts w:ascii="Calibri" w:hAnsi="Calibri" w:cstheme="majorHAnsi"/>
                <w:b/>
                <w:sz w:val="20"/>
                <w:szCs w:val="20"/>
              </w:rPr>
              <w:t>Le nombre</w:t>
            </w:r>
            <w:r w:rsidR="00FC69BD" w:rsidRPr="001678BD">
              <w:rPr>
                <w:rFonts w:ascii="Calibri" w:hAnsi="Calibri" w:cstheme="majorHAnsi"/>
                <w:b/>
                <w:sz w:val="20"/>
                <w:szCs w:val="20"/>
              </w:rPr>
              <w:t xml:space="preserve"> naturels</w:t>
            </w:r>
          </w:p>
        </w:tc>
      </w:tr>
      <w:tr w:rsidR="00C51E35" w:rsidRPr="001678BD" w14:paraId="7B363401" w14:textId="77777777" w:rsidTr="00A4347B">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3633F6" w14:textId="68D6FBF5" w:rsidR="00C51E35" w:rsidRPr="001678BD" w:rsidRDefault="00C51E35" w:rsidP="00B92B0D">
            <w:pPr>
              <w:rPr>
                <w:rFonts w:ascii="Calibri" w:hAnsi="Calibri" w:cstheme="majorHAnsi"/>
                <w:color w:val="000000"/>
                <w:sz w:val="20"/>
                <w:szCs w:val="20"/>
              </w:rPr>
            </w:pPr>
            <w:r w:rsidRPr="001678BD">
              <w:rPr>
                <w:rFonts w:ascii="Calibri" w:hAnsi="Calibri" w:cstheme="majorHAnsi"/>
                <w:bCs/>
                <w:color w:val="000000"/>
                <w:sz w:val="20"/>
                <w:szCs w:val="20"/>
              </w:rPr>
              <w:t>B1.1</w:t>
            </w:r>
            <w:r w:rsidRPr="001678BD">
              <w:rPr>
                <w:rFonts w:ascii="Calibri" w:hAnsi="Calibri" w:cstheme="majorHAnsi"/>
                <w:color w:val="000000"/>
                <w:sz w:val="20"/>
                <w:szCs w:val="20"/>
              </w:rPr>
              <w:t xml:space="preserve"> </w:t>
            </w:r>
            <w:r w:rsidR="00705347" w:rsidRPr="001678BD">
              <w:rPr>
                <w:rFonts w:ascii="Calibri" w:hAnsi="Calibri"/>
                <w:sz w:val="20"/>
              </w:rPr>
              <w:t>lire, représenter, composer et décomposer les nombres naturels de 0 jusqu</w:t>
            </w:r>
            <w:r w:rsidR="00200296" w:rsidRPr="001678BD">
              <w:rPr>
                <w:rFonts w:ascii="Calibri" w:hAnsi="Calibri"/>
                <w:sz w:val="20"/>
              </w:rPr>
              <w:t>’</w:t>
            </w:r>
            <w:r w:rsidR="00705347" w:rsidRPr="001678BD">
              <w:rPr>
                <w:rFonts w:ascii="Calibri" w:hAnsi="Calibri"/>
                <w:sz w:val="20"/>
              </w:rPr>
              <w:t>à 10 000, à l</w:t>
            </w:r>
            <w:r w:rsidR="00200296" w:rsidRPr="001678BD">
              <w:rPr>
                <w:rFonts w:ascii="Calibri" w:hAnsi="Calibri"/>
                <w:sz w:val="20"/>
              </w:rPr>
              <w:t>’</w:t>
            </w:r>
            <w:r w:rsidR="00705347" w:rsidRPr="001678BD">
              <w:rPr>
                <w:rFonts w:ascii="Calibri" w:hAnsi="Calibri"/>
                <w:sz w:val="20"/>
              </w:rPr>
              <w:t>aide d</w:t>
            </w:r>
            <w:r w:rsidR="00200296" w:rsidRPr="001678BD">
              <w:rPr>
                <w:rFonts w:ascii="Calibri" w:hAnsi="Calibri"/>
                <w:sz w:val="20"/>
              </w:rPr>
              <w:t>’</w:t>
            </w:r>
            <w:r w:rsidR="00705347" w:rsidRPr="001678BD">
              <w:rPr>
                <w:rFonts w:ascii="Calibri" w:hAnsi="Calibri"/>
                <w:sz w:val="20"/>
              </w:rPr>
              <w:t>outils et de stratégies appropriés, et décrire de quelles façons ils sont utilisés dans la vie quotidienne</w:t>
            </w:r>
          </w:p>
          <w:p w14:paraId="2957C108" w14:textId="77777777" w:rsidR="00C51E35" w:rsidRPr="001678BD" w:rsidRDefault="00C51E35" w:rsidP="00E2711A">
            <w:pPr>
              <w:rPr>
                <w:rFonts w:ascii="Calibri" w:hAnsi="Calibri" w:cstheme="majorHAnsi"/>
                <w:color w:val="000000"/>
                <w:sz w:val="20"/>
                <w:szCs w:val="20"/>
              </w:rPr>
            </w:pPr>
          </w:p>
          <w:p w14:paraId="7B3633F7" w14:textId="2F4F34A5" w:rsidR="00C51E35" w:rsidRPr="001678BD" w:rsidRDefault="00C51E35" w:rsidP="00D94A3F">
            <w:pPr>
              <w:rPr>
                <w:rFonts w:ascii="Calibri" w:hAnsi="Calibri" w:cs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29535F1" w14:textId="571CFD75" w:rsidR="00C51E35"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w:t>
            </w:r>
            <w:r w:rsidR="00A25385" w:rsidRPr="001678BD">
              <w:rPr>
                <w:rFonts w:ascii="Calibri" w:hAnsi="Calibri" w:cstheme="majorHAnsi"/>
                <w:b/>
                <w:sz w:val="20"/>
                <w:szCs w:val="20"/>
              </w:rPr>
              <w:t>ombre,</w:t>
            </w:r>
            <w:r w:rsidR="00C51E35" w:rsidRPr="001678BD">
              <w:rPr>
                <w:rFonts w:ascii="Calibri" w:hAnsi="Calibri" w:cstheme="majorHAnsi"/>
                <w:b/>
                <w:sz w:val="20"/>
                <w:szCs w:val="20"/>
              </w:rPr>
              <w:t xml:space="preserve"> Unit</w:t>
            </w:r>
            <w:r w:rsidR="00A25385" w:rsidRPr="001678BD">
              <w:rPr>
                <w:rFonts w:ascii="Calibri" w:hAnsi="Calibri" w:cstheme="majorHAnsi"/>
                <w:b/>
                <w:sz w:val="20"/>
                <w:szCs w:val="20"/>
              </w:rPr>
              <w:t>é</w:t>
            </w:r>
            <w:r w:rsidR="00C51E35" w:rsidRPr="001678BD">
              <w:rPr>
                <w:rFonts w:ascii="Calibri" w:hAnsi="Calibri" w:cstheme="majorHAnsi"/>
                <w:b/>
                <w:sz w:val="20"/>
                <w:szCs w:val="20"/>
              </w:rPr>
              <w:t xml:space="preserve"> 1</w:t>
            </w:r>
            <w:r w:rsidR="00354356" w:rsidRPr="001678BD">
              <w:rPr>
                <w:rFonts w:ascii="Calibri" w:hAnsi="Calibri" w:cstheme="majorHAnsi"/>
                <w:b/>
                <w:sz w:val="20"/>
                <w:szCs w:val="20"/>
              </w:rPr>
              <w:t xml:space="preserve"> </w:t>
            </w:r>
            <w:r w:rsidR="00C51E35" w:rsidRPr="001678BD">
              <w:rPr>
                <w:rFonts w:ascii="Calibri" w:hAnsi="Calibri" w:cstheme="majorHAnsi"/>
                <w:b/>
                <w:sz w:val="20"/>
                <w:szCs w:val="20"/>
              </w:rPr>
              <w:t xml:space="preserve">: </w:t>
            </w:r>
            <w:r w:rsidR="00A25385" w:rsidRPr="001678BD">
              <w:rPr>
                <w:rFonts w:ascii="Calibri" w:hAnsi="Calibri" w:cstheme="majorHAnsi"/>
                <w:b/>
                <w:sz w:val="20"/>
                <w:szCs w:val="20"/>
              </w:rPr>
              <w:t>Les liens entre les nombres et la valeur de position</w:t>
            </w:r>
          </w:p>
          <w:p w14:paraId="4143365E" w14:textId="2AB02DB2" w:rsidR="00C51E35" w:rsidRPr="001678BD" w:rsidRDefault="00C51E35" w:rsidP="009D549D">
            <w:pPr>
              <w:contextualSpacing/>
              <w:rPr>
                <w:rFonts w:ascii="Calibri" w:hAnsi="Calibri" w:cstheme="majorHAnsi"/>
                <w:b/>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290010" w:rsidRPr="001678BD">
              <w:rPr>
                <w:rFonts w:ascii="Calibri" w:hAnsi="Calibri" w:cstheme="majorHAnsi"/>
                <w:sz w:val="20"/>
                <w:szCs w:val="20"/>
              </w:rPr>
              <w:t>Représenter des nombres jusqu</w:t>
            </w:r>
            <w:r w:rsidR="00200296" w:rsidRPr="001678BD">
              <w:rPr>
                <w:rFonts w:ascii="Calibri" w:hAnsi="Calibri" w:cstheme="majorHAnsi"/>
                <w:sz w:val="20"/>
                <w:szCs w:val="20"/>
              </w:rPr>
              <w:t>’</w:t>
            </w:r>
            <w:r w:rsidR="00290010" w:rsidRPr="001678BD">
              <w:rPr>
                <w:rFonts w:ascii="Calibri" w:hAnsi="Calibri" w:cstheme="majorHAnsi"/>
                <w:sz w:val="20"/>
                <w:szCs w:val="20"/>
              </w:rPr>
              <w:t>à</w:t>
            </w:r>
            <w:r w:rsidRPr="001678BD">
              <w:rPr>
                <w:rFonts w:ascii="Calibri" w:hAnsi="Calibri" w:cstheme="majorHAnsi"/>
                <w:sz w:val="20"/>
                <w:szCs w:val="20"/>
              </w:rPr>
              <w:t xml:space="preserve"> 10 000</w:t>
            </w:r>
            <w:r w:rsidRPr="001678BD">
              <w:rPr>
                <w:rFonts w:ascii="Calibri" w:hAnsi="Calibri" w:cstheme="majorHAnsi"/>
                <w:sz w:val="20"/>
                <w:szCs w:val="20"/>
              </w:rPr>
              <w:br/>
              <w:t>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290010" w:rsidRPr="001678BD">
              <w:rPr>
                <w:rFonts w:ascii="Calibri" w:hAnsi="Calibri" w:cstheme="majorHAnsi"/>
                <w:sz w:val="20"/>
                <w:szCs w:val="20"/>
              </w:rPr>
              <w:t>Composer et décomposer des nombres plus grands</w:t>
            </w:r>
          </w:p>
          <w:p w14:paraId="432AA7A4" w14:textId="75B25AA2" w:rsidR="00C51E35" w:rsidRPr="001678BD" w:rsidRDefault="00FC7BF5" w:rsidP="009D549D">
            <w:pPr>
              <w:contextualSpacing/>
              <w:rPr>
                <w:rFonts w:ascii="Calibri" w:hAnsi="Calibri" w:cstheme="majorHAnsi"/>
                <w:sz w:val="20"/>
                <w:szCs w:val="20"/>
              </w:rPr>
            </w:pPr>
            <w:r w:rsidRPr="001678BD">
              <w:rPr>
                <w:rFonts w:ascii="Calibri" w:hAnsi="Calibri" w:cstheme="majorHAnsi"/>
                <w:sz w:val="20"/>
                <w:szCs w:val="20"/>
              </w:rPr>
              <w:lastRenderedPageBreak/>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A9330E" w:rsidRPr="001678BD">
              <w:rPr>
                <w:rFonts w:ascii="Calibri" w:hAnsi="Calibri" w:cstheme="majorHAnsi"/>
                <w:sz w:val="20"/>
                <w:szCs w:val="20"/>
              </w:rPr>
              <w:t xml:space="preserve">Approfondissement : </w:t>
            </w:r>
            <w:r w:rsidR="00F15F94" w:rsidRPr="001678BD">
              <w:rPr>
                <w:rFonts w:ascii="Calibri" w:hAnsi="Calibri" w:cstheme="majorHAnsi"/>
                <w:sz w:val="20"/>
                <w:szCs w:val="20"/>
              </w:rPr>
              <w:t>Les liens entre les nombres et la valeur de position</w:t>
            </w:r>
          </w:p>
          <w:p w14:paraId="580D79A8" w14:textId="77777777" w:rsidR="001F54AB" w:rsidRPr="001678BD" w:rsidRDefault="001F54AB" w:rsidP="009D549D">
            <w:pPr>
              <w:contextualSpacing/>
              <w:rPr>
                <w:rFonts w:ascii="Calibri" w:hAnsi="Calibri" w:cstheme="majorHAnsi"/>
                <w:sz w:val="20"/>
                <w:szCs w:val="20"/>
              </w:rPr>
            </w:pPr>
          </w:p>
          <w:p w14:paraId="0C4E8D9A" w14:textId="4AD0AF2A" w:rsidR="00354356" w:rsidRPr="001678BD" w:rsidRDefault="0065329F" w:rsidP="009D549D">
            <w:pPr>
              <w:contextualSpacing/>
              <w:rPr>
                <w:rFonts w:ascii="Calibri" w:hAnsi="Calibri" w:cstheme="majorHAnsi"/>
                <w:b/>
                <w:bCs/>
                <w:sz w:val="20"/>
                <w:szCs w:val="20"/>
              </w:rPr>
            </w:pPr>
            <w:r w:rsidRPr="001678BD">
              <w:rPr>
                <w:rFonts w:ascii="Calibri" w:hAnsi="Calibri" w:cstheme="majorHAnsi"/>
                <w:b/>
                <w:bCs/>
                <w:sz w:val="20"/>
                <w:szCs w:val="20"/>
              </w:rPr>
              <w:t>Le n</w:t>
            </w:r>
            <w:r w:rsidR="00F15F94" w:rsidRPr="001678BD">
              <w:rPr>
                <w:rFonts w:ascii="Calibri" w:hAnsi="Calibri" w:cstheme="majorHAnsi"/>
                <w:b/>
                <w:bCs/>
                <w:sz w:val="20"/>
                <w:szCs w:val="20"/>
              </w:rPr>
              <w:t>ombre,</w:t>
            </w:r>
            <w:r w:rsidR="001F54AB" w:rsidRPr="001678BD">
              <w:rPr>
                <w:rFonts w:ascii="Calibri" w:hAnsi="Calibri" w:cstheme="majorHAnsi"/>
                <w:b/>
                <w:bCs/>
                <w:sz w:val="20"/>
                <w:szCs w:val="20"/>
              </w:rPr>
              <w:t xml:space="preserve"> Unit</w:t>
            </w:r>
            <w:r w:rsidR="00F15F94" w:rsidRPr="001678BD">
              <w:rPr>
                <w:rFonts w:ascii="Calibri" w:hAnsi="Calibri" w:cstheme="majorHAnsi"/>
                <w:b/>
                <w:bCs/>
                <w:sz w:val="20"/>
                <w:szCs w:val="20"/>
              </w:rPr>
              <w:t>é</w:t>
            </w:r>
            <w:r w:rsidR="001F54AB" w:rsidRPr="001678BD">
              <w:rPr>
                <w:rFonts w:ascii="Calibri" w:hAnsi="Calibri" w:cstheme="majorHAnsi"/>
                <w:b/>
                <w:bCs/>
                <w:sz w:val="20"/>
                <w:szCs w:val="20"/>
              </w:rPr>
              <w:t xml:space="preserve"> 2</w:t>
            </w:r>
            <w:r w:rsidR="00354356" w:rsidRPr="001678BD">
              <w:rPr>
                <w:rFonts w:ascii="Calibri" w:hAnsi="Calibri" w:cstheme="majorHAnsi"/>
                <w:b/>
                <w:bCs/>
                <w:sz w:val="20"/>
                <w:szCs w:val="20"/>
              </w:rPr>
              <w:t xml:space="preserve"> </w:t>
            </w:r>
            <w:r w:rsidR="001F54AB" w:rsidRPr="001678BD">
              <w:rPr>
                <w:rFonts w:ascii="Calibri" w:hAnsi="Calibri" w:cstheme="majorHAnsi"/>
                <w:b/>
                <w:bCs/>
                <w:sz w:val="20"/>
                <w:szCs w:val="20"/>
              </w:rPr>
              <w:t xml:space="preserve">: </w:t>
            </w:r>
            <w:r w:rsidR="00354356" w:rsidRPr="001678BD">
              <w:rPr>
                <w:rFonts w:ascii="Calibri" w:hAnsi="Calibri" w:cstheme="majorHAnsi"/>
                <w:b/>
                <w:bCs/>
                <w:sz w:val="20"/>
                <w:szCs w:val="20"/>
              </w:rPr>
              <w:t>L</w:t>
            </w:r>
            <w:r w:rsidR="00200296" w:rsidRPr="001678BD">
              <w:rPr>
                <w:rFonts w:ascii="Calibri" w:hAnsi="Calibri" w:cstheme="majorHAnsi"/>
                <w:b/>
                <w:bCs/>
                <w:sz w:val="20"/>
                <w:szCs w:val="20"/>
              </w:rPr>
              <w:t>’</w:t>
            </w:r>
            <w:r w:rsidR="00354356" w:rsidRPr="001678BD">
              <w:rPr>
                <w:rFonts w:ascii="Calibri" w:hAnsi="Calibri" w:cstheme="majorHAnsi"/>
                <w:b/>
                <w:bCs/>
                <w:sz w:val="20"/>
                <w:szCs w:val="20"/>
              </w:rPr>
              <w:t>aisance avec l</w:t>
            </w:r>
            <w:r w:rsidR="00200296" w:rsidRPr="001678BD">
              <w:rPr>
                <w:rFonts w:ascii="Calibri" w:hAnsi="Calibri" w:cstheme="majorHAnsi"/>
                <w:b/>
                <w:bCs/>
                <w:sz w:val="20"/>
                <w:szCs w:val="20"/>
              </w:rPr>
              <w:t>’</w:t>
            </w:r>
            <w:r w:rsidR="00354356" w:rsidRPr="001678BD">
              <w:rPr>
                <w:rFonts w:ascii="Calibri" w:hAnsi="Calibri" w:cstheme="majorHAnsi"/>
                <w:b/>
                <w:bCs/>
                <w:sz w:val="20"/>
                <w:szCs w:val="20"/>
              </w:rPr>
              <w:t>addition et la soustraction</w:t>
            </w:r>
          </w:p>
          <w:p w14:paraId="7B3633F8" w14:textId="3A0BF1F0" w:rsidR="001F54AB" w:rsidRPr="001678BD" w:rsidRDefault="001F54AB" w:rsidP="009D549D">
            <w:pPr>
              <w:contextualSpacing/>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BA70D0" w:rsidRPr="001678BD">
              <w:rPr>
                <w:rFonts w:ascii="Calibri" w:hAnsi="Calibri" w:cstheme="majorHAnsi"/>
                <w:sz w:val="20"/>
                <w:szCs w:val="20"/>
              </w:rPr>
              <w:t>Estimer des sommes et des différences</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83B415F" w14:textId="77777777" w:rsidR="00094212" w:rsidRPr="001678BD" w:rsidRDefault="00094212" w:rsidP="00094212">
            <w:pPr>
              <w:rPr>
                <w:rFonts w:asciiTheme="majorHAnsi" w:hAnsiTheme="majorHAnsi"/>
                <w:b/>
                <w:sz w:val="20"/>
                <w:szCs w:val="20"/>
              </w:rPr>
            </w:pPr>
            <w:r w:rsidRPr="001678BD">
              <w:rPr>
                <w:rFonts w:asciiTheme="majorHAnsi" w:hAnsiTheme="majorHAnsi"/>
                <w:b/>
                <w:sz w:val="20"/>
                <w:szCs w:val="20"/>
              </w:rPr>
              <w:lastRenderedPageBreak/>
              <w:t>Idée principale : Les nombres sont reliés de plusieurs façons.</w:t>
            </w:r>
            <w:r w:rsidRPr="001678BD">
              <w:rPr>
                <w:rFonts w:asciiTheme="majorHAnsi" w:hAnsiTheme="majorHAnsi"/>
                <w:b/>
                <w:sz w:val="20"/>
                <w:szCs w:val="20"/>
              </w:rPr>
              <w:br/>
              <w:t>Composer et décomposer des nombres pour étudier les équivalences</w:t>
            </w:r>
          </w:p>
          <w:p w14:paraId="189E3C89" w14:textId="2422B9FB" w:rsidR="00440C3D" w:rsidRPr="001678BD" w:rsidRDefault="00094212" w:rsidP="00094212">
            <w:pPr>
              <w:rPr>
                <w:rFonts w:ascii="Calibri" w:hAnsi="Calibri" w:cstheme="majorHAnsi"/>
                <w:sz w:val="20"/>
                <w:szCs w:val="20"/>
              </w:rPr>
            </w:pPr>
            <w:r w:rsidRPr="001678BD">
              <w:rPr>
                <w:sz w:val="20"/>
                <w:szCs w:val="20"/>
              </w:rPr>
              <w:t xml:space="preserve">- </w:t>
            </w:r>
            <w:r w:rsidRPr="001678BD">
              <w:rPr>
                <w:rFonts w:asciiTheme="majorHAnsi" w:hAnsiTheme="majorHAnsi" w:cs="Open Sans"/>
                <w:sz w:val="20"/>
                <w:szCs w:val="20"/>
              </w:rPr>
              <w:t xml:space="preserve">Composer et décomposer des nombres entiers en les divisant </w:t>
            </w:r>
            <w:r w:rsidRPr="001678BD">
              <w:rPr>
                <w:rFonts w:asciiTheme="majorHAnsi" w:hAnsiTheme="majorHAnsi" w:cs="Open Sans"/>
                <w:spacing w:val="-6"/>
                <w:sz w:val="20"/>
                <w:szCs w:val="20"/>
              </w:rPr>
              <w:t xml:space="preserve">de manière standard </w:t>
            </w:r>
            <w:r w:rsidRPr="001678BD">
              <w:rPr>
                <w:rFonts w:asciiTheme="majorHAnsi" w:hAnsiTheme="majorHAnsi" w:cs="Open Sans"/>
                <w:sz w:val="20"/>
                <w:szCs w:val="20"/>
              </w:rPr>
              <w:t>et non standard (p. ex., 1 000 correspond à 10 centaines ou 100 dizaines).</w:t>
            </w:r>
          </w:p>
          <w:p w14:paraId="7AA1A024" w14:textId="77777777" w:rsidR="00AD135D" w:rsidRPr="001678BD" w:rsidRDefault="00AD135D" w:rsidP="00AD135D">
            <w:pPr>
              <w:rPr>
                <w:rFonts w:asciiTheme="majorHAnsi" w:hAnsiTheme="majorHAnsi"/>
                <w:b/>
                <w:sz w:val="20"/>
                <w:szCs w:val="20"/>
              </w:rPr>
            </w:pPr>
            <w:r w:rsidRPr="001678BD">
              <w:rPr>
                <w:rFonts w:asciiTheme="majorHAnsi" w:hAnsiTheme="majorHAnsi"/>
                <w:b/>
                <w:sz w:val="20"/>
                <w:szCs w:val="20"/>
              </w:rPr>
              <w:lastRenderedPageBreak/>
              <w:t>Idée principale : Les quantités et les nombres peuvent être regroupés ou divisés en unités de taille égale.</w:t>
            </w:r>
            <w:r w:rsidRPr="001678BD">
              <w:rPr>
                <w:rFonts w:asciiTheme="majorHAnsi" w:hAnsiTheme="majorHAnsi"/>
                <w:b/>
                <w:sz w:val="20"/>
                <w:szCs w:val="20"/>
              </w:rPr>
              <w:br/>
              <w:t xml:space="preserve">Regrouper des quantités en unités de base 10 </w:t>
            </w:r>
          </w:p>
          <w:p w14:paraId="25897D44" w14:textId="77777777" w:rsidR="00AD135D" w:rsidRPr="001678BD" w:rsidRDefault="00AD135D" w:rsidP="00AD135D">
            <w:pPr>
              <w:rPr>
                <w:rFonts w:asciiTheme="majorHAnsi" w:hAnsiTheme="majorHAnsi" w:cs="Open Sans"/>
                <w:spacing w:val="-4"/>
                <w:sz w:val="20"/>
                <w:szCs w:val="20"/>
              </w:rPr>
            </w:pPr>
            <w:r w:rsidRPr="001678BD">
              <w:rPr>
                <w:sz w:val="20"/>
                <w:szCs w:val="20"/>
              </w:rPr>
              <w:t xml:space="preserve">- </w:t>
            </w:r>
            <w:r w:rsidRPr="001678BD">
              <w:rPr>
                <w:rFonts w:asciiTheme="majorHAnsi" w:hAnsiTheme="majorHAnsi" w:cs="Open Sans"/>
                <w:sz w:val="20"/>
                <w:szCs w:val="20"/>
              </w:rPr>
              <w:t xml:space="preserve">Écrire et lire des nombres entiers sous plusieurs formes </w:t>
            </w:r>
            <w:r w:rsidRPr="001678BD">
              <w:rPr>
                <w:rFonts w:asciiTheme="majorHAnsi" w:hAnsiTheme="majorHAnsi" w:cs="Open Sans"/>
                <w:spacing w:val="-2"/>
                <w:sz w:val="20"/>
                <w:szCs w:val="20"/>
              </w:rPr>
              <w:t>(p. ex., 1 358; mille-trois-</w:t>
            </w:r>
            <w:r w:rsidRPr="001678BD">
              <w:rPr>
                <w:rFonts w:asciiTheme="majorHAnsi" w:hAnsiTheme="majorHAnsi" w:cs="Open Sans"/>
                <w:sz w:val="20"/>
                <w:szCs w:val="20"/>
              </w:rPr>
              <w:t xml:space="preserve">cent-cinquante-huit; </w:t>
            </w:r>
            <w:r w:rsidRPr="001678BD">
              <w:rPr>
                <w:rFonts w:asciiTheme="majorHAnsi" w:hAnsiTheme="majorHAnsi" w:cs="Open Sans"/>
                <w:spacing w:val="-4"/>
                <w:sz w:val="20"/>
                <w:szCs w:val="20"/>
              </w:rPr>
              <w:t>1 000 + 300 + 50 + 8).</w:t>
            </w:r>
          </w:p>
          <w:p w14:paraId="7B363400" w14:textId="26975AAB" w:rsidR="00C51E35" w:rsidRPr="001678BD" w:rsidRDefault="00AD135D" w:rsidP="00AD135D">
            <w:pPr>
              <w:rPr>
                <w:rFonts w:ascii="Calibri" w:hAnsi="Calibri" w:cstheme="majorHAnsi"/>
                <w:bCs/>
                <w:sz w:val="20"/>
                <w:szCs w:val="20"/>
              </w:rPr>
            </w:pPr>
            <w:r w:rsidRPr="001678BD">
              <w:rPr>
                <w:sz w:val="20"/>
                <w:szCs w:val="20"/>
              </w:rPr>
              <w:t xml:space="preserve">- </w:t>
            </w:r>
            <w:r w:rsidRPr="001678BD">
              <w:rPr>
                <w:rFonts w:asciiTheme="majorHAnsi" w:hAnsiTheme="majorHAnsi" w:cs="Open Sans"/>
                <w:sz w:val="20"/>
                <w:szCs w:val="20"/>
              </w:rPr>
              <w:t>Comprendre que la valeur d’un chiffre est dix fois plus que la valeur de ce même chiffre lorsqu’il est une position à droite.</w:t>
            </w:r>
          </w:p>
        </w:tc>
      </w:tr>
      <w:tr w:rsidR="00C51E35" w:rsidRPr="001678BD" w14:paraId="7B363414" w14:textId="77777777" w:rsidTr="00A4347B">
        <w:tc>
          <w:tcPr>
            <w:tcW w:w="3685" w:type="dxa"/>
            <w:shd w:val="clear" w:color="auto" w:fill="auto"/>
          </w:tcPr>
          <w:p w14:paraId="7B36340B" w14:textId="6E942DB3" w:rsidR="00C51E35" w:rsidRPr="001678BD" w:rsidRDefault="00046734" w:rsidP="00221F79">
            <w:pPr>
              <w:rPr>
                <w:rFonts w:ascii="Calibri" w:hAnsi="Calibri" w:cstheme="majorHAnsi"/>
                <w:sz w:val="20"/>
                <w:szCs w:val="20"/>
              </w:rPr>
            </w:pPr>
            <w:r w:rsidRPr="001678BD">
              <w:rPr>
                <w:rFonts w:ascii="Calibri" w:hAnsi="Calibri" w:cstheme="majorHAnsi"/>
                <w:bCs/>
                <w:sz w:val="20"/>
                <w:szCs w:val="20"/>
              </w:rPr>
              <w:lastRenderedPageBreak/>
              <w:t>B1.2</w:t>
            </w:r>
            <w:r w:rsidR="00C51E35" w:rsidRPr="001678BD">
              <w:rPr>
                <w:rFonts w:ascii="Calibri" w:hAnsi="Calibri" w:cstheme="majorHAnsi"/>
                <w:sz w:val="20"/>
                <w:szCs w:val="20"/>
              </w:rPr>
              <w:t xml:space="preserve"> </w:t>
            </w:r>
            <w:r w:rsidR="00165F86" w:rsidRPr="001678BD">
              <w:rPr>
                <w:rFonts w:ascii="Calibri" w:hAnsi="Calibri"/>
                <w:sz w:val="20"/>
              </w:rPr>
              <w:t>comparer et ordonner les nombres naturels jusqu</w:t>
            </w:r>
            <w:r w:rsidR="00200296" w:rsidRPr="001678BD">
              <w:rPr>
                <w:rFonts w:ascii="Calibri" w:hAnsi="Calibri"/>
                <w:sz w:val="20"/>
              </w:rPr>
              <w:t>’</w:t>
            </w:r>
            <w:r w:rsidR="00165F86" w:rsidRPr="001678BD">
              <w:rPr>
                <w:rFonts w:ascii="Calibri" w:hAnsi="Calibri"/>
                <w:sz w:val="20"/>
              </w:rPr>
              <w:t>à 10 000, dans divers contextes</w:t>
            </w:r>
          </w:p>
        </w:tc>
        <w:tc>
          <w:tcPr>
            <w:tcW w:w="2700" w:type="dxa"/>
            <w:shd w:val="clear" w:color="auto" w:fill="auto"/>
          </w:tcPr>
          <w:p w14:paraId="6009ABFD" w14:textId="00925CEB" w:rsidR="00BA70D0"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nombre</w:t>
            </w:r>
            <w:r w:rsidR="00BA70D0" w:rsidRPr="001678BD">
              <w:rPr>
                <w:rFonts w:ascii="Calibri" w:hAnsi="Calibri" w:cstheme="majorHAnsi"/>
                <w:b/>
                <w:sz w:val="20"/>
                <w:szCs w:val="20"/>
              </w:rPr>
              <w:t>, Unité 1 : Les liens entre les nombres et la valeur de position</w:t>
            </w:r>
          </w:p>
          <w:p w14:paraId="520801FA" w14:textId="6F509660" w:rsidR="00C51E35" w:rsidRPr="001678BD" w:rsidRDefault="00C51E35" w:rsidP="009D549D">
            <w:pPr>
              <w:contextualSpacing/>
              <w:rPr>
                <w:rFonts w:ascii="Calibri" w:hAnsi="Calibri" w:cstheme="majorHAnsi"/>
                <w:b/>
                <w:sz w:val="20"/>
                <w:szCs w:val="20"/>
              </w:rPr>
            </w:pPr>
            <w:r w:rsidRPr="001678BD">
              <w:rPr>
                <w:rFonts w:ascii="Calibri" w:hAnsi="Calibri" w:cstheme="majorHAnsi"/>
                <w:sz w:val="20"/>
                <w:szCs w:val="20"/>
              </w:rPr>
              <w:t>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A60F0" w:rsidRPr="001678BD">
              <w:rPr>
                <w:rFonts w:ascii="Calibri" w:hAnsi="Calibri" w:cstheme="majorHAnsi"/>
                <w:sz w:val="20"/>
                <w:szCs w:val="20"/>
              </w:rPr>
              <w:t>Comparer et ordonner des nombres</w:t>
            </w:r>
          </w:p>
          <w:p w14:paraId="7B36340C" w14:textId="5EA0E5A5" w:rsidR="00C51E35" w:rsidRPr="001678BD" w:rsidRDefault="00FC7BF5" w:rsidP="009D549D">
            <w:pPr>
              <w:tabs>
                <w:tab w:val="left" w:pos="3063"/>
              </w:tabs>
              <w:rPr>
                <w:rFonts w:ascii="Calibri" w:hAnsi="Calibri" w:cstheme="majorHAnsi"/>
                <w:sz w:val="20"/>
                <w:szCs w:val="20"/>
              </w:rPr>
            </w:pPr>
            <w:r w:rsidRPr="001678BD">
              <w:rPr>
                <w:rFonts w:ascii="Calibri" w:hAnsi="Calibri" w:cstheme="majorHAnsi"/>
                <w:sz w:val="20"/>
                <w:szCs w:val="20"/>
              </w:rPr>
              <w:t>6</w:t>
            </w:r>
            <w:r w:rsidR="00CA61DD" w:rsidRPr="001678BD">
              <w:rPr>
                <w:rFonts w:ascii="Calibri" w:hAnsi="Calibri" w:cstheme="majorHAnsi"/>
                <w:sz w:val="20"/>
                <w:szCs w:val="20"/>
              </w:rPr>
              <w:t xml:space="preserve"> : </w:t>
            </w:r>
            <w:r w:rsidR="00CA60F0" w:rsidRPr="001678BD">
              <w:rPr>
                <w:rFonts w:ascii="Calibri" w:hAnsi="Calibri" w:cstheme="majorHAnsi"/>
                <w:sz w:val="20"/>
                <w:szCs w:val="20"/>
              </w:rPr>
              <w:t>Approfondissement : Les liens entre les nombres et la valeur de position</w:t>
            </w:r>
          </w:p>
        </w:tc>
        <w:tc>
          <w:tcPr>
            <w:tcW w:w="4082" w:type="dxa"/>
            <w:shd w:val="clear" w:color="auto" w:fill="auto"/>
          </w:tcPr>
          <w:p w14:paraId="4DA56FFF" w14:textId="77777777" w:rsidR="00AB425A" w:rsidRPr="001678BD" w:rsidRDefault="00AB425A" w:rsidP="00AB425A">
            <w:pPr>
              <w:rPr>
                <w:rFonts w:asciiTheme="majorHAnsi" w:hAnsiTheme="majorHAnsi"/>
                <w:b/>
                <w:sz w:val="20"/>
                <w:szCs w:val="20"/>
              </w:rPr>
            </w:pPr>
            <w:r w:rsidRPr="001678BD">
              <w:rPr>
                <w:rFonts w:asciiTheme="majorHAnsi" w:hAnsiTheme="majorHAnsi"/>
                <w:b/>
                <w:sz w:val="20"/>
                <w:szCs w:val="20"/>
              </w:rPr>
              <w:t>Idée principale : Les nombres sont reliés de plusieurs façons.</w:t>
            </w:r>
            <w:r w:rsidRPr="001678BD">
              <w:rPr>
                <w:rFonts w:asciiTheme="majorHAnsi" w:hAnsiTheme="majorHAnsi"/>
                <w:b/>
                <w:sz w:val="20"/>
                <w:szCs w:val="20"/>
              </w:rPr>
              <w:br/>
              <w:t xml:space="preserve">Comparer et ordonner des quantités (multitude ou magnitude) </w:t>
            </w:r>
          </w:p>
          <w:p w14:paraId="5EC67070" w14:textId="77777777" w:rsidR="00AB425A" w:rsidRPr="001678BD" w:rsidRDefault="00AB425A" w:rsidP="00AB425A">
            <w:pPr>
              <w:rPr>
                <w:rFonts w:asciiTheme="majorHAnsi" w:hAnsiTheme="majorHAnsi" w:cs="Open Sans"/>
                <w:sz w:val="20"/>
                <w:szCs w:val="20"/>
              </w:rPr>
            </w:pPr>
            <w:r w:rsidRPr="001678BD">
              <w:rPr>
                <w:sz w:val="20"/>
                <w:szCs w:val="20"/>
              </w:rPr>
              <w:t xml:space="preserve">- </w:t>
            </w:r>
            <w:r w:rsidRPr="001678BD">
              <w:rPr>
                <w:rFonts w:asciiTheme="majorHAnsi" w:hAnsiTheme="majorHAnsi" w:cs="Open Sans"/>
                <w:sz w:val="20"/>
                <w:szCs w:val="20"/>
              </w:rPr>
              <w:t>Comparer, ordonner et situer des nombres entiers en se basant sur la compréhension de la valeur de position</w:t>
            </w:r>
          </w:p>
          <w:p w14:paraId="7B363413" w14:textId="7DD45A9E" w:rsidR="00C51E35" w:rsidRPr="001678BD" w:rsidRDefault="00AB425A" w:rsidP="00AB425A">
            <w:pPr>
              <w:rPr>
                <w:rFonts w:ascii="Calibri" w:hAnsi="Calibri" w:cstheme="majorHAnsi"/>
                <w:sz w:val="20"/>
                <w:szCs w:val="20"/>
              </w:rPr>
            </w:pPr>
            <w:r w:rsidRPr="001678BD">
              <w:rPr>
                <w:rFonts w:asciiTheme="majorHAnsi" w:hAnsiTheme="majorHAnsi" w:cs="Open Sans"/>
                <w:sz w:val="20"/>
                <w:szCs w:val="20"/>
              </w:rPr>
              <w:t>et les écrire à l’aide des symboles &lt;, =, &gt;.</w:t>
            </w:r>
          </w:p>
        </w:tc>
      </w:tr>
      <w:tr w:rsidR="00046734" w:rsidRPr="001678BD" w14:paraId="05494492" w14:textId="77777777" w:rsidTr="00A4347B">
        <w:tc>
          <w:tcPr>
            <w:tcW w:w="3685" w:type="dxa"/>
            <w:shd w:val="clear" w:color="auto" w:fill="auto"/>
          </w:tcPr>
          <w:p w14:paraId="5B292023" w14:textId="7619AA4B" w:rsidR="00046734" w:rsidRPr="001678BD" w:rsidRDefault="00046734" w:rsidP="00046734">
            <w:pPr>
              <w:rPr>
                <w:rFonts w:ascii="Calibri" w:hAnsi="Calibri" w:cstheme="majorHAnsi"/>
                <w:bCs/>
                <w:sz w:val="20"/>
                <w:szCs w:val="20"/>
              </w:rPr>
            </w:pPr>
            <w:r w:rsidRPr="001678BD">
              <w:rPr>
                <w:rFonts w:ascii="Calibri" w:hAnsi="Calibri" w:cstheme="majorHAnsi"/>
                <w:bCs/>
                <w:sz w:val="20"/>
                <w:szCs w:val="20"/>
              </w:rPr>
              <w:t xml:space="preserve">B1.3 </w:t>
            </w:r>
            <w:r w:rsidR="00626CCF" w:rsidRPr="001678BD">
              <w:rPr>
                <w:rFonts w:ascii="Calibri" w:hAnsi="Calibri"/>
                <w:sz w:val="20"/>
              </w:rPr>
              <w:t>arrondir les nombres naturels à la dizaine, à la centaine ou au millier près, dans divers contextes</w:t>
            </w:r>
          </w:p>
        </w:tc>
        <w:tc>
          <w:tcPr>
            <w:tcW w:w="2700" w:type="dxa"/>
            <w:shd w:val="clear" w:color="auto" w:fill="auto"/>
          </w:tcPr>
          <w:p w14:paraId="7C671B55" w14:textId="3CF0F6F6" w:rsidR="00CA60F0"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nombre</w:t>
            </w:r>
            <w:r w:rsidR="00CA60F0" w:rsidRPr="001678BD">
              <w:rPr>
                <w:rFonts w:ascii="Calibri" w:hAnsi="Calibri" w:cstheme="majorHAnsi"/>
                <w:b/>
                <w:sz w:val="20"/>
                <w:szCs w:val="20"/>
              </w:rPr>
              <w:t>, Unité 1 : Les liens entre les nombres et la valeur de position</w:t>
            </w:r>
          </w:p>
          <w:p w14:paraId="260C95F1" w14:textId="50D2EF61" w:rsidR="001F54AB" w:rsidRPr="001678BD" w:rsidRDefault="00642F3A" w:rsidP="009D549D">
            <w:pPr>
              <w:contextualSpacing/>
              <w:rPr>
                <w:rFonts w:ascii="Calibri" w:hAnsi="Calibri" w:cstheme="majorHAnsi"/>
                <w:bCs/>
                <w:sz w:val="20"/>
                <w:szCs w:val="20"/>
              </w:rPr>
            </w:pPr>
            <w:r w:rsidRPr="001678BD">
              <w:rPr>
                <w:rFonts w:ascii="Calibri" w:hAnsi="Calibri" w:cstheme="majorHAnsi"/>
                <w:bCs/>
                <w:sz w:val="20"/>
                <w:szCs w:val="20"/>
              </w:rPr>
              <w:t>3</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B4F76" w:rsidRPr="001678BD">
              <w:rPr>
                <w:rFonts w:ascii="Calibri" w:hAnsi="Calibri" w:cstheme="majorHAnsi"/>
                <w:bCs/>
                <w:sz w:val="20"/>
                <w:szCs w:val="20"/>
              </w:rPr>
              <w:t>Estimer et arrondir des nombres</w:t>
            </w:r>
          </w:p>
          <w:p w14:paraId="48466DCB" w14:textId="3C76B74D" w:rsidR="00046734" w:rsidRPr="001678BD" w:rsidRDefault="001F54AB" w:rsidP="009D549D">
            <w:pPr>
              <w:contextualSpacing/>
              <w:rPr>
                <w:rFonts w:ascii="Calibri" w:hAnsi="Calibri" w:cstheme="majorHAnsi"/>
                <w:sz w:val="20"/>
                <w:szCs w:val="20"/>
              </w:rPr>
            </w:pPr>
            <w:r w:rsidRPr="001678BD">
              <w:rPr>
                <w:rFonts w:ascii="Calibri" w:hAnsi="Calibri" w:cstheme="majorHAnsi"/>
                <w:bCs/>
                <w:sz w:val="20"/>
                <w:szCs w:val="20"/>
              </w:rPr>
              <w:t>5</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B4F76" w:rsidRPr="001678BD">
              <w:rPr>
                <w:rFonts w:ascii="Calibri" w:hAnsi="Calibri" w:cstheme="majorHAnsi"/>
                <w:bCs/>
                <w:sz w:val="20"/>
                <w:szCs w:val="20"/>
              </w:rPr>
              <w:t>Faire une estimation pour résoudre un problème</w:t>
            </w:r>
            <w:r w:rsidR="00FC7BF5" w:rsidRPr="001678BD">
              <w:rPr>
                <w:rFonts w:ascii="Calibri" w:hAnsi="Calibri" w:cstheme="majorHAnsi"/>
                <w:bCs/>
                <w:sz w:val="20"/>
                <w:szCs w:val="20"/>
              </w:rPr>
              <w:br/>
            </w:r>
            <w:r w:rsidR="00FC7BF5" w:rsidRPr="001678BD">
              <w:rPr>
                <w:rFonts w:ascii="Calibri" w:hAnsi="Calibri" w:cstheme="majorHAnsi"/>
                <w:sz w:val="20"/>
                <w:szCs w:val="20"/>
              </w:rPr>
              <w:t>6</w:t>
            </w:r>
            <w:r w:rsidR="00454767" w:rsidRPr="001678BD">
              <w:rPr>
                <w:rFonts w:ascii="Calibri" w:hAnsi="Calibri" w:cstheme="majorHAnsi"/>
                <w:sz w:val="20"/>
                <w:szCs w:val="20"/>
              </w:rPr>
              <w:t xml:space="preserve"> :</w:t>
            </w:r>
            <w:r w:rsidR="00FC7BF5" w:rsidRPr="001678BD">
              <w:rPr>
                <w:rFonts w:ascii="Calibri" w:hAnsi="Calibri" w:cstheme="majorHAnsi"/>
                <w:sz w:val="20"/>
                <w:szCs w:val="20"/>
              </w:rPr>
              <w:t xml:space="preserve"> </w:t>
            </w:r>
            <w:r w:rsidR="00EB4F76" w:rsidRPr="001678BD">
              <w:rPr>
                <w:rFonts w:ascii="Calibri" w:hAnsi="Calibri" w:cstheme="majorHAnsi"/>
                <w:sz w:val="20"/>
                <w:szCs w:val="20"/>
              </w:rPr>
              <w:t>Approfondissement : Les liens entre les nombres et la valeur de position</w:t>
            </w:r>
          </w:p>
          <w:p w14:paraId="77314E69" w14:textId="77777777" w:rsidR="001F54AB" w:rsidRPr="001678BD" w:rsidRDefault="001F54AB" w:rsidP="009D549D">
            <w:pPr>
              <w:contextualSpacing/>
              <w:rPr>
                <w:rFonts w:ascii="Calibri" w:hAnsi="Calibri" w:cstheme="majorHAnsi"/>
                <w:sz w:val="20"/>
                <w:szCs w:val="20"/>
              </w:rPr>
            </w:pPr>
          </w:p>
          <w:p w14:paraId="282587A0" w14:textId="2801BE19" w:rsidR="008D0449" w:rsidRPr="001678BD" w:rsidRDefault="0065329F" w:rsidP="009D549D">
            <w:pPr>
              <w:contextualSpacing/>
              <w:rPr>
                <w:rFonts w:ascii="Calibri" w:hAnsi="Calibri" w:cstheme="majorHAnsi"/>
                <w:b/>
                <w:bCs/>
                <w:sz w:val="20"/>
                <w:szCs w:val="20"/>
              </w:rPr>
            </w:pPr>
            <w:r w:rsidRPr="001678BD">
              <w:rPr>
                <w:rFonts w:ascii="Calibri" w:hAnsi="Calibri" w:cstheme="majorHAnsi"/>
                <w:b/>
                <w:bCs/>
                <w:sz w:val="20"/>
                <w:szCs w:val="20"/>
              </w:rPr>
              <w:t>Le nombre</w:t>
            </w:r>
            <w:r w:rsidR="008D0449" w:rsidRPr="001678BD">
              <w:rPr>
                <w:rFonts w:ascii="Calibri" w:hAnsi="Calibri" w:cstheme="majorHAnsi"/>
                <w:b/>
                <w:bCs/>
                <w:sz w:val="20"/>
                <w:szCs w:val="20"/>
              </w:rPr>
              <w:t>, Unité 2 : L</w:t>
            </w:r>
            <w:r w:rsidR="00200296" w:rsidRPr="001678BD">
              <w:rPr>
                <w:rFonts w:ascii="Calibri" w:hAnsi="Calibri" w:cstheme="majorHAnsi"/>
                <w:b/>
                <w:bCs/>
                <w:sz w:val="20"/>
                <w:szCs w:val="20"/>
              </w:rPr>
              <w:t>’</w:t>
            </w:r>
            <w:r w:rsidR="008D0449" w:rsidRPr="001678BD">
              <w:rPr>
                <w:rFonts w:ascii="Calibri" w:hAnsi="Calibri" w:cstheme="majorHAnsi"/>
                <w:b/>
                <w:bCs/>
                <w:sz w:val="20"/>
                <w:szCs w:val="20"/>
              </w:rPr>
              <w:t>aisance avec l</w:t>
            </w:r>
            <w:r w:rsidR="00200296" w:rsidRPr="001678BD">
              <w:rPr>
                <w:rFonts w:ascii="Calibri" w:hAnsi="Calibri" w:cstheme="majorHAnsi"/>
                <w:b/>
                <w:bCs/>
                <w:sz w:val="20"/>
                <w:szCs w:val="20"/>
              </w:rPr>
              <w:t>’</w:t>
            </w:r>
            <w:r w:rsidR="008D0449" w:rsidRPr="001678BD">
              <w:rPr>
                <w:rFonts w:ascii="Calibri" w:hAnsi="Calibri" w:cstheme="majorHAnsi"/>
                <w:b/>
                <w:bCs/>
                <w:sz w:val="20"/>
                <w:szCs w:val="20"/>
              </w:rPr>
              <w:t>addition et la soustraction</w:t>
            </w:r>
          </w:p>
          <w:p w14:paraId="53C2B2EF" w14:textId="366A017F" w:rsidR="001F54AB" w:rsidRPr="001678BD" w:rsidRDefault="008D0449" w:rsidP="009D549D">
            <w:pPr>
              <w:contextualSpacing/>
              <w:rPr>
                <w:rFonts w:ascii="Calibri" w:hAnsi="Calibri" w:cstheme="majorHAnsi"/>
                <w:bCs/>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Estimer des sommes et des différences</w:t>
            </w:r>
          </w:p>
        </w:tc>
        <w:tc>
          <w:tcPr>
            <w:tcW w:w="4082" w:type="dxa"/>
            <w:shd w:val="clear" w:color="auto" w:fill="auto"/>
          </w:tcPr>
          <w:p w14:paraId="40050325" w14:textId="76843AFD" w:rsidR="00965CC3" w:rsidRPr="001678BD" w:rsidRDefault="008A5AFC" w:rsidP="00965CC3">
            <w:pPr>
              <w:rPr>
                <w:rFonts w:ascii="Calibri" w:hAnsi="Calibri" w:cstheme="majorHAnsi"/>
                <w:b/>
                <w:sz w:val="20"/>
                <w:szCs w:val="20"/>
              </w:rPr>
            </w:pPr>
            <w:r w:rsidRPr="001678BD">
              <w:rPr>
                <w:rFonts w:asciiTheme="majorHAnsi" w:hAnsiTheme="majorHAnsi" w:cstheme="majorHAnsi"/>
                <w:b/>
                <w:sz w:val="20"/>
                <w:szCs w:val="20"/>
              </w:rPr>
              <w:t>Idée principale : L’ensemble des nombres réels est infini.</w:t>
            </w:r>
            <w:r w:rsidR="00965CC3" w:rsidRPr="001678BD">
              <w:rPr>
                <w:rFonts w:ascii="Calibri" w:hAnsi="Calibri" w:cstheme="majorHAnsi"/>
                <w:b/>
                <w:sz w:val="20"/>
                <w:szCs w:val="20"/>
              </w:rPr>
              <w:br/>
            </w:r>
            <w:r w:rsidRPr="001678BD">
              <w:rPr>
                <w:rFonts w:asciiTheme="majorHAnsi" w:hAnsiTheme="majorHAnsi" w:cs="Open Sans"/>
                <w:b/>
                <w:bCs/>
                <w:sz w:val="20"/>
                <w:szCs w:val="20"/>
              </w:rPr>
              <w:t>Estimer des quantités et des nombres</w:t>
            </w:r>
          </w:p>
          <w:p w14:paraId="6F575AF4" w14:textId="44F20DA7" w:rsidR="00751CC2" w:rsidRPr="001678BD" w:rsidRDefault="00965CC3" w:rsidP="00965CC3">
            <w:pPr>
              <w:rPr>
                <w:rFonts w:ascii="Calibri" w:hAnsi="Calibri" w:cstheme="majorHAnsi"/>
                <w:sz w:val="20"/>
                <w:szCs w:val="20"/>
              </w:rPr>
            </w:pPr>
            <w:r w:rsidRPr="001678BD">
              <w:rPr>
                <w:rFonts w:ascii="Calibri" w:hAnsi="Calibri" w:cstheme="majorHAnsi"/>
                <w:sz w:val="20"/>
                <w:szCs w:val="20"/>
              </w:rPr>
              <w:t xml:space="preserve">- </w:t>
            </w:r>
            <w:r w:rsidR="00751CC2" w:rsidRPr="001678BD">
              <w:rPr>
                <w:rFonts w:ascii="Calibri" w:hAnsi="Calibri" w:cstheme="majorHAnsi"/>
                <w:sz w:val="20"/>
                <w:szCs w:val="20"/>
              </w:rPr>
              <w:t>Arrondir des nombres entiers en se servant de sa compréhension de la valeur de position (p. ex., 4 736 peut être arrondi à 5 000, 4 700 ou 4 740).</w:t>
            </w:r>
          </w:p>
        </w:tc>
      </w:tr>
    </w:tbl>
    <w:p w14:paraId="019ECF96" w14:textId="77777777" w:rsidR="008328F2" w:rsidRPr="001678BD" w:rsidRDefault="008328F2">
      <w:r w:rsidRPr="001678BD">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046734" w:rsidRPr="001678BD" w14:paraId="2489172A" w14:textId="77777777" w:rsidTr="00A4347B">
        <w:tc>
          <w:tcPr>
            <w:tcW w:w="10467" w:type="dxa"/>
            <w:gridSpan w:val="3"/>
            <w:shd w:val="clear" w:color="auto" w:fill="D9D9D9" w:themeFill="background1" w:themeFillShade="D9"/>
          </w:tcPr>
          <w:p w14:paraId="259A1E4C" w14:textId="466DE960" w:rsidR="00046734" w:rsidRPr="001678BD" w:rsidRDefault="00046734" w:rsidP="00C12534">
            <w:pPr>
              <w:rPr>
                <w:rFonts w:ascii="Calibri" w:hAnsi="Calibri" w:cstheme="majorHAnsi"/>
                <w:b/>
                <w:sz w:val="20"/>
                <w:szCs w:val="20"/>
              </w:rPr>
            </w:pPr>
            <w:r w:rsidRPr="001678BD">
              <w:rPr>
                <w:rFonts w:ascii="Calibri" w:hAnsi="Calibri" w:cstheme="majorHAnsi"/>
                <w:b/>
                <w:sz w:val="20"/>
                <w:szCs w:val="20"/>
              </w:rPr>
              <w:lastRenderedPageBreak/>
              <w:t xml:space="preserve">Fractions </w:t>
            </w:r>
            <w:r w:rsidR="00626CCF" w:rsidRPr="001678BD">
              <w:rPr>
                <w:rFonts w:ascii="Calibri" w:hAnsi="Calibri" w:cstheme="majorHAnsi"/>
                <w:b/>
                <w:sz w:val="20"/>
                <w:szCs w:val="20"/>
              </w:rPr>
              <w:t>et nombres décimaux</w:t>
            </w:r>
          </w:p>
        </w:tc>
      </w:tr>
      <w:tr w:rsidR="00965CC3" w:rsidRPr="001678BD" w14:paraId="3995CB74" w14:textId="77777777" w:rsidTr="00A4347B">
        <w:tc>
          <w:tcPr>
            <w:tcW w:w="3685" w:type="dxa"/>
            <w:shd w:val="clear" w:color="auto" w:fill="auto"/>
          </w:tcPr>
          <w:p w14:paraId="52638C12" w14:textId="4CF830FF"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t xml:space="preserve">B1.4 </w:t>
            </w:r>
            <w:r w:rsidR="006A0519" w:rsidRPr="001678BD">
              <w:rPr>
                <w:rFonts w:ascii="Calibri" w:hAnsi="Calibri"/>
                <w:sz w:val="20"/>
              </w:rPr>
              <w:t>représenter des fractions à partir des demis jusqu</w:t>
            </w:r>
            <w:r w:rsidR="00200296" w:rsidRPr="001678BD">
              <w:rPr>
                <w:rFonts w:ascii="Calibri" w:hAnsi="Calibri"/>
                <w:sz w:val="20"/>
              </w:rPr>
              <w:t>’</w:t>
            </w:r>
            <w:r w:rsidR="006A0519" w:rsidRPr="001678BD">
              <w:rPr>
                <w:rFonts w:ascii="Calibri" w:hAnsi="Calibri"/>
                <w:sz w:val="20"/>
              </w:rPr>
              <w:t>aux dixièmes à l</w:t>
            </w:r>
            <w:r w:rsidR="00200296" w:rsidRPr="001678BD">
              <w:rPr>
                <w:rFonts w:ascii="Calibri" w:hAnsi="Calibri"/>
                <w:sz w:val="20"/>
              </w:rPr>
              <w:t>’</w:t>
            </w:r>
            <w:r w:rsidR="006A0519" w:rsidRPr="001678BD">
              <w:rPr>
                <w:rFonts w:ascii="Calibri" w:hAnsi="Calibri"/>
                <w:sz w:val="20"/>
              </w:rPr>
              <w:t>aide de schémas, d</w:t>
            </w:r>
            <w:r w:rsidR="00200296" w:rsidRPr="001678BD">
              <w:rPr>
                <w:rFonts w:ascii="Calibri" w:hAnsi="Calibri"/>
                <w:sz w:val="20"/>
              </w:rPr>
              <w:t>’</w:t>
            </w:r>
            <w:r w:rsidR="006A0519" w:rsidRPr="001678BD">
              <w:rPr>
                <w:rFonts w:ascii="Calibri" w:hAnsi="Calibri"/>
                <w:sz w:val="20"/>
              </w:rPr>
              <w:t>outils et de la notation fractionnaire usuelle, et expliquer la signification du numérateur et du dénominateur</w:t>
            </w:r>
          </w:p>
        </w:tc>
        <w:tc>
          <w:tcPr>
            <w:tcW w:w="2700" w:type="dxa"/>
            <w:shd w:val="clear" w:color="auto" w:fill="auto"/>
          </w:tcPr>
          <w:p w14:paraId="6C5B591D" w14:textId="5A40B9DC" w:rsidR="00965CC3" w:rsidRPr="001678BD" w:rsidRDefault="0065329F" w:rsidP="009D549D">
            <w:pPr>
              <w:contextualSpacing/>
              <w:rPr>
                <w:rFonts w:ascii="Calibri" w:hAnsi="Calibri" w:cstheme="majorHAnsi"/>
                <w:b/>
                <w:bCs/>
                <w:sz w:val="20"/>
                <w:szCs w:val="20"/>
              </w:rPr>
            </w:pPr>
            <w:r w:rsidRPr="001678BD">
              <w:rPr>
                <w:rFonts w:ascii="Calibri" w:hAnsi="Calibri" w:cstheme="majorHAnsi"/>
                <w:b/>
                <w:bCs/>
                <w:sz w:val="20"/>
                <w:szCs w:val="20"/>
              </w:rPr>
              <w:t>Le nombre</w:t>
            </w:r>
            <w:r w:rsidR="008D0449" w:rsidRPr="001678BD">
              <w:rPr>
                <w:rFonts w:ascii="Calibri" w:hAnsi="Calibri" w:cstheme="majorHAnsi"/>
                <w:b/>
                <w:bCs/>
                <w:sz w:val="20"/>
                <w:szCs w:val="20"/>
              </w:rPr>
              <w:t>,</w:t>
            </w:r>
            <w:r w:rsidR="00965CC3" w:rsidRPr="001678BD">
              <w:rPr>
                <w:rFonts w:ascii="Calibri" w:hAnsi="Calibri" w:cstheme="majorHAnsi"/>
                <w:b/>
                <w:bCs/>
                <w:sz w:val="20"/>
                <w:szCs w:val="20"/>
              </w:rPr>
              <w:t xml:space="preserve"> Unit</w:t>
            </w:r>
            <w:r w:rsidR="008D0449" w:rsidRPr="001678BD">
              <w:rPr>
                <w:rFonts w:ascii="Calibri" w:hAnsi="Calibri" w:cstheme="majorHAnsi"/>
                <w:b/>
                <w:bCs/>
                <w:sz w:val="20"/>
                <w:szCs w:val="20"/>
              </w:rPr>
              <w:t>é</w:t>
            </w:r>
            <w:r w:rsidR="00965CC3" w:rsidRPr="001678BD">
              <w:rPr>
                <w:rFonts w:ascii="Calibri" w:hAnsi="Calibri" w:cstheme="majorHAnsi"/>
                <w:b/>
                <w:bCs/>
                <w:sz w:val="20"/>
                <w:szCs w:val="20"/>
              </w:rPr>
              <w:t xml:space="preserve"> 3</w:t>
            </w:r>
            <w:r w:rsidR="00454767" w:rsidRPr="001678BD">
              <w:rPr>
                <w:rFonts w:ascii="Calibri" w:hAnsi="Calibri" w:cstheme="majorHAnsi"/>
                <w:b/>
                <w:bCs/>
                <w:sz w:val="20"/>
                <w:szCs w:val="20"/>
              </w:rPr>
              <w:t xml:space="preserve"> :</w:t>
            </w:r>
            <w:r w:rsidR="00965CC3" w:rsidRPr="001678BD">
              <w:rPr>
                <w:rFonts w:ascii="Calibri" w:hAnsi="Calibri" w:cstheme="majorHAnsi"/>
                <w:b/>
                <w:bCs/>
                <w:sz w:val="20"/>
                <w:szCs w:val="20"/>
              </w:rPr>
              <w:t xml:space="preserve"> </w:t>
            </w:r>
            <w:r w:rsidR="008D0449" w:rsidRPr="001678BD">
              <w:rPr>
                <w:rFonts w:ascii="Calibri" w:hAnsi="Calibri" w:cstheme="majorHAnsi"/>
                <w:b/>
                <w:bCs/>
                <w:sz w:val="20"/>
                <w:szCs w:val="20"/>
              </w:rPr>
              <w:t>Les f</w:t>
            </w:r>
            <w:r w:rsidR="00965CC3" w:rsidRPr="001678BD">
              <w:rPr>
                <w:rFonts w:ascii="Calibri" w:hAnsi="Calibri" w:cstheme="majorHAnsi"/>
                <w:b/>
                <w:bCs/>
                <w:sz w:val="20"/>
                <w:szCs w:val="20"/>
              </w:rPr>
              <w:t>ractions</w:t>
            </w:r>
          </w:p>
          <w:p w14:paraId="0776A25A" w14:textId="456BD389" w:rsidR="00965CC3" w:rsidRPr="001678BD" w:rsidRDefault="00965CC3" w:rsidP="009D549D">
            <w:pPr>
              <w:contextualSpacing/>
              <w:rPr>
                <w:rFonts w:ascii="Calibri" w:hAnsi="Calibri" w:cstheme="majorHAnsi"/>
                <w:bCs/>
                <w:sz w:val="20"/>
                <w:szCs w:val="20"/>
              </w:rPr>
            </w:pPr>
            <w:r w:rsidRPr="001678BD">
              <w:rPr>
                <w:rFonts w:ascii="Calibri" w:hAnsi="Calibri" w:cstheme="majorHAnsi"/>
                <w:bCs/>
                <w:sz w:val="20"/>
                <w:szCs w:val="20"/>
              </w:rPr>
              <w:t>13</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821A25" w:rsidRPr="001678BD">
              <w:rPr>
                <w:rFonts w:ascii="Calibri" w:hAnsi="Calibri" w:cstheme="majorHAnsi"/>
                <w:bCs/>
                <w:sz w:val="20"/>
                <w:szCs w:val="20"/>
              </w:rPr>
              <w:t xml:space="preserve">Que sont les fractions </w:t>
            </w:r>
            <w:r w:rsidRPr="001678BD">
              <w:rPr>
                <w:rFonts w:ascii="Calibri" w:hAnsi="Calibri" w:cstheme="majorHAnsi"/>
                <w:bCs/>
                <w:sz w:val="20"/>
                <w:szCs w:val="20"/>
              </w:rPr>
              <w:t>?</w:t>
            </w:r>
          </w:p>
          <w:p w14:paraId="077A0C2D" w14:textId="73C3DE38" w:rsidR="001F54AB" w:rsidRPr="001678BD" w:rsidRDefault="001F54AB" w:rsidP="009D549D">
            <w:pPr>
              <w:contextualSpacing/>
              <w:rPr>
                <w:rFonts w:ascii="Calibri" w:hAnsi="Calibri" w:cstheme="majorHAnsi"/>
                <w:bCs/>
                <w:sz w:val="20"/>
                <w:szCs w:val="20"/>
              </w:rPr>
            </w:pPr>
            <w:r w:rsidRPr="001678BD">
              <w:rPr>
                <w:rFonts w:ascii="Calibri" w:hAnsi="Calibri" w:cstheme="majorHAnsi"/>
                <w:bCs/>
                <w:sz w:val="20"/>
                <w:szCs w:val="20"/>
              </w:rPr>
              <w:t>15</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821A25" w:rsidRPr="001678BD">
              <w:rPr>
                <w:rFonts w:ascii="Calibri" w:hAnsi="Calibri" w:cstheme="majorHAnsi"/>
                <w:bCs/>
                <w:sz w:val="20"/>
                <w:szCs w:val="20"/>
              </w:rPr>
              <w:t>Examiner diverses représentations de fractions</w:t>
            </w:r>
          </w:p>
          <w:p w14:paraId="50015DD0" w14:textId="41A4E0A4" w:rsidR="00965CC3" w:rsidRPr="001678BD" w:rsidRDefault="00FC7BF5" w:rsidP="009D549D">
            <w:pPr>
              <w:tabs>
                <w:tab w:val="left" w:pos="3063"/>
              </w:tabs>
              <w:rPr>
                <w:rFonts w:ascii="Calibri" w:hAnsi="Calibri" w:cstheme="majorHAnsi"/>
                <w:sz w:val="20"/>
                <w:szCs w:val="20"/>
              </w:rPr>
            </w:pPr>
            <w:r w:rsidRPr="001678BD">
              <w:rPr>
                <w:rFonts w:ascii="Calibri" w:hAnsi="Calibri" w:cstheme="majorHAnsi"/>
                <w:sz w:val="20"/>
                <w:szCs w:val="20"/>
              </w:rPr>
              <w:t>19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41A7D" w:rsidRPr="001678BD">
              <w:rPr>
                <w:rFonts w:ascii="Calibri" w:hAnsi="Calibri" w:cstheme="majorHAnsi"/>
                <w:sz w:val="20"/>
                <w:szCs w:val="20"/>
              </w:rPr>
              <w:t>Approfondissement : Les fractions</w:t>
            </w:r>
          </w:p>
        </w:tc>
        <w:tc>
          <w:tcPr>
            <w:tcW w:w="4082" w:type="dxa"/>
            <w:shd w:val="clear" w:color="auto" w:fill="auto"/>
          </w:tcPr>
          <w:p w14:paraId="009BA797" w14:textId="77777777" w:rsidR="00447268" w:rsidRPr="001678BD" w:rsidRDefault="00447268" w:rsidP="00447268">
            <w:pPr>
              <w:rPr>
                <w:rFonts w:asciiTheme="majorHAnsi" w:hAnsi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p>
          <w:p w14:paraId="5F78D525" w14:textId="7D930382" w:rsidR="00965CC3" w:rsidRPr="001678BD" w:rsidRDefault="00447268" w:rsidP="00447268">
            <w:pPr>
              <w:rPr>
                <w:rFonts w:ascii="Calibri" w:hAnsi="Calibri" w:cstheme="majorHAnsi"/>
                <w:b/>
                <w:sz w:val="20"/>
                <w:szCs w:val="20"/>
              </w:rPr>
            </w:pPr>
            <w:r w:rsidRPr="001678BD">
              <w:rPr>
                <w:rFonts w:asciiTheme="majorHAnsi" w:hAnsiTheme="majorHAnsi"/>
                <w:b/>
                <w:spacing w:val="-4"/>
                <w:sz w:val="20"/>
                <w:szCs w:val="20"/>
              </w:rPr>
              <w:t>Séparer des quantités pour former des fractions</w:t>
            </w:r>
            <w:r w:rsidR="00965CC3" w:rsidRPr="001678BD">
              <w:rPr>
                <w:rFonts w:ascii="Calibri" w:hAnsi="Calibri" w:cstheme="majorHAnsi"/>
                <w:b/>
                <w:sz w:val="20"/>
                <w:szCs w:val="20"/>
              </w:rPr>
              <w:br/>
            </w:r>
            <w:r w:rsidR="00D54A21" w:rsidRPr="001678BD">
              <w:rPr>
                <w:rFonts w:ascii="Calibri" w:hAnsi="Calibri" w:cstheme="majorHAnsi"/>
                <w:sz w:val="20"/>
                <w:szCs w:val="20"/>
              </w:rPr>
              <w:t xml:space="preserve">- </w:t>
            </w:r>
            <w:r w:rsidRPr="001678BD">
              <w:rPr>
                <w:rFonts w:asciiTheme="majorHAnsi" w:hAnsiTheme="majorHAnsi" w:cs="Open Sans"/>
                <w:sz w:val="20"/>
                <w:szCs w:val="20"/>
              </w:rPr>
              <w:t>Diviser des parties fractionnaires en unités fractionnaires plus petites (p. ex., diviser des moitiés en tiers pour former des sixièmes).</w:t>
            </w:r>
          </w:p>
        </w:tc>
      </w:tr>
      <w:tr w:rsidR="00965CC3" w:rsidRPr="001678BD" w14:paraId="32A34502" w14:textId="77777777" w:rsidTr="00A4347B">
        <w:tc>
          <w:tcPr>
            <w:tcW w:w="3685" w:type="dxa"/>
            <w:shd w:val="clear" w:color="auto" w:fill="auto"/>
          </w:tcPr>
          <w:p w14:paraId="5CBC33F0" w14:textId="61188788"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t xml:space="preserve">B1.5 </w:t>
            </w:r>
            <w:r w:rsidR="00DB3EAA" w:rsidRPr="001678BD">
              <w:rPr>
                <w:rFonts w:ascii="Calibri" w:hAnsi="Calibri"/>
                <w:sz w:val="20"/>
              </w:rPr>
              <w:t>utiliser des schémas et des modèles pour représenter, comparer et ordonner des fractions représentant les portions individuelles provenant de deux scénarios de partage équitable d</w:t>
            </w:r>
            <w:r w:rsidR="00200296" w:rsidRPr="001678BD">
              <w:rPr>
                <w:rFonts w:ascii="Calibri" w:hAnsi="Calibri"/>
                <w:sz w:val="20"/>
              </w:rPr>
              <w:t>’</w:t>
            </w:r>
            <w:r w:rsidR="00DB3EAA" w:rsidRPr="001678BD">
              <w:rPr>
                <w:rFonts w:ascii="Calibri" w:hAnsi="Calibri"/>
                <w:sz w:val="20"/>
              </w:rPr>
              <w:t>une quantité entre n</w:t>
            </w:r>
            <w:r w:rsidR="00200296" w:rsidRPr="001678BD">
              <w:rPr>
                <w:rFonts w:ascii="Calibri" w:hAnsi="Calibri"/>
                <w:sz w:val="20"/>
              </w:rPr>
              <w:t>’</w:t>
            </w:r>
            <w:r w:rsidR="00DB3EAA" w:rsidRPr="001678BD">
              <w:rPr>
                <w:rFonts w:ascii="Calibri" w:hAnsi="Calibri"/>
                <w:sz w:val="20"/>
              </w:rPr>
              <w:t>importe quel regroupement de 2, 3, 4, 5, 6, 8 et 10 personnes</w:t>
            </w:r>
          </w:p>
        </w:tc>
        <w:tc>
          <w:tcPr>
            <w:tcW w:w="2700" w:type="dxa"/>
            <w:shd w:val="clear" w:color="auto" w:fill="auto"/>
          </w:tcPr>
          <w:p w14:paraId="292C8342" w14:textId="73CB1D8D" w:rsidR="00441A7D" w:rsidRPr="001678BD" w:rsidRDefault="0065329F" w:rsidP="009D549D">
            <w:pPr>
              <w:contextualSpacing/>
              <w:rPr>
                <w:rFonts w:ascii="Calibri" w:hAnsi="Calibri" w:cstheme="majorHAnsi"/>
                <w:b/>
                <w:bCs/>
                <w:sz w:val="20"/>
                <w:szCs w:val="20"/>
              </w:rPr>
            </w:pPr>
            <w:r w:rsidRPr="001678BD">
              <w:rPr>
                <w:rFonts w:ascii="Calibri" w:hAnsi="Calibri" w:cstheme="majorHAnsi"/>
                <w:b/>
                <w:bCs/>
                <w:sz w:val="20"/>
                <w:szCs w:val="20"/>
              </w:rPr>
              <w:t>Le nombre</w:t>
            </w:r>
            <w:r w:rsidR="00441A7D" w:rsidRPr="001678BD">
              <w:rPr>
                <w:rFonts w:ascii="Calibri" w:hAnsi="Calibri" w:cstheme="majorHAnsi"/>
                <w:b/>
                <w:bCs/>
                <w:sz w:val="20"/>
                <w:szCs w:val="20"/>
              </w:rPr>
              <w:t>, Unité 3</w:t>
            </w:r>
            <w:r w:rsidR="00454767" w:rsidRPr="001678BD">
              <w:rPr>
                <w:rFonts w:ascii="Calibri" w:hAnsi="Calibri" w:cstheme="majorHAnsi"/>
                <w:b/>
                <w:bCs/>
                <w:sz w:val="20"/>
                <w:szCs w:val="20"/>
              </w:rPr>
              <w:t xml:space="preserve"> :</w:t>
            </w:r>
            <w:r w:rsidR="00441A7D" w:rsidRPr="001678BD">
              <w:rPr>
                <w:rFonts w:ascii="Calibri" w:hAnsi="Calibri" w:cstheme="majorHAnsi"/>
                <w:b/>
                <w:bCs/>
                <w:sz w:val="20"/>
                <w:szCs w:val="20"/>
              </w:rPr>
              <w:t xml:space="preserve"> Les fractions</w:t>
            </w:r>
          </w:p>
          <w:p w14:paraId="6CC059AC" w14:textId="637179BF" w:rsidR="00D54A21" w:rsidRPr="001678BD" w:rsidRDefault="00D54A21" w:rsidP="009D549D">
            <w:pPr>
              <w:contextualSpacing/>
              <w:rPr>
                <w:rFonts w:ascii="Calibri" w:hAnsi="Calibri" w:cstheme="majorHAnsi"/>
                <w:bCs/>
                <w:sz w:val="20"/>
                <w:szCs w:val="20"/>
              </w:rPr>
            </w:pPr>
            <w:r w:rsidRPr="001678BD">
              <w:rPr>
                <w:rFonts w:ascii="Calibri" w:hAnsi="Calibri" w:cstheme="majorHAnsi"/>
                <w:bCs/>
                <w:sz w:val="20"/>
                <w:szCs w:val="20"/>
              </w:rPr>
              <w:t>16</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D27712" w:rsidRPr="001678BD">
              <w:rPr>
                <w:rFonts w:ascii="Calibri" w:hAnsi="Calibri" w:cstheme="majorHAnsi"/>
                <w:bCs/>
                <w:sz w:val="20"/>
                <w:szCs w:val="20"/>
              </w:rPr>
              <w:t>Partager de façon égale</w:t>
            </w:r>
          </w:p>
          <w:p w14:paraId="500F8FA6" w14:textId="76396C29" w:rsidR="00D54A21" w:rsidRPr="001678BD" w:rsidRDefault="00D54A21" w:rsidP="009D549D">
            <w:pPr>
              <w:contextualSpacing/>
              <w:rPr>
                <w:rFonts w:ascii="Calibri" w:hAnsi="Calibri" w:cstheme="majorHAnsi"/>
                <w:bCs/>
                <w:sz w:val="20"/>
                <w:szCs w:val="20"/>
              </w:rPr>
            </w:pPr>
            <w:r w:rsidRPr="001678BD">
              <w:rPr>
                <w:rFonts w:ascii="Calibri" w:hAnsi="Calibri" w:cstheme="majorHAnsi"/>
                <w:bCs/>
                <w:sz w:val="20"/>
                <w:szCs w:val="20"/>
              </w:rPr>
              <w:t>17</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0F65E2" w:rsidRPr="001678BD">
              <w:rPr>
                <w:rFonts w:ascii="Calibri" w:hAnsi="Calibri" w:cstheme="majorHAnsi"/>
                <w:bCs/>
                <w:sz w:val="20"/>
                <w:szCs w:val="20"/>
              </w:rPr>
              <w:t>Examiner l</w:t>
            </w:r>
            <w:r w:rsidR="00200296" w:rsidRPr="001678BD">
              <w:rPr>
                <w:rFonts w:ascii="Calibri" w:hAnsi="Calibri" w:cstheme="majorHAnsi"/>
                <w:bCs/>
                <w:sz w:val="20"/>
                <w:szCs w:val="20"/>
              </w:rPr>
              <w:t>’</w:t>
            </w:r>
            <w:r w:rsidR="000F65E2" w:rsidRPr="001678BD">
              <w:rPr>
                <w:rFonts w:ascii="Calibri" w:hAnsi="Calibri" w:cstheme="majorHAnsi"/>
                <w:bCs/>
                <w:sz w:val="20"/>
                <w:szCs w:val="20"/>
              </w:rPr>
              <w:t>équivalence dans les fractions</w:t>
            </w:r>
          </w:p>
          <w:p w14:paraId="0110D0E2" w14:textId="3AD50716" w:rsidR="00D54A21" w:rsidRPr="001678BD" w:rsidRDefault="00D54A21" w:rsidP="009D549D">
            <w:pPr>
              <w:contextualSpacing/>
              <w:rPr>
                <w:rFonts w:ascii="Calibri" w:hAnsi="Calibri" w:cstheme="majorHAnsi"/>
                <w:b/>
                <w:bCs/>
                <w:sz w:val="20"/>
                <w:szCs w:val="20"/>
              </w:rPr>
            </w:pPr>
            <w:r w:rsidRPr="001678BD">
              <w:rPr>
                <w:rFonts w:ascii="Calibri" w:hAnsi="Calibri" w:cstheme="majorHAnsi"/>
                <w:bCs/>
                <w:sz w:val="20"/>
                <w:szCs w:val="20"/>
              </w:rPr>
              <w:t>18</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0F65E2" w:rsidRPr="001678BD">
              <w:rPr>
                <w:rFonts w:ascii="Calibri" w:hAnsi="Calibri" w:cstheme="majorHAnsi"/>
                <w:bCs/>
                <w:sz w:val="20"/>
                <w:szCs w:val="20"/>
              </w:rPr>
              <w:t>Comparer et ordonner des fractions</w:t>
            </w:r>
          </w:p>
          <w:p w14:paraId="3B216E35" w14:textId="02C551C9" w:rsidR="00965CC3" w:rsidRPr="001678BD" w:rsidRDefault="00FC7BF5" w:rsidP="009D549D">
            <w:pPr>
              <w:contextualSpacing/>
              <w:rPr>
                <w:rFonts w:ascii="Calibri" w:hAnsi="Calibri" w:cstheme="majorHAnsi"/>
                <w:b/>
                <w:sz w:val="20"/>
                <w:szCs w:val="20"/>
              </w:rPr>
            </w:pPr>
            <w:r w:rsidRPr="001678BD">
              <w:rPr>
                <w:rFonts w:ascii="Calibri" w:hAnsi="Calibri" w:cstheme="majorHAnsi"/>
                <w:sz w:val="20"/>
                <w:szCs w:val="20"/>
              </w:rPr>
              <w:t>19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F65E2" w:rsidRPr="001678BD">
              <w:rPr>
                <w:rFonts w:ascii="Calibri" w:hAnsi="Calibri" w:cstheme="majorHAnsi"/>
                <w:sz w:val="20"/>
                <w:szCs w:val="20"/>
              </w:rPr>
              <w:t>Approfondissement : Les fractions</w:t>
            </w:r>
          </w:p>
        </w:tc>
        <w:tc>
          <w:tcPr>
            <w:tcW w:w="4082" w:type="dxa"/>
            <w:shd w:val="clear" w:color="auto" w:fill="auto"/>
          </w:tcPr>
          <w:p w14:paraId="699AD3B9" w14:textId="77777777" w:rsidR="00F75845" w:rsidRPr="001678BD" w:rsidRDefault="00F75845" w:rsidP="00F75845">
            <w:pPr>
              <w:rPr>
                <w:rFonts w:asciiTheme="majorHAnsi" w:hAnsi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p>
          <w:p w14:paraId="3EEE144D" w14:textId="3BFF6D3B" w:rsidR="0091570B" w:rsidRPr="001678BD" w:rsidRDefault="00F75845" w:rsidP="00F75845">
            <w:pPr>
              <w:rPr>
                <w:rFonts w:ascii="Calibri" w:hAnsi="Calibri" w:cstheme="majorHAnsi"/>
                <w:sz w:val="20"/>
                <w:szCs w:val="20"/>
              </w:rPr>
            </w:pPr>
            <w:r w:rsidRPr="001678BD">
              <w:rPr>
                <w:rFonts w:asciiTheme="majorHAnsi" w:hAnsiTheme="majorHAnsi"/>
                <w:b/>
                <w:spacing w:val="-4"/>
                <w:sz w:val="20"/>
                <w:szCs w:val="20"/>
              </w:rPr>
              <w:t>Séparer des quantités pour former des fractions</w:t>
            </w:r>
            <w:r w:rsidRPr="001678BD">
              <w:rPr>
                <w:rFonts w:ascii="Calibri" w:hAnsi="Calibri" w:cstheme="majorHAnsi"/>
                <w:b/>
                <w:sz w:val="20"/>
                <w:szCs w:val="20"/>
              </w:rPr>
              <w:br/>
            </w:r>
            <w:r w:rsidRPr="001678BD">
              <w:rPr>
                <w:rFonts w:ascii="Calibri" w:hAnsi="Calibri" w:cstheme="majorHAnsi"/>
                <w:sz w:val="20"/>
                <w:szCs w:val="20"/>
              </w:rPr>
              <w:t xml:space="preserve">- </w:t>
            </w:r>
            <w:r w:rsidRPr="001678BD">
              <w:rPr>
                <w:rFonts w:asciiTheme="majorHAnsi" w:hAnsiTheme="majorHAnsi" w:cs="Open Sans"/>
                <w:sz w:val="20"/>
                <w:szCs w:val="20"/>
              </w:rPr>
              <w:t>Diviser des parties fractionnaires en unités fractionnaires plus petites (p. ex., diviser des moitiés en tiers pour former des sixièmes).</w:t>
            </w:r>
          </w:p>
          <w:p w14:paraId="5DF63F78" w14:textId="77777777" w:rsidR="004E5DAE" w:rsidRPr="001678BD" w:rsidRDefault="00F75845" w:rsidP="004E5DAE">
            <w:pPr>
              <w:rPr>
                <w:rFonts w:ascii="Calibri" w:hAnsi="Calibri" w:cstheme="majorHAnsi"/>
                <w:sz w:val="20"/>
                <w:szCs w:val="20"/>
              </w:rPr>
            </w:pPr>
            <w:r w:rsidRPr="001678BD">
              <w:rPr>
                <w:rFonts w:asciiTheme="majorHAnsi" w:hAnsiTheme="majorHAnsi"/>
                <w:b/>
                <w:sz w:val="20"/>
                <w:szCs w:val="20"/>
              </w:rPr>
              <w:t>Idée principale : Les nombres sont reliés de plusieurs façons.</w:t>
            </w:r>
            <w:r w:rsidRPr="001678BD">
              <w:rPr>
                <w:rFonts w:asciiTheme="majorHAnsi" w:hAnsiTheme="majorHAnsi"/>
                <w:b/>
                <w:sz w:val="20"/>
                <w:szCs w:val="20"/>
              </w:rPr>
              <w:br/>
              <w:t>Comparer et ordonner des quantités (multitude ou magnitude)</w:t>
            </w:r>
            <w:r w:rsidRPr="001678BD">
              <w:rPr>
                <w:rFonts w:asciiTheme="majorHAnsi" w:hAnsiTheme="majorHAnsi"/>
                <w:b/>
                <w:sz w:val="20"/>
                <w:szCs w:val="20"/>
              </w:rPr>
              <w:br/>
            </w:r>
            <w:r w:rsidRPr="001678BD">
              <w:rPr>
                <w:rFonts w:asciiTheme="majorHAnsi" w:hAnsiTheme="majorHAnsi"/>
                <w:sz w:val="20"/>
                <w:szCs w:val="20"/>
              </w:rPr>
              <w:t xml:space="preserve">- </w:t>
            </w:r>
            <w:r w:rsidRPr="001678BD">
              <w:rPr>
                <w:rFonts w:asciiTheme="majorHAnsi" w:hAnsiTheme="majorHAnsi" w:cs="Open Sans"/>
                <w:spacing w:val="-2"/>
                <w:sz w:val="20"/>
                <w:szCs w:val="20"/>
              </w:rPr>
              <w:t>Comparer, ordonner et situer des fractions ayant le même numérateur ou dénominateur en faisant un raisonnement</w:t>
            </w:r>
            <w:r w:rsidRPr="001678BD">
              <w:rPr>
                <w:rFonts w:asciiTheme="majorHAnsi" w:hAnsiTheme="majorHAnsi" w:cs="Open Sans"/>
                <w:sz w:val="20"/>
                <w:szCs w:val="20"/>
              </w:rPr>
              <w:t xml:space="preserve"> (p. ex., </w:t>
            </w:r>
            <m:oMath>
              <m:f>
                <m:fPr>
                  <m:ctrlPr>
                    <w:rPr>
                      <w:rFonts w:ascii="Cambria Math" w:hAnsi="Cambria Math" w:cs="Open Sans"/>
                      <w:i/>
                      <w:sz w:val="18"/>
                      <w:szCs w:val="18"/>
                    </w:rPr>
                  </m:ctrlPr>
                </m:fPr>
                <m:num>
                  <m:r>
                    <w:rPr>
                      <w:rFonts w:ascii="Cambria Math" w:hAnsi="Cambria Math" w:cs="Open Sans"/>
                      <w:sz w:val="18"/>
                      <w:szCs w:val="18"/>
                    </w:rPr>
                    <m:t>3</m:t>
                  </m:r>
                </m:num>
                <m:den>
                  <m:r>
                    <w:rPr>
                      <w:rFonts w:ascii="Cambria Math" w:hAnsi="Cambria Math" w:cs="Open Sans"/>
                      <w:sz w:val="18"/>
                      <w:szCs w:val="18"/>
                    </w:rPr>
                    <m:t>5</m:t>
                  </m:r>
                </m:den>
              </m:f>
            </m:oMath>
            <w:r w:rsidRPr="001678BD">
              <w:rPr>
                <w:rFonts w:asciiTheme="majorHAnsi" w:hAnsiTheme="majorHAnsi" w:cs="Open Sans"/>
                <w:sz w:val="20"/>
                <w:szCs w:val="20"/>
              </w:rPr>
              <w:t xml:space="preserve"> &gt;</w:t>
            </w:r>
            <w:r w:rsidRPr="001678BD">
              <w:rPr>
                <w:rFonts w:asciiTheme="majorHAnsi" w:hAnsiTheme="majorHAnsi" w:cs="Open Sans"/>
                <w:sz w:val="18"/>
                <w:szCs w:val="18"/>
              </w:rPr>
              <w:t xml:space="preserve"> </w:t>
            </w:r>
            <m:oMath>
              <m:f>
                <m:fPr>
                  <m:ctrlPr>
                    <w:rPr>
                      <w:rFonts w:ascii="Cambria Math" w:hAnsi="Cambria Math" w:cs="Open Sans"/>
                      <w:i/>
                      <w:sz w:val="18"/>
                      <w:szCs w:val="18"/>
                    </w:rPr>
                  </m:ctrlPr>
                </m:fPr>
                <m:num>
                  <m:r>
                    <w:rPr>
                      <w:rFonts w:ascii="Cambria Math" w:hAnsi="Cambria Math" w:cs="Open Sans"/>
                      <w:sz w:val="18"/>
                      <w:szCs w:val="18"/>
                    </w:rPr>
                    <m:t>3</m:t>
                  </m:r>
                </m:num>
                <m:den>
                  <m:r>
                    <w:rPr>
                      <w:rFonts w:ascii="Cambria Math" w:hAnsi="Cambria Math" w:cs="Open Sans"/>
                      <w:sz w:val="18"/>
                      <w:szCs w:val="18"/>
                    </w:rPr>
                    <m:t>6</m:t>
                  </m:r>
                </m:den>
              </m:f>
            </m:oMath>
            <w:r w:rsidRPr="001678BD">
              <w:t xml:space="preserve"> </w:t>
            </w:r>
            <w:r w:rsidRPr="001678BD">
              <w:rPr>
                <w:rFonts w:asciiTheme="majorHAnsi" w:hAnsiTheme="majorHAnsi" w:cs="Open Sans"/>
                <w:sz w:val="20"/>
                <w:szCs w:val="20"/>
              </w:rPr>
              <w:t>parce que les cinquièmes sont des parties plus grandes).</w:t>
            </w:r>
            <w:r w:rsidR="004144DB" w:rsidRPr="001678BD">
              <w:rPr>
                <w:rFonts w:ascii="Calibri" w:hAnsi="Calibri" w:cstheme="majorHAnsi"/>
                <w:sz w:val="20"/>
                <w:szCs w:val="20"/>
              </w:rPr>
              <w:br/>
              <w:t xml:space="preserve">- </w:t>
            </w:r>
            <w:r w:rsidR="004E5DAE" w:rsidRPr="001678BD">
              <w:rPr>
                <w:rFonts w:ascii="Calibri" w:hAnsi="Calibri" w:cstheme="majorHAnsi"/>
                <w:sz w:val="20"/>
                <w:szCs w:val="20"/>
              </w:rPr>
              <w:t>Comparer, ordonner et situer des fractions en</w:t>
            </w:r>
          </w:p>
          <w:p w14:paraId="5F479A75" w14:textId="77777777" w:rsidR="00A508CC" w:rsidRPr="001678BD" w:rsidRDefault="004E5DAE" w:rsidP="00A508CC">
            <w:pPr>
              <w:rPr>
                <w:rFonts w:asciiTheme="majorHAnsi" w:hAnsiTheme="majorHAnsi"/>
                <w:b/>
                <w:sz w:val="20"/>
                <w:szCs w:val="20"/>
              </w:rPr>
            </w:pPr>
            <w:r w:rsidRPr="001678BD">
              <w:rPr>
                <w:rFonts w:ascii="Calibri" w:hAnsi="Calibri" w:cstheme="majorHAnsi"/>
                <w:sz w:val="20"/>
                <w:szCs w:val="20"/>
              </w:rPr>
              <w:t xml:space="preserve">utilisant des stratégies </w:t>
            </w:r>
            <w:r w:rsidRPr="001678BD">
              <w:rPr>
                <w:rFonts w:ascii="Calibri" w:hAnsi="Calibri" w:cstheme="majorHAnsi"/>
                <w:spacing w:val="-4"/>
                <w:sz w:val="20"/>
                <w:szCs w:val="20"/>
              </w:rPr>
              <w:t>flexibles (p. ex., comparer des modèles; créer des dénominateurs ou numérateurs communs).</w:t>
            </w:r>
            <w:r w:rsidR="0082138D" w:rsidRPr="001678BD">
              <w:rPr>
                <w:rFonts w:ascii="Calibri" w:hAnsi="Calibri" w:cstheme="majorHAnsi"/>
                <w:sz w:val="20"/>
                <w:szCs w:val="20"/>
              </w:rPr>
              <w:br/>
            </w:r>
            <w:r w:rsidR="00A508CC" w:rsidRPr="001678BD">
              <w:rPr>
                <w:rFonts w:asciiTheme="majorHAnsi" w:hAnsiTheme="majorHAnsi"/>
                <w:b/>
                <w:sz w:val="20"/>
                <w:szCs w:val="20"/>
              </w:rPr>
              <w:t>Idée principale : Les quantités et les nombres peuvent être regroupés ou divisés en unités de taille égale.</w:t>
            </w:r>
          </w:p>
          <w:p w14:paraId="3D34541B" w14:textId="5AC33811" w:rsidR="00965CC3" w:rsidRPr="001678BD" w:rsidRDefault="00A508CC" w:rsidP="00A508CC">
            <w:pPr>
              <w:rPr>
                <w:rFonts w:ascii="Calibri" w:hAnsi="Calibri" w:cstheme="majorHAnsi"/>
                <w:sz w:val="20"/>
                <w:szCs w:val="20"/>
              </w:rPr>
            </w:pPr>
            <w:r w:rsidRPr="001678BD">
              <w:rPr>
                <w:rFonts w:asciiTheme="majorHAnsi" w:hAnsiTheme="majorHAnsi"/>
                <w:b/>
                <w:spacing w:val="-4"/>
                <w:sz w:val="20"/>
                <w:szCs w:val="20"/>
              </w:rPr>
              <w:t>Séparer des quantités pour former des fractions</w:t>
            </w:r>
            <w:r w:rsidRPr="001678BD">
              <w:rPr>
                <w:rFonts w:ascii="Calibri" w:hAnsi="Calibri" w:cstheme="majorHAnsi"/>
                <w:b/>
                <w:sz w:val="20"/>
                <w:szCs w:val="20"/>
              </w:rPr>
              <w:br/>
            </w:r>
            <w:r w:rsidRPr="001678BD">
              <w:rPr>
                <w:rFonts w:ascii="Calibri" w:hAnsi="Calibri" w:cstheme="majorHAnsi"/>
                <w:sz w:val="20"/>
                <w:szCs w:val="20"/>
              </w:rPr>
              <w:t xml:space="preserve">- </w:t>
            </w:r>
            <w:r w:rsidRPr="001678BD">
              <w:rPr>
                <w:rFonts w:asciiTheme="majorHAnsi" w:hAnsiTheme="majorHAnsi" w:cs="Open Sans"/>
                <w:sz w:val="20"/>
                <w:szCs w:val="20"/>
              </w:rPr>
              <w:t>Diviser des parties fractionnaires en unités fractionnaires plus petites (p. ex., diviser des moitiés en tiers pour former des sixièmes).</w:t>
            </w:r>
            <w:r w:rsidR="00D54A21" w:rsidRPr="001678BD">
              <w:rPr>
                <w:rFonts w:ascii="Calibri" w:hAnsi="Calibri" w:cstheme="majorHAnsi"/>
                <w:b/>
                <w:sz w:val="20"/>
                <w:szCs w:val="20"/>
              </w:rPr>
              <w:br/>
            </w:r>
            <w:r w:rsidR="00D54A21" w:rsidRPr="001678BD">
              <w:rPr>
                <w:rFonts w:ascii="Calibri" w:hAnsi="Calibri" w:cstheme="majorHAnsi"/>
                <w:sz w:val="20"/>
                <w:szCs w:val="20"/>
              </w:rPr>
              <w:t xml:space="preserve">- </w:t>
            </w:r>
            <w:r w:rsidR="00987756" w:rsidRPr="001678BD">
              <w:rPr>
                <w:rFonts w:asciiTheme="majorHAnsi" w:hAnsiTheme="majorHAnsi" w:cs="Open Sans"/>
                <w:spacing w:val="-2"/>
                <w:sz w:val="20"/>
                <w:szCs w:val="20"/>
              </w:rPr>
              <w:t>Expliquer que deux fractions équivalentes représentent la même partie d’un tout, mais pas nécessairement des quantités égales</w:t>
            </w:r>
            <w:r w:rsidR="00987756" w:rsidRPr="001678BD">
              <w:rPr>
                <w:rFonts w:asciiTheme="majorHAnsi" w:hAnsiTheme="majorHAnsi" w:cs="Open Sans"/>
                <w:sz w:val="20"/>
                <w:szCs w:val="20"/>
              </w:rPr>
              <w:t xml:space="preserve"> (p.ex., </w:t>
            </w:r>
            <m:oMath>
              <m:f>
                <m:fPr>
                  <m:ctrlPr>
                    <w:rPr>
                      <w:rFonts w:ascii="Cambria Math" w:hAnsi="Cambria Math" w:cs="Open Sans"/>
                      <w:i/>
                      <w:sz w:val="18"/>
                      <w:szCs w:val="18"/>
                    </w:rPr>
                  </m:ctrlPr>
                </m:fPr>
                <m:num>
                  <m:r>
                    <w:rPr>
                      <w:rFonts w:ascii="Cambria Math" w:hAnsi="Cambria Math" w:cs="Open Sans"/>
                      <w:sz w:val="18"/>
                      <w:szCs w:val="18"/>
                    </w:rPr>
                    <m:t>1</m:t>
                  </m:r>
                </m:num>
                <m:den>
                  <m:r>
                    <w:rPr>
                      <w:rFonts w:ascii="Cambria Math" w:hAnsi="Cambria Math" w:cs="Open Sans"/>
                      <w:sz w:val="18"/>
                      <w:szCs w:val="18"/>
                    </w:rPr>
                    <m:t>2</m:t>
                  </m:r>
                </m:den>
              </m:f>
            </m:oMath>
            <w:r w:rsidR="00987756" w:rsidRPr="001678BD">
              <w:rPr>
                <w:rFonts w:asciiTheme="majorHAnsi" w:hAnsiTheme="majorHAnsi" w:cs="Open Sans"/>
                <w:sz w:val="20"/>
                <w:szCs w:val="20"/>
              </w:rPr>
              <w:t xml:space="preserve"> d’un ensemble de 12 et </w:t>
            </w:r>
            <m:oMath>
              <m:f>
                <m:fPr>
                  <m:ctrlPr>
                    <w:rPr>
                      <w:rFonts w:ascii="Cambria Math" w:hAnsi="Cambria Math" w:cs="Open Sans"/>
                      <w:i/>
                      <w:sz w:val="18"/>
                      <w:szCs w:val="18"/>
                    </w:rPr>
                  </m:ctrlPr>
                </m:fPr>
                <m:num>
                  <m:r>
                    <w:rPr>
                      <w:rFonts w:ascii="Cambria Math" w:hAnsi="Cambria Math" w:cs="Open Sans"/>
                      <w:sz w:val="18"/>
                      <w:szCs w:val="18"/>
                    </w:rPr>
                    <m:t>1</m:t>
                  </m:r>
                </m:num>
                <m:den>
                  <m:r>
                    <w:rPr>
                      <w:rFonts w:ascii="Cambria Math" w:hAnsi="Cambria Math" w:cs="Open Sans"/>
                      <w:sz w:val="18"/>
                      <w:szCs w:val="18"/>
                    </w:rPr>
                    <m:t>2</m:t>
                  </m:r>
                </m:den>
              </m:f>
            </m:oMath>
            <w:r w:rsidR="00987756" w:rsidRPr="001678BD">
              <w:rPr>
                <w:rFonts w:asciiTheme="majorHAnsi" w:hAnsiTheme="majorHAnsi" w:cs="Open Sans"/>
                <w:sz w:val="20"/>
                <w:szCs w:val="20"/>
              </w:rPr>
              <w:t xml:space="preserve"> d’un ensemble de 6 </w:t>
            </w:r>
            <w:r w:rsidR="00987756" w:rsidRPr="001678BD">
              <w:rPr>
                <w:rFonts w:asciiTheme="majorHAnsi" w:hAnsiTheme="majorHAnsi" w:cs="Open Sans"/>
                <w:sz w:val="20"/>
                <w:szCs w:val="20"/>
              </w:rPr>
              <w:lastRenderedPageBreak/>
              <w:t>sont des fractions égales, mais des quantités inégales).</w:t>
            </w:r>
          </w:p>
          <w:p w14:paraId="0C8DAFF0" w14:textId="02C8CFE3" w:rsidR="0082138D" w:rsidRPr="001678BD" w:rsidRDefault="0082138D" w:rsidP="00965CC3">
            <w:pPr>
              <w:rPr>
                <w:rFonts w:ascii="Calibri" w:hAnsi="Calibri" w:cstheme="majorHAnsi"/>
                <w:sz w:val="20"/>
                <w:szCs w:val="20"/>
              </w:rPr>
            </w:pPr>
            <w:r w:rsidRPr="001678BD">
              <w:rPr>
                <w:rFonts w:ascii="Calibri" w:hAnsi="Calibri" w:cstheme="majorHAnsi"/>
                <w:sz w:val="20"/>
                <w:szCs w:val="20"/>
              </w:rPr>
              <w:t xml:space="preserve">- </w:t>
            </w:r>
            <w:r w:rsidR="00E83231" w:rsidRPr="001678BD">
              <w:rPr>
                <w:rFonts w:ascii="Calibri" w:hAnsi="Calibri" w:cs="Calibri"/>
                <w:sz w:val="20"/>
                <w:szCs w:val="20"/>
              </w:rPr>
              <w:t>Élargir sa compréhension des fractions à plusieurs contextes (p. ex., partage, division, rapports).</w:t>
            </w:r>
          </w:p>
        </w:tc>
      </w:tr>
      <w:tr w:rsidR="00965CC3" w:rsidRPr="001678BD" w14:paraId="2C5BE4D1" w14:textId="77777777" w:rsidTr="00A4347B">
        <w:tc>
          <w:tcPr>
            <w:tcW w:w="3685" w:type="dxa"/>
            <w:shd w:val="clear" w:color="auto" w:fill="auto"/>
          </w:tcPr>
          <w:p w14:paraId="293B7EA6" w14:textId="3B7D3054"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lastRenderedPageBreak/>
              <w:t xml:space="preserve">B1.6 </w:t>
            </w:r>
            <w:r w:rsidR="00DB3EAA" w:rsidRPr="001678BD">
              <w:rPr>
                <w:rFonts w:ascii="Calibri" w:hAnsi="Calibri"/>
                <w:sz w:val="20"/>
              </w:rPr>
              <w:t>compter jusqu</w:t>
            </w:r>
            <w:r w:rsidR="00200296" w:rsidRPr="001678BD">
              <w:rPr>
                <w:rFonts w:ascii="Calibri" w:hAnsi="Calibri"/>
                <w:sz w:val="20"/>
              </w:rPr>
              <w:t>’</w:t>
            </w:r>
            <w:r w:rsidR="00DB3EAA" w:rsidRPr="001678BD">
              <w:rPr>
                <w:rFonts w:ascii="Calibri" w:hAnsi="Calibri"/>
                <w:sz w:val="20"/>
              </w:rPr>
              <w:t>à 10 par intervalle de un demi, de un tiers, de un quart, de un cinquième, de un sixième, de un huitième et de un dixième avec ou sans l</w:t>
            </w:r>
            <w:r w:rsidR="00200296" w:rsidRPr="001678BD">
              <w:rPr>
                <w:rFonts w:ascii="Calibri" w:hAnsi="Calibri"/>
                <w:sz w:val="20"/>
              </w:rPr>
              <w:t>’</w:t>
            </w:r>
            <w:r w:rsidR="00DB3EAA" w:rsidRPr="001678BD">
              <w:rPr>
                <w:rFonts w:ascii="Calibri" w:hAnsi="Calibri"/>
                <w:sz w:val="20"/>
              </w:rPr>
              <w:t>aide d</w:t>
            </w:r>
            <w:r w:rsidR="00200296" w:rsidRPr="001678BD">
              <w:rPr>
                <w:rFonts w:ascii="Calibri" w:hAnsi="Calibri"/>
                <w:sz w:val="20"/>
              </w:rPr>
              <w:t>’</w:t>
            </w:r>
            <w:r w:rsidR="00DB3EAA" w:rsidRPr="001678BD">
              <w:rPr>
                <w:rFonts w:ascii="Calibri" w:hAnsi="Calibri"/>
                <w:sz w:val="20"/>
              </w:rPr>
              <w:t>outils</w:t>
            </w:r>
          </w:p>
        </w:tc>
        <w:tc>
          <w:tcPr>
            <w:tcW w:w="2700" w:type="dxa"/>
            <w:shd w:val="clear" w:color="auto" w:fill="auto"/>
          </w:tcPr>
          <w:p w14:paraId="2AD07F2D" w14:textId="0A518BE4" w:rsidR="00AD5611" w:rsidRPr="001678BD" w:rsidRDefault="0065329F" w:rsidP="009D549D">
            <w:pPr>
              <w:contextualSpacing/>
              <w:rPr>
                <w:rFonts w:ascii="Calibri" w:hAnsi="Calibri" w:cstheme="majorHAnsi"/>
                <w:b/>
                <w:bCs/>
                <w:sz w:val="20"/>
                <w:szCs w:val="20"/>
              </w:rPr>
            </w:pPr>
            <w:r w:rsidRPr="001678BD">
              <w:rPr>
                <w:rFonts w:ascii="Calibri" w:hAnsi="Calibri" w:cstheme="majorHAnsi"/>
                <w:b/>
                <w:bCs/>
                <w:sz w:val="20"/>
                <w:szCs w:val="20"/>
              </w:rPr>
              <w:t>Le nombre</w:t>
            </w:r>
            <w:r w:rsidR="00AD5611" w:rsidRPr="001678BD">
              <w:rPr>
                <w:rFonts w:ascii="Calibri" w:hAnsi="Calibri" w:cstheme="majorHAnsi"/>
                <w:b/>
                <w:bCs/>
                <w:sz w:val="20"/>
                <w:szCs w:val="20"/>
              </w:rPr>
              <w:t>, Unité 3</w:t>
            </w:r>
            <w:r w:rsidR="00454767" w:rsidRPr="001678BD">
              <w:rPr>
                <w:rFonts w:ascii="Calibri" w:hAnsi="Calibri" w:cstheme="majorHAnsi"/>
                <w:b/>
                <w:bCs/>
                <w:sz w:val="20"/>
                <w:szCs w:val="20"/>
              </w:rPr>
              <w:t xml:space="preserve"> :</w:t>
            </w:r>
            <w:r w:rsidR="00AD5611" w:rsidRPr="001678BD">
              <w:rPr>
                <w:rFonts w:ascii="Calibri" w:hAnsi="Calibri" w:cstheme="majorHAnsi"/>
                <w:b/>
                <w:bCs/>
                <w:sz w:val="20"/>
                <w:szCs w:val="20"/>
              </w:rPr>
              <w:t xml:space="preserve"> Les fractions</w:t>
            </w:r>
          </w:p>
          <w:p w14:paraId="07211950" w14:textId="77777777" w:rsidR="00B3299F" w:rsidRPr="001678BD" w:rsidRDefault="00AD5611" w:rsidP="009D549D">
            <w:pPr>
              <w:rPr>
                <w:rFonts w:ascii="Calibri" w:hAnsi="Calibri" w:cstheme="majorHAnsi"/>
                <w:sz w:val="20"/>
                <w:szCs w:val="20"/>
              </w:rPr>
            </w:pPr>
            <w:r w:rsidRPr="001678BD">
              <w:rPr>
                <w:rFonts w:ascii="Calibri" w:hAnsi="Calibri" w:cstheme="majorHAnsi"/>
                <w:sz w:val="20"/>
                <w:szCs w:val="20"/>
              </w:rPr>
              <w:t xml:space="preserve">14 : </w:t>
            </w:r>
            <w:r w:rsidR="00B3299F" w:rsidRPr="001678BD">
              <w:rPr>
                <w:rFonts w:ascii="Calibri" w:hAnsi="Calibri" w:cstheme="majorHAnsi"/>
                <w:sz w:val="20"/>
                <w:szCs w:val="20"/>
              </w:rPr>
              <w:t>Compter par fraction unitaire</w:t>
            </w:r>
          </w:p>
          <w:p w14:paraId="1BAB9ECB" w14:textId="3C5B5510" w:rsidR="00AD5611" w:rsidRPr="001678BD" w:rsidRDefault="00AD5611" w:rsidP="009D549D">
            <w:pPr>
              <w:rPr>
                <w:rFonts w:ascii="Calibri" w:hAnsi="Calibri"/>
                <w:sz w:val="20"/>
              </w:rPr>
            </w:pPr>
            <w:r w:rsidRPr="001678BD">
              <w:rPr>
                <w:rFonts w:ascii="Calibri" w:hAnsi="Calibri" w:cstheme="majorHAnsi"/>
                <w:sz w:val="20"/>
                <w:szCs w:val="20"/>
              </w:rPr>
              <w:t>19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fractions</w:t>
            </w:r>
          </w:p>
          <w:p w14:paraId="6A768037" w14:textId="1BD4C46B" w:rsidR="00965CC3" w:rsidRPr="001678BD" w:rsidRDefault="00965CC3" w:rsidP="009D549D">
            <w:pPr>
              <w:contextualSpacing/>
              <w:rPr>
                <w:rFonts w:ascii="Calibri" w:hAnsi="Calibri" w:cstheme="majorHAnsi"/>
                <w:bCs/>
                <w:sz w:val="20"/>
                <w:szCs w:val="20"/>
              </w:rPr>
            </w:pPr>
          </w:p>
        </w:tc>
        <w:tc>
          <w:tcPr>
            <w:tcW w:w="4082" w:type="dxa"/>
            <w:shd w:val="clear" w:color="auto" w:fill="auto"/>
          </w:tcPr>
          <w:p w14:paraId="17D74972" w14:textId="77777777" w:rsidR="00C90E6E" w:rsidRPr="001678BD" w:rsidRDefault="00C90E6E" w:rsidP="00C90E6E">
            <w:pPr>
              <w:rPr>
                <w:rFonts w:asciiTheme="majorHAnsi" w:hAnsi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p>
          <w:p w14:paraId="5F21BCFB" w14:textId="465A2D0A" w:rsidR="00965CC3" w:rsidRPr="001678BD" w:rsidRDefault="00C90E6E" w:rsidP="00C90E6E">
            <w:pPr>
              <w:rPr>
                <w:rFonts w:ascii="Calibri" w:hAnsi="Calibri" w:cstheme="majorHAnsi"/>
                <w:b/>
                <w:sz w:val="20"/>
                <w:szCs w:val="20"/>
              </w:rPr>
            </w:pPr>
            <w:r w:rsidRPr="001678BD">
              <w:rPr>
                <w:rFonts w:asciiTheme="majorHAnsi" w:hAnsiTheme="majorHAnsi"/>
                <w:b/>
                <w:sz w:val="20"/>
                <w:szCs w:val="20"/>
              </w:rPr>
              <w:t>Séparer des quantités pour former des fractions</w:t>
            </w:r>
            <w:r w:rsidR="00D54A21" w:rsidRPr="001678BD">
              <w:rPr>
                <w:rFonts w:ascii="Calibri" w:hAnsi="Calibri" w:cstheme="majorHAnsi"/>
                <w:b/>
                <w:sz w:val="20"/>
                <w:szCs w:val="20"/>
              </w:rPr>
              <w:br/>
            </w:r>
            <w:r w:rsidR="00D54A21" w:rsidRPr="001678BD">
              <w:rPr>
                <w:rFonts w:ascii="Calibri" w:hAnsi="Calibri" w:cstheme="majorHAnsi"/>
                <w:sz w:val="20"/>
                <w:szCs w:val="20"/>
              </w:rPr>
              <w:t xml:space="preserve">- </w:t>
            </w:r>
            <w:r w:rsidR="00013015" w:rsidRPr="001678BD">
              <w:rPr>
                <w:rFonts w:asciiTheme="majorHAnsi" w:hAnsiTheme="majorHAnsi" w:cs="Open Sans"/>
                <w:sz w:val="20"/>
                <w:szCs w:val="20"/>
              </w:rPr>
              <w:t>Utiliser des modèles pour décrire, nommer et compter de l’avant et à rebours par fractions unitaires.</w:t>
            </w:r>
          </w:p>
        </w:tc>
      </w:tr>
      <w:tr w:rsidR="00965CC3" w:rsidRPr="001678BD" w14:paraId="5095A2D1" w14:textId="77777777" w:rsidTr="00A4347B">
        <w:tc>
          <w:tcPr>
            <w:tcW w:w="3685" w:type="dxa"/>
            <w:shd w:val="clear" w:color="auto" w:fill="auto"/>
          </w:tcPr>
          <w:p w14:paraId="2E494352" w14:textId="2BF4F1C2"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t xml:space="preserve">B1.7 </w:t>
            </w:r>
            <w:r w:rsidR="00D81DA6" w:rsidRPr="001678BD">
              <w:rPr>
                <w:rFonts w:ascii="Calibri" w:hAnsi="Calibri"/>
                <w:sz w:val="20"/>
              </w:rPr>
              <w:t>lire, représenter, comparer et ordonner des nombres décimaux jusqu</w:t>
            </w:r>
            <w:r w:rsidR="00200296" w:rsidRPr="001678BD">
              <w:rPr>
                <w:rFonts w:ascii="Calibri" w:hAnsi="Calibri"/>
                <w:sz w:val="20"/>
              </w:rPr>
              <w:t>’</w:t>
            </w:r>
            <w:r w:rsidR="00D81DA6" w:rsidRPr="001678BD">
              <w:rPr>
                <w:rFonts w:ascii="Calibri" w:hAnsi="Calibri"/>
                <w:sz w:val="20"/>
              </w:rPr>
              <w:t>aux dixièmes, dans divers contextes</w:t>
            </w:r>
          </w:p>
        </w:tc>
        <w:tc>
          <w:tcPr>
            <w:tcW w:w="2700" w:type="dxa"/>
            <w:shd w:val="clear" w:color="auto" w:fill="auto"/>
          </w:tcPr>
          <w:p w14:paraId="09901F94" w14:textId="7339A52F" w:rsidR="00965CC3"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nombre</w:t>
            </w:r>
            <w:r w:rsidR="00B3299F" w:rsidRPr="001678BD">
              <w:rPr>
                <w:rFonts w:ascii="Calibri" w:hAnsi="Calibri" w:cstheme="majorHAnsi"/>
                <w:b/>
                <w:sz w:val="20"/>
                <w:szCs w:val="20"/>
              </w:rPr>
              <w:t>,</w:t>
            </w:r>
            <w:r w:rsidR="00176805" w:rsidRPr="001678BD">
              <w:rPr>
                <w:rFonts w:ascii="Calibri" w:hAnsi="Calibri" w:cstheme="majorHAnsi"/>
                <w:b/>
                <w:sz w:val="20"/>
                <w:szCs w:val="20"/>
              </w:rPr>
              <w:t xml:space="preserve"> Unit</w:t>
            </w:r>
            <w:r w:rsidR="00B3299F" w:rsidRPr="001678BD">
              <w:rPr>
                <w:rFonts w:ascii="Calibri" w:hAnsi="Calibri" w:cstheme="majorHAnsi"/>
                <w:b/>
                <w:sz w:val="20"/>
                <w:szCs w:val="20"/>
              </w:rPr>
              <w:t>é</w:t>
            </w:r>
            <w:r w:rsidR="00176805" w:rsidRPr="001678BD">
              <w:rPr>
                <w:rFonts w:ascii="Calibri" w:hAnsi="Calibri" w:cstheme="majorHAnsi"/>
                <w:b/>
                <w:sz w:val="20"/>
                <w:szCs w:val="20"/>
              </w:rPr>
              <w:t xml:space="preserve"> 4</w:t>
            </w:r>
            <w:r w:rsidR="00454767" w:rsidRPr="001678BD">
              <w:rPr>
                <w:rFonts w:ascii="Calibri" w:hAnsi="Calibri" w:cstheme="majorHAnsi"/>
                <w:b/>
                <w:sz w:val="20"/>
                <w:szCs w:val="20"/>
              </w:rPr>
              <w:t xml:space="preserve"> :</w:t>
            </w:r>
            <w:r w:rsidR="00176805" w:rsidRPr="001678BD">
              <w:rPr>
                <w:rFonts w:ascii="Calibri" w:hAnsi="Calibri" w:cstheme="majorHAnsi"/>
                <w:b/>
                <w:sz w:val="20"/>
                <w:szCs w:val="20"/>
              </w:rPr>
              <w:t xml:space="preserve"> </w:t>
            </w:r>
            <w:r w:rsidR="00B3299F" w:rsidRPr="001678BD">
              <w:rPr>
                <w:rFonts w:ascii="Calibri" w:hAnsi="Calibri" w:cstheme="majorHAnsi"/>
                <w:b/>
                <w:sz w:val="20"/>
                <w:szCs w:val="20"/>
              </w:rPr>
              <w:t>Les nombres décimaux</w:t>
            </w:r>
          </w:p>
          <w:p w14:paraId="7F7FFCB0" w14:textId="722E8A16" w:rsidR="00035BB3" w:rsidRPr="001678BD" w:rsidRDefault="00035BB3" w:rsidP="009D549D">
            <w:pPr>
              <w:contextualSpacing/>
              <w:rPr>
                <w:rFonts w:ascii="Calibri" w:hAnsi="Calibri" w:cstheme="majorHAnsi"/>
                <w:bCs/>
                <w:sz w:val="20"/>
                <w:szCs w:val="20"/>
              </w:rPr>
            </w:pPr>
            <w:r w:rsidRPr="001678BD">
              <w:rPr>
                <w:rFonts w:ascii="Calibri" w:hAnsi="Calibri" w:cstheme="majorHAnsi"/>
                <w:bCs/>
                <w:sz w:val="20"/>
                <w:szCs w:val="20"/>
              </w:rPr>
              <w:t>20</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2520C0" w:rsidRPr="001678BD">
              <w:rPr>
                <w:rFonts w:ascii="Calibri" w:hAnsi="Calibri" w:cstheme="majorHAnsi"/>
                <w:bCs/>
                <w:sz w:val="20"/>
                <w:szCs w:val="20"/>
              </w:rPr>
              <w:t>Explorer des dixièmes</w:t>
            </w:r>
            <w:r w:rsidRPr="001678BD">
              <w:rPr>
                <w:rFonts w:ascii="Calibri" w:hAnsi="Calibri" w:cstheme="majorHAnsi"/>
                <w:bCs/>
                <w:sz w:val="20"/>
                <w:szCs w:val="20"/>
              </w:rPr>
              <w:t xml:space="preserve"> </w:t>
            </w:r>
          </w:p>
          <w:p w14:paraId="4BA8796B" w14:textId="0EE6A232" w:rsidR="00176805" w:rsidRPr="001678BD" w:rsidRDefault="00176805" w:rsidP="009D549D">
            <w:pPr>
              <w:contextualSpacing/>
              <w:rPr>
                <w:rFonts w:ascii="Calibri" w:hAnsi="Calibri" w:cstheme="majorHAnsi"/>
                <w:bCs/>
                <w:sz w:val="20"/>
                <w:szCs w:val="20"/>
              </w:rPr>
            </w:pPr>
            <w:r w:rsidRPr="001678BD">
              <w:rPr>
                <w:rFonts w:ascii="Calibri" w:hAnsi="Calibri" w:cstheme="majorHAnsi"/>
                <w:bCs/>
                <w:sz w:val="20"/>
                <w:szCs w:val="20"/>
              </w:rPr>
              <w:t>22</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2520C0" w:rsidRPr="001678BD">
              <w:rPr>
                <w:rFonts w:ascii="Calibri" w:hAnsi="Calibri" w:cstheme="majorHAnsi"/>
                <w:bCs/>
                <w:sz w:val="20"/>
                <w:szCs w:val="20"/>
              </w:rPr>
              <w:t>Comparer et ordonner des nombres décimaux</w:t>
            </w:r>
            <w:r w:rsidR="00FC7BF5" w:rsidRPr="001678BD">
              <w:rPr>
                <w:rFonts w:ascii="Calibri" w:hAnsi="Calibri" w:cstheme="majorHAnsi"/>
                <w:bCs/>
                <w:sz w:val="20"/>
                <w:szCs w:val="20"/>
              </w:rPr>
              <w:br/>
              <w:t>23</w:t>
            </w:r>
            <w:r w:rsidR="00454767" w:rsidRPr="001678BD">
              <w:rPr>
                <w:rFonts w:ascii="Calibri" w:hAnsi="Calibri" w:cstheme="majorHAnsi"/>
                <w:bCs/>
                <w:sz w:val="20"/>
                <w:szCs w:val="20"/>
              </w:rPr>
              <w:t xml:space="preserve"> :</w:t>
            </w:r>
            <w:r w:rsidR="00FC7BF5" w:rsidRPr="001678BD">
              <w:rPr>
                <w:rFonts w:ascii="Calibri" w:hAnsi="Calibri" w:cstheme="majorHAnsi"/>
                <w:bCs/>
                <w:sz w:val="20"/>
                <w:szCs w:val="20"/>
              </w:rPr>
              <w:t xml:space="preserve"> </w:t>
            </w:r>
            <w:r w:rsidR="00A4533C" w:rsidRPr="001678BD">
              <w:rPr>
                <w:rFonts w:ascii="Calibri" w:hAnsi="Calibri" w:cstheme="majorHAnsi"/>
                <w:bCs/>
                <w:sz w:val="20"/>
                <w:szCs w:val="20"/>
              </w:rPr>
              <w:t>Approfondissement : Les nombres décimaux</w:t>
            </w:r>
          </w:p>
        </w:tc>
        <w:tc>
          <w:tcPr>
            <w:tcW w:w="4082" w:type="dxa"/>
            <w:shd w:val="clear" w:color="auto" w:fill="auto"/>
          </w:tcPr>
          <w:p w14:paraId="3B727021" w14:textId="77777777" w:rsidR="002E67D2" w:rsidRPr="001678BD" w:rsidRDefault="00D834F6" w:rsidP="002E67D2">
            <w:pPr>
              <w:rPr>
                <w:rFonts w:asciiTheme="majorHAnsi" w:hAnsiTheme="majorHAnsi" w:cs="Open Sans"/>
                <w:sz w:val="20"/>
                <w:szCs w:val="20"/>
              </w:rPr>
            </w:pPr>
            <w:r w:rsidRPr="001678BD">
              <w:rPr>
                <w:rFonts w:asciiTheme="majorHAnsi" w:hAnsiTheme="majorHAnsi" w:cstheme="majorHAnsi"/>
                <w:b/>
                <w:sz w:val="20"/>
                <w:szCs w:val="20"/>
              </w:rPr>
              <w:t>Idée principale : L’ensemble des nombres réels est infini.</w:t>
            </w:r>
            <w:r w:rsidRPr="001678BD">
              <w:rPr>
                <w:rFonts w:asciiTheme="majorHAnsi" w:hAnsiTheme="majorHAnsi" w:cstheme="majorHAnsi"/>
                <w:b/>
                <w:sz w:val="20"/>
                <w:szCs w:val="20"/>
              </w:rPr>
              <w:br/>
              <w:t>Approfondir la compréhension des nombres entiers à l’ensemble des nombres réels</w:t>
            </w:r>
            <w:r w:rsidR="00420CD3" w:rsidRPr="001678BD">
              <w:rPr>
                <w:rFonts w:ascii="Calibri" w:hAnsi="Calibri" w:cstheme="majorHAnsi"/>
                <w:bCs/>
                <w:sz w:val="20"/>
                <w:szCs w:val="20"/>
              </w:rPr>
              <w:br/>
            </w:r>
            <w:r w:rsidR="00420CD3" w:rsidRPr="001678BD">
              <w:rPr>
                <w:rFonts w:ascii="Calibri" w:hAnsi="Calibri" w:cstheme="majorHAnsi"/>
                <w:sz w:val="20"/>
                <w:szCs w:val="20"/>
              </w:rPr>
              <w:t xml:space="preserve">- </w:t>
            </w:r>
            <w:r w:rsidR="002E67D2" w:rsidRPr="001678BD">
              <w:rPr>
                <w:rFonts w:asciiTheme="majorHAnsi" w:hAnsiTheme="majorHAnsi" w:cstheme="majorHAnsi"/>
                <w:sz w:val="20"/>
                <w:szCs w:val="20"/>
              </w:rPr>
              <w:t>Explorer les fractions décimales jusqu’aux dixièmes (p. ex., 0,1; 0,5; 0,8) et aux centièmes (p. ex., 0,42; 0,05; 0,90).</w:t>
            </w:r>
          </w:p>
          <w:p w14:paraId="6C8AD9DC" w14:textId="44C709B3" w:rsidR="00035BB3" w:rsidRPr="001678BD" w:rsidRDefault="002E67D2" w:rsidP="002E67D2">
            <w:pPr>
              <w:rPr>
                <w:rFonts w:ascii="Calibri" w:hAnsi="Calibri" w:cs="Calibri"/>
                <w:bCs/>
                <w:sz w:val="20"/>
                <w:szCs w:val="20"/>
              </w:rPr>
            </w:pPr>
            <w:r w:rsidRPr="001678BD">
              <w:rPr>
                <w:rFonts w:asciiTheme="majorHAnsi" w:hAnsiTheme="majorHAnsi"/>
                <w:b/>
                <w:sz w:val="20"/>
                <w:szCs w:val="20"/>
              </w:rPr>
              <w:t>Idée principale : Les nombres sont reliés de plusieurs façons.</w:t>
            </w:r>
            <w:r w:rsidR="00F02EEC" w:rsidRPr="001678BD">
              <w:rPr>
                <w:rFonts w:ascii="Calibri" w:hAnsi="Calibri" w:cstheme="majorHAnsi"/>
                <w:b/>
                <w:sz w:val="20"/>
                <w:szCs w:val="20"/>
              </w:rPr>
              <w:br/>
            </w:r>
            <w:r w:rsidR="00FE2B5A" w:rsidRPr="001678BD">
              <w:rPr>
                <w:rFonts w:asciiTheme="majorHAnsi" w:hAnsiTheme="majorHAnsi"/>
                <w:b/>
                <w:sz w:val="20"/>
                <w:szCs w:val="20"/>
              </w:rPr>
              <w:t>Comparer et ordonner des quantités (multitude ou magnitude)</w:t>
            </w:r>
            <w:r w:rsidR="00035BB3" w:rsidRPr="001678BD">
              <w:rPr>
                <w:rFonts w:ascii="Calibri" w:hAnsi="Calibri" w:cstheme="majorHAnsi"/>
                <w:b/>
                <w:sz w:val="20"/>
                <w:szCs w:val="20"/>
              </w:rPr>
              <w:br/>
            </w:r>
            <w:r w:rsidR="00035BB3" w:rsidRPr="001678BD">
              <w:rPr>
                <w:rFonts w:ascii="Calibri" w:hAnsi="Calibri" w:cstheme="majorHAnsi"/>
                <w:sz w:val="20"/>
                <w:szCs w:val="20"/>
              </w:rPr>
              <w:t xml:space="preserve">- </w:t>
            </w:r>
            <w:r w:rsidR="00B503AD" w:rsidRPr="001678BD">
              <w:rPr>
                <w:rFonts w:ascii="Calibri" w:hAnsi="Calibri" w:cs="Calibri"/>
                <w:sz w:val="20"/>
                <w:szCs w:val="20"/>
              </w:rPr>
              <w:t>Comparer, ordonner et situer des nombres décimaux en se servant de sa compréhension de la valeur de position.</w:t>
            </w:r>
            <w:r w:rsidR="00F02EEC" w:rsidRPr="001678BD">
              <w:rPr>
                <w:rFonts w:ascii="Calibri" w:hAnsi="Calibri" w:cs="Calibri"/>
                <w:bCs/>
                <w:sz w:val="20"/>
                <w:szCs w:val="20"/>
              </w:rPr>
              <w:br/>
            </w:r>
            <w:r w:rsidR="00F5221A" w:rsidRPr="001678BD">
              <w:rPr>
                <w:rFonts w:asciiTheme="majorHAnsi" w:hAnsiTheme="majorHAnsi" w:cs="Open Sans"/>
                <w:b/>
                <w:bCs/>
                <w:sz w:val="20"/>
                <w:szCs w:val="20"/>
              </w:rPr>
              <w:t>Estimer des quantités et des nombres</w:t>
            </w:r>
            <w:r w:rsidR="00F02EEC" w:rsidRPr="001678BD">
              <w:rPr>
                <w:rFonts w:ascii="Calibri" w:hAnsi="Calibri" w:cstheme="majorHAnsi"/>
                <w:b/>
                <w:sz w:val="20"/>
                <w:szCs w:val="20"/>
              </w:rPr>
              <w:br/>
            </w:r>
            <w:r w:rsidR="00F02EEC" w:rsidRPr="001678BD">
              <w:rPr>
                <w:rFonts w:ascii="Calibri" w:hAnsi="Calibri" w:cstheme="majorHAnsi"/>
                <w:sz w:val="20"/>
                <w:szCs w:val="20"/>
              </w:rPr>
              <w:t xml:space="preserve">- </w:t>
            </w:r>
            <w:r w:rsidR="00F5221A" w:rsidRPr="001678BD">
              <w:rPr>
                <w:rFonts w:asciiTheme="majorHAnsi" w:hAnsiTheme="majorHAnsi" w:cstheme="majorHAnsi"/>
                <w:sz w:val="20"/>
                <w:szCs w:val="20"/>
              </w:rPr>
              <w:t>Estimer la position de nombres décimaux et de fractions sur une droite numérique.</w:t>
            </w:r>
            <w:r w:rsidR="0089062D" w:rsidRPr="001678BD">
              <w:rPr>
                <w:rFonts w:ascii="Calibri" w:hAnsi="Calibri" w:cstheme="majorHAnsi"/>
                <w:bCs/>
                <w:sz w:val="20"/>
                <w:szCs w:val="20"/>
              </w:rPr>
              <w:br/>
            </w:r>
            <w:r w:rsidR="001460D7" w:rsidRPr="001678BD">
              <w:rPr>
                <w:rFonts w:asciiTheme="majorHAnsi" w:hAnsiTheme="majorHAnsi"/>
                <w:b/>
                <w:sz w:val="20"/>
                <w:szCs w:val="20"/>
              </w:rPr>
              <w:t>Composer et décomposer des nombres pour étudier les équivalences</w:t>
            </w:r>
            <w:r w:rsidR="0089062D" w:rsidRPr="001678BD">
              <w:rPr>
                <w:rFonts w:ascii="Calibri" w:hAnsi="Calibri" w:cstheme="majorHAnsi"/>
                <w:bCs/>
                <w:sz w:val="20"/>
                <w:szCs w:val="20"/>
              </w:rPr>
              <w:br/>
            </w:r>
            <w:r w:rsidR="0089062D" w:rsidRPr="001678BD">
              <w:rPr>
                <w:rFonts w:ascii="Calibri" w:hAnsi="Calibri" w:cstheme="majorHAnsi"/>
                <w:sz w:val="20"/>
                <w:szCs w:val="20"/>
              </w:rPr>
              <w:t xml:space="preserve">- </w:t>
            </w:r>
            <w:r w:rsidR="00506338" w:rsidRPr="001678BD">
              <w:rPr>
                <w:rFonts w:ascii="Calibri" w:hAnsi="Calibri" w:cs="Calibri"/>
                <w:sz w:val="20"/>
                <w:szCs w:val="20"/>
              </w:rPr>
              <w:t>Composer et décomposer des nombres décimaux en les divisant de manière standard et non standard (p. ex., 1,6 correspond à 16 dixièmes ou 0,16 dizaine).</w:t>
            </w:r>
          </w:p>
          <w:p w14:paraId="143AF03F" w14:textId="77777777" w:rsidR="000A338C" w:rsidRPr="001678BD" w:rsidRDefault="003B5F1E" w:rsidP="000A338C">
            <w:pPr>
              <w:rPr>
                <w:rFonts w:asciiTheme="majorHAnsi" w:hAnsiTheme="majorHAnsi" w:cs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r w:rsidRPr="001678BD">
              <w:rPr>
                <w:rFonts w:asciiTheme="majorHAnsi" w:hAnsiTheme="majorHAnsi"/>
                <w:b/>
                <w:sz w:val="20"/>
                <w:szCs w:val="20"/>
              </w:rPr>
              <w:br/>
            </w:r>
            <w:r w:rsidRPr="001678BD">
              <w:rPr>
                <w:rFonts w:asciiTheme="majorHAnsi" w:hAnsiTheme="majorHAnsi"/>
                <w:b/>
                <w:sz w:val="20"/>
                <w:szCs w:val="20"/>
              </w:rPr>
              <w:lastRenderedPageBreak/>
              <w:t>Regrouper des quantités en unités de base 10</w:t>
            </w:r>
            <w:r w:rsidR="00035BB3" w:rsidRPr="001678BD">
              <w:rPr>
                <w:rFonts w:ascii="Calibri" w:hAnsi="Calibri" w:cstheme="majorHAnsi"/>
                <w:b/>
                <w:sz w:val="20"/>
                <w:szCs w:val="20"/>
              </w:rPr>
              <w:br/>
            </w:r>
            <w:r w:rsidR="00035BB3" w:rsidRPr="001678BD">
              <w:rPr>
                <w:rFonts w:ascii="Calibri" w:hAnsi="Calibri" w:cstheme="majorHAnsi"/>
                <w:sz w:val="20"/>
                <w:szCs w:val="20"/>
              </w:rPr>
              <w:t xml:space="preserve">- </w:t>
            </w:r>
            <w:r w:rsidR="000A338C" w:rsidRPr="001678BD">
              <w:rPr>
                <w:rFonts w:asciiTheme="majorHAnsi" w:hAnsiTheme="majorHAnsi" w:cstheme="majorHAnsi"/>
                <w:sz w:val="20"/>
                <w:szCs w:val="20"/>
              </w:rPr>
              <w:t xml:space="preserve">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rPr>
                    <m:t>5</m:t>
                  </m:r>
                </m:num>
                <m:den>
                  <m:r>
                    <w:rPr>
                      <w:rFonts w:ascii="Cambria Math" w:hAnsi="Cambria Math" w:cstheme="majorHAnsi"/>
                      <w:sz w:val="20"/>
                      <w:szCs w:val="20"/>
                    </w:rPr>
                    <m:t>10</m:t>
                  </m:r>
                </m:den>
              </m:f>
            </m:oMath>
            <w:r w:rsidR="000A338C" w:rsidRPr="001678BD">
              <w:rPr>
                <w:rFonts w:asciiTheme="majorHAnsi" w:hAnsiTheme="majorHAnsi" w:cstheme="majorHAnsi"/>
                <w:sz w:val="20"/>
                <w:szCs w:val="20"/>
              </w:rPr>
              <w:t xml:space="preserve"> ou 0,5).</w:t>
            </w:r>
            <w:r w:rsidR="00B208D7" w:rsidRPr="001678BD">
              <w:rPr>
                <w:rFonts w:ascii="Calibri" w:hAnsi="Calibri" w:cstheme="majorHAnsi"/>
                <w:sz w:val="20"/>
                <w:szCs w:val="20"/>
              </w:rPr>
              <w:br/>
              <w:t xml:space="preserve">- </w:t>
            </w:r>
            <w:r w:rsidR="000A338C" w:rsidRPr="001678BD">
              <w:rPr>
                <w:rFonts w:asciiTheme="majorHAnsi" w:hAnsiTheme="majorHAnsi" w:cstheme="majorHAnsi"/>
                <w:spacing w:val="-4"/>
                <w:sz w:val="20"/>
                <w:szCs w:val="20"/>
              </w:rPr>
              <w:t>Compter de l’avant et à rebours par unités décimales (p. ex., 0,1; 0,2 ... 0,9; 1,0).</w:t>
            </w:r>
          </w:p>
          <w:p w14:paraId="1946EA42" w14:textId="0141ED98" w:rsidR="00965CC3" w:rsidRPr="001678BD" w:rsidRDefault="000A338C" w:rsidP="000A338C">
            <w:pPr>
              <w:rPr>
                <w:rFonts w:ascii="Calibri" w:hAnsi="Calibri" w:cstheme="majorHAnsi"/>
                <w:b/>
                <w:sz w:val="20"/>
                <w:szCs w:val="20"/>
              </w:rPr>
            </w:pPr>
            <w:r w:rsidRPr="001678BD">
              <w:rPr>
                <w:rFonts w:asciiTheme="majorHAnsi" w:hAnsiTheme="majorHAnsi" w:cstheme="majorHAnsi"/>
                <w:sz w:val="20"/>
                <w:szCs w:val="20"/>
              </w:rPr>
              <w:t>- Comprendre que la valeur d’un chiffre est dix fois plus que la valeur de ce même chiffre lorsqu’il est une position à droite.</w:t>
            </w:r>
            <w:r w:rsidR="00035BB3" w:rsidRPr="001678BD">
              <w:rPr>
                <w:rFonts w:ascii="Calibri" w:hAnsi="Calibri" w:cstheme="majorHAnsi"/>
                <w:sz w:val="20"/>
                <w:szCs w:val="20"/>
              </w:rPr>
              <w:br/>
              <w:t xml:space="preserve">- </w:t>
            </w:r>
            <w:r w:rsidRPr="001678BD">
              <w:rPr>
                <w:rFonts w:asciiTheme="majorHAnsi" w:hAnsiTheme="majorHAnsi" w:cstheme="majorHAnsi"/>
                <w:sz w:val="20"/>
                <w:szCs w:val="20"/>
              </w:rPr>
              <w:t>Comprendre que la valeur d’un chiffre est une dixième de la valeur de ce même chiffre lorsqu’il est une position à gauche.</w:t>
            </w:r>
            <w:r w:rsidRPr="001678BD">
              <w:rPr>
                <w:rFonts w:asciiTheme="majorHAnsi" w:hAnsiTheme="majorHAnsi" w:cstheme="majorHAnsi"/>
                <w:sz w:val="20"/>
                <w:szCs w:val="20"/>
              </w:rPr>
              <w:br/>
              <w:t>- Écrire et lire des nombres décimaux sous plusieurs formes (p. ex., en chiffres, en utilisant les noms des nombres, en forme développée).</w:t>
            </w:r>
          </w:p>
        </w:tc>
      </w:tr>
      <w:tr w:rsidR="00965CC3" w:rsidRPr="001678BD" w14:paraId="0443AB39" w14:textId="77777777" w:rsidTr="00A4347B">
        <w:tc>
          <w:tcPr>
            <w:tcW w:w="3685" w:type="dxa"/>
            <w:shd w:val="clear" w:color="auto" w:fill="auto"/>
          </w:tcPr>
          <w:p w14:paraId="63D15C03" w14:textId="121CAAD4"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lastRenderedPageBreak/>
              <w:t xml:space="preserve">B1.8 </w:t>
            </w:r>
            <w:r w:rsidR="00D81DA6" w:rsidRPr="001678BD">
              <w:rPr>
                <w:rFonts w:ascii="Calibri" w:hAnsi="Calibri"/>
                <w:sz w:val="20"/>
              </w:rPr>
              <w:t>arrondir des nombres décimaux au nombre naturel le plus près, dans divers contextes</w:t>
            </w:r>
          </w:p>
        </w:tc>
        <w:tc>
          <w:tcPr>
            <w:tcW w:w="2700" w:type="dxa"/>
            <w:shd w:val="clear" w:color="auto" w:fill="auto"/>
          </w:tcPr>
          <w:p w14:paraId="69FDA5BA" w14:textId="0DFAF732" w:rsidR="009466A7"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nombre</w:t>
            </w:r>
            <w:r w:rsidR="009466A7" w:rsidRPr="001678BD">
              <w:rPr>
                <w:rFonts w:ascii="Calibri" w:hAnsi="Calibri" w:cstheme="majorHAnsi"/>
                <w:b/>
                <w:sz w:val="20"/>
                <w:szCs w:val="20"/>
              </w:rPr>
              <w:t>, Unité 4</w:t>
            </w:r>
            <w:r w:rsidR="00454767" w:rsidRPr="001678BD">
              <w:rPr>
                <w:rFonts w:ascii="Calibri" w:hAnsi="Calibri" w:cstheme="majorHAnsi"/>
                <w:b/>
                <w:sz w:val="20"/>
                <w:szCs w:val="20"/>
              </w:rPr>
              <w:t xml:space="preserve"> :</w:t>
            </w:r>
            <w:r w:rsidR="009466A7" w:rsidRPr="001678BD">
              <w:rPr>
                <w:rFonts w:ascii="Calibri" w:hAnsi="Calibri" w:cstheme="majorHAnsi"/>
                <w:b/>
                <w:sz w:val="20"/>
                <w:szCs w:val="20"/>
              </w:rPr>
              <w:t xml:space="preserve"> Les nombres décimaux</w:t>
            </w:r>
          </w:p>
          <w:p w14:paraId="42CBC7DB" w14:textId="4DAB432F" w:rsidR="009466A7" w:rsidRPr="001678BD" w:rsidRDefault="009466A7" w:rsidP="009D549D">
            <w:pPr>
              <w:contextualSpacing/>
              <w:rPr>
                <w:rFonts w:ascii="Calibri" w:hAnsi="Calibri" w:cstheme="majorHAnsi"/>
                <w:bCs/>
                <w:sz w:val="20"/>
                <w:szCs w:val="20"/>
              </w:rPr>
            </w:pPr>
            <w:r w:rsidRPr="001678BD">
              <w:rPr>
                <w:rFonts w:ascii="Calibri" w:hAnsi="Calibri" w:cstheme="majorHAnsi"/>
                <w:bCs/>
                <w:sz w:val="20"/>
                <w:szCs w:val="20"/>
              </w:rPr>
              <w:t>20</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Explorer des dixièmes </w:t>
            </w:r>
          </w:p>
          <w:p w14:paraId="71C3C85D" w14:textId="517D6BA8" w:rsidR="00965CC3" w:rsidRPr="001678BD" w:rsidRDefault="009466A7" w:rsidP="009D549D">
            <w:pPr>
              <w:contextualSpacing/>
              <w:rPr>
                <w:rFonts w:ascii="Calibri" w:hAnsi="Calibri" w:cstheme="majorHAnsi"/>
                <w:b/>
                <w:sz w:val="20"/>
                <w:szCs w:val="20"/>
              </w:rPr>
            </w:pPr>
            <w:r w:rsidRPr="001678BD">
              <w:rPr>
                <w:rFonts w:ascii="Calibri" w:hAnsi="Calibri" w:cstheme="majorHAnsi"/>
                <w:bCs/>
                <w:sz w:val="20"/>
                <w:szCs w:val="20"/>
              </w:rPr>
              <w:t>23</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Approfondissement : Les nombres décimaux</w:t>
            </w:r>
          </w:p>
        </w:tc>
        <w:tc>
          <w:tcPr>
            <w:tcW w:w="4082" w:type="dxa"/>
            <w:shd w:val="clear" w:color="auto" w:fill="auto"/>
          </w:tcPr>
          <w:p w14:paraId="7EEA797D" w14:textId="1AE660B9" w:rsidR="00965CC3" w:rsidRPr="001678BD" w:rsidRDefault="00147843" w:rsidP="00035BB3">
            <w:pPr>
              <w:rPr>
                <w:rFonts w:ascii="Calibri" w:hAnsi="Calibri" w:cstheme="majorHAnsi"/>
                <w:b/>
                <w:sz w:val="20"/>
                <w:szCs w:val="20"/>
              </w:rPr>
            </w:pPr>
            <w:r w:rsidRPr="001678BD">
              <w:rPr>
                <w:rFonts w:asciiTheme="majorHAnsi" w:hAnsiTheme="majorHAnsi"/>
                <w:b/>
                <w:sz w:val="20"/>
                <w:szCs w:val="20"/>
              </w:rPr>
              <w:t>Idée principale : Les nombres sont reliés de plusieurs façons.</w:t>
            </w:r>
            <w:r w:rsidRPr="001678BD">
              <w:rPr>
                <w:rFonts w:asciiTheme="majorHAnsi" w:hAnsiTheme="majorHAnsi" w:cstheme="majorHAnsi"/>
                <w:sz w:val="20"/>
                <w:szCs w:val="20"/>
              </w:rPr>
              <w:br/>
            </w:r>
            <w:r w:rsidRPr="001678BD">
              <w:rPr>
                <w:rFonts w:asciiTheme="majorHAnsi" w:hAnsiTheme="majorHAnsi" w:cs="Open Sans"/>
                <w:b/>
                <w:bCs/>
                <w:sz w:val="20"/>
                <w:szCs w:val="20"/>
              </w:rPr>
              <w:t>Estimer des quantités et des nombres</w:t>
            </w:r>
            <w:r w:rsidR="00035BB3" w:rsidRPr="001678BD">
              <w:rPr>
                <w:rFonts w:ascii="Calibri" w:hAnsi="Calibri" w:cstheme="majorHAnsi"/>
                <w:b/>
                <w:sz w:val="20"/>
                <w:szCs w:val="20"/>
              </w:rPr>
              <w:br/>
            </w:r>
            <w:r w:rsidR="00035BB3" w:rsidRPr="001678BD">
              <w:rPr>
                <w:rFonts w:ascii="Calibri" w:hAnsi="Calibri" w:cstheme="majorHAnsi"/>
                <w:sz w:val="20"/>
                <w:szCs w:val="20"/>
              </w:rPr>
              <w:t xml:space="preserve">- </w:t>
            </w:r>
            <w:r w:rsidR="006B21C0" w:rsidRPr="001678BD">
              <w:rPr>
                <w:rFonts w:ascii="Calibri" w:hAnsi="Calibri" w:cs="Calibri"/>
                <w:sz w:val="20"/>
                <w:szCs w:val="20"/>
              </w:rPr>
              <w:t>Déterminer des valeurs décimales approximatives en utilisant plusieurs stratégies (p. ex., estimer, arrondir, tronquer).</w:t>
            </w:r>
          </w:p>
        </w:tc>
      </w:tr>
      <w:tr w:rsidR="00965CC3" w:rsidRPr="001678BD" w14:paraId="6C768B2D" w14:textId="77777777" w:rsidTr="00A4347B">
        <w:tc>
          <w:tcPr>
            <w:tcW w:w="3685" w:type="dxa"/>
            <w:shd w:val="clear" w:color="auto" w:fill="auto"/>
          </w:tcPr>
          <w:p w14:paraId="17D66796" w14:textId="57D3EA0A" w:rsidR="00965CC3" w:rsidRPr="001678BD" w:rsidRDefault="00965CC3" w:rsidP="00965CC3">
            <w:pPr>
              <w:rPr>
                <w:rFonts w:ascii="Calibri" w:hAnsi="Calibri" w:cstheme="majorHAnsi"/>
                <w:bCs/>
                <w:sz w:val="20"/>
                <w:szCs w:val="20"/>
              </w:rPr>
            </w:pPr>
            <w:r w:rsidRPr="001678BD">
              <w:rPr>
                <w:rFonts w:ascii="Calibri" w:hAnsi="Calibri" w:cstheme="majorHAnsi"/>
                <w:bCs/>
                <w:sz w:val="20"/>
                <w:szCs w:val="20"/>
              </w:rPr>
              <w:t xml:space="preserve">B1.9 </w:t>
            </w:r>
            <w:r w:rsidR="006A3C08" w:rsidRPr="001678BD">
              <w:rPr>
                <w:rFonts w:ascii="Calibri" w:hAnsi="Calibri"/>
                <w:sz w:val="20"/>
              </w:rPr>
              <w:t>décrire les relations et représenter les équivalences entre des fractions et des nombres décimaux jusqu</w:t>
            </w:r>
            <w:r w:rsidR="00200296" w:rsidRPr="001678BD">
              <w:rPr>
                <w:rFonts w:ascii="Calibri" w:hAnsi="Calibri"/>
                <w:sz w:val="20"/>
              </w:rPr>
              <w:t>’</w:t>
            </w:r>
            <w:r w:rsidR="006A3C08" w:rsidRPr="001678BD">
              <w:rPr>
                <w:rFonts w:ascii="Calibri" w:hAnsi="Calibri"/>
                <w:sz w:val="20"/>
              </w:rPr>
              <w:t>aux dixièmes, dans divers contextes</w:t>
            </w:r>
          </w:p>
        </w:tc>
        <w:tc>
          <w:tcPr>
            <w:tcW w:w="2700" w:type="dxa"/>
            <w:shd w:val="clear" w:color="auto" w:fill="auto"/>
          </w:tcPr>
          <w:p w14:paraId="2F0CB13A" w14:textId="7F781B18" w:rsidR="00871D1C" w:rsidRPr="001678BD" w:rsidRDefault="0065329F" w:rsidP="009D549D">
            <w:pPr>
              <w:contextualSpacing/>
              <w:rPr>
                <w:rFonts w:ascii="Calibri" w:hAnsi="Calibri" w:cstheme="majorHAnsi"/>
                <w:b/>
                <w:sz w:val="20"/>
                <w:szCs w:val="20"/>
              </w:rPr>
            </w:pPr>
            <w:r w:rsidRPr="001678BD">
              <w:rPr>
                <w:rFonts w:ascii="Calibri" w:hAnsi="Calibri" w:cstheme="majorHAnsi"/>
                <w:b/>
                <w:sz w:val="20"/>
                <w:szCs w:val="20"/>
              </w:rPr>
              <w:t>Le nombre</w:t>
            </w:r>
            <w:r w:rsidR="00871D1C" w:rsidRPr="001678BD">
              <w:rPr>
                <w:rFonts w:ascii="Calibri" w:hAnsi="Calibri" w:cstheme="majorHAnsi"/>
                <w:b/>
                <w:sz w:val="20"/>
                <w:szCs w:val="20"/>
              </w:rPr>
              <w:t>, Unité 4</w:t>
            </w:r>
            <w:r w:rsidR="00454767" w:rsidRPr="001678BD">
              <w:rPr>
                <w:rFonts w:ascii="Calibri" w:hAnsi="Calibri" w:cstheme="majorHAnsi"/>
                <w:b/>
                <w:sz w:val="20"/>
                <w:szCs w:val="20"/>
              </w:rPr>
              <w:t xml:space="preserve"> :</w:t>
            </w:r>
            <w:r w:rsidR="00871D1C" w:rsidRPr="001678BD">
              <w:rPr>
                <w:rFonts w:ascii="Calibri" w:hAnsi="Calibri" w:cstheme="majorHAnsi"/>
                <w:b/>
                <w:sz w:val="20"/>
                <w:szCs w:val="20"/>
              </w:rPr>
              <w:t xml:space="preserve"> Les nombres décimaux</w:t>
            </w:r>
          </w:p>
          <w:p w14:paraId="14F7C2EF" w14:textId="3C891B22" w:rsidR="00871D1C" w:rsidRPr="001678BD" w:rsidRDefault="00871D1C" w:rsidP="009D549D">
            <w:pPr>
              <w:contextualSpacing/>
              <w:rPr>
                <w:rFonts w:ascii="Calibri" w:hAnsi="Calibri" w:cstheme="majorHAnsi"/>
                <w:bCs/>
                <w:sz w:val="20"/>
                <w:szCs w:val="20"/>
              </w:rPr>
            </w:pPr>
            <w:r w:rsidRPr="001678BD">
              <w:rPr>
                <w:rFonts w:ascii="Calibri" w:hAnsi="Calibri" w:cstheme="majorHAnsi"/>
                <w:bCs/>
                <w:sz w:val="20"/>
                <w:szCs w:val="20"/>
              </w:rPr>
              <w:t>20</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Explorer des dixièmes </w:t>
            </w:r>
          </w:p>
          <w:p w14:paraId="1750A855" w14:textId="7D73E4FD" w:rsidR="00965CC3" w:rsidRPr="001678BD" w:rsidRDefault="00871D1C" w:rsidP="009D549D">
            <w:pPr>
              <w:contextualSpacing/>
              <w:rPr>
                <w:rFonts w:ascii="Calibri" w:hAnsi="Calibri" w:cstheme="majorHAnsi"/>
                <w:b/>
                <w:sz w:val="20"/>
                <w:szCs w:val="20"/>
              </w:rPr>
            </w:pPr>
            <w:r w:rsidRPr="001678BD">
              <w:rPr>
                <w:rFonts w:ascii="Calibri" w:hAnsi="Calibri" w:cstheme="majorHAnsi"/>
                <w:bCs/>
                <w:sz w:val="20"/>
                <w:szCs w:val="20"/>
              </w:rPr>
              <w:t>23</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Approfondissement : Les nombres décimaux</w:t>
            </w:r>
          </w:p>
        </w:tc>
        <w:tc>
          <w:tcPr>
            <w:tcW w:w="4082" w:type="dxa"/>
            <w:shd w:val="clear" w:color="auto" w:fill="auto"/>
          </w:tcPr>
          <w:p w14:paraId="100DBD7C" w14:textId="77777777" w:rsidR="00E52F06" w:rsidRPr="001678BD" w:rsidRDefault="00E52F06" w:rsidP="00E52F06">
            <w:pPr>
              <w:rPr>
                <w:rFonts w:asciiTheme="majorHAnsi" w:hAnsiTheme="majorHAnsi" w:cs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p>
          <w:p w14:paraId="7FC427C0" w14:textId="2CA64539" w:rsidR="00C30EFD" w:rsidRPr="001678BD" w:rsidRDefault="00E52F06" w:rsidP="00E52F06">
            <w:pPr>
              <w:rPr>
                <w:rFonts w:ascii="Calibri" w:hAnsi="Calibri" w:cstheme="majorHAnsi"/>
                <w:b/>
                <w:sz w:val="20"/>
                <w:szCs w:val="20"/>
              </w:rPr>
            </w:pPr>
            <w:r w:rsidRPr="001678BD">
              <w:rPr>
                <w:rFonts w:asciiTheme="majorHAnsi" w:hAnsiTheme="majorHAnsi"/>
                <w:b/>
                <w:sz w:val="20"/>
                <w:szCs w:val="20"/>
              </w:rPr>
              <w:t>Regrouper des quantités en unités de base 10</w:t>
            </w:r>
            <w:r w:rsidRPr="001678BD">
              <w:rPr>
                <w:rFonts w:asciiTheme="majorHAnsi" w:hAnsiTheme="majorHAnsi"/>
                <w:b/>
                <w:sz w:val="20"/>
                <w:szCs w:val="20"/>
              </w:rPr>
              <w:br/>
            </w:r>
            <w:r w:rsidRPr="001678BD">
              <w:rPr>
                <w:rFonts w:asciiTheme="majorHAnsi" w:hAnsiTheme="majorHAnsi"/>
                <w:sz w:val="20"/>
                <w:szCs w:val="20"/>
              </w:rPr>
              <w:t xml:space="preserve">- </w:t>
            </w:r>
            <w:r w:rsidRPr="001678BD">
              <w:rPr>
                <w:rFonts w:asciiTheme="majorHAnsi" w:hAnsiTheme="majorHAnsi" w:cstheme="majorHAnsi"/>
                <w:sz w:val="20"/>
                <w:szCs w:val="20"/>
              </w:rPr>
              <w:t xml:space="preserve">Utiliser des fractions ayant 10 comme dénominateur pour approfondir sa compréhension et la notation des fractions décimales (p. ex., cinq dixièmes est </w:t>
            </w:r>
            <m:oMath>
              <m:f>
                <m:fPr>
                  <m:ctrlPr>
                    <w:rPr>
                      <w:rFonts w:ascii="Cambria Math" w:hAnsi="Cambria Math" w:cstheme="majorHAnsi"/>
                      <w:i/>
                      <w:sz w:val="20"/>
                      <w:szCs w:val="20"/>
                    </w:rPr>
                  </m:ctrlPr>
                </m:fPr>
                <m:num>
                  <m:r>
                    <w:rPr>
                      <w:rFonts w:ascii="Cambria Math" w:hAnsi="Cambria Math" w:cstheme="majorHAnsi"/>
                      <w:sz w:val="20"/>
                      <w:szCs w:val="20"/>
                    </w:rPr>
                    <m:t>5</m:t>
                  </m:r>
                </m:num>
                <m:den>
                  <m:r>
                    <w:rPr>
                      <w:rFonts w:ascii="Cambria Math" w:hAnsi="Cambria Math" w:cstheme="majorHAnsi"/>
                      <w:sz w:val="20"/>
                      <w:szCs w:val="20"/>
                    </w:rPr>
                    <m:t>10</m:t>
                  </m:r>
                </m:den>
              </m:f>
            </m:oMath>
            <w:r w:rsidRPr="001678BD">
              <w:rPr>
                <w:rFonts w:asciiTheme="majorHAnsi" w:hAnsiTheme="majorHAnsi" w:cstheme="majorHAnsi"/>
                <w:sz w:val="20"/>
                <w:szCs w:val="20"/>
              </w:rPr>
              <w:t xml:space="preserve"> ou 0,5).</w:t>
            </w:r>
          </w:p>
          <w:p w14:paraId="24AF9105" w14:textId="77777777" w:rsidR="00965CC3" w:rsidRPr="001678BD" w:rsidRDefault="00C30EFD" w:rsidP="00C30EFD">
            <w:pPr>
              <w:rPr>
                <w:rFonts w:asciiTheme="majorHAnsi" w:hAnsiTheme="majorHAnsi" w:cstheme="majorHAnsi"/>
                <w:sz w:val="20"/>
                <w:szCs w:val="20"/>
              </w:rPr>
            </w:pPr>
            <w:r w:rsidRPr="001678BD">
              <w:rPr>
                <w:rFonts w:ascii="Calibri" w:hAnsi="Calibri" w:cstheme="majorHAnsi"/>
                <w:sz w:val="20"/>
                <w:szCs w:val="20"/>
              </w:rPr>
              <w:t xml:space="preserve">- </w:t>
            </w:r>
            <w:r w:rsidR="004F0F58" w:rsidRPr="001678BD">
              <w:rPr>
                <w:rFonts w:asciiTheme="majorHAnsi" w:hAnsiTheme="majorHAnsi" w:cstheme="majorHAnsi"/>
                <w:sz w:val="20"/>
                <w:szCs w:val="20"/>
              </w:rPr>
              <w:t>Comprendre que la valeur d’un chiffre est dix fois plus que la valeur de ce même chiffre lorsqu’il est une position à droite.</w:t>
            </w:r>
            <w:r w:rsidRPr="001678BD">
              <w:rPr>
                <w:rFonts w:ascii="Calibri" w:hAnsi="Calibri" w:cstheme="majorHAnsi"/>
                <w:sz w:val="20"/>
                <w:szCs w:val="20"/>
              </w:rPr>
              <w:br/>
              <w:t xml:space="preserve">- </w:t>
            </w:r>
            <w:r w:rsidR="004F0F58" w:rsidRPr="001678BD">
              <w:rPr>
                <w:rFonts w:asciiTheme="majorHAnsi" w:hAnsiTheme="majorHAnsi" w:cstheme="majorHAnsi"/>
                <w:sz w:val="20"/>
                <w:szCs w:val="20"/>
              </w:rPr>
              <w:t>Comprendre que la valeur d’un chiffre est une dixième de la valeur de ce même chiffre lorsqu’il est une position à gauche.</w:t>
            </w:r>
          </w:p>
          <w:p w14:paraId="0C567942" w14:textId="2D6383E1" w:rsidR="008D45B2" w:rsidRPr="001678BD" w:rsidRDefault="008D45B2" w:rsidP="00C30EFD">
            <w:pPr>
              <w:rPr>
                <w:rFonts w:ascii="Calibri" w:hAnsi="Calibri" w:cstheme="majorHAnsi"/>
                <w:b/>
                <w:sz w:val="20"/>
                <w:szCs w:val="20"/>
              </w:rPr>
            </w:pPr>
          </w:p>
        </w:tc>
      </w:tr>
    </w:tbl>
    <w:p w14:paraId="2244DF06" w14:textId="572D2737" w:rsidR="00B3761E" w:rsidRPr="001678BD" w:rsidRDefault="00B3761E"/>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965CC3" w:rsidRPr="001678BD" w14:paraId="6F5D4635" w14:textId="77777777" w:rsidTr="00A4347B">
        <w:tc>
          <w:tcPr>
            <w:tcW w:w="10467" w:type="dxa"/>
            <w:gridSpan w:val="3"/>
            <w:shd w:val="clear" w:color="auto" w:fill="D9D9D9" w:themeFill="background1" w:themeFillShade="D9"/>
          </w:tcPr>
          <w:p w14:paraId="4DC490DE" w14:textId="39418981" w:rsidR="00965CC3" w:rsidRPr="001678BD" w:rsidRDefault="00965CC3" w:rsidP="00965CC3">
            <w:pPr>
              <w:rPr>
                <w:rFonts w:ascii="Calibri" w:hAnsi="Calibri" w:cstheme="majorHAnsi"/>
                <w:b/>
                <w:sz w:val="20"/>
                <w:szCs w:val="20"/>
              </w:rPr>
            </w:pPr>
            <w:r w:rsidRPr="001678BD">
              <w:rPr>
                <w:rFonts w:ascii="Calibri" w:hAnsi="Calibri" w:cstheme="majorHAnsi"/>
                <w:b/>
                <w:sz w:val="20"/>
                <w:szCs w:val="20"/>
              </w:rPr>
              <w:lastRenderedPageBreak/>
              <w:t xml:space="preserve">B2. </w:t>
            </w:r>
            <w:r w:rsidR="006A3C08" w:rsidRPr="001678BD">
              <w:rPr>
                <w:rFonts w:ascii="Calibri" w:hAnsi="Calibri" w:cstheme="majorHAnsi"/>
                <w:b/>
                <w:sz w:val="20"/>
                <w:szCs w:val="20"/>
              </w:rPr>
              <w:t>Sens des o</w:t>
            </w:r>
            <w:r w:rsidRPr="001678BD">
              <w:rPr>
                <w:rFonts w:ascii="Calibri" w:hAnsi="Calibri" w:cstheme="majorHAnsi"/>
                <w:b/>
                <w:sz w:val="20"/>
                <w:szCs w:val="20"/>
              </w:rPr>
              <w:t>p</w:t>
            </w:r>
            <w:r w:rsidR="006A3C08" w:rsidRPr="001678BD">
              <w:rPr>
                <w:rFonts w:ascii="Calibri" w:hAnsi="Calibri" w:cstheme="majorHAnsi"/>
                <w:b/>
                <w:sz w:val="20"/>
                <w:szCs w:val="20"/>
              </w:rPr>
              <w:t>é</w:t>
            </w:r>
            <w:r w:rsidRPr="001678BD">
              <w:rPr>
                <w:rFonts w:ascii="Calibri" w:hAnsi="Calibri" w:cstheme="majorHAnsi"/>
                <w:b/>
                <w:sz w:val="20"/>
                <w:szCs w:val="20"/>
              </w:rPr>
              <w:t>rations</w:t>
            </w:r>
          </w:p>
          <w:p w14:paraId="58091451" w14:textId="5CE56CF4" w:rsidR="00463EA0" w:rsidRPr="001678BD" w:rsidRDefault="00A10DE2" w:rsidP="00965CC3">
            <w:pPr>
              <w:rPr>
                <w:rFonts w:ascii="Calibri" w:hAnsi="Calibri" w:cstheme="majorHAnsi"/>
                <w:b/>
                <w:sz w:val="20"/>
                <w:szCs w:val="20"/>
              </w:rPr>
            </w:pPr>
            <w:r w:rsidRPr="001678BD">
              <w:rPr>
                <w:rFonts w:ascii="Calibri" w:hAnsi="Calibri"/>
                <w:sz w:val="20"/>
              </w:rPr>
              <w:t>utiliser ses connaissances des nombres et des opérations pour résoudre des problèmes mathématiques de la vie quotidienne</w:t>
            </w:r>
          </w:p>
        </w:tc>
      </w:tr>
      <w:tr w:rsidR="00793060" w:rsidRPr="001678BD" w14:paraId="248AB91F" w14:textId="77777777" w:rsidTr="00A4347B">
        <w:tc>
          <w:tcPr>
            <w:tcW w:w="10467" w:type="dxa"/>
            <w:gridSpan w:val="3"/>
            <w:shd w:val="clear" w:color="auto" w:fill="D9D9D9" w:themeFill="background1" w:themeFillShade="D9"/>
          </w:tcPr>
          <w:p w14:paraId="4D75354D" w14:textId="40395C10" w:rsidR="00793060" w:rsidRPr="001678BD" w:rsidRDefault="00793060" w:rsidP="00965CC3">
            <w:pPr>
              <w:rPr>
                <w:rFonts w:ascii="Calibri" w:hAnsi="Calibri" w:cstheme="majorHAnsi"/>
                <w:b/>
                <w:sz w:val="20"/>
                <w:szCs w:val="20"/>
              </w:rPr>
            </w:pPr>
            <w:r w:rsidRPr="001678BD">
              <w:rPr>
                <w:rFonts w:ascii="Calibri" w:hAnsi="Calibri" w:cstheme="majorHAnsi"/>
                <w:b/>
                <w:sz w:val="20"/>
                <w:szCs w:val="20"/>
              </w:rPr>
              <w:t>Prop</w:t>
            </w:r>
            <w:r w:rsidR="00C7572B" w:rsidRPr="001678BD">
              <w:rPr>
                <w:rFonts w:ascii="Calibri" w:hAnsi="Calibri" w:cstheme="majorHAnsi"/>
                <w:b/>
                <w:sz w:val="20"/>
                <w:szCs w:val="20"/>
              </w:rPr>
              <w:t>riétés et relations</w:t>
            </w:r>
          </w:p>
        </w:tc>
      </w:tr>
      <w:tr w:rsidR="00722F22" w:rsidRPr="001678BD" w14:paraId="766368B4" w14:textId="77777777" w:rsidTr="00A4347B">
        <w:tc>
          <w:tcPr>
            <w:tcW w:w="3685" w:type="dxa"/>
            <w:shd w:val="clear" w:color="auto" w:fill="auto"/>
          </w:tcPr>
          <w:p w14:paraId="5B78FBBF" w14:textId="2928430C" w:rsidR="00722F22" w:rsidRPr="001678BD" w:rsidRDefault="00722F22" w:rsidP="00722F22">
            <w:pPr>
              <w:rPr>
                <w:rFonts w:ascii="Calibri" w:hAnsi="Calibri" w:cstheme="majorHAnsi"/>
                <w:bCs/>
                <w:sz w:val="20"/>
                <w:szCs w:val="20"/>
              </w:rPr>
            </w:pPr>
            <w:r w:rsidRPr="001678BD">
              <w:rPr>
                <w:rFonts w:ascii="Calibri" w:hAnsi="Calibri" w:cstheme="majorHAnsi"/>
                <w:bCs/>
                <w:sz w:val="20"/>
                <w:szCs w:val="20"/>
              </w:rPr>
              <w:t xml:space="preserve">B2.1 </w:t>
            </w:r>
            <w:r w:rsidR="00C7572B" w:rsidRPr="001678BD">
              <w:rPr>
                <w:rFonts w:ascii="Calibri" w:hAnsi="Calibri"/>
                <w:sz w:val="20"/>
              </w:rPr>
              <w:t>utiliser les propriétés des opérations et les relations entre l</w:t>
            </w:r>
            <w:r w:rsidR="00200296" w:rsidRPr="001678BD">
              <w:rPr>
                <w:rFonts w:ascii="Calibri" w:hAnsi="Calibri"/>
                <w:sz w:val="20"/>
              </w:rPr>
              <w:t>’</w:t>
            </w:r>
            <w:r w:rsidR="00C7572B" w:rsidRPr="001678BD">
              <w:rPr>
                <w:rFonts w:ascii="Calibri" w:hAnsi="Calibri"/>
                <w:sz w:val="20"/>
              </w:rPr>
              <w:t>addition, la soustraction, la multiplication et la division pour résoudre des problèmes comprenant des nombres naturels, y compris des problèmes nécessitant plus d</w:t>
            </w:r>
            <w:r w:rsidR="00200296" w:rsidRPr="001678BD">
              <w:rPr>
                <w:rFonts w:ascii="Calibri" w:hAnsi="Calibri"/>
                <w:sz w:val="20"/>
              </w:rPr>
              <w:t>’</w:t>
            </w:r>
            <w:r w:rsidR="00C7572B" w:rsidRPr="001678BD">
              <w:rPr>
                <w:rFonts w:ascii="Calibri" w:hAnsi="Calibri"/>
                <w:sz w:val="20"/>
              </w:rPr>
              <w:t>une opération, et vérifier la vraisemblance des calculs</w:t>
            </w:r>
          </w:p>
        </w:tc>
        <w:tc>
          <w:tcPr>
            <w:tcW w:w="2700" w:type="dxa"/>
            <w:shd w:val="clear" w:color="auto" w:fill="auto"/>
          </w:tcPr>
          <w:p w14:paraId="0AFB3F91" w14:textId="4EBE4690" w:rsidR="00613099"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613099" w:rsidRPr="001678BD">
              <w:rPr>
                <w:rFonts w:ascii="Calibri" w:hAnsi="Calibri" w:cstheme="majorHAnsi"/>
                <w:b/>
                <w:bCs/>
                <w:sz w:val="20"/>
                <w:szCs w:val="20"/>
              </w:rPr>
              <w:t>, Unité 2 : L</w:t>
            </w:r>
            <w:r w:rsidR="00200296" w:rsidRPr="001678BD">
              <w:rPr>
                <w:rFonts w:ascii="Calibri" w:hAnsi="Calibri" w:cstheme="majorHAnsi"/>
                <w:b/>
                <w:bCs/>
                <w:sz w:val="20"/>
                <w:szCs w:val="20"/>
              </w:rPr>
              <w:t>’</w:t>
            </w:r>
            <w:r w:rsidR="00613099" w:rsidRPr="001678BD">
              <w:rPr>
                <w:rFonts w:ascii="Calibri" w:hAnsi="Calibri" w:cstheme="majorHAnsi"/>
                <w:b/>
                <w:bCs/>
                <w:sz w:val="20"/>
                <w:szCs w:val="20"/>
              </w:rPr>
              <w:t>aisance avec l</w:t>
            </w:r>
            <w:r w:rsidR="00200296" w:rsidRPr="001678BD">
              <w:rPr>
                <w:rFonts w:ascii="Calibri" w:hAnsi="Calibri" w:cstheme="majorHAnsi"/>
                <w:b/>
                <w:bCs/>
                <w:sz w:val="20"/>
                <w:szCs w:val="20"/>
              </w:rPr>
              <w:t>’</w:t>
            </w:r>
            <w:r w:rsidR="00613099" w:rsidRPr="001678BD">
              <w:rPr>
                <w:rFonts w:ascii="Calibri" w:hAnsi="Calibri" w:cstheme="majorHAnsi"/>
                <w:b/>
                <w:bCs/>
                <w:sz w:val="20"/>
                <w:szCs w:val="20"/>
              </w:rPr>
              <w:t>addition et la soustraction</w:t>
            </w:r>
          </w:p>
          <w:p w14:paraId="134127A1" w14:textId="38981985" w:rsidR="00722F22" w:rsidRPr="001678BD" w:rsidRDefault="00722F22" w:rsidP="00045C50">
            <w:pPr>
              <w:contextualSpacing/>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1C7E0D" w:rsidRPr="001678BD">
              <w:rPr>
                <w:rFonts w:ascii="Calibri" w:hAnsi="Calibri" w:cstheme="majorHAnsi"/>
                <w:sz w:val="20"/>
                <w:szCs w:val="20"/>
              </w:rPr>
              <w:t>Additionner et soustraire des nombres plus grands</w:t>
            </w:r>
          </w:p>
          <w:p w14:paraId="459A14D8" w14:textId="361027BF" w:rsidR="00722F22" w:rsidRPr="001678BD" w:rsidRDefault="00722F22" w:rsidP="00045C50">
            <w:pPr>
              <w:contextualSpacing/>
              <w:rPr>
                <w:rFonts w:ascii="Calibri" w:hAnsi="Calibri" w:cstheme="majorHAnsi"/>
                <w:sz w:val="20"/>
                <w:szCs w:val="20"/>
              </w:rPr>
            </w:pPr>
            <w:r w:rsidRPr="001678BD">
              <w:rPr>
                <w:rFonts w:ascii="Calibri" w:hAnsi="Calibri" w:cstheme="majorHAnsi"/>
                <w:sz w:val="20"/>
                <w:szCs w:val="20"/>
              </w:rPr>
              <w:t>10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1C7E0D" w:rsidRPr="001678BD">
              <w:rPr>
                <w:rFonts w:ascii="Calibri" w:hAnsi="Calibri" w:cstheme="majorHAnsi"/>
                <w:sz w:val="20"/>
                <w:szCs w:val="20"/>
              </w:rPr>
              <w:t>Utiliser le calcul mental pour additionner et soustraire</w:t>
            </w:r>
          </w:p>
          <w:p w14:paraId="6707158F" w14:textId="1D964C54" w:rsidR="00B25F03" w:rsidRPr="001678BD" w:rsidRDefault="00722F22" w:rsidP="00045C50">
            <w:pPr>
              <w:contextualSpacing/>
              <w:rPr>
                <w:rFonts w:ascii="Calibri" w:hAnsi="Calibri" w:cstheme="majorHAnsi"/>
                <w:b/>
                <w:bCs/>
                <w:sz w:val="20"/>
                <w:szCs w:val="20"/>
              </w:rPr>
            </w:pPr>
            <w:r w:rsidRPr="001678BD">
              <w:rPr>
                <w:rFonts w:ascii="Calibri" w:hAnsi="Calibri" w:cstheme="majorHAnsi"/>
                <w:sz w:val="20"/>
                <w:szCs w:val="20"/>
              </w:rPr>
              <w:t>11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AB5F47" w:rsidRPr="001678BD">
              <w:rPr>
                <w:rFonts w:ascii="Calibri" w:hAnsi="Calibri" w:cstheme="majorHAnsi"/>
                <w:sz w:val="20"/>
                <w:szCs w:val="20"/>
              </w:rPr>
              <w:t>Créer et résoudre des problèmes</w:t>
            </w:r>
            <w:r w:rsidR="00FC7BF5" w:rsidRPr="001678BD">
              <w:rPr>
                <w:rFonts w:ascii="Calibri" w:hAnsi="Calibri" w:cstheme="majorHAnsi"/>
                <w:sz w:val="20"/>
                <w:szCs w:val="20"/>
              </w:rPr>
              <w:br/>
              <w:t>12</w:t>
            </w:r>
            <w:r w:rsidR="00454767" w:rsidRPr="001678BD">
              <w:rPr>
                <w:rFonts w:ascii="Calibri" w:hAnsi="Calibri" w:cstheme="majorHAnsi"/>
                <w:sz w:val="20"/>
                <w:szCs w:val="20"/>
              </w:rPr>
              <w:t xml:space="preserve"> :</w:t>
            </w:r>
            <w:r w:rsidR="00FC7BF5" w:rsidRPr="001678BD">
              <w:rPr>
                <w:rFonts w:ascii="Calibri" w:hAnsi="Calibri" w:cstheme="majorHAnsi"/>
                <w:sz w:val="20"/>
                <w:szCs w:val="20"/>
              </w:rPr>
              <w:t xml:space="preserve"> </w:t>
            </w:r>
            <w:r w:rsidR="00BD7942" w:rsidRPr="001678BD">
              <w:rPr>
                <w:rFonts w:ascii="Calibri" w:hAnsi="Calibri" w:cstheme="majorHAnsi"/>
                <w:sz w:val="20"/>
                <w:szCs w:val="20"/>
              </w:rPr>
              <w:t>Approfondissement : L</w:t>
            </w:r>
            <w:r w:rsidR="00200296" w:rsidRPr="001678BD">
              <w:rPr>
                <w:rFonts w:ascii="Calibri" w:hAnsi="Calibri" w:cstheme="majorHAnsi"/>
                <w:sz w:val="20"/>
                <w:szCs w:val="20"/>
              </w:rPr>
              <w:t>’</w:t>
            </w:r>
            <w:r w:rsidR="00BD7942" w:rsidRPr="001678BD">
              <w:rPr>
                <w:rFonts w:ascii="Calibri" w:hAnsi="Calibri" w:cstheme="majorHAnsi"/>
                <w:sz w:val="20"/>
                <w:szCs w:val="20"/>
              </w:rPr>
              <w:t>aisance avec l</w:t>
            </w:r>
            <w:r w:rsidR="00200296" w:rsidRPr="001678BD">
              <w:rPr>
                <w:rFonts w:ascii="Calibri" w:hAnsi="Calibri" w:cstheme="majorHAnsi"/>
                <w:sz w:val="20"/>
                <w:szCs w:val="20"/>
              </w:rPr>
              <w:t>’</w:t>
            </w:r>
            <w:r w:rsidR="00BD7942" w:rsidRPr="001678BD">
              <w:rPr>
                <w:rFonts w:ascii="Calibri" w:hAnsi="Calibri" w:cstheme="majorHAnsi"/>
                <w:sz w:val="20"/>
                <w:szCs w:val="20"/>
              </w:rPr>
              <w:t>addition et la soustraction</w:t>
            </w:r>
            <w:r w:rsidR="00FC7BF5" w:rsidRPr="001678BD">
              <w:rPr>
                <w:rFonts w:ascii="Calibri" w:hAnsi="Calibri" w:cstheme="majorHAnsi"/>
                <w:sz w:val="20"/>
                <w:szCs w:val="20"/>
              </w:rPr>
              <w:br/>
            </w:r>
            <w:r w:rsidRPr="001678BD">
              <w:rPr>
                <w:rFonts w:ascii="Calibri" w:hAnsi="Calibri" w:cstheme="majorHAnsi"/>
                <w:sz w:val="20"/>
                <w:szCs w:val="20"/>
              </w:rPr>
              <w:br/>
            </w:r>
            <w:r w:rsidR="0065329F" w:rsidRPr="001678BD">
              <w:rPr>
                <w:rFonts w:ascii="Calibri" w:hAnsi="Calibri" w:cstheme="majorHAnsi"/>
                <w:b/>
                <w:bCs/>
                <w:sz w:val="20"/>
                <w:szCs w:val="20"/>
              </w:rPr>
              <w:t>Le nombre</w:t>
            </w:r>
            <w:r w:rsidR="00B25F03" w:rsidRPr="001678BD">
              <w:rPr>
                <w:rFonts w:ascii="Calibri" w:hAnsi="Calibri" w:cstheme="majorHAnsi"/>
                <w:b/>
                <w:bCs/>
                <w:sz w:val="20"/>
                <w:szCs w:val="20"/>
              </w:rPr>
              <w:t>,</w:t>
            </w:r>
            <w:r w:rsidRPr="001678BD">
              <w:rPr>
                <w:rFonts w:ascii="Calibri" w:hAnsi="Calibri" w:cstheme="majorHAnsi"/>
                <w:b/>
                <w:bCs/>
                <w:sz w:val="20"/>
                <w:szCs w:val="20"/>
              </w:rPr>
              <w:t xml:space="preserve"> Unit</w:t>
            </w:r>
            <w:r w:rsidR="00B25F03" w:rsidRPr="001678BD">
              <w:rPr>
                <w:rFonts w:ascii="Calibri" w:hAnsi="Calibri" w:cstheme="majorHAnsi"/>
                <w:b/>
                <w:bCs/>
                <w:sz w:val="20"/>
                <w:szCs w:val="20"/>
              </w:rPr>
              <w:t>é</w:t>
            </w:r>
            <w:r w:rsidRPr="001678BD">
              <w:rPr>
                <w:rFonts w:ascii="Calibri" w:hAnsi="Calibri" w:cstheme="majorHAnsi"/>
                <w:b/>
                <w:bCs/>
                <w:sz w:val="20"/>
                <w:szCs w:val="20"/>
              </w:rPr>
              <w:t xml:space="preserve"> 5</w:t>
            </w:r>
            <w:r w:rsidR="00454767" w:rsidRPr="001678BD">
              <w:rPr>
                <w:rFonts w:ascii="Calibri" w:hAnsi="Calibri" w:cstheme="majorHAnsi"/>
                <w:b/>
                <w:bCs/>
                <w:sz w:val="20"/>
                <w:szCs w:val="20"/>
              </w:rPr>
              <w:t xml:space="preserve"> :</w:t>
            </w:r>
            <w:r w:rsidRPr="001678BD">
              <w:rPr>
                <w:rFonts w:ascii="Calibri" w:hAnsi="Calibri" w:cstheme="majorHAnsi"/>
                <w:b/>
                <w:bCs/>
                <w:sz w:val="20"/>
                <w:szCs w:val="20"/>
              </w:rPr>
              <w:t xml:space="preserve"> </w:t>
            </w:r>
            <w:r w:rsidR="00B25F03" w:rsidRPr="001678BD">
              <w:rPr>
                <w:rFonts w:ascii="Calibri" w:hAnsi="Calibri" w:cstheme="majorHAnsi"/>
                <w:b/>
                <w:bCs/>
                <w:sz w:val="20"/>
                <w:szCs w:val="20"/>
              </w:rPr>
              <w:t>L</w:t>
            </w:r>
            <w:r w:rsidR="00200296" w:rsidRPr="001678BD">
              <w:rPr>
                <w:rFonts w:ascii="Calibri" w:hAnsi="Calibri" w:cstheme="majorHAnsi"/>
                <w:b/>
                <w:bCs/>
                <w:sz w:val="20"/>
                <w:szCs w:val="20"/>
              </w:rPr>
              <w:t>’</w:t>
            </w:r>
            <w:r w:rsidR="00B25F03" w:rsidRPr="001678BD">
              <w:rPr>
                <w:rFonts w:ascii="Calibri" w:hAnsi="Calibri" w:cstheme="majorHAnsi"/>
                <w:b/>
                <w:bCs/>
                <w:sz w:val="20"/>
                <w:szCs w:val="20"/>
              </w:rPr>
              <w:t>aisance avec des faits de multiplication et de division</w:t>
            </w:r>
          </w:p>
          <w:p w14:paraId="431E75A4" w14:textId="561AF2BC" w:rsidR="00722F22" w:rsidRPr="001678BD" w:rsidRDefault="00722F22" w:rsidP="00045C50">
            <w:pPr>
              <w:contextualSpacing/>
              <w:rPr>
                <w:rFonts w:ascii="Calibri" w:hAnsi="Calibri" w:cstheme="majorHAnsi"/>
                <w:sz w:val="20"/>
                <w:szCs w:val="20"/>
              </w:rPr>
            </w:pPr>
            <w:r w:rsidRPr="001678BD">
              <w:rPr>
                <w:rFonts w:ascii="Calibri" w:hAnsi="Calibri" w:cstheme="majorHAnsi"/>
                <w:sz w:val="20"/>
                <w:szCs w:val="20"/>
              </w:rPr>
              <w:t>24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36FAE" w:rsidRPr="001678BD">
              <w:rPr>
                <w:rFonts w:ascii="Calibri" w:hAnsi="Calibri" w:cstheme="majorHAnsi"/>
                <w:sz w:val="20"/>
                <w:szCs w:val="20"/>
              </w:rPr>
              <w:t>Des stratégies de multiplication</w:t>
            </w:r>
            <w:r w:rsidRPr="001678BD">
              <w:rPr>
                <w:rFonts w:ascii="Calibri" w:hAnsi="Calibri" w:cstheme="majorHAnsi"/>
                <w:sz w:val="20"/>
                <w:szCs w:val="20"/>
              </w:rPr>
              <w:br/>
              <w:t>25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36FAE" w:rsidRPr="001678BD">
              <w:rPr>
                <w:rFonts w:ascii="Calibri" w:hAnsi="Calibri" w:cstheme="majorHAnsi"/>
                <w:sz w:val="20"/>
                <w:szCs w:val="20"/>
              </w:rPr>
              <w:t>Résoudre des problèmes de multiplication</w:t>
            </w:r>
            <w:r w:rsidRPr="001678BD">
              <w:rPr>
                <w:rFonts w:ascii="Calibri" w:hAnsi="Calibri" w:cstheme="majorHAnsi"/>
                <w:sz w:val="20"/>
                <w:szCs w:val="20"/>
              </w:rPr>
              <w:br/>
              <w:t>26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2A643A" w:rsidRPr="001678BD">
              <w:rPr>
                <w:rFonts w:ascii="Calibri" w:hAnsi="Calibri" w:cstheme="majorHAnsi"/>
                <w:sz w:val="20"/>
                <w:szCs w:val="20"/>
              </w:rPr>
              <w:t>Relier la multiplication et la division</w:t>
            </w:r>
            <w:r w:rsidRPr="001678BD">
              <w:rPr>
                <w:rFonts w:ascii="Calibri" w:hAnsi="Calibri" w:cstheme="majorHAnsi"/>
                <w:sz w:val="20"/>
                <w:szCs w:val="20"/>
              </w:rPr>
              <w:br/>
              <w:t>27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933AC5" w:rsidRPr="001678BD">
              <w:rPr>
                <w:rFonts w:ascii="Calibri" w:hAnsi="Calibri" w:cstheme="majorHAnsi"/>
                <w:sz w:val="20"/>
                <w:szCs w:val="20"/>
              </w:rPr>
              <w:t>Des stratégies de division</w:t>
            </w:r>
            <w:r w:rsidR="00FC7BF5" w:rsidRPr="001678BD">
              <w:rPr>
                <w:rFonts w:ascii="Calibri" w:hAnsi="Calibri" w:cstheme="majorHAnsi"/>
                <w:sz w:val="20"/>
                <w:szCs w:val="20"/>
              </w:rPr>
              <w:br/>
              <w:t>29</w:t>
            </w:r>
            <w:r w:rsidR="00454767" w:rsidRPr="001678BD">
              <w:rPr>
                <w:rFonts w:ascii="Calibri" w:hAnsi="Calibri" w:cstheme="majorHAnsi"/>
                <w:sz w:val="20"/>
                <w:szCs w:val="20"/>
              </w:rPr>
              <w:t xml:space="preserve"> :</w:t>
            </w:r>
            <w:r w:rsidR="00FC7BF5" w:rsidRPr="001678BD">
              <w:rPr>
                <w:rFonts w:ascii="Calibri" w:hAnsi="Calibri" w:cstheme="majorHAnsi"/>
                <w:sz w:val="20"/>
                <w:szCs w:val="20"/>
              </w:rPr>
              <w:t xml:space="preserve"> </w:t>
            </w:r>
            <w:r w:rsidR="00933AC5" w:rsidRPr="001678BD">
              <w:rPr>
                <w:rFonts w:ascii="Calibri" w:hAnsi="Calibri" w:cstheme="majorHAnsi"/>
                <w:sz w:val="20"/>
                <w:szCs w:val="20"/>
              </w:rPr>
              <w:t>Approfondissement : L</w:t>
            </w:r>
            <w:r w:rsidR="00200296" w:rsidRPr="001678BD">
              <w:rPr>
                <w:rFonts w:ascii="Calibri" w:hAnsi="Calibri" w:cstheme="majorHAnsi"/>
                <w:sz w:val="20"/>
                <w:szCs w:val="20"/>
              </w:rPr>
              <w:t>’</w:t>
            </w:r>
            <w:r w:rsidR="00933AC5" w:rsidRPr="001678BD">
              <w:rPr>
                <w:rFonts w:ascii="Calibri" w:hAnsi="Calibri" w:cstheme="majorHAnsi"/>
                <w:sz w:val="20"/>
                <w:szCs w:val="20"/>
              </w:rPr>
              <w:t>aisance avec des faits de multiplication et de division</w:t>
            </w:r>
          </w:p>
          <w:p w14:paraId="7226094A" w14:textId="77777777" w:rsidR="005D6CA3" w:rsidRPr="001678BD" w:rsidRDefault="005D6CA3" w:rsidP="00045C50">
            <w:pPr>
              <w:contextualSpacing/>
              <w:rPr>
                <w:rFonts w:ascii="Calibri" w:hAnsi="Calibri" w:cstheme="majorHAnsi"/>
                <w:b/>
                <w:bCs/>
                <w:sz w:val="20"/>
                <w:szCs w:val="20"/>
              </w:rPr>
            </w:pPr>
          </w:p>
          <w:p w14:paraId="58D2EC8C" w14:textId="1C417153" w:rsidR="00722F22"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933AC5" w:rsidRPr="001678BD">
              <w:rPr>
                <w:rFonts w:ascii="Calibri" w:hAnsi="Calibri" w:cstheme="majorHAnsi"/>
                <w:b/>
                <w:bCs/>
                <w:sz w:val="20"/>
                <w:szCs w:val="20"/>
              </w:rPr>
              <w:t>,</w:t>
            </w:r>
            <w:r w:rsidR="00722F22" w:rsidRPr="001678BD">
              <w:rPr>
                <w:rFonts w:ascii="Calibri" w:hAnsi="Calibri" w:cstheme="majorHAnsi"/>
                <w:b/>
                <w:bCs/>
                <w:sz w:val="20"/>
                <w:szCs w:val="20"/>
              </w:rPr>
              <w:t xml:space="preserve"> Unit</w:t>
            </w:r>
            <w:r w:rsidR="00933AC5" w:rsidRPr="001678BD">
              <w:rPr>
                <w:rFonts w:ascii="Calibri" w:hAnsi="Calibri" w:cstheme="majorHAnsi"/>
                <w:b/>
                <w:bCs/>
                <w:sz w:val="20"/>
                <w:szCs w:val="20"/>
              </w:rPr>
              <w:t>é</w:t>
            </w:r>
            <w:r w:rsidR="00722F22" w:rsidRPr="001678BD">
              <w:rPr>
                <w:rFonts w:ascii="Calibri" w:hAnsi="Calibri" w:cstheme="majorHAnsi"/>
                <w:b/>
                <w:bCs/>
                <w:sz w:val="20"/>
                <w:szCs w:val="20"/>
              </w:rPr>
              <w:t xml:space="preserve"> 6</w:t>
            </w:r>
            <w:r w:rsidR="00454767" w:rsidRPr="001678BD">
              <w:rPr>
                <w:rFonts w:ascii="Calibri" w:hAnsi="Calibri" w:cstheme="majorHAnsi"/>
                <w:b/>
                <w:bCs/>
                <w:sz w:val="20"/>
                <w:szCs w:val="20"/>
              </w:rPr>
              <w:t xml:space="preserve"> :</w:t>
            </w:r>
            <w:r w:rsidR="00722F22" w:rsidRPr="001678BD">
              <w:rPr>
                <w:rFonts w:ascii="Calibri" w:hAnsi="Calibri" w:cstheme="majorHAnsi"/>
                <w:b/>
                <w:bCs/>
                <w:sz w:val="20"/>
                <w:szCs w:val="20"/>
              </w:rPr>
              <w:t xml:space="preserve"> </w:t>
            </w:r>
            <w:r w:rsidR="00E31CC9" w:rsidRPr="001678BD">
              <w:rPr>
                <w:rFonts w:ascii="Calibri" w:hAnsi="Calibri" w:cstheme="majorHAnsi"/>
                <w:b/>
                <w:bCs/>
                <w:sz w:val="20"/>
                <w:szCs w:val="20"/>
              </w:rPr>
              <w:t>Multiplier et diviser des nombres plus grands</w:t>
            </w:r>
          </w:p>
          <w:p w14:paraId="2EC9ADEC" w14:textId="38EAAD9F" w:rsidR="00722F22" w:rsidRPr="001678BD" w:rsidRDefault="00722F22" w:rsidP="00045C50">
            <w:pPr>
              <w:tabs>
                <w:tab w:val="left" w:pos="3063"/>
              </w:tabs>
              <w:rPr>
                <w:rFonts w:ascii="Calibri" w:hAnsi="Calibri" w:cstheme="majorHAnsi"/>
                <w:sz w:val="20"/>
                <w:szCs w:val="20"/>
              </w:rPr>
            </w:pPr>
            <w:r w:rsidRPr="001678BD">
              <w:rPr>
                <w:rFonts w:ascii="Calibri" w:hAnsi="Calibri" w:cstheme="majorHAnsi"/>
                <w:sz w:val="20"/>
                <w:szCs w:val="20"/>
              </w:rPr>
              <w:t>30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FE172F" w:rsidRPr="001678BD">
              <w:rPr>
                <w:rFonts w:ascii="Calibri" w:hAnsi="Calibri" w:cstheme="majorHAnsi"/>
                <w:sz w:val="20"/>
                <w:szCs w:val="20"/>
              </w:rPr>
              <w:t>Examiner des stratégies de multiplication</w:t>
            </w:r>
          </w:p>
          <w:p w14:paraId="4A031BDC" w14:textId="6BB86F4A" w:rsidR="00722F22" w:rsidRPr="001678BD" w:rsidRDefault="00722F22" w:rsidP="00045C50">
            <w:pPr>
              <w:tabs>
                <w:tab w:val="left" w:pos="3063"/>
              </w:tabs>
              <w:rPr>
                <w:rFonts w:ascii="Calibri" w:hAnsi="Calibri" w:cstheme="majorHAnsi"/>
                <w:sz w:val="20"/>
                <w:szCs w:val="20"/>
              </w:rPr>
            </w:pPr>
            <w:r w:rsidRPr="001678BD">
              <w:rPr>
                <w:rFonts w:ascii="Calibri" w:hAnsi="Calibri" w:cstheme="majorHAnsi"/>
                <w:sz w:val="20"/>
                <w:szCs w:val="20"/>
              </w:rPr>
              <w:t>31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52C33" w:rsidRPr="001678BD">
              <w:rPr>
                <w:rFonts w:ascii="Calibri" w:hAnsi="Calibri" w:cstheme="majorHAnsi"/>
                <w:sz w:val="20"/>
                <w:szCs w:val="20"/>
              </w:rPr>
              <w:t>Estimer des produits</w:t>
            </w:r>
          </w:p>
          <w:p w14:paraId="7450A1F5" w14:textId="14DA214B" w:rsidR="00722F22" w:rsidRPr="001678BD" w:rsidRDefault="00722F22" w:rsidP="00045C50">
            <w:pPr>
              <w:tabs>
                <w:tab w:val="left" w:pos="3063"/>
              </w:tabs>
              <w:rPr>
                <w:rFonts w:ascii="Calibri" w:hAnsi="Calibri" w:cstheme="majorHAnsi"/>
                <w:sz w:val="20"/>
                <w:szCs w:val="20"/>
              </w:rPr>
            </w:pPr>
            <w:r w:rsidRPr="001678BD">
              <w:rPr>
                <w:rFonts w:ascii="Calibri" w:hAnsi="Calibri" w:cstheme="majorHAnsi"/>
                <w:sz w:val="20"/>
                <w:szCs w:val="20"/>
              </w:rPr>
              <w:t>32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0384E" w:rsidRPr="001678BD">
              <w:rPr>
                <w:rFonts w:ascii="Calibri" w:hAnsi="Calibri" w:cstheme="majorHAnsi"/>
                <w:sz w:val="20"/>
                <w:szCs w:val="20"/>
              </w:rPr>
              <w:t>Examiner des stratégies de division</w:t>
            </w:r>
          </w:p>
          <w:p w14:paraId="4B5EBDF4" w14:textId="7CE75042" w:rsidR="00722F22" w:rsidRPr="001678BD" w:rsidRDefault="00722F22" w:rsidP="00045C50">
            <w:pPr>
              <w:tabs>
                <w:tab w:val="left" w:pos="3063"/>
              </w:tabs>
              <w:rPr>
                <w:rFonts w:ascii="Calibri" w:hAnsi="Calibri" w:cstheme="majorHAnsi"/>
                <w:sz w:val="20"/>
                <w:szCs w:val="20"/>
              </w:rPr>
            </w:pPr>
            <w:r w:rsidRPr="001678BD">
              <w:rPr>
                <w:rFonts w:ascii="Calibri" w:hAnsi="Calibri" w:cstheme="majorHAnsi"/>
                <w:sz w:val="20"/>
                <w:szCs w:val="20"/>
              </w:rPr>
              <w:lastRenderedPageBreak/>
              <w:t>33</w:t>
            </w:r>
            <w:r w:rsidR="00454767" w:rsidRPr="001678BD">
              <w:rPr>
                <w:rFonts w:ascii="Calibri" w:hAnsi="Calibri" w:cstheme="majorHAnsi"/>
                <w:sz w:val="20"/>
                <w:szCs w:val="20"/>
              </w:rPr>
              <w:t xml:space="preserve"> :</w:t>
            </w:r>
            <w:r w:rsidR="0030384E" w:rsidRPr="001678BD">
              <w:rPr>
                <w:rFonts w:ascii="Calibri" w:hAnsi="Calibri" w:cstheme="majorHAnsi"/>
                <w:sz w:val="20"/>
                <w:szCs w:val="20"/>
              </w:rPr>
              <w:t xml:space="preserve"> Estimer des</w:t>
            </w:r>
            <w:r w:rsidRPr="001678BD">
              <w:rPr>
                <w:rFonts w:ascii="Calibri" w:hAnsi="Calibri" w:cstheme="majorHAnsi"/>
                <w:sz w:val="20"/>
                <w:szCs w:val="20"/>
              </w:rPr>
              <w:t xml:space="preserve"> </w:t>
            </w:r>
            <w:r w:rsidR="0030384E" w:rsidRPr="001678BD">
              <w:rPr>
                <w:rFonts w:ascii="Calibri" w:hAnsi="Calibri" w:cstheme="majorHAnsi"/>
                <w:sz w:val="20"/>
                <w:szCs w:val="20"/>
              </w:rPr>
              <w:t>q</w:t>
            </w:r>
            <w:r w:rsidRPr="001678BD">
              <w:rPr>
                <w:rFonts w:ascii="Calibri" w:hAnsi="Calibri" w:cstheme="majorHAnsi"/>
                <w:sz w:val="20"/>
                <w:szCs w:val="20"/>
              </w:rPr>
              <w:t>uotients</w:t>
            </w:r>
            <w:r w:rsidRPr="001678BD">
              <w:rPr>
                <w:rFonts w:ascii="Calibri" w:hAnsi="Calibri" w:cstheme="majorHAnsi"/>
                <w:sz w:val="20"/>
                <w:szCs w:val="20"/>
              </w:rPr>
              <w:br/>
              <w:t>34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0384E" w:rsidRPr="001678BD">
              <w:rPr>
                <w:rFonts w:ascii="Calibri" w:hAnsi="Calibri" w:cstheme="majorHAnsi"/>
                <w:sz w:val="20"/>
                <w:szCs w:val="20"/>
              </w:rPr>
              <w:t>La division avec des restes</w:t>
            </w:r>
            <w:r w:rsidR="00FC7BF5" w:rsidRPr="001678BD">
              <w:rPr>
                <w:rFonts w:ascii="Calibri" w:hAnsi="Calibri" w:cstheme="majorHAnsi"/>
                <w:sz w:val="20"/>
                <w:szCs w:val="20"/>
              </w:rPr>
              <w:br/>
              <w:t>35</w:t>
            </w:r>
            <w:r w:rsidR="00454767" w:rsidRPr="001678BD">
              <w:rPr>
                <w:rFonts w:ascii="Calibri" w:hAnsi="Calibri" w:cstheme="majorHAnsi"/>
                <w:sz w:val="20"/>
                <w:szCs w:val="20"/>
              </w:rPr>
              <w:t> :</w:t>
            </w:r>
            <w:r w:rsidR="00FC7BF5" w:rsidRPr="001678BD">
              <w:rPr>
                <w:rFonts w:ascii="Calibri" w:hAnsi="Calibri" w:cstheme="majorHAnsi"/>
                <w:sz w:val="20"/>
                <w:szCs w:val="20"/>
              </w:rPr>
              <w:t xml:space="preserve"> </w:t>
            </w:r>
            <w:r w:rsidR="0030384E" w:rsidRPr="001678BD">
              <w:rPr>
                <w:rFonts w:ascii="Calibri" w:hAnsi="Calibri" w:cstheme="majorHAnsi"/>
                <w:sz w:val="20"/>
                <w:szCs w:val="20"/>
              </w:rPr>
              <w:t xml:space="preserve">Approfondissement : </w:t>
            </w:r>
            <w:r w:rsidR="00361B1A" w:rsidRPr="001678BD">
              <w:rPr>
                <w:rFonts w:ascii="Calibri" w:hAnsi="Calibri" w:cstheme="majorHAnsi"/>
                <w:sz w:val="20"/>
                <w:szCs w:val="20"/>
              </w:rPr>
              <w:t>Multiplier et diviser des nombres plus grands</w:t>
            </w:r>
          </w:p>
        </w:tc>
        <w:tc>
          <w:tcPr>
            <w:tcW w:w="4082" w:type="dxa"/>
            <w:shd w:val="clear" w:color="auto" w:fill="auto"/>
          </w:tcPr>
          <w:p w14:paraId="2869B939" w14:textId="3F522E83" w:rsidR="00222517" w:rsidRPr="001678BD" w:rsidRDefault="00575E0B" w:rsidP="00222517">
            <w:pPr>
              <w:rPr>
                <w:rFonts w:ascii="Calibri" w:hAnsi="Calibri" w:cstheme="majorHAnsi"/>
                <w:sz w:val="20"/>
                <w:szCs w:val="20"/>
              </w:rPr>
            </w:pPr>
            <w:r w:rsidRPr="001678BD">
              <w:rPr>
                <w:rFonts w:asciiTheme="majorHAnsi" w:hAnsiTheme="majorHAnsi"/>
                <w:b/>
                <w:sz w:val="20"/>
                <w:szCs w:val="20"/>
              </w:rPr>
              <w:lastRenderedPageBreak/>
              <w:t>Idée principale : Les nombres sont reliés de plusieurs façons.</w:t>
            </w:r>
            <w:r w:rsidRPr="001678BD">
              <w:rPr>
                <w:rFonts w:asciiTheme="majorHAnsi" w:hAnsiTheme="majorHAnsi" w:cstheme="majorHAnsi"/>
                <w:sz w:val="20"/>
                <w:szCs w:val="20"/>
              </w:rPr>
              <w:br/>
            </w:r>
            <w:r w:rsidRPr="001678BD">
              <w:rPr>
                <w:rFonts w:asciiTheme="majorHAnsi" w:hAnsiTheme="majorHAnsi" w:cs="Open Sans"/>
                <w:b/>
                <w:bCs/>
                <w:sz w:val="20"/>
                <w:szCs w:val="20"/>
              </w:rPr>
              <w:t>Estimer des quantités et des nombres</w:t>
            </w:r>
            <w:r w:rsidR="00222517" w:rsidRPr="001678BD">
              <w:rPr>
                <w:rFonts w:ascii="Calibri" w:hAnsi="Calibri" w:cstheme="majorHAnsi"/>
                <w:b/>
                <w:sz w:val="20"/>
                <w:szCs w:val="20"/>
              </w:rPr>
              <w:br/>
            </w:r>
            <w:r w:rsidR="00222517" w:rsidRPr="001678BD">
              <w:rPr>
                <w:rFonts w:ascii="Calibri" w:hAnsi="Calibri" w:cstheme="majorHAnsi"/>
                <w:sz w:val="20"/>
                <w:szCs w:val="20"/>
              </w:rPr>
              <w:t xml:space="preserve">- </w:t>
            </w:r>
            <w:r w:rsidR="0021600A" w:rsidRPr="001678BD">
              <w:rPr>
                <w:rFonts w:ascii="Calibri" w:hAnsi="Calibri" w:cs="Calibri"/>
                <w:sz w:val="20"/>
                <w:szCs w:val="20"/>
              </w:rPr>
              <w:t>Arrondir des nombres entiers en se servant de sa compréhension de la valeur de position (p. ex., 4 736 peut être arrondi à 5 000, 4 700 ou 4 740).</w:t>
            </w:r>
          </w:p>
          <w:p w14:paraId="4176B31F" w14:textId="28976516" w:rsidR="00722F22" w:rsidRPr="001678BD" w:rsidRDefault="0021600A" w:rsidP="00222517">
            <w:pPr>
              <w:rPr>
                <w:rFonts w:ascii="Calibri" w:hAnsi="Calibri" w:cstheme="majorHAnsi"/>
                <w:b/>
                <w:sz w:val="20"/>
                <w:szCs w:val="20"/>
              </w:rPr>
            </w:pPr>
            <w:r w:rsidRPr="001678BD">
              <w:rPr>
                <w:rFonts w:asciiTheme="majorHAnsi" w:hAnsiTheme="majorHAnsi"/>
                <w:b/>
                <w:sz w:val="20"/>
                <w:szCs w:val="20"/>
              </w:rPr>
              <w:t>Idée principale : Les opérations impliquant des quantités et des nombres nous permettent de déterminer combien il y a d’éléments.</w:t>
            </w:r>
          </w:p>
          <w:p w14:paraId="40BBAD26" w14:textId="77777777" w:rsidR="0021600A" w:rsidRPr="001678BD" w:rsidRDefault="0021600A" w:rsidP="0021600A">
            <w:pPr>
              <w:rPr>
                <w:rFonts w:asciiTheme="majorHAnsi" w:hAnsiTheme="majorHAnsi" w:cstheme="majorHAnsi"/>
                <w:b/>
                <w:sz w:val="20"/>
                <w:szCs w:val="20"/>
              </w:rPr>
            </w:pPr>
            <w:r w:rsidRPr="001678BD">
              <w:rPr>
                <w:rFonts w:asciiTheme="majorHAnsi" w:hAnsiTheme="majorHAnsi"/>
                <w:b/>
                <w:sz w:val="20"/>
                <w:szCs w:val="20"/>
              </w:rPr>
              <w:t>Étudier les nombres et leurs propriétés arithmétiques</w:t>
            </w:r>
            <w:r w:rsidRPr="001678BD">
              <w:rPr>
                <w:rFonts w:asciiTheme="majorHAnsi" w:hAnsiTheme="majorHAnsi" w:cstheme="majorHAnsi"/>
                <w:b/>
                <w:sz w:val="20"/>
                <w:szCs w:val="20"/>
              </w:rPr>
              <w:br/>
            </w:r>
            <w:r w:rsidRPr="001678BD">
              <w:rPr>
                <w:rFonts w:asciiTheme="majorHAnsi" w:hAnsiTheme="majorHAnsi" w:cstheme="majorHAnsi"/>
                <w:sz w:val="20"/>
                <w:szCs w:val="20"/>
              </w:rPr>
              <w:t xml:space="preserve">- </w:t>
            </w:r>
            <w:r w:rsidRPr="001678BD">
              <w:rPr>
                <w:rFonts w:asciiTheme="majorHAnsi" w:hAnsiTheme="majorHAnsi" w:cs="Open Sans"/>
                <w:sz w:val="20"/>
                <w:szCs w:val="20"/>
              </w:rPr>
              <w:t>Reconnaître et créer des expressions numériques équivalentes à l’aide de la propriété de la commutativité et de la propriété de l’associativité.</w:t>
            </w:r>
          </w:p>
          <w:p w14:paraId="0CAA253E" w14:textId="158AA7EF" w:rsidR="00722F22" w:rsidRPr="001678BD" w:rsidRDefault="0021600A" w:rsidP="0021600A">
            <w:pPr>
              <w:spacing w:after="60"/>
              <w:rPr>
                <w:rFonts w:ascii="Calibri" w:hAnsi="Calibri" w:cstheme="majorHAnsi"/>
                <w:sz w:val="20"/>
                <w:szCs w:val="20"/>
              </w:rPr>
            </w:pPr>
            <w:r w:rsidRPr="001678BD">
              <w:rPr>
                <w:rFonts w:asciiTheme="majorHAnsi" w:hAnsiTheme="majorHAnsi" w:cstheme="majorHAnsi"/>
                <w:sz w:val="20"/>
                <w:szCs w:val="20"/>
              </w:rPr>
              <w:t xml:space="preserve">- </w:t>
            </w:r>
            <w:r w:rsidRPr="001678BD">
              <w:rPr>
                <w:rFonts w:asciiTheme="majorHAnsi" w:hAnsiTheme="majorHAnsi" w:cs="Open Sans"/>
                <w:sz w:val="20"/>
                <w:szCs w:val="20"/>
              </w:rPr>
              <w:t>Comprendre les relations dans les opérations (p. ex., la relation inverse entre la multiplication et la division ou l’addition et la soustraction).</w:t>
            </w:r>
            <w:r w:rsidR="00AD2920" w:rsidRPr="001678BD">
              <w:rPr>
                <w:rFonts w:ascii="Calibri" w:hAnsi="Calibri" w:cstheme="majorHAnsi"/>
                <w:sz w:val="20"/>
                <w:szCs w:val="20"/>
              </w:rPr>
              <w:br/>
              <w:t xml:space="preserve">- </w:t>
            </w:r>
            <w:r w:rsidRPr="001678BD">
              <w:rPr>
                <w:rFonts w:asciiTheme="majorHAnsi" w:hAnsiTheme="majorHAnsi" w:cs="Open Sans"/>
                <w:sz w:val="20"/>
                <w:szCs w:val="20"/>
              </w:rPr>
              <w:t>Comprendre la nature des opérations (p. ex., 5 + 0 = 5; 7 × 1 = 7).</w:t>
            </w:r>
            <w:r w:rsidR="00AD2920" w:rsidRPr="001678BD">
              <w:rPr>
                <w:rFonts w:ascii="Calibri" w:hAnsi="Calibri" w:cstheme="majorHAnsi"/>
                <w:sz w:val="20"/>
                <w:szCs w:val="20"/>
              </w:rPr>
              <w:br/>
            </w:r>
            <w:r w:rsidR="00704097" w:rsidRPr="001678BD">
              <w:rPr>
                <w:rFonts w:asciiTheme="majorHAnsi" w:hAnsiTheme="majorHAnsi" w:cs="Open Sans"/>
                <w:b/>
                <w:bCs/>
                <w:sz w:val="20"/>
                <w:szCs w:val="20"/>
              </w:rPr>
              <w:t>Développer la signification conceptuelle des opérations</w:t>
            </w:r>
            <w:r w:rsidR="00704097" w:rsidRPr="001678BD">
              <w:rPr>
                <w:rFonts w:asciiTheme="majorHAnsi" w:hAnsiTheme="majorHAnsi" w:cstheme="majorHAnsi"/>
                <w:b/>
                <w:sz w:val="20"/>
                <w:szCs w:val="20"/>
              </w:rPr>
              <w:br/>
            </w:r>
            <w:r w:rsidR="00704097" w:rsidRPr="001678BD">
              <w:rPr>
                <w:rFonts w:asciiTheme="majorHAnsi" w:hAnsiTheme="majorHAnsi" w:cstheme="majorHAnsi"/>
                <w:sz w:val="20"/>
                <w:szCs w:val="20"/>
              </w:rPr>
              <w:t xml:space="preserve">- </w:t>
            </w:r>
            <w:r w:rsidR="00704097" w:rsidRPr="001678BD">
              <w:rPr>
                <w:rFonts w:asciiTheme="majorHAnsi" w:hAnsiTheme="majorHAnsi" w:cs="Open Sans"/>
                <w:sz w:val="20"/>
                <w:szCs w:val="20"/>
              </w:rPr>
              <w:t>Modéliser des calculs de nombres entiers jusqu’à quatre chiffres et en approfondir sa compréhension.</w:t>
            </w:r>
            <w:r w:rsidR="00AD2920" w:rsidRPr="001678BD">
              <w:rPr>
                <w:rFonts w:ascii="Calibri" w:hAnsi="Calibri" w:cstheme="majorHAnsi"/>
                <w:sz w:val="20"/>
                <w:szCs w:val="20"/>
              </w:rPr>
              <w:br/>
            </w:r>
            <w:r w:rsidR="00704097" w:rsidRPr="001678BD">
              <w:rPr>
                <w:rFonts w:asciiTheme="majorHAnsi" w:hAnsiTheme="majorHAnsi" w:cs="Open Sans"/>
                <w:b/>
                <w:bCs/>
                <w:spacing w:val="-6"/>
                <w:sz w:val="20"/>
                <w:szCs w:val="20"/>
              </w:rPr>
              <w:t>Développer une aisance avec les opérations</w:t>
            </w:r>
            <w:r w:rsidR="00704097" w:rsidRPr="001678BD">
              <w:rPr>
                <w:rFonts w:asciiTheme="majorHAnsi" w:hAnsiTheme="majorHAnsi" w:cstheme="majorHAnsi"/>
                <w:sz w:val="20"/>
                <w:szCs w:val="20"/>
              </w:rPr>
              <w:br/>
              <w:t xml:space="preserve">- </w:t>
            </w:r>
            <w:r w:rsidR="00704097" w:rsidRPr="001678BD">
              <w:rPr>
                <w:rFonts w:asciiTheme="majorHAnsi" w:hAnsiTheme="majorHAnsi" w:cs="Open Sans"/>
                <w:sz w:val="20"/>
                <w:szCs w:val="20"/>
              </w:rPr>
              <w:t>Estimer le résultat d’opérations comprenant des nombres entiers en les mettant en contexte (p. ex., combien d’autobus sont nécessaires pour amener les classes de 8</w:t>
            </w:r>
            <w:r w:rsidR="00704097" w:rsidRPr="001678BD">
              <w:rPr>
                <w:rFonts w:asciiTheme="majorHAnsi" w:hAnsiTheme="majorHAnsi" w:cs="Open Sans"/>
                <w:sz w:val="20"/>
                <w:szCs w:val="20"/>
                <w:vertAlign w:val="superscript"/>
              </w:rPr>
              <w:t>e</w:t>
            </w:r>
            <w:r w:rsidR="00704097" w:rsidRPr="001678BD">
              <w:rPr>
                <w:rFonts w:asciiTheme="majorHAnsi" w:hAnsiTheme="majorHAnsi" w:cs="Open Sans"/>
                <w:sz w:val="20"/>
                <w:szCs w:val="20"/>
              </w:rPr>
              <w:t xml:space="preserve"> année au musée ?).</w:t>
            </w:r>
            <w:r w:rsidR="00704097" w:rsidRPr="001678BD">
              <w:rPr>
                <w:rFonts w:asciiTheme="majorHAnsi" w:hAnsiTheme="majorHAnsi" w:cstheme="majorHAnsi"/>
                <w:sz w:val="20"/>
                <w:szCs w:val="20"/>
              </w:rPr>
              <w:br/>
              <w:t xml:space="preserve">- </w:t>
            </w:r>
            <w:r w:rsidR="00704097" w:rsidRPr="001678BD">
              <w:rPr>
                <w:rFonts w:asciiTheme="majorHAnsi" w:hAnsiTheme="majorHAnsi" w:cs="Open Sans"/>
                <w:spacing w:val="-2"/>
                <w:sz w:val="20"/>
                <w:szCs w:val="20"/>
              </w:rPr>
              <w:t>Résoudre des calculs de nombres entiers en utilisant des stratégies efficaces</w:t>
            </w:r>
            <w:r w:rsidR="00704097" w:rsidRPr="001678BD">
              <w:rPr>
                <w:rFonts w:asciiTheme="majorHAnsi" w:hAnsiTheme="majorHAnsi" w:cs="Open Sans"/>
                <w:sz w:val="20"/>
                <w:szCs w:val="20"/>
              </w:rPr>
              <w:t xml:space="preserve"> (p. ex., faire un </w:t>
            </w:r>
            <w:r w:rsidR="00704097" w:rsidRPr="001678BD">
              <w:rPr>
                <w:rFonts w:asciiTheme="majorHAnsi" w:hAnsiTheme="majorHAnsi" w:cs="Open Sans"/>
                <w:sz w:val="20"/>
                <w:szCs w:val="20"/>
              </w:rPr>
              <w:lastRenderedPageBreak/>
              <w:t xml:space="preserve">calcul mental, utiliser des algorithmes, calculer le coût d’une transaction </w:t>
            </w:r>
            <w:r w:rsidR="00704097" w:rsidRPr="001678BD">
              <w:rPr>
                <w:rFonts w:asciiTheme="majorHAnsi" w:hAnsiTheme="majorHAnsi" w:cs="Open Sans"/>
                <w:spacing w:val="-4"/>
                <w:sz w:val="20"/>
                <w:szCs w:val="20"/>
              </w:rPr>
              <w:t xml:space="preserve">et la monnaie due, économiser </w:t>
            </w:r>
            <w:r w:rsidR="00704097" w:rsidRPr="001678BD">
              <w:rPr>
                <w:rFonts w:asciiTheme="majorHAnsi" w:hAnsiTheme="majorHAnsi" w:cs="Open Sans"/>
                <w:sz w:val="20"/>
                <w:szCs w:val="20"/>
              </w:rPr>
              <w:t>de l’argent pour effectuer un achat).</w:t>
            </w:r>
          </w:p>
        </w:tc>
      </w:tr>
      <w:tr w:rsidR="00793060" w:rsidRPr="001678BD" w14:paraId="320B1971" w14:textId="77777777" w:rsidTr="00A4347B">
        <w:tc>
          <w:tcPr>
            <w:tcW w:w="10467" w:type="dxa"/>
            <w:gridSpan w:val="3"/>
            <w:shd w:val="clear" w:color="auto" w:fill="D9D9D9" w:themeFill="background1" w:themeFillShade="D9"/>
          </w:tcPr>
          <w:p w14:paraId="1632B309" w14:textId="0A0BD3E6" w:rsidR="00793060" w:rsidRPr="001678BD" w:rsidRDefault="00C7572B" w:rsidP="00045C50">
            <w:pPr>
              <w:rPr>
                <w:rFonts w:ascii="Calibri" w:hAnsi="Calibri" w:cstheme="majorHAnsi"/>
                <w:b/>
                <w:sz w:val="20"/>
                <w:szCs w:val="20"/>
              </w:rPr>
            </w:pPr>
            <w:r w:rsidRPr="001678BD">
              <w:rPr>
                <w:rFonts w:ascii="Calibri" w:hAnsi="Calibri" w:cstheme="majorHAnsi"/>
                <w:b/>
                <w:sz w:val="20"/>
                <w:szCs w:val="20"/>
              </w:rPr>
              <w:lastRenderedPageBreak/>
              <w:t>Faits numériques</w:t>
            </w:r>
          </w:p>
        </w:tc>
      </w:tr>
      <w:tr w:rsidR="00722F22" w:rsidRPr="001678BD" w14:paraId="58F1167B" w14:textId="77777777" w:rsidTr="00A4347B">
        <w:tc>
          <w:tcPr>
            <w:tcW w:w="3685" w:type="dxa"/>
            <w:shd w:val="clear" w:color="auto" w:fill="auto"/>
          </w:tcPr>
          <w:p w14:paraId="5EB4AF89" w14:textId="6891B311" w:rsidR="00722F22" w:rsidRPr="001678BD" w:rsidRDefault="00722F22" w:rsidP="00722F22">
            <w:pPr>
              <w:rPr>
                <w:rFonts w:ascii="Calibri" w:hAnsi="Calibri" w:cstheme="majorHAnsi"/>
                <w:bCs/>
                <w:sz w:val="20"/>
                <w:szCs w:val="20"/>
              </w:rPr>
            </w:pPr>
            <w:r w:rsidRPr="001678BD">
              <w:rPr>
                <w:rFonts w:ascii="Calibri" w:hAnsi="Calibri" w:cstheme="majorHAnsi"/>
                <w:bCs/>
                <w:sz w:val="20"/>
                <w:szCs w:val="20"/>
              </w:rPr>
              <w:t xml:space="preserve">B2.2 </w:t>
            </w:r>
            <w:r w:rsidR="008037FA" w:rsidRPr="001678BD">
              <w:rPr>
                <w:rFonts w:ascii="Calibri" w:hAnsi="Calibri"/>
                <w:sz w:val="20"/>
              </w:rPr>
              <w:t>se rappeler les faits de multiplication de 1 × 1 à 10 × 10 et les faits de division associés, et démontrer sa compréhension de ces faits</w:t>
            </w:r>
          </w:p>
        </w:tc>
        <w:tc>
          <w:tcPr>
            <w:tcW w:w="2700" w:type="dxa"/>
            <w:shd w:val="clear" w:color="auto" w:fill="auto"/>
          </w:tcPr>
          <w:p w14:paraId="3D964F7C" w14:textId="7D9D9E47" w:rsidR="009D3F90"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9D3F90" w:rsidRPr="001678BD">
              <w:rPr>
                <w:rFonts w:ascii="Calibri" w:hAnsi="Calibri" w:cstheme="majorHAnsi"/>
                <w:b/>
                <w:bCs/>
                <w:sz w:val="20"/>
                <w:szCs w:val="20"/>
              </w:rPr>
              <w:t>, Unité 5</w:t>
            </w:r>
            <w:r w:rsidR="00454767" w:rsidRPr="001678BD">
              <w:rPr>
                <w:rFonts w:ascii="Calibri" w:hAnsi="Calibri" w:cstheme="majorHAnsi"/>
                <w:b/>
                <w:bCs/>
                <w:sz w:val="20"/>
                <w:szCs w:val="20"/>
              </w:rPr>
              <w:t xml:space="preserve"> :</w:t>
            </w:r>
            <w:r w:rsidR="009D3F90" w:rsidRPr="001678BD">
              <w:rPr>
                <w:rFonts w:ascii="Calibri" w:hAnsi="Calibri" w:cstheme="majorHAnsi"/>
                <w:b/>
                <w:bCs/>
                <w:sz w:val="20"/>
                <w:szCs w:val="20"/>
              </w:rPr>
              <w:t xml:space="preserve"> L</w:t>
            </w:r>
            <w:r w:rsidR="00200296" w:rsidRPr="001678BD">
              <w:rPr>
                <w:rFonts w:ascii="Calibri" w:hAnsi="Calibri" w:cstheme="majorHAnsi"/>
                <w:b/>
                <w:bCs/>
                <w:sz w:val="20"/>
                <w:szCs w:val="20"/>
              </w:rPr>
              <w:t>’</w:t>
            </w:r>
            <w:r w:rsidR="009D3F90" w:rsidRPr="001678BD">
              <w:rPr>
                <w:rFonts w:ascii="Calibri" w:hAnsi="Calibri" w:cstheme="majorHAnsi"/>
                <w:b/>
                <w:bCs/>
                <w:sz w:val="20"/>
                <w:szCs w:val="20"/>
              </w:rPr>
              <w:t>aisance avec des faits de multiplication et de division</w:t>
            </w:r>
          </w:p>
          <w:p w14:paraId="54BEF535" w14:textId="43AAE846" w:rsidR="00722F22" w:rsidRPr="001678BD" w:rsidRDefault="009D3F90" w:rsidP="00045C50">
            <w:pPr>
              <w:contextualSpacing/>
              <w:rPr>
                <w:rFonts w:ascii="Calibri" w:hAnsi="Calibri" w:cstheme="majorHAnsi"/>
                <w:sz w:val="20"/>
                <w:szCs w:val="20"/>
              </w:rPr>
            </w:pPr>
            <w:r w:rsidRPr="001678BD">
              <w:rPr>
                <w:rFonts w:ascii="Calibri" w:hAnsi="Calibri" w:cstheme="majorHAnsi"/>
                <w:sz w:val="20"/>
                <w:szCs w:val="20"/>
              </w:rPr>
              <w:t>24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Des stratégies de multiplication</w:t>
            </w:r>
            <w:r w:rsidRPr="001678BD">
              <w:rPr>
                <w:rFonts w:ascii="Calibri" w:hAnsi="Calibri" w:cstheme="majorHAnsi"/>
                <w:sz w:val="20"/>
                <w:szCs w:val="20"/>
              </w:rPr>
              <w:br/>
              <w:t>25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Résoudre des problèmes de multiplication</w:t>
            </w:r>
            <w:r w:rsidRPr="001678BD">
              <w:rPr>
                <w:rFonts w:ascii="Calibri" w:hAnsi="Calibri" w:cstheme="majorHAnsi"/>
                <w:sz w:val="20"/>
                <w:szCs w:val="20"/>
              </w:rPr>
              <w:br/>
              <w:t>26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Relier la multiplication et la division</w:t>
            </w:r>
            <w:r w:rsidRPr="001678BD">
              <w:rPr>
                <w:rFonts w:ascii="Calibri" w:hAnsi="Calibri" w:cstheme="majorHAnsi"/>
                <w:sz w:val="20"/>
                <w:szCs w:val="20"/>
              </w:rPr>
              <w:br/>
              <w:t>27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Des stratégies de division</w:t>
            </w:r>
            <w:r w:rsidRPr="001678BD">
              <w:rPr>
                <w:rFonts w:ascii="Calibri" w:hAnsi="Calibri" w:cstheme="majorHAnsi"/>
                <w:sz w:val="20"/>
                <w:szCs w:val="20"/>
              </w:rPr>
              <w:br/>
              <w:t>29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w:t>
            </w:r>
            <w:r w:rsidR="00200296" w:rsidRPr="001678BD">
              <w:rPr>
                <w:rFonts w:ascii="Calibri" w:hAnsi="Calibri" w:cstheme="majorHAnsi"/>
                <w:sz w:val="20"/>
                <w:szCs w:val="20"/>
              </w:rPr>
              <w:t>’</w:t>
            </w:r>
            <w:r w:rsidRPr="001678BD">
              <w:rPr>
                <w:rFonts w:ascii="Calibri" w:hAnsi="Calibri" w:cstheme="majorHAnsi"/>
                <w:sz w:val="20"/>
                <w:szCs w:val="20"/>
              </w:rPr>
              <w:t>aisance avec des faits de multiplication et de division</w:t>
            </w:r>
          </w:p>
        </w:tc>
        <w:tc>
          <w:tcPr>
            <w:tcW w:w="4082" w:type="dxa"/>
            <w:shd w:val="clear" w:color="auto" w:fill="auto"/>
          </w:tcPr>
          <w:p w14:paraId="3CD1D54F" w14:textId="10EB5AF4" w:rsidR="00722F22" w:rsidRPr="001678BD" w:rsidRDefault="00CC18C9" w:rsidP="00BC06B6">
            <w:pPr>
              <w:rPr>
                <w:rFonts w:ascii="Calibri" w:hAnsi="Calibri" w:cstheme="majorHAnsi"/>
                <w:b/>
                <w:sz w:val="20"/>
                <w:szCs w:val="20"/>
              </w:rPr>
            </w:pPr>
            <w:r w:rsidRPr="001678BD">
              <w:rPr>
                <w:rFonts w:asciiTheme="majorHAnsi" w:hAnsiTheme="majorHAnsi"/>
                <w:b/>
                <w:spacing w:val="-2"/>
                <w:sz w:val="20"/>
                <w:szCs w:val="20"/>
              </w:rPr>
              <w:t>Idée principale : Les opérations impliquant des quantités et des nombres nous permettent de déterminer</w:t>
            </w:r>
            <w:r w:rsidRPr="001678BD">
              <w:rPr>
                <w:rFonts w:asciiTheme="majorHAnsi" w:hAnsiTheme="majorHAnsi"/>
                <w:b/>
                <w:sz w:val="20"/>
                <w:szCs w:val="20"/>
              </w:rPr>
              <w:t xml:space="preserve"> combien il y a d’éléments.</w:t>
            </w:r>
            <w:r w:rsidR="00BC06B6" w:rsidRPr="001678BD">
              <w:rPr>
                <w:rFonts w:ascii="Calibri" w:hAnsi="Calibri" w:cstheme="majorHAnsi"/>
                <w:b/>
                <w:sz w:val="20"/>
                <w:szCs w:val="20"/>
              </w:rPr>
              <w:br/>
            </w:r>
            <w:r w:rsidRPr="001678BD">
              <w:rPr>
                <w:rFonts w:asciiTheme="majorHAnsi" w:hAnsiTheme="majorHAnsi" w:cs="Open Sans"/>
                <w:b/>
                <w:bCs/>
                <w:spacing w:val="-6"/>
                <w:sz w:val="20"/>
                <w:szCs w:val="20"/>
              </w:rPr>
              <w:t>Développer une aisance avec les opérations</w:t>
            </w:r>
            <w:r w:rsidR="00BC06B6" w:rsidRPr="001678BD">
              <w:rPr>
                <w:rFonts w:ascii="Calibri" w:hAnsi="Calibri" w:cstheme="majorHAnsi"/>
                <w:b/>
                <w:sz w:val="20"/>
                <w:szCs w:val="20"/>
              </w:rPr>
              <w:br/>
            </w:r>
            <w:r w:rsidR="00BC06B6" w:rsidRPr="001678BD">
              <w:rPr>
                <w:rFonts w:ascii="Calibri" w:hAnsi="Calibri" w:cstheme="majorHAnsi"/>
                <w:sz w:val="20"/>
                <w:szCs w:val="20"/>
              </w:rPr>
              <w:t xml:space="preserve">- </w:t>
            </w:r>
            <w:r w:rsidRPr="001678BD">
              <w:rPr>
                <w:rFonts w:asciiTheme="majorHAnsi" w:hAnsiTheme="majorHAnsi" w:cstheme="majorHAnsi"/>
                <w:sz w:val="20"/>
                <w:szCs w:val="20"/>
              </w:rPr>
              <w:t>Se rappeler aisément les faits de multiplication et de division jusqu’à 100.</w:t>
            </w:r>
          </w:p>
        </w:tc>
      </w:tr>
      <w:tr w:rsidR="00793060" w:rsidRPr="001678BD" w14:paraId="7105AB23" w14:textId="77777777" w:rsidTr="00A4347B">
        <w:tc>
          <w:tcPr>
            <w:tcW w:w="10467" w:type="dxa"/>
            <w:gridSpan w:val="3"/>
            <w:shd w:val="clear" w:color="auto" w:fill="D9D9D9" w:themeFill="background1" w:themeFillShade="D9"/>
          </w:tcPr>
          <w:p w14:paraId="2CC7333E" w14:textId="17CC2067" w:rsidR="00793060" w:rsidRPr="001678BD" w:rsidRDefault="008037FA" w:rsidP="00045C50">
            <w:pPr>
              <w:spacing w:after="60"/>
              <w:rPr>
                <w:rFonts w:ascii="Calibri" w:hAnsi="Calibri" w:cstheme="majorHAnsi"/>
                <w:b/>
                <w:sz w:val="20"/>
                <w:szCs w:val="20"/>
              </w:rPr>
            </w:pPr>
            <w:r w:rsidRPr="001678BD">
              <w:rPr>
                <w:rFonts w:ascii="Calibri" w:hAnsi="Calibri" w:cstheme="majorHAnsi"/>
                <w:b/>
                <w:sz w:val="20"/>
                <w:szCs w:val="20"/>
              </w:rPr>
              <w:t>Calcul mental</w:t>
            </w:r>
          </w:p>
        </w:tc>
      </w:tr>
      <w:tr w:rsidR="00827A36" w:rsidRPr="001678BD" w14:paraId="432AC8A7" w14:textId="77777777" w:rsidTr="00A4347B">
        <w:tc>
          <w:tcPr>
            <w:tcW w:w="3685" w:type="dxa"/>
            <w:shd w:val="clear" w:color="auto" w:fill="auto"/>
          </w:tcPr>
          <w:p w14:paraId="56E9ACB7" w14:textId="57ABBEF2" w:rsidR="00827A36" w:rsidRPr="001678BD" w:rsidRDefault="00827A36" w:rsidP="00827A36">
            <w:pPr>
              <w:rPr>
                <w:rFonts w:ascii="Calibri" w:hAnsi="Calibri" w:cstheme="majorHAnsi"/>
                <w:bCs/>
                <w:sz w:val="20"/>
                <w:szCs w:val="20"/>
              </w:rPr>
            </w:pPr>
            <w:r w:rsidRPr="001678BD">
              <w:rPr>
                <w:rFonts w:ascii="Calibri" w:hAnsi="Calibri" w:cstheme="majorHAnsi"/>
                <w:bCs/>
                <w:sz w:val="20"/>
                <w:szCs w:val="20"/>
              </w:rPr>
              <w:t xml:space="preserve">B2.3 </w:t>
            </w:r>
            <w:r w:rsidR="008037FA" w:rsidRPr="001678BD">
              <w:rPr>
                <w:rFonts w:ascii="Calibri" w:hAnsi="Calibri"/>
                <w:sz w:val="20"/>
              </w:rPr>
              <w:t>utiliser des stratégies de calcul mental pour multiplier un nombre naturel par 10, 100 et 1 000 et pour diviser un nombre naturel par 10, et additionner et soustraire des nombres décimaux jusqu</w:t>
            </w:r>
            <w:r w:rsidR="00200296" w:rsidRPr="001678BD">
              <w:rPr>
                <w:rFonts w:ascii="Calibri" w:hAnsi="Calibri"/>
                <w:sz w:val="20"/>
              </w:rPr>
              <w:t>’</w:t>
            </w:r>
            <w:r w:rsidR="008037FA" w:rsidRPr="001678BD">
              <w:rPr>
                <w:rFonts w:ascii="Calibri" w:hAnsi="Calibri"/>
                <w:sz w:val="20"/>
              </w:rPr>
              <w:t>aux dixièmes, et expliquer les stratégies utilisées</w:t>
            </w:r>
          </w:p>
        </w:tc>
        <w:tc>
          <w:tcPr>
            <w:tcW w:w="2700" w:type="dxa"/>
            <w:shd w:val="clear" w:color="auto" w:fill="auto"/>
          </w:tcPr>
          <w:p w14:paraId="5F82D454" w14:textId="54095CE7" w:rsidR="00F61787"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F61787" w:rsidRPr="001678BD">
              <w:rPr>
                <w:rFonts w:ascii="Calibri" w:hAnsi="Calibri" w:cstheme="majorHAnsi"/>
                <w:b/>
                <w:bCs/>
                <w:sz w:val="20"/>
                <w:szCs w:val="20"/>
              </w:rPr>
              <w:t>, Unité 6</w:t>
            </w:r>
            <w:r w:rsidR="00454767" w:rsidRPr="001678BD">
              <w:rPr>
                <w:rFonts w:ascii="Calibri" w:hAnsi="Calibri" w:cstheme="majorHAnsi"/>
                <w:b/>
                <w:bCs/>
                <w:sz w:val="20"/>
                <w:szCs w:val="20"/>
              </w:rPr>
              <w:t xml:space="preserve"> :</w:t>
            </w:r>
            <w:r w:rsidR="00F61787" w:rsidRPr="001678BD">
              <w:rPr>
                <w:rFonts w:ascii="Calibri" w:hAnsi="Calibri" w:cstheme="majorHAnsi"/>
                <w:b/>
                <w:bCs/>
                <w:sz w:val="20"/>
                <w:szCs w:val="20"/>
              </w:rPr>
              <w:t xml:space="preserve"> Multiplier et diviser des nombres plus grands</w:t>
            </w:r>
          </w:p>
          <w:p w14:paraId="7A993433" w14:textId="4A9107C6" w:rsidR="00F61787" w:rsidRPr="001678BD" w:rsidRDefault="00F61787" w:rsidP="00045C50">
            <w:pPr>
              <w:tabs>
                <w:tab w:val="left" w:pos="3063"/>
              </w:tabs>
              <w:rPr>
                <w:rFonts w:ascii="Calibri" w:hAnsi="Calibri" w:cstheme="majorHAnsi"/>
                <w:sz w:val="20"/>
                <w:szCs w:val="20"/>
              </w:rPr>
            </w:pPr>
            <w:r w:rsidRPr="001678BD">
              <w:rPr>
                <w:rFonts w:ascii="Calibri" w:hAnsi="Calibri" w:cstheme="majorHAnsi"/>
                <w:sz w:val="20"/>
                <w:szCs w:val="20"/>
              </w:rPr>
              <w:t>30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des stratégies de multiplication</w:t>
            </w:r>
          </w:p>
          <w:p w14:paraId="6274917F" w14:textId="22191395" w:rsidR="00F61787" w:rsidRPr="001678BD" w:rsidRDefault="00F61787" w:rsidP="00045C50">
            <w:pPr>
              <w:tabs>
                <w:tab w:val="left" w:pos="3063"/>
              </w:tabs>
              <w:rPr>
                <w:rFonts w:ascii="Calibri" w:hAnsi="Calibri" w:cstheme="majorHAnsi"/>
                <w:sz w:val="20"/>
                <w:szCs w:val="20"/>
              </w:rPr>
            </w:pPr>
            <w:r w:rsidRPr="001678BD">
              <w:rPr>
                <w:rFonts w:ascii="Calibri" w:hAnsi="Calibri" w:cstheme="majorHAnsi"/>
                <w:sz w:val="20"/>
                <w:szCs w:val="20"/>
              </w:rPr>
              <w:t>32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des stratégies de division</w:t>
            </w:r>
          </w:p>
          <w:p w14:paraId="549B290E" w14:textId="55A923D0" w:rsidR="00F61787" w:rsidRPr="001678BD" w:rsidRDefault="00F61787" w:rsidP="00045C50">
            <w:pPr>
              <w:contextualSpacing/>
              <w:rPr>
                <w:rFonts w:ascii="Calibri" w:hAnsi="Calibri" w:cstheme="majorHAnsi"/>
                <w:b/>
                <w:bCs/>
                <w:sz w:val="20"/>
                <w:szCs w:val="20"/>
              </w:rPr>
            </w:pPr>
            <w:r w:rsidRPr="001678BD">
              <w:rPr>
                <w:rFonts w:ascii="Calibri" w:hAnsi="Calibri" w:cstheme="majorHAnsi"/>
                <w:sz w:val="20"/>
                <w:szCs w:val="20"/>
              </w:rPr>
              <w:t>35</w:t>
            </w:r>
            <w:r w:rsidR="004552C3" w:rsidRPr="001678BD">
              <w:rPr>
                <w:rFonts w:ascii="Calibri" w:hAnsi="Calibri" w:cstheme="majorHAnsi"/>
                <w:sz w:val="20"/>
                <w:szCs w:val="20"/>
              </w:rPr>
              <w:t> :</w:t>
            </w:r>
            <w:r w:rsidRPr="001678BD">
              <w:rPr>
                <w:rFonts w:ascii="Calibri" w:hAnsi="Calibri" w:cstheme="majorHAnsi"/>
                <w:sz w:val="20"/>
                <w:szCs w:val="20"/>
              </w:rPr>
              <w:t xml:space="preserve"> Approfondissement : </w:t>
            </w:r>
            <w:r w:rsidR="003B085D" w:rsidRPr="001678BD">
              <w:rPr>
                <w:rFonts w:ascii="Calibri" w:hAnsi="Calibri" w:cstheme="majorHAnsi"/>
                <w:sz w:val="20"/>
                <w:szCs w:val="20"/>
              </w:rPr>
              <w:t>Multiplier et diviser des nombres plus grands</w:t>
            </w:r>
          </w:p>
          <w:p w14:paraId="69BF9070" w14:textId="16BCB1B4" w:rsidR="00774FFB" w:rsidRPr="001678BD" w:rsidRDefault="00774FFB" w:rsidP="00045C50">
            <w:pPr>
              <w:contextualSpacing/>
              <w:rPr>
                <w:rFonts w:ascii="Calibri" w:hAnsi="Calibri" w:cstheme="majorHAnsi"/>
                <w:b/>
                <w:bCs/>
                <w:sz w:val="20"/>
                <w:szCs w:val="20"/>
              </w:rPr>
            </w:pPr>
          </w:p>
          <w:p w14:paraId="5409E3B1" w14:textId="0FB07724" w:rsidR="00827A36"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F61787" w:rsidRPr="001678BD">
              <w:rPr>
                <w:rFonts w:ascii="Calibri" w:hAnsi="Calibri" w:cstheme="majorHAnsi"/>
                <w:b/>
                <w:bCs/>
                <w:sz w:val="20"/>
                <w:szCs w:val="20"/>
              </w:rPr>
              <w:t>,</w:t>
            </w:r>
            <w:r w:rsidR="00827A36" w:rsidRPr="001678BD">
              <w:rPr>
                <w:rFonts w:ascii="Calibri" w:hAnsi="Calibri" w:cstheme="majorHAnsi"/>
                <w:b/>
                <w:bCs/>
                <w:sz w:val="20"/>
                <w:szCs w:val="20"/>
              </w:rPr>
              <w:t xml:space="preserve"> Unit</w:t>
            </w:r>
            <w:r w:rsidR="00F61787" w:rsidRPr="001678BD">
              <w:rPr>
                <w:rFonts w:ascii="Calibri" w:hAnsi="Calibri" w:cstheme="majorHAnsi"/>
                <w:b/>
                <w:bCs/>
                <w:sz w:val="20"/>
                <w:szCs w:val="20"/>
              </w:rPr>
              <w:t>é</w:t>
            </w:r>
            <w:r w:rsidR="00827A36" w:rsidRPr="001678BD">
              <w:rPr>
                <w:rFonts w:ascii="Calibri" w:hAnsi="Calibri" w:cstheme="majorHAnsi"/>
                <w:b/>
                <w:bCs/>
                <w:sz w:val="20"/>
                <w:szCs w:val="20"/>
              </w:rPr>
              <w:t xml:space="preserve"> 7</w:t>
            </w:r>
            <w:r w:rsidR="00454767" w:rsidRPr="001678BD">
              <w:rPr>
                <w:rFonts w:ascii="Calibri" w:hAnsi="Calibri" w:cstheme="majorHAnsi"/>
                <w:b/>
                <w:bCs/>
                <w:sz w:val="20"/>
                <w:szCs w:val="20"/>
              </w:rPr>
              <w:t xml:space="preserve"> :</w:t>
            </w:r>
            <w:r w:rsidR="00827A36" w:rsidRPr="001678BD">
              <w:rPr>
                <w:rFonts w:ascii="Calibri" w:hAnsi="Calibri" w:cstheme="majorHAnsi"/>
                <w:b/>
                <w:bCs/>
                <w:sz w:val="20"/>
                <w:szCs w:val="20"/>
              </w:rPr>
              <w:t xml:space="preserve"> </w:t>
            </w:r>
            <w:r w:rsidR="001C53D7" w:rsidRPr="001678BD">
              <w:rPr>
                <w:rFonts w:ascii="Calibri" w:hAnsi="Calibri" w:cstheme="majorHAnsi"/>
                <w:b/>
                <w:bCs/>
                <w:sz w:val="20"/>
                <w:szCs w:val="20"/>
              </w:rPr>
              <w:t>Les opérations avec des fractions et des nombres décimaux</w:t>
            </w:r>
          </w:p>
          <w:p w14:paraId="5E3AA83B" w14:textId="289E7E19" w:rsidR="000C764C" w:rsidRPr="001678BD" w:rsidRDefault="000C764C" w:rsidP="00045C50">
            <w:pPr>
              <w:contextualSpacing/>
              <w:rPr>
                <w:rFonts w:ascii="Calibri" w:hAnsi="Calibri" w:cstheme="majorHAnsi"/>
                <w:sz w:val="20"/>
                <w:szCs w:val="20"/>
              </w:rPr>
            </w:pPr>
            <w:r w:rsidRPr="001678BD">
              <w:rPr>
                <w:rFonts w:ascii="Calibri" w:hAnsi="Calibri" w:cstheme="majorHAnsi"/>
                <w:sz w:val="20"/>
                <w:szCs w:val="20"/>
              </w:rPr>
              <w:t>37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24EC5" w:rsidRPr="001678BD">
              <w:rPr>
                <w:rFonts w:ascii="Calibri" w:hAnsi="Calibri" w:cstheme="majorHAnsi"/>
                <w:sz w:val="20"/>
                <w:szCs w:val="20"/>
              </w:rPr>
              <w:t>L</w:t>
            </w:r>
            <w:r w:rsidR="00200296" w:rsidRPr="001678BD">
              <w:rPr>
                <w:rFonts w:ascii="Calibri" w:hAnsi="Calibri" w:cstheme="majorHAnsi"/>
                <w:sz w:val="20"/>
                <w:szCs w:val="20"/>
              </w:rPr>
              <w:t>’</w:t>
            </w:r>
            <w:r w:rsidR="00024EC5" w:rsidRPr="001678BD">
              <w:rPr>
                <w:rFonts w:ascii="Calibri" w:hAnsi="Calibri" w:cstheme="majorHAnsi"/>
                <w:sz w:val="20"/>
                <w:szCs w:val="20"/>
              </w:rPr>
              <w:t>addition et la soustraction avec des nombres décimaux</w:t>
            </w:r>
          </w:p>
          <w:p w14:paraId="512C8638" w14:textId="77777777" w:rsidR="000A275A" w:rsidRPr="001678BD" w:rsidRDefault="000A275A" w:rsidP="00045C50">
            <w:pPr>
              <w:contextualSpacing/>
              <w:rPr>
                <w:rFonts w:ascii="Calibri" w:hAnsi="Calibri" w:cstheme="majorHAnsi"/>
                <w:sz w:val="20"/>
                <w:szCs w:val="20"/>
              </w:rPr>
            </w:pPr>
          </w:p>
          <w:p w14:paraId="5D93C996" w14:textId="56352DD7" w:rsidR="00827A36" w:rsidRPr="001678BD" w:rsidRDefault="00827A36" w:rsidP="00045C50">
            <w:pPr>
              <w:contextualSpacing/>
              <w:rPr>
                <w:rFonts w:ascii="Calibri" w:hAnsi="Calibri" w:cstheme="majorHAnsi"/>
                <w:bCs/>
                <w:sz w:val="20"/>
                <w:szCs w:val="20"/>
              </w:rPr>
            </w:pPr>
            <w:r w:rsidRPr="001678BD">
              <w:rPr>
                <w:rFonts w:ascii="Calibri" w:hAnsi="Calibri" w:cstheme="majorHAnsi"/>
                <w:sz w:val="20"/>
                <w:szCs w:val="20"/>
              </w:rPr>
              <w:lastRenderedPageBreak/>
              <w:t>38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24EC5" w:rsidRPr="001678BD">
              <w:rPr>
                <w:rFonts w:ascii="Calibri" w:hAnsi="Calibri" w:cstheme="majorHAnsi"/>
                <w:sz w:val="20"/>
                <w:szCs w:val="20"/>
              </w:rPr>
              <w:t>Utiliser le calcul mental pour additionner et soustraire des nombres décimaux</w:t>
            </w:r>
            <w:r w:rsidR="00FC7BF5" w:rsidRPr="001678BD">
              <w:rPr>
                <w:rFonts w:ascii="Calibri" w:hAnsi="Calibri" w:cstheme="majorHAnsi"/>
                <w:sz w:val="20"/>
                <w:szCs w:val="20"/>
              </w:rPr>
              <w:br/>
              <w:t>40</w:t>
            </w:r>
            <w:r w:rsidR="00454767" w:rsidRPr="001678BD">
              <w:rPr>
                <w:rFonts w:ascii="Calibri" w:hAnsi="Calibri" w:cstheme="majorHAnsi"/>
                <w:sz w:val="20"/>
                <w:szCs w:val="20"/>
              </w:rPr>
              <w:t xml:space="preserve"> :</w:t>
            </w:r>
            <w:r w:rsidR="00FC7BF5" w:rsidRPr="001678BD">
              <w:rPr>
                <w:rFonts w:ascii="Calibri" w:hAnsi="Calibri" w:cstheme="majorHAnsi"/>
                <w:sz w:val="20"/>
                <w:szCs w:val="20"/>
              </w:rPr>
              <w:t xml:space="preserve"> </w:t>
            </w:r>
            <w:r w:rsidR="00024EC5" w:rsidRPr="001678BD">
              <w:rPr>
                <w:rFonts w:ascii="Calibri" w:hAnsi="Calibri" w:cstheme="majorHAnsi"/>
                <w:sz w:val="20"/>
                <w:szCs w:val="20"/>
              </w:rPr>
              <w:t>Approfondissement : Les opérations avec des fractions et des nombres décimaux</w:t>
            </w:r>
          </w:p>
        </w:tc>
        <w:tc>
          <w:tcPr>
            <w:tcW w:w="4082" w:type="dxa"/>
            <w:shd w:val="clear" w:color="auto" w:fill="auto"/>
          </w:tcPr>
          <w:p w14:paraId="09A968EC" w14:textId="2B4C6100" w:rsidR="00827A36" w:rsidRPr="001678BD" w:rsidRDefault="00176852" w:rsidP="00827A36">
            <w:pPr>
              <w:spacing w:after="60"/>
              <w:rPr>
                <w:rFonts w:ascii="Calibri" w:hAnsi="Calibri" w:cstheme="majorHAnsi"/>
                <w:b/>
                <w:bCs/>
                <w:sz w:val="20"/>
                <w:szCs w:val="20"/>
              </w:rPr>
            </w:pPr>
            <w:r w:rsidRPr="001678BD">
              <w:rPr>
                <w:rFonts w:asciiTheme="majorHAnsi" w:hAnsiTheme="majorHAnsi"/>
                <w:b/>
                <w:spacing w:val="-4"/>
                <w:sz w:val="20"/>
                <w:szCs w:val="20"/>
              </w:rPr>
              <w:lastRenderedPageBreak/>
              <w:t>Idée principale : Les opérations impliquant</w:t>
            </w:r>
            <w:r w:rsidRPr="001678BD">
              <w:rPr>
                <w:rFonts w:asciiTheme="majorHAnsi" w:hAnsiTheme="majorHAnsi"/>
                <w:b/>
                <w:sz w:val="20"/>
                <w:szCs w:val="20"/>
              </w:rPr>
              <w:t xml:space="preserve"> des quantités et des nombres nous permettent de déterminer combien il y a d’éléments.</w:t>
            </w:r>
            <w:r w:rsidR="00056938" w:rsidRPr="001678BD">
              <w:rPr>
                <w:rFonts w:ascii="Calibri" w:hAnsi="Calibri" w:cstheme="majorHAnsi"/>
                <w:b/>
                <w:sz w:val="20"/>
                <w:szCs w:val="20"/>
              </w:rPr>
              <w:br/>
            </w:r>
            <w:r w:rsidRPr="001678BD">
              <w:rPr>
                <w:rFonts w:asciiTheme="majorHAnsi" w:hAnsiTheme="majorHAnsi" w:cs="Open Sans"/>
                <w:b/>
                <w:bCs/>
                <w:sz w:val="20"/>
                <w:szCs w:val="20"/>
              </w:rPr>
              <w:t>Développer la signification conceptuelle des opérations</w:t>
            </w:r>
            <w:r w:rsidR="00F41FB4" w:rsidRPr="001678BD">
              <w:rPr>
                <w:rFonts w:ascii="Calibri" w:hAnsi="Calibri" w:cstheme="majorHAnsi"/>
                <w:b/>
                <w:bCs/>
                <w:sz w:val="20"/>
                <w:szCs w:val="20"/>
              </w:rPr>
              <w:br/>
            </w:r>
            <w:r w:rsidR="00056938" w:rsidRPr="001678BD">
              <w:rPr>
                <w:rFonts w:ascii="Calibri" w:hAnsi="Calibri" w:cstheme="majorHAnsi"/>
                <w:sz w:val="20"/>
                <w:szCs w:val="20"/>
              </w:rPr>
              <w:t xml:space="preserve">- </w:t>
            </w:r>
            <w:r w:rsidR="004845ED" w:rsidRPr="001678BD">
              <w:rPr>
                <w:rFonts w:asciiTheme="majorHAnsi" w:hAnsiTheme="majorHAnsi" w:cstheme="majorHAnsi"/>
                <w:sz w:val="20"/>
                <w:szCs w:val="20"/>
              </w:rPr>
              <w:t>Comprendre et expliquer le résultat de la multiplication et de la division de nombres entiers par des puissances de 10.</w:t>
            </w:r>
            <w:r w:rsidR="00F41FB4" w:rsidRPr="001678BD">
              <w:rPr>
                <w:rFonts w:asciiTheme="majorHAnsi" w:hAnsiTheme="majorHAnsi" w:cstheme="majorHAnsi"/>
                <w:b/>
                <w:bCs/>
                <w:sz w:val="20"/>
                <w:szCs w:val="20"/>
              </w:rPr>
              <w:br/>
            </w:r>
            <w:r w:rsidR="007A3EE3" w:rsidRPr="001678BD">
              <w:rPr>
                <w:rFonts w:asciiTheme="majorHAnsi" w:hAnsiTheme="majorHAnsi" w:cs="Open Sans"/>
                <w:b/>
                <w:bCs/>
                <w:spacing w:val="-6"/>
                <w:sz w:val="20"/>
                <w:szCs w:val="20"/>
              </w:rPr>
              <w:t>Développer une aisance avec les opérations</w:t>
            </w:r>
            <w:r w:rsidR="00827A36" w:rsidRPr="001678BD">
              <w:rPr>
                <w:rFonts w:ascii="Calibri" w:hAnsi="Calibri" w:cstheme="majorHAnsi"/>
                <w:sz w:val="20"/>
                <w:szCs w:val="20"/>
              </w:rPr>
              <w:br/>
              <w:t>-</w:t>
            </w:r>
            <w:r w:rsidR="007A3EE3" w:rsidRPr="001678BD">
              <w:rPr>
                <w:rFonts w:ascii="Calibri" w:hAnsi="Calibri" w:cstheme="majorHAnsi"/>
                <w:sz w:val="20"/>
                <w:szCs w:val="20"/>
              </w:rPr>
              <w:t xml:space="preserve"> </w:t>
            </w:r>
            <w:r w:rsidR="007A3EE3" w:rsidRPr="001678BD">
              <w:rPr>
                <w:rFonts w:asciiTheme="majorHAnsi" w:hAnsiTheme="majorHAnsi" w:cs="Open Sans"/>
                <w:spacing w:val="-2"/>
                <w:sz w:val="20"/>
                <w:szCs w:val="20"/>
              </w:rPr>
              <w:t>Résoudre des calculs de nombres entiers en utilisant des stratégies efficaces</w:t>
            </w:r>
            <w:r w:rsidR="007A3EE3" w:rsidRPr="001678BD">
              <w:rPr>
                <w:rFonts w:asciiTheme="majorHAnsi" w:hAnsiTheme="majorHAnsi" w:cs="Open Sans"/>
                <w:sz w:val="20"/>
                <w:szCs w:val="20"/>
              </w:rPr>
              <w:t xml:space="preserve"> (p. ex., faire un calcul mental, utiliser des algorithmes, calculer le coût d’une transaction </w:t>
            </w:r>
            <w:r w:rsidR="007A3EE3" w:rsidRPr="001678BD">
              <w:rPr>
                <w:rFonts w:asciiTheme="majorHAnsi" w:hAnsiTheme="majorHAnsi" w:cs="Open Sans"/>
                <w:spacing w:val="-4"/>
                <w:sz w:val="20"/>
                <w:szCs w:val="20"/>
              </w:rPr>
              <w:t xml:space="preserve">et la monnaie due, économiser </w:t>
            </w:r>
            <w:r w:rsidR="007A3EE3" w:rsidRPr="001678BD">
              <w:rPr>
                <w:rFonts w:asciiTheme="majorHAnsi" w:hAnsiTheme="majorHAnsi" w:cs="Open Sans"/>
                <w:sz w:val="20"/>
                <w:szCs w:val="20"/>
              </w:rPr>
              <w:t>de l’argent pour effectuer un achat).</w:t>
            </w:r>
            <w:r w:rsidR="00056938" w:rsidRPr="001678BD">
              <w:rPr>
                <w:rFonts w:ascii="Calibri" w:hAnsi="Calibri" w:cstheme="majorHAnsi"/>
                <w:sz w:val="20"/>
                <w:szCs w:val="20"/>
              </w:rPr>
              <w:br/>
              <w:t xml:space="preserve">- </w:t>
            </w:r>
            <w:r w:rsidR="006058EC" w:rsidRPr="001678BD">
              <w:rPr>
                <w:rFonts w:asciiTheme="majorHAnsi" w:hAnsiTheme="majorHAnsi" w:cstheme="majorHAnsi"/>
                <w:sz w:val="20"/>
                <w:szCs w:val="20"/>
              </w:rPr>
              <w:t>Résoudre des problèmes de calcul de nombres décimaux en utilisant des stratégies efficaces.</w:t>
            </w:r>
          </w:p>
        </w:tc>
      </w:tr>
      <w:tr w:rsidR="00227417" w:rsidRPr="001678BD" w14:paraId="424190D3" w14:textId="77777777" w:rsidTr="00A4347B">
        <w:tc>
          <w:tcPr>
            <w:tcW w:w="10467" w:type="dxa"/>
            <w:gridSpan w:val="3"/>
            <w:shd w:val="clear" w:color="auto" w:fill="D9D9D9" w:themeFill="background1" w:themeFillShade="D9"/>
          </w:tcPr>
          <w:p w14:paraId="14C770DD" w14:textId="277D9D2A" w:rsidR="00227417" w:rsidRPr="001678BD" w:rsidRDefault="00227417" w:rsidP="00045C50">
            <w:pPr>
              <w:rPr>
                <w:rFonts w:ascii="Calibri" w:hAnsi="Calibri" w:cstheme="majorHAnsi"/>
                <w:b/>
                <w:sz w:val="20"/>
                <w:szCs w:val="20"/>
              </w:rPr>
            </w:pPr>
            <w:r w:rsidRPr="001678BD">
              <w:rPr>
                <w:rFonts w:ascii="Calibri" w:hAnsi="Calibri" w:cstheme="majorHAnsi"/>
                <w:b/>
                <w:sz w:val="20"/>
                <w:szCs w:val="20"/>
              </w:rPr>
              <w:t xml:space="preserve">Addition </w:t>
            </w:r>
            <w:r w:rsidR="008037FA" w:rsidRPr="001678BD">
              <w:rPr>
                <w:rFonts w:ascii="Calibri" w:hAnsi="Calibri" w:cstheme="majorHAnsi"/>
                <w:b/>
                <w:sz w:val="20"/>
                <w:szCs w:val="20"/>
              </w:rPr>
              <w:t>et soustraction</w:t>
            </w:r>
          </w:p>
        </w:tc>
      </w:tr>
      <w:tr w:rsidR="00F41FB4" w:rsidRPr="001678BD" w14:paraId="7815BBFB" w14:textId="77777777" w:rsidTr="00A4347B">
        <w:tc>
          <w:tcPr>
            <w:tcW w:w="3685" w:type="dxa"/>
            <w:shd w:val="clear" w:color="auto" w:fill="auto"/>
          </w:tcPr>
          <w:p w14:paraId="76E02A94" w14:textId="3DE8B50F" w:rsidR="00F41FB4" w:rsidRPr="001678BD" w:rsidRDefault="00D06E4B" w:rsidP="00827A36">
            <w:pPr>
              <w:rPr>
                <w:rFonts w:ascii="Calibri" w:hAnsi="Calibri" w:cstheme="majorHAnsi"/>
                <w:bCs/>
                <w:sz w:val="20"/>
                <w:szCs w:val="20"/>
              </w:rPr>
            </w:pPr>
            <w:r w:rsidRPr="001678BD">
              <w:rPr>
                <w:rFonts w:ascii="Calibri" w:hAnsi="Calibri" w:cstheme="majorHAnsi"/>
                <w:bCs/>
                <w:sz w:val="20"/>
                <w:szCs w:val="20"/>
              </w:rPr>
              <w:t xml:space="preserve">B2.4 </w:t>
            </w:r>
            <w:r w:rsidR="00A40382" w:rsidRPr="001678BD">
              <w:rPr>
                <w:rFonts w:ascii="Calibri" w:hAnsi="Calibri"/>
                <w:sz w:val="20"/>
              </w:rPr>
              <w:t>représenter et résoudre des problèmes relatifs à l</w:t>
            </w:r>
            <w:r w:rsidR="00200296" w:rsidRPr="001678BD">
              <w:rPr>
                <w:rFonts w:ascii="Calibri" w:hAnsi="Calibri"/>
                <w:sz w:val="20"/>
              </w:rPr>
              <w:t>’</w:t>
            </w:r>
            <w:r w:rsidR="00A40382" w:rsidRPr="001678BD">
              <w:rPr>
                <w:rFonts w:ascii="Calibri" w:hAnsi="Calibri"/>
                <w:sz w:val="20"/>
              </w:rPr>
              <w:t>addition de nombres naturels dont la somme est égale ou inférieure à 10 000 et à la soustraction de nombres naturels égaux ou inférieurs à 10 000 ainsi qu</w:t>
            </w:r>
            <w:r w:rsidR="00200296" w:rsidRPr="001678BD">
              <w:rPr>
                <w:rFonts w:ascii="Calibri" w:hAnsi="Calibri"/>
                <w:sz w:val="20"/>
              </w:rPr>
              <w:t>’</w:t>
            </w:r>
            <w:r w:rsidR="00A40382" w:rsidRPr="001678BD">
              <w:rPr>
                <w:rFonts w:ascii="Calibri" w:hAnsi="Calibri"/>
                <w:sz w:val="20"/>
              </w:rPr>
              <w:t>à l</w:t>
            </w:r>
            <w:r w:rsidR="00200296" w:rsidRPr="001678BD">
              <w:rPr>
                <w:rFonts w:ascii="Calibri" w:hAnsi="Calibri"/>
                <w:sz w:val="20"/>
              </w:rPr>
              <w:t>’</w:t>
            </w:r>
            <w:r w:rsidR="00A40382" w:rsidRPr="001678BD">
              <w:rPr>
                <w:rFonts w:ascii="Calibri" w:hAnsi="Calibri"/>
                <w:sz w:val="20"/>
              </w:rPr>
              <w:t>addition et à la soustraction de nombres décimaux jusqu</w:t>
            </w:r>
            <w:r w:rsidR="00200296" w:rsidRPr="001678BD">
              <w:rPr>
                <w:rFonts w:ascii="Calibri" w:hAnsi="Calibri"/>
                <w:sz w:val="20"/>
              </w:rPr>
              <w:t>’</w:t>
            </w:r>
            <w:r w:rsidR="00A40382" w:rsidRPr="001678BD">
              <w:rPr>
                <w:rFonts w:ascii="Calibri" w:hAnsi="Calibri"/>
                <w:sz w:val="20"/>
              </w:rPr>
              <w:t>aux dixièmes, à l</w:t>
            </w:r>
            <w:r w:rsidR="00200296" w:rsidRPr="001678BD">
              <w:rPr>
                <w:rFonts w:ascii="Calibri" w:hAnsi="Calibri"/>
                <w:sz w:val="20"/>
              </w:rPr>
              <w:t>’</w:t>
            </w:r>
            <w:r w:rsidR="00A40382" w:rsidRPr="001678BD">
              <w:rPr>
                <w:rFonts w:ascii="Calibri" w:hAnsi="Calibri"/>
                <w:sz w:val="20"/>
              </w:rPr>
              <w:t>aide d</w:t>
            </w:r>
            <w:r w:rsidR="00200296" w:rsidRPr="001678BD">
              <w:rPr>
                <w:rFonts w:ascii="Calibri" w:hAnsi="Calibri"/>
                <w:sz w:val="20"/>
              </w:rPr>
              <w:t>’</w:t>
            </w:r>
            <w:r w:rsidR="00A40382" w:rsidRPr="001678BD">
              <w:rPr>
                <w:rFonts w:ascii="Calibri" w:hAnsi="Calibri"/>
                <w:sz w:val="20"/>
              </w:rPr>
              <w:t>outils et de stratégies appropriés, et d</w:t>
            </w:r>
            <w:r w:rsidR="00200296" w:rsidRPr="001678BD">
              <w:rPr>
                <w:rFonts w:ascii="Calibri" w:hAnsi="Calibri"/>
                <w:sz w:val="20"/>
              </w:rPr>
              <w:t>’</w:t>
            </w:r>
            <w:r w:rsidR="00A40382" w:rsidRPr="001678BD">
              <w:rPr>
                <w:rFonts w:ascii="Calibri" w:hAnsi="Calibri"/>
                <w:sz w:val="20"/>
              </w:rPr>
              <w:t>algorithmes</w:t>
            </w:r>
          </w:p>
        </w:tc>
        <w:tc>
          <w:tcPr>
            <w:tcW w:w="2700" w:type="dxa"/>
            <w:shd w:val="clear" w:color="auto" w:fill="auto"/>
          </w:tcPr>
          <w:p w14:paraId="1F495718" w14:textId="0675F4AE" w:rsidR="00846194"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846194" w:rsidRPr="001678BD">
              <w:rPr>
                <w:rFonts w:ascii="Calibri" w:hAnsi="Calibri" w:cstheme="majorHAnsi"/>
                <w:b/>
                <w:bCs/>
                <w:sz w:val="20"/>
                <w:szCs w:val="20"/>
              </w:rPr>
              <w:t>, Unité 2 : L</w:t>
            </w:r>
            <w:r w:rsidR="00200296" w:rsidRPr="001678BD">
              <w:rPr>
                <w:rFonts w:ascii="Calibri" w:hAnsi="Calibri" w:cstheme="majorHAnsi"/>
                <w:b/>
                <w:bCs/>
                <w:sz w:val="20"/>
                <w:szCs w:val="20"/>
              </w:rPr>
              <w:t>’</w:t>
            </w:r>
            <w:r w:rsidR="00846194" w:rsidRPr="001678BD">
              <w:rPr>
                <w:rFonts w:ascii="Calibri" w:hAnsi="Calibri" w:cstheme="majorHAnsi"/>
                <w:b/>
                <w:bCs/>
                <w:sz w:val="20"/>
                <w:szCs w:val="20"/>
              </w:rPr>
              <w:t>aisance avec l</w:t>
            </w:r>
            <w:r w:rsidR="00200296" w:rsidRPr="001678BD">
              <w:rPr>
                <w:rFonts w:ascii="Calibri" w:hAnsi="Calibri" w:cstheme="majorHAnsi"/>
                <w:b/>
                <w:bCs/>
                <w:sz w:val="20"/>
                <w:szCs w:val="20"/>
              </w:rPr>
              <w:t>’</w:t>
            </w:r>
            <w:r w:rsidR="00846194" w:rsidRPr="001678BD">
              <w:rPr>
                <w:rFonts w:ascii="Calibri" w:hAnsi="Calibri" w:cstheme="majorHAnsi"/>
                <w:b/>
                <w:bCs/>
                <w:sz w:val="20"/>
                <w:szCs w:val="20"/>
              </w:rPr>
              <w:t>addition et la soustraction</w:t>
            </w:r>
          </w:p>
          <w:p w14:paraId="05718CA0" w14:textId="35CCAE6B" w:rsidR="00D523DC" w:rsidRPr="001678BD" w:rsidRDefault="00D523DC" w:rsidP="00045C50">
            <w:pPr>
              <w:contextualSpacing/>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C6B9A" w:rsidRPr="001678BD">
              <w:rPr>
                <w:rFonts w:ascii="Calibri" w:hAnsi="Calibri" w:cstheme="majorHAnsi"/>
                <w:sz w:val="20"/>
                <w:szCs w:val="20"/>
              </w:rPr>
              <w:t>Estimer des sommes et des différences</w:t>
            </w:r>
          </w:p>
          <w:p w14:paraId="702C8B19" w14:textId="5DB40909" w:rsidR="00D523DC" w:rsidRPr="001678BD" w:rsidRDefault="00D523DC" w:rsidP="00045C50">
            <w:pPr>
              <w:contextualSpacing/>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C6B9A" w:rsidRPr="001678BD">
              <w:rPr>
                <w:rFonts w:ascii="Calibri" w:hAnsi="Calibri" w:cstheme="majorHAnsi"/>
                <w:sz w:val="20"/>
                <w:szCs w:val="20"/>
              </w:rPr>
              <w:t>Modéliser l</w:t>
            </w:r>
            <w:r w:rsidR="00200296" w:rsidRPr="001678BD">
              <w:rPr>
                <w:rFonts w:ascii="Calibri" w:hAnsi="Calibri" w:cstheme="majorHAnsi"/>
                <w:sz w:val="20"/>
                <w:szCs w:val="20"/>
              </w:rPr>
              <w:t>’</w:t>
            </w:r>
            <w:r w:rsidR="006C6B9A" w:rsidRPr="001678BD">
              <w:rPr>
                <w:rFonts w:ascii="Calibri" w:hAnsi="Calibri" w:cstheme="majorHAnsi"/>
                <w:sz w:val="20"/>
                <w:szCs w:val="20"/>
              </w:rPr>
              <w:t>addition et la soustraction</w:t>
            </w:r>
          </w:p>
          <w:p w14:paraId="5B9EEC83" w14:textId="6AE320A5" w:rsidR="00846194" w:rsidRPr="001678BD" w:rsidRDefault="00846194" w:rsidP="00045C50">
            <w:pPr>
              <w:contextualSpacing/>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Additionner et soustraire des nombres plus grands</w:t>
            </w:r>
          </w:p>
          <w:p w14:paraId="7AE451A7" w14:textId="0B517AE3" w:rsidR="00846194" w:rsidRPr="001678BD" w:rsidRDefault="00846194" w:rsidP="00045C50">
            <w:pPr>
              <w:contextualSpacing/>
              <w:rPr>
                <w:rFonts w:ascii="Calibri" w:hAnsi="Calibri" w:cstheme="majorHAnsi"/>
                <w:sz w:val="20"/>
                <w:szCs w:val="20"/>
              </w:rPr>
            </w:pPr>
            <w:r w:rsidRPr="001678BD">
              <w:rPr>
                <w:rFonts w:ascii="Calibri" w:hAnsi="Calibri" w:cstheme="majorHAnsi"/>
                <w:sz w:val="20"/>
                <w:szCs w:val="20"/>
              </w:rPr>
              <w:t>10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Utiliser le calcul mental pour additionner et soustraire</w:t>
            </w:r>
          </w:p>
          <w:p w14:paraId="42FEF0DB" w14:textId="1514ECF1" w:rsidR="00DC286E" w:rsidRPr="001678BD" w:rsidRDefault="00846194" w:rsidP="00045C50">
            <w:pPr>
              <w:contextualSpacing/>
              <w:rPr>
                <w:rFonts w:ascii="Calibri" w:hAnsi="Calibri" w:cstheme="majorHAnsi"/>
                <w:sz w:val="20"/>
                <w:szCs w:val="20"/>
              </w:rPr>
            </w:pPr>
            <w:r w:rsidRPr="001678BD">
              <w:rPr>
                <w:rFonts w:ascii="Calibri" w:hAnsi="Calibri" w:cstheme="majorHAnsi"/>
                <w:sz w:val="20"/>
                <w:szCs w:val="20"/>
              </w:rPr>
              <w:t>11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Créer et résoudre des problèmes</w:t>
            </w:r>
            <w:r w:rsidRPr="001678BD">
              <w:rPr>
                <w:rFonts w:ascii="Calibri" w:hAnsi="Calibri" w:cstheme="majorHAnsi"/>
                <w:sz w:val="20"/>
                <w:szCs w:val="20"/>
              </w:rPr>
              <w:br/>
              <w:t>12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w:t>
            </w:r>
            <w:r w:rsidR="00200296" w:rsidRPr="001678BD">
              <w:rPr>
                <w:rFonts w:ascii="Calibri" w:hAnsi="Calibri" w:cstheme="majorHAnsi"/>
                <w:sz w:val="20"/>
                <w:szCs w:val="20"/>
              </w:rPr>
              <w:t>’</w:t>
            </w:r>
            <w:r w:rsidRPr="001678BD">
              <w:rPr>
                <w:rFonts w:ascii="Calibri" w:hAnsi="Calibri" w:cstheme="majorHAnsi"/>
                <w:sz w:val="20"/>
                <w:szCs w:val="20"/>
              </w:rPr>
              <w:t>aisance avec l</w:t>
            </w:r>
            <w:r w:rsidR="00200296" w:rsidRPr="001678BD">
              <w:rPr>
                <w:rFonts w:ascii="Calibri" w:hAnsi="Calibri" w:cstheme="majorHAnsi"/>
                <w:sz w:val="20"/>
                <w:szCs w:val="20"/>
              </w:rPr>
              <w:t>’</w:t>
            </w:r>
            <w:r w:rsidRPr="001678BD">
              <w:rPr>
                <w:rFonts w:ascii="Calibri" w:hAnsi="Calibri" w:cstheme="majorHAnsi"/>
                <w:sz w:val="20"/>
                <w:szCs w:val="20"/>
              </w:rPr>
              <w:t>addition et la soustraction</w:t>
            </w:r>
            <w:r w:rsidRPr="001678BD">
              <w:rPr>
                <w:rFonts w:ascii="Calibri" w:hAnsi="Calibri" w:cstheme="majorHAnsi"/>
                <w:sz w:val="20"/>
                <w:szCs w:val="20"/>
              </w:rPr>
              <w:br/>
            </w:r>
          </w:p>
          <w:p w14:paraId="7F3C1EE5" w14:textId="6C2B4193" w:rsidR="0072017D"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72017D" w:rsidRPr="001678BD">
              <w:rPr>
                <w:rFonts w:ascii="Calibri" w:hAnsi="Calibri" w:cstheme="majorHAnsi"/>
                <w:b/>
                <w:bCs/>
                <w:sz w:val="20"/>
                <w:szCs w:val="20"/>
              </w:rPr>
              <w:t>, Unité 7</w:t>
            </w:r>
            <w:r w:rsidR="00454767" w:rsidRPr="001678BD">
              <w:rPr>
                <w:rFonts w:ascii="Calibri" w:hAnsi="Calibri" w:cstheme="majorHAnsi"/>
                <w:b/>
                <w:bCs/>
                <w:sz w:val="20"/>
                <w:szCs w:val="20"/>
              </w:rPr>
              <w:t xml:space="preserve"> :</w:t>
            </w:r>
            <w:r w:rsidR="0072017D" w:rsidRPr="001678BD">
              <w:rPr>
                <w:rFonts w:ascii="Calibri" w:hAnsi="Calibri" w:cstheme="majorHAnsi"/>
                <w:b/>
                <w:bCs/>
                <w:sz w:val="20"/>
                <w:szCs w:val="20"/>
              </w:rPr>
              <w:t xml:space="preserve"> Les opérations avec des fractions et des nombres décimaux</w:t>
            </w:r>
          </w:p>
          <w:p w14:paraId="3D977CAB" w14:textId="4F605B93" w:rsidR="0072017D" w:rsidRPr="001678BD" w:rsidRDefault="0072017D" w:rsidP="00045C50">
            <w:pPr>
              <w:contextualSpacing/>
              <w:rPr>
                <w:rFonts w:ascii="Calibri" w:hAnsi="Calibri" w:cstheme="majorHAnsi"/>
                <w:sz w:val="20"/>
                <w:szCs w:val="20"/>
              </w:rPr>
            </w:pPr>
            <w:r w:rsidRPr="001678BD">
              <w:rPr>
                <w:rFonts w:ascii="Calibri" w:hAnsi="Calibri" w:cstheme="majorHAnsi"/>
                <w:sz w:val="20"/>
                <w:szCs w:val="20"/>
              </w:rPr>
              <w:t>36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4027B" w:rsidRPr="001678BD">
              <w:rPr>
                <w:rFonts w:ascii="Calibri" w:hAnsi="Calibri" w:cstheme="majorHAnsi"/>
                <w:sz w:val="20"/>
                <w:szCs w:val="20"/>
              </w:rPr>
              <w:t>Estimer des sommes et des différences avec des nombres décimaux</w:t>
            </w:r>
          </w:p>
          <w:p w14:paraId="407A446E" w14:textId="525E8A57" w:rsidR="0072017D" w:rsidRPr="001678BD" w:rsidRDefault="0072017D" w:rsidP="00045C50">
            <w:pPr>
              <w:contextualSpacing/>
              <w:rPr>
                <w:rFonts w:ascii="Calibri" w:hAnsi="Calibri" w:cstheme="majorHAnsi"/>
                <w:sz w:val="20"/>
                <w:szCs w:val="20"/>
              </w:rPr>
            </w:pPr>
            <w:r w:rsidRPr="001678BD">
              <w:rPr>
                <w:rFonts w:ascii="Calibri" w:hAnsi="Calibri" w:cstheme="majorHAnsi"/>
                <w:sz w:val="20"/>
                <w:szCs w:val="20"/>
              </w:rPr>
              <w:t>37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L</w:t>
            </w:r>
            <w:r w:rsidR="00200296" w:rsidRPr="001678BD">
              <w:rPr>
                <w:rFonts w:ascii="Calibri" w:hAnsi="Calibri" w:cstheme="majorHAnsi"/>
                <w:sz w:val="20"/>
                <w:szCs w:val="20"/>
              </w:rPr>
              <w:t>’</w:t>
            </w:r>
            <w:r w:rsidRPr="001678BD">
              <w:rPr>
                <w:rFonts w:ascii="Calibri" w:hAnsi="Calibri" w:cstheme="majorHAnsi"/>
                <w:sz w:val="20"/>
                <w:szCs w:val="20"/>
              </w:rPr>
              <w:t>addition et la soustraction avec des nombres décimaux</w:t>
            </w:r>
          </w:p>
          <w:p w14:paraId="2D31977D" w14:textId="54F7A031" w:rsidR="0072017D" w:rsidRPr="001678BD" w:rsidRDefault="0072017D" w:rsidP="00045C50">
            <w:pPr>
              <w:contextualSpacing/>
              <w:rPr>
                <w:rFonts w:ascii="Calibri" w:hAnsi="Calibri" w:cstheme="majorHAnsi"/>
                <w:b/>
                <w:sz w:val="20"/>
                <w:szCs w:val="20"/>
              </w:rPr>
            </w:pPr>
            <w:r w:rsidRPr="001678BD">
              <w:rPr>
                <w:rFonts w:ascii="Calibri" w:hAnsi="Calibri" w:cstheme="majorHAnsi"/>
                <w:sz w:val="20"/>
                <w:szCs w:val="20"/>
              </w:rPr>
              <w:t>38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Utiliser le calcul mental pour additionner et soustraire des nombres décimaux</w:t>
            </w:r>
            <w:r w:rsidRPr="001678BD">
              <w:rPr>
                <w:rFonts w:ascii="Calibri" w:hAnsi="Calibri" w:cstheme="majorHAnsi"/>
                <w:sz w:val="20"/>
                <w:szCs w:val="20"/>
              </w:rPr>
              <w:br/>
              <w:t>40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opérations avec des fractions et des nombres décimaux</w:t>
            </w:r>
          </w:p>
          <w:p w14:paraId="68BFE657" w14:textId="77777777" w:rsidR="007D42DF" w:rsidRPr="001678BD" w:rsidRDefault="007D42DF" w:rsidP="00045C50">
            <w:pPr>
              <w:contextualSpacing/>
              <w:rPr>
                <w:rFonts w:ascii="Calibri" w:hAnsi="Calibri" w:cstheme="majorHAnsi"/>
                <w:sz w:val="20"/>
                <w:szCs w:val="20"/>
              </w:rPr>
            </w:pPr>
          </w:p>
          <w:p w14:paraId="6015F7D5" w14:textId="0384BAF6" w:rsidR="007D42DF"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04027B" w:rsidRPr="001678BD">
              <w:rPr>
                <w:rFonts w:ascii="Calibri" w:hAnsi="Calibri" w:cstheme="majorHAnsi"/>
                <w:b/>
                <w:bCs/>
                <w:sz w:val="20"/>
                <w:szCs w:val="20"/>
              </w:rPr>
              <w:t>,</w:t>
            </w:r>
            <w:r w:rsidR="007D42DF" w:rsidRPr="001678BD">
              <w:rPr>
                <w:rFonts w:ascii="Calibri" w:hAnsi="Calibri" w:cstheme="majorHAnsi"/>
                <w:b/>
                <w:bCs/>
                <w:sz w:val="20"/>
                <w:szCs w:val="20"/>
              </w:rPr>
              <w:t xml:space="preserve"> Unit</w:t>
            </w:r>
            <w:r w:rsidR="0004027B" w:rsidRPr="001678BD">
              <w:rPr>
                <w:rFonts w:ascii="Calibri" w:hAnsi="Calibri" w:cstheme="majorHAnsi"/>
                <w:b/>
                <w:bCs/>
                <w:sz w:val="20"/>
                <w:szCs w:val="20"/>
              </w:rPr>
              <w:t>é</w:t>
            </w:r>
            <w:r w:rsidR="007D42DF" w:rsidRPr="001678BD">
              <w:rPr>
                <w:rFonts w:ascii="Calibri" w:hAnsi="Calibri" w:cstheme="majorHAnsi"/>
                <w:b/>
                <w:bCs/>
                <w:sz w:val="20"/>
                <w:szCs w:val="20"/>
              </w:rPr>
              <w:t xml:space="preserve"> 8</w:t>
            </w:r>
            <w:r w:rsidR="00454767" w:rsidRPr="001678BD">
              <w:rPr>
                <w:rFonts w:ascii="Calibri" w:hAnsi="Calibri" w:cstheme="majorHAnsi"/>
                <w:b/>
                <w:bCs/>
                <w:sz w:val="20"/>
                <w:szCs w:val="20"/>
              </w:rPr>
              <w:t xml:space="preserve"> :</w:t>
            </w:r>
            <w:r w:rsidR="007D42DF" w:rsidRPr="001678BD">
              <w:rPr>
                <w:rFonts w:ascii="Calibri" w:hAnsi="Calibri" w:cstheme="majorHAnsi"/>
                <w:b/>
                <w:bCs/>
                <w:sz w:val="20"/>
                <w:szCs w:val="20"/>
              </w:rPr>
              <w:t xml:space="preserve"> </w:t>
            </w:r>
            <w:r w:rsidR="0004027B" w:rsidRPr="001678BD">
              <w:rPr>
                <w:rFonts w:ascii="Calibri" w:hAnsi="Calibri" w:cstheme="majorHAnsi"/>
                <w:b/>
                <w:bCs/>
                <w:sz w:val="20"/>
                <w:szCs w:val="20"/>
              </w:rPr>
              <w:t>La littératie financière</w:t>
            </w:r>
          </w:p>
          <w:p w14:paraId="6CCFCCB0" w14:textId="11990007" w:rsidR="00F617C7" w:rsidRPr="001678BD" w:rsidRDefault="007D42DF" w:rsidP="00045C50">
            <w:pPr>
              <w:contextualSpacing/>
              <w:rPr>
                <w:rFonts w:ascii="Calibri" w:hAnsi="Calibri" w:cstheme="majorHAnsi"/>
                <w:sz w:val="20"/>
                <w:szCs w:val="20"/>
              </w:rPr>
            </w:pPr>
            <w:r w:rsidRPr="001678BD">
              <w:rPr>
                <w:rFonts w:ascii="Calibri" w:hAnsi="Calibri" w:cstheme="majorHAnsi"/>
                <w:sz w:val="20"/>
                <w:szCs w:val="20"/>
              </w:rPr>
              <w:t>41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F617C7" w:rsidRPr="001678BD">
              <w:rPr>
                <w:rFonts w:ascii="Calibri" w:hAnsi="Calibri" w:cstheme="majorHAnsi"/>
                <w:sz w:val="20"/>
                <w:szCs w:val="20"/>
              </w:rPr>
              <w:t xml:space="preserve">Faire des achats et rendre de la monnaie (dollars) </w:t>
            </w:r>
          </w:p>
          <w:p w14:paraId="1FCB9041" w14:textId="41CC990C" w:rsidR="007D42DF" w:rsidRPr="001678BD" w:rsidRDefault="007D42DF" w:rsidP="00045C50">
            <w:pPr>
              <w:contextualSpacing/>
              <w:rPr>
                <w:rFonts w:ascii="Calibri" w:hAnsi="Calibri" w:cstheme="majorHAnsi"/>
                <w:sz w:val="20"/>
                <w:szCs w:val="20"/>
              </w:rPr>
            </w:pPr>
            <w:r w:rsidRPr="001678BD">
              <w:rPr>
                <w:rFonts w:ascii="Calibri" w:hAnsi="Calibri" w:cstheme="majorHAnsi"/>
                <w:sz w:val="20"/>
                <w:szCs w:val="20"/>
              </w:rPr>
              <w:t>43</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C70A8" w:rsidRPr="001678BD">
              <w:rPr>
                <w:rFonts w:ascii="Calibri" w:hAnsi="Calibri" w:cstheme="majorHAnsi"/>
                <w:sz w:val="20"/>
                <w:szCs w:val="20"/>
              </w:rPr>
              <w:t>Prendre des décisions financières</w:t>
            </w:r>
          </w:p>
          <w:p w14:paraId="10CE6DA6" w14:textId="7315B556" w:rsidR="007D42DF" w:rsidRPr="001678BD" w:rsidRDefault="007D42DF" w:rsidP="00045C50">
            <w:pPr>
              <w:contextualSpacing/>
              <w:rPr>
                <w:rFonts w:ascii="Calibri" w:hAnsi="Calibri" w:cstheme="majorHAnsi"/>
                <w:sz w:val="20"/>
                <w:szCs w:val="20"/>
              </w:rPr>
            </w:pPr>
            <w:r w:rsidRPr="001678BD">
              <w:rPr>
                <w:rFonts w:ascii="Calibri" w:hAnsi="Calibri" w:cstheme="majorHAnsi"/>
                <w:sz w:val="20"/>
                <w:szCs w:val="20"/>
              </w:rPr>
              <w:t>45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C70A8" w:rsidRPr="001678BD">
              <w:rPr>
                <w:rFonts w:ascii="Calibri" w:hAnsi="Calibri" w:cstheme="majorHAnsi"/>
                <w:sz w:val="20"/>
                <w:szCs w:val="20"/>
              </w:rPr>
              <w:t>Approfondissement : La littératie financière</w:t>
            </w:r>
          </w:p>
        </w:tc>
        <w:tc>
          <w:tcPr>
            <w:tcW w:w="4082" w:type="dxa"/>
            <w:shd w:val="clear" w:color="auto" w:fill="auto"/>
          </w:tcPr>
          <w:p w14:paraId="7A66305C" w14:textId="12D0D607" w:rsidR="0087511C" w:rsidRPr="001678BD" w:rsidRDefault="00BC5568" w:rsidP="0087511C">
            <w:pPr>
              <w:rPr>
                <w:rFonts w:ascii="Calibri" w:hAnsi="Calibri" w:cstheme="majorHAnsi"/>
                <w:b/>
                <w:sz w:val="20"/>
                <w:szCs w:val="20"/>
              </w:rPr>
            </w:pPr>
            <w:r w:rsidRPr="001678BD">
              <w:rPr>
                <w:rFonts w:asciiTheme="majorHAnsi" w:hAnsiTheme="majorHAnsi"/>
                <w:b/>
                <w:sz w:val="20"/>
                <w:szCs w:val="20"/>
              </w:rPr>
              <w:lastRenderedPageBreak/>
              <w:t>Idée principale : Les opérations impliquant des quantités et des nombres nous permettent de déterminer combien il y a d’éléments.</w:t>
            </w:r>
          </w:p>
          <w:p w14:paraId="0E94B6E3" w14:textId="77777777" w:rsidR="00BC5568" w:rsidRPr="001678BD" w:rsidRDefault="00BC5568" w:rsidP="00BC5568">
            <w:pPr>
              <w:rPr>
                <w:rFonts w:asciiTheme="majorHAnsi" w:hAnsiTheme="majorHAnsi" w:cstheme="majorHAnsi"/>
                <w:b/>
                <w:sz w:val="20"/>
                <w:szCs w:val="20"/>
              </w:rPr>
            </w:pPr>
            <w:r w:rsidRPr="001678BD">
              <w:rPr>
                <w:rFonts w:asciiTheme="majorHAnsi" w:hAnsiTheme="majorHAnsi"/>
                <w:b/>
                <w:sz w:val="20"/>
                <w:szCs w:val="20"/>
              </w:rPr>
              <w:t>Étudier les nombres et leurs propriétés arithmétiques</w:t>
            </w:r>
            <w:r w:rsidRPr="001678BD">
              <w:rPr>
                <w:rFonts w:asciiTheme="majorHAnsi" w:hAnsiTheme="majorHAnsi" w:cstheme="majorHAnsi"/>
                <w:b/>
                <w:sz w:val="20"/>
                <w:szCs w:val="20"/>
              </w:rPr>
              <w:br/>
            </w:r>
            <w:r w:rsidRPr="001678BD">
              <w:rPr>
                <w:rFonts w:asciiTheme="majorHAnsi" w:hAnsiTheme="majorHAnsi" w:cstheme="majorHAnsi"/>
                <w:sz w:val="20"/>
                <w:szCs w:val="20"/>
              </w:rPr>
              <w:t xml:space="preserve">- </w:t>
            </w:r>
            <w:r w:rsidRPr="001678BD">
              <w:rPr>
                <w:rFonts w:asciiTheme="majorHAnsi" w:hAnsiTheme="majorHAnsi" w:cs="Open Sans"/>
                <w:sz w:val="20"/>
                <w:szCs w:val="20"/>
              </w:rPr>
              <w:t>Reconnaître et créer des expressions numériques équivalentes à l’aide de la propriété de la commutativité et de la propriété de l’associativité.</w:t>
            </w:r>
          </w:p>
          <w:p w14:paraId="436A5151" w14:textId="110DBC6A" w:rsidR="00B702E3" w:rsidRPr="001678BD" w:rsidRDefault="00BC5568" w:rsidP="00BC5568">
            <w:pPr>
              <w:spacing w:after="60"/>
              <w:rPr>
                <w:rFonts w:ascii="Calibri" w:hAnsi="Calibri" w:cstheme="majorHAnsi"/>
                <w:sz w:val="20"/>
                <w:szCs w:val="20"/>
              </w:rPr>
            </w:pPr>
            <w:r w:rsidRPr="001678BD">
              <w:rPr>
                <w:rFonts w:asciiTheme="majorHAnsi" w:hAnsiTheme="majorHAnsi" w:cstheme="majorHAnsi"/>
                <w:sz w:val="20"/>
                <w:szCs w:val="20"/>
              </w:rPr>
              <w:t xml:space="preserve">- </w:t>
            </w:r>
            <w:r w:rsidRPr="001678BD">
              <w:rPr>
                <w:rFonts w:asciiTheme="majorHAnsi" w:hAnsiTheme="majorHAnsi" w:cs="Open Sans"/>
                <w:sz w:val="20"/>
                <w:szCs w:val="20"/>
              </w:rPr>
              <w:t>Comprendre les relations dans les opérations (p. ex., la relation inverse entre la multiplication et la division ou l’addition et la soustraction).</w:t>
            </w:r>
            <w:r w:rsidR="0087511C" w:rsidRPr="001678BD">
              <w:rPr>
                <w:rFonts w:ascii="Calibri" w:hAnsi="Calibri" w:cstheme="majorHAnsi"/>
                <w:sz w:val="20"/>
                <w:szCs w:val="20"/>
              </w:rPr>
              <w:br/>
              <w:t xml:space="preserve">- </w:t>
            </w:r>
            <w:r w:rsidRPr="001678BD">
              <w:rPr>
                <w:rFonts w:asciiTheme="majorHAnsi" w:hAnsiTheme="majorHAnsi" w:cs="Open Sans"/>
                <w:sz w:val="20"/>
                <w:szCs w:val="20"/>
              </w:rPr>
              <w:t>Comprendre la nature des opérations (p. ex., 5 + 0 = 5; 7 × 1 = 7).</w:t>
            </w:r>
            <w:r w:rsidR="0087511C" w:rsidRPr="001678BD">
              <w:rPr>
                <w:rFonts w:ascii="Calibri" w:hAnsi="Calibri" w:cstheme="majorHAnsi"/>
                <w:sz w:val="20"/>
                <w:szCs w:val="20"/>
              </w:rPr>
              <w:br/>
            </w:r>
            <w:r w:rsidR="00400326" w:rsidRPr="001678BD">
              <w:rPr>
                <w:rFonts w:asciiTheme="majorHAnsi" w:hAnsiTheme="majorHAnsi" w:cs="Open Sans"/>
                <w:b/>
                <w:bCs/>
                <w:sz w:val="20"/>
                <w:szCs w:val="20"/>
              </w:rPr>
              <w:t>Développer la signification conceptuelle des opérations</w:t>
            </w:r>
            <w:r w:rsidR="00400326" w:rsidRPr="001678BD">
              <w:rPr>
                <w:rFonts w:asciiTheme="majorHAnsi" w:hAnsiTheme="majorHAnsi" w:cstheme="majorHAnsi"/>
                <w:b/>
                <w:sz w:val="20"/>
                <w:szCs w:val="20"/>
              </w:rPr>
              <w:br/>
            </w:r>
            <w:r w:rsidR="00400326" w:rsidRPr="001678BD">
              <w:rPr>
                <w:rFonts w:asciiTheme="majorHAnsi" w:hAnsiTheme="majorHAnsi" w:cstheme="majorHAnsi"/>
                <w:sz w:val="20"/>
                <w:szCs w:val="20"/>
              </w:rPr>
              <w:t xml:space="preserve">- </w:t>
            </w:r>
            <w:r w:rsidR="00400326" w:rsidRPr="001678BD">
              <w:rPr>
                <w:rFonts w:asciiTheme="majorHAnsi" w:hAnsiTheme="majorHAnsi" w:cs="Open Sans"/>
                <w:sz w:val="20"/>
                <w:szCs w:val="20"/>
              </w:rPr>
              <w:t>Modéliser des calculs de nombres entiers jusqu’à quatre chiffres et en approfondir sa compréhension.</w:t>
            </w:r>
            <w:r w:rsidR="0087511C" w:rsidRPr="001678BD">
              <w:rPr>
                <w:rFonts w:ascii="Calibri" w:hAnsi="Calibri" w:cstheme="majorHAnsi"/>
                <w:sz w:val="20"/>
                <w:szCs w:val="20"/>
              </w:rPr>
              <w:br/>
              <w:t xml:space="preserve">- </w:t>
            </w:r>
            <w:r w:rsidR="00C23CA3" w:rsidRPr="001678BD">
              <w:rPr>
                <w:rFonts w:asciiTheme="majorHAnsi" w:hAnsiTheme="majorHAnsi" w:cstheme="majorHAnsi"/>
                <w:sz w:val="20"/>
                <w:szCs w:val="20"/>
              </w:rPr>
              <w:t>Démontrer une compréhension des opérations avec des nombres décimaux à l’aide de la modélisation et de stratégies flexibles.</w:t>
            </w:r>
            <w:r w:rsidR="0087511C" w:rsidRPr="001678BD">
              <w:rPr>
                <w:rFonts w:ascii="Calibri" w:hAnsi="Calibri" w:cstheme="majorHAnsi"/>
                <w:sz w:val="20"/>
                <w:szCs w:val="20"/>
              </w:rPr>
              <w:br/>
            </w:r>
            <w:r w:rsidR="004B04C5" w:rsidRPr="001678BD">
              <w:rPr>
                <w:rFonts w:asciiTheme="majorHAnsi" w:hAnsiTheme="majorHAnsi" w:cs="Open Sans"/>
                <w:b/>
                <w:bCs/>
                <w:sz w:val="20"/>
                <w:szCs w:val="20"/>
              </w:rPr>
              <w:t>Développer une aisance avec les opérations</w:t>
            </w:r>
            <w:r w:rsidR="0087511C" w:rsidRPr="001678BD">
              <w:rPr>
                <w:rFonts w:ascii="Calibri" w:hAnsi="Calibri" w:cstheme="majorHAnsi"/>
                <w:sz w:val="20"/>
                <w:szCs w:val="20"/>
              </w:rPr>
              <w:br/>
              <w:t xml:space="preserve">- </w:t>
            </w:r>
            <w:r w:rsidR="004B04C5" w:rsidRPr="001678BD">
              <w:rPr>
                <w:rFonts w:asciiTheme="majorHAnsi" w:hAnsiTheme="majorHAnsi" w:cs="Open Sans"/>
                <w:sz w:val="20"/>
                <w:szCs w:val="20"/>
              </w:rPr>
              <w:t>Estimer le résultat d’opérations comprenant des nombres entiers en les mettant en contexte (p. ex., combien d’autobus sont nécessaires pour amener les classes de 8</w:t>
            </w:r>
            <w:r w:rsidR="004B04C5" w:rsidRPr="001678BD">
              <w:rPr>
                <w:rFonts w:asciiTheme="majorHAnsi" w:hAnsiTheme="majorHAnsi" w:cs="Open Sans"/>
                <w:sz w:val="20"/>
                <w:szCs w:val="20"/>
                <w:vertAlign w:val="superscript"/>
              </w:rPr>
              <w:t>e</w:t>
            </w:r>
            <w:r w:rsidR="004B04C5" w:rsidRPr="001678BD">
              <w:rPr>
                <w:rFonts w:asciiTheme="majorHAnsi" w:hAnsiTheme="majorHAnsi" w:cs="Open Sans"/>
                <w:sz w:val="20"/>
                <w:szCs w:val="20"/>
              </w:rPr>
              <w:t xml:space="preserve"> année au musée ?).</w:t>
            </w:r>
            <w:r w:rsidR="004B04C5" w:rsidRPr="001678BD">
              <w:rPr>
                <w:rFonts w:asciiTheme="majorHAnsi" w:hAnsiTheme="majorHAnsi" w:cstheme="majorHAnsi"/>
                <w:sz w:val="20"/>
                <w:szCs w:val="20"/>
              </w:rPr>
              <w:br/>
              <w:t xml:space="preserve">- </w:t>
            </w:r>
            <w:r w:rsidR="004B04C5" w:rsidRPr="001678BD">
              <w:rPr>
                <w:rFonts w:asciiTheme="majorHAnsi" w:hAnsiTheme="majorHAnsi" w:cs="Open Sans"/>
                <w:spacing w:val="-2"/>
                <w:sz w:val="20"/>
                <w:szCs w:val="20"/>
              </w:rPr>
              <w:t>Résoudre des calculs de nombres entiers</w:t>
            </w:r>
            <w:r w:rsidR="004B04C5" w:rsidRPr="001678BD">
              <w:rPr>
                <w:rFonts w:asciiTheme="majorHAnsi" w:hAnsiTheme="majorHAnsi" w:cs="Open Sans"/>
                <w:sz w:val="20"/>
                <w:szCs w:val="20"/>
              </w:rPr>
              <w:t xml:space="preserve"> en utilisant </w:t>
            </w:r>
            <w:r w:rsidR="004B04C5" w:rsidRPr="001678BD">
              <w:rPr>
                <w:rFonts w:asciiTheme="majorHAnsi" w:hAnsiTheme="majorHAnsi" w:cs="Open Sans"/>
                <w:spacing w:val="-2"/>
                <w:sz w:val="20"/>
                <w:szCs w:val="20"/>
              </w:rPr>
              <w:t xml:space="preserve">des stratégies efficaces (p. ex., faire un </w:t>
            </w:r>
            <w:r w:rsidR="004B04C5" w:rsidRPr="001678BD">
              <w:rPr>
                <w:rFonts w:asciiTheme="majorHAnsi" w:hAnsiTheme="majorHAnsi" w:cs="Open Sans"/>
                <w:spacing w:val="-2"/>
                <w:sz w:val="20"/>
                <w:szCs w:val="20"/>
              </w:rPr>
              <w:lastRenderedPageBreak/>
              <w:t>calcul mental, utiliser des algorithmes, calculer le coût d’une transaction et la monnaie due, économiser de l’argent pour effectuer un achat).</w:t>
            </w:r>
          </w:p>
          <w:p w14:paraId="5A5132C6" w14:textId="38280A08" w:rsidR="00F41FB4" w:rsidRPr="001678BD" w:rsidRDefault="0087511C" w:rsidP="0087511C">
            <w:pPr>
              <w:spacing w:after="60"/>
              <w:rPr>
                <w:rFonts w:ascii="Calibri" w:hAnsi="Calibri" w:cstheme="majorHAnsi"/>
                <w:sz w:val="20"/>
                <w:szCs w:val="20"/>
              </w:rPr>
            </w:pPr>
            <w:r w:rsidRPr="001678BD">
              <w:rPr>
                <w:rFonts w:ascii="Calibri" w:hAnsi="Calibri" w:cstheme="majorHAnsi"/>
                <w:sz w:val="20"/>
                <w:szCs w:val="20"/>
              </w:rPr>
              <w:t xml:space="preserve">- </w:t>
            </w:r>
            <w:r w:rsidR="00A92F5B" w:rsidRPr="001678BD">
              <w:rPr>
                <w:rFonts w:asciiTheme="majorHAnsi" w:hAnsiTheme="majorHAnsi" w:cstheme="majorHAnsi"/>
                <w:sz w:val="20"/>
                <w:szCs w:val="20"/>
              </w:rPr>
              <w:t>Estimer les sommes et les différences de nombres décimaux (p. ex., calculer le coût des transactions en dollars et en cents).</w:t>
            </w:r>
            <w:r w:rsidRPr="001678BD">
              <w:rPr>
                <w:rFonts w:ascii="Calibri" w:hAnsi="Calibri" w:cstheme="majorHAnsi"/>
                <w:sz w:val="20"/>
                <w:szCs w:val="20"/>
              </w:rPr>
              <w:br/>
              <w:t xml:space="preserve">- </w:t>
            </w:r>
            <w:r w:rsidR="00A92F5B" w:rsidRPr="001678BD">
              <w:rPr>
                <w:rFonts w:asciiTheme="majorHAnsi" w:hAnsiTheme="majorHAnsi" w:cstheme="majorHAnsi"/>
                <w:sz w:val="20"/>
                <w:szCs w:val="20"/>
              </w:rPr>
              <w:t>Résoudre des problèmes de calcul de nombres décimaux en utilisant des stratégies efficaces.</w:t>
            </w:r>
          </w:p>
        </w:tc>
      </w:tr>
      <w:tr w:rsidR="00827A36" w:rsidRPr="001678BD" w14:paraId="4C9A713C" w14:textId="77777777" w:rsidTr="00A4347B">
        <w:tc>
          <w:tcPr>
            <w:tcW w:w="10467" w:type="dxa"/>
            <w:gridSpan w:val="3"/>
            <w:shd w:val="clear" w:color="auto" w:fill="D9D9D9" w:themeFill="background1" w:themeFillShade="D9"/>
          </w:tcPr>
          <w:p w14:paraId="56566CD8" w14:textId="374601E4" w:rsidR="00827A36" w:rsidRPr="001678BD" w:rsidRDefault="00827A36" w:rsidP="00045C50">
            <w:pPr>
              <w:rPr>
                <w:rFonts w:ascii="Calibri" w:hAnsi="Calibri" w:cstheme="majorHAnsi"/>
                <w:b/>
                <w:sz w:val="20"/>
                <w:szCs w:val="20"/>
              </w:rPr>
            </w:pPr>
            <w:r w:rsidRPr="001678BD">
              <w:rPr>
                <w:rFonts w:ascii="Calibri" w:hAnsi="Calibri" w:cstheme="majorHAnsi"/>
                <w:b/>
                <w:sz w:val="20"/>
                <w:szCs w:val="20"/>
              </w:rPr>
              <w:lastRenderedPageBreak/>
              <w:t xml:space="preserve">Multiplication </w:t>
            </w:r>
            <w:r w:rsidR="00A40382" w:rsidRPr="001678BD">
              <w:rPr>
                <w:rFonts w:ascii="Calibri" w:hAnsi="Calibri" w:cstheme="majorHAnsi"/>
                <w:b/>
                <w:sz w:val="20"/>
                <w:szCs w:val="20"/>
              </w:rPr>
              <w:t>et</w:t>
            </w:r>
            <w:r w:rsidRPr="001678BD">
              <w:rPr>
                <w:rFonts w:ascii="Calibri" w:hAnsi="Calibri" w:cstheme="majorHAnsi"/>
                <w:b/>
                <w:sz w:val="20"/>
                <w:szCs w:val="20"/>
              </w:rPr>
              <w:t xml:space="preserve"> </w:t>
            </w:r>
            <w:r w:rsidR="00A40382" w:rsidRPr="001678BD">
              <w:rPr>
                <w:rFonts w:ascii="Calibri" w:hAnsi="Calibri" w:cstheme="majorHAnsi"/>
                <w:b/>
                <w:sz w:val="20"/>
                <w:szCs w:val="20"/>
              </w:rPr>
              <w:t>d</w:t>
            </w:r>
            <w:r w:rsidRPr="001678BD">
              <w:rPr>
                <w:rFonts w:ascii="Calibri" w:hAnsi="Calibri" w:cstheme="majorHAnsi"/>
                <w:b/>
                <w:sz w:val="20"/>
                <w:szCs w:val="20"/>
              </w:rPr>
              <w:t>ivision</w:t>
            </w:r>
          </w:p>
        </w:tc>
      </w:tr>
      <w:tr w:rsidR="00827A36" w:rsidRPr="001678BD" w14:paraId="58D68E10" w14:textId="77777777" w:rsidTr="00A4347B">
        <w:tc>
          <w:tcPr>
            <w:tcW w:w="3685" w:type="dxa"/>
            <w:shd w:val="clear" w:color="auto" w:fill="auto"/>
          </w:tcPr>
          <w:p w14:paraId="5BF6F1AC" w14:textId="7B7A4C4B" w:rsidR="00827A36" w:rsidRPr="001678BD" w:rsidRDefault="00827A36" w:rsidP="00827A36">
            <w:pPr>
              <w:rPr>
                <w:rFonts w:ascii="Calibri" w:hAnsi="Calibri" w:cstheme="majorHAnsi"/>
                <w:bCs/>
                <w:sz w:val="20"/>
                <w:szCs w:val="20"/>
              </w:rPr>
            </w:pPr>
            <w:r w:rsidRPr="001678BD">
              <w:rPr>
                <w:rFonts w:ascii="Calibri" w:hAnsi="Calibri" w:cstheme="majorHAnsi"/>
                <w:bCs/>
                <w:sz w:val="20"/>
                <w:szCs w:val="20"/>
              </w:rPr>
              <w:t xml:space="preserve">B2.5 </w:t>
            </w:r>
            <w:r w:rsidR="00901B3A" w:rsidRPr="001678BD">
              <w:rPr>
                <w:rFonts w:ascii="Calibri" w:hAnsi="Calibri"/>
                <w:sz w:val="20"/>
              </w:rPr>
              <w:t>représenter et résoudre des problèmes relatifs à la multiplication d</w:t>
            </w:r>
            <w:r w:rsidR="00200296" w:rsidRPr="001678BD">
              <w:rPr>
                <w:rFonts w:ascii="Calibri" w:hAnsi="Calibri"/>
                <w:sz w:val="20"/>
              </w:rPr>
              <w:t>’</w:t>
            </w:r>
            <w:r w:rsidR="00901B3A" w:rsidRPr="001678BD">
              <w:rPr>
                <w:rFonts w:ascii="Calibri" w:hAnsi="Calibri"/>
                <w:sz w:val="20"/>
              </w:rPr>
              <w:t>un nombre naturel à deux ou à trois chiffres par un nombre naturel à un chiffre, et par 10, 100, et 1 000, à l</w:t>
            </w:r>
            <w:r w:rsidR="00200296" w:rsidRPr="001678BD">
              <w:rPr>
                <w:rFonts w:ascii="Calibri" w:hAnsi="Calibri"/>
                <w:sz w:val="20"/>
              </w:rPr>
              <w:t>’</w:t>
            </w:r>
            <w:r w:rsidR="00901B3A" w:rsidRPr="001678BD">
              <w:rPr>
                <w:rFonts w:ascii="Calibri" w:hAnsi="Calibri"/>
                <w:sz w:val="20"/>
              </w:rPr>
              <w:t>aide d</w:t>
            </w:r>
            <w:r w:rsidR="00200296" w:rsidRPr="001678BD">
              <w:rPr>
                <w:rFonts w:ascii="Calibri" w:hAnsi="Calibri"/>
                <w:sz w:val="20"/>
              </w:rPr>
              <w:t>’</w:t>
            </w:r>
            <w:r w:rsidR="00901B3A" w:rsidRPr="001678BD">
              <w:rPr>
                <w:rFonts w:ascii="Calibri" w:hAnsi="Calibri"/>
                <w:sz w:val="20"/>
              </w:rPr>
              <w:t>outils appropriés, y compris des dispositions rectangulaires</w:t>
            </w:r>
          </w:p>
        </w:tc>
        <w:tc>
          <w:tcPr>
            <w:tcW w:w="2700" w:type="dxa"/>
            <w:shd w:val="clear" w:color="auto" w:fill="auto"/>
          </w:tcPr>
          <w:p w14:paraId="47BA7557" w14:textId="5B4ACA57" w:rsidR="00E87E55"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E87E55" w:rsidRPr="001678BD">
              <w:rPr>
                <w:rFonts w:ascii="Calibri" w:hAnsi="Calibri" w:cstheme="majorHAnsi"/>
                <w:b/>
                <w:bCs/>
                <w:sz w:val="20"/>
                <w:szCs w:val="20"/>
              </w:rPr>
              <w:t>, Unité 6</w:t>
            </w:r>
            <w:r w:rsidR="00454767" w:rsidRPr="001678BD">
              <w:rPr>
                <w:rFonts w:ascii="Calibri" w:hAnsi="Calibri" w:cstheme="majorHAnsi"/>
                <w:b/>
                <w:bCs/>
                <w:sz w:val="20"/>
                <w:szCs w:val="20"/>
              </w:rPr>
              <w:t xml:space="preserve"> :</w:t>
            </w:r>
            <w:r w:rsidR="00E87E55" w:rsidRPr="001678BD">
              <w:rPr>
                <w:rFonts w:ascii="Calibri" w:hAnsi="Calibri" w:cstheme="majorHAnsi"/>
                <w:b/>
                <w:bCs/>
                <w:sz w:val="20"/>
                <w:szCs w:val="20"/>
              </w:rPr>
              <w:t xml:space="preserve"> Multiplier et diviser des nombres plus grands</w:t>
            </w:r>
          </w:p>
          <w:p w14:paraId="57345648" w14:textId="339E2349" w:rsidR="00E87E55" w:rsidRPr="001678BD" w:rsidRDefault="00E87E55" w:rsidP="00045C50">
            <w:pPr>
              <w:tabs>
                <w:tab w:val="left" w:pos="3063"/>
              </w:tabs>
              <w:rPr>
                <w:rFonts w:ascii="Calibri" w:hAnsi="Calibri" w:cstheme="majorHAnsi"/>
                <w:sz w:val="20"/>
                <w:szCs w:val="20"/>
              </w:rPr>
            </w:pPr>
            <w:r w:rsidRPr="001678BD">
              <w:rPr>
                <w:rFonts w:ascii="Calibri" w:hAnsi="Calibri" w:cstheme="majorHAnsi"/>
                <w:sz w:val="20"/>
                <w:szCs w:val="20"/>
              </w:rPr>
              <w:t>30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des stratégies de multiplication</w:t>
            </w:r>
          </w:p>
          <w:p w14:paraId="0DDEF388" w14:textId="23C201C5" w:rsidR="00E87E55" w:rsidRPr="001678BD" w:rsidRDefault="00987875" w:rsidP="00045C50">
            <w:pPr>
              <w:tabs>
                <w:tab w:val="left" w:pos="3063"/>
              </w:tabs>
              <w:rPr>
                <w:rFonts w:ascii="Calibri" w:hAnsi="Calibri" w:cstheme="majorHAnsi"/>
                <w:sz w:val="20"/>
                <w:szCs w:val="20"/>
              </w:rPr>
            </w:pPr>
            <w:r w:rsidRPr="001678BD">
              <w:rPr>
                <w:rFonts w:ascii="Calibri" w:hAnsi="Calibri" w:cstheme="majorHAnsi"/>
                <w:sz w:val="20"/>
                <w:szCs w:val="20"/>
              </w:rPr>
              <w:t>31 </w:t>
            </w:r>
            <w:r w:rsidR="00454767" w:rsidRPr="001678BD">
              <w:rPr>
                <w:rFonts w:ascii="Calibri" w:hAnsi="Calibri" w:cstheme="majorHAnsi"/>
                <w:sz w:val="20"/>
                <w:szCs w:val="20"/>
              </w:rPr>
              <w:t>:</w:t>
            </w:r>
            <w:r w:rsidRPr="001678BD">
              <w:rPr>
                <w:rFonts w:ascii="Calibri" w:hAnsi="Calibri" w:cstheme="majorHAnsi"/>
                <w:sz w:val="20"/>
                <w:szCs w:val="20"/>
              </w:rPr>
              <w:t xml:space="preserve"> Estimer des produits</w:t>
            </w:r>
          </w:p>
          <w:p w14:paraId="3D31670C" w14:textId="6192A47C" w:rsidR="00E87E55" w:rsidRPr="001678BD" w:rsidRDefault="00E87E55" w:rsidP="00045C50">
            <w:pPr>
              <w:contextualSpacing/>
              <w:rPr>
                <w:rFonts w:ascii="Calibri" w:hAnsi="Calibri" w:cstheme="majorHAnsi"/>
                <w:b/>
                <w:bCs/>
                <w:sz w:val="20"/>
                <w:szCs w:val="20"/>
              </w:rPr>
            </w:pPr>
            <w:r w:rsidRPr="001678BD">
              <w:rPr>
                <w:rFonts w:ascii="Calibri" w:hAnsi="Calibri" w:cstheme="majorHAnsi"/>
                <w:sz w:val="20"/>
                <w:szCs w:val="20"/>
              </w:rPr>
              <w:t>35</w:t>
            </w:r>
            <w:r w:rsidR="00421489" w:rsidRPr="001678BD">
              <w:rPr>
                <w:rFonts w:ascii="Calibri" w:hAnsi="Calibri" w:cstheme="majorHAnsi"/>
                <w:sz w:val="20"/>
                <w:szCs w:val="20"/>
              </w:rPr>
              <w:t xml:space="preserve"> : </w:t>
            </w:r>
            <w:r w:rsidRPr="001678BD">
              <w:rPr>
                <w:rFonts w:ascii="Calibri" w:hAnsi="Calibri" w:cstheme="majorHAnsi"/>
                <w:sz w:val="20"/>
                <w:szCs w:val="20"/>
              </w:rPr>
              <w:t xml:space="preserve">Approfondissement </w:t>
            </w:r>
            <w:r w:rsidR="00454767" w:rsidRPr="001678BD">
              <w:rPr>
                <w:rFonts w:ascii="Calibri" w:hAnsi="Calibri" w:cstheme="majorHAnsi"/>
                <w:sz w:val="20"/>
                <w:szCs w:val="20"/>
              </w:rPr>
              <w:t>:</w:t>
            </w:r>
            <w:r w:rsidRPr="001678BD">
              <w:rPr>
                <w:rFonts w:ascii="Calibri" w:hAnsi="Calibri" w:cstheme="majorHAnsi"/>
                <w:sz w:val="20"/>
                <w:szCs w:val="20"/>
              </w:rPr>
              <w:t xml:space="preserve"> </w:t>
            </w:r>
            <w:r w:rsidR="0059000E" w:rsidRPr="001678BD">
              <w:rPr>
                <w:rFonts w:ascii="Calibri" w:hAnsi="Calibri" w:cstheme="majorHAnsi"/>
                <w:sz w:val="20"/>
                <w:szCs w:val="20"/>
              </w:rPr>
              <w:t>Multiplier et diviser des nombres plus grands</w:t>
            </w:r>
          </w:p>
          <w:p w14:paraId="255ACF77" w14:textId="77777777" w:rsidR="00E87E55" w:rsidRPr="001678BD" w:rsidRDefault="00E87E55" w:rsidP="00045C50">
            <w:pPr>
              <w:contextualSpacing/>
              <w:rPr>
                <w:rFonts w:ascii="Calibri" w:hAnsi="Calibri" w:cstheme="majorHAnsi"/>
                <w:b/>
                <w:bCs/>
                <w:sz w:val="20"/>
                <w:szCs w:val="20"/>
              </w:rPr>
            </w:pPr>
          </w:p>
          <w:p w14:paraId="4FC806D2" w14:textId="77777777" w:rsidR="00E87E55" w:rsidRPr="001678BD" w:rsidRDefault="00E87E55" w:rsidP="00045C50">
            <w:pPr>
              <w:contextualSpacing/>
              <w:rPr>
                <w:rFonts w:ascii="Calibri" w:hAnsi="Calibri" w:cstheme="majorHAnsi"/>
                <w:b/>
                <w:bCs/>
                <w:sz w:val="20"/>
                <w:szCs w:val="20"/>
              </w:rPr>
            </w:pPr>
          </w:p>
          <w:p w14:paraId="2BA23C63" w14:textId="3BBD5036" w:rsidR="00827A36" w:rsidRPr="001678BD" w:rsidRDefault="00827A36" w:rsidP="00045C50">
            <w:pPr>
              <w:tabs>
                <w:tab w:val="left" w:pos="3063"/>
              </w:tabs>
              <w:rPr>
                <w:rFonts w:ascii="Calibri" w:hAnsi="Calibri" w:cstheme="majorHAnsi"/>
                <w:sz w:val="20"/>
                <w:szCs w:val="20"/>
              </w:rPr>
            </w:pPr>
          </w:p>
        </w:tc>
        <w:tc>
          <w:tcPr>
            <w:tcW w:w="4082" w:type="dxa"/>
            <w:shd w:val="clear" w:color="auto" w:fill="auto"/>
          </w:tcPr>
          <w:p w14:paraId="6CEF83FF" w14:textId="28401D0D" w:rsidR="00AC0AAA" w:rsidRPr="001678BD" w:rsidRDefault="00286DC1" w:rsidP="00AC0AAA">
            <w:pPr>
              <w:rPr>
                <w:rFonts w:ascii="Calibri" w:hAnsi="Calibri" w:cstheme="majorHAnsi"/>
                <w:b/>
                <w:sz w:val="20"/>
                <w:szCs w:val="20"/>
              </w:rPr>
            </w:pPr>
            <w:r w:rsidRPr="001678BD">
              <w:rPr>
                <w:rFonts w:asciiTheme="majorHAnsi" w:hAnsiTheme="majorHAnsi"/>
                <w:b/>
                <w:sz w:val="20"/>
                <w:szCs w:val="20"/>
              </w:rPr>
              <w:t>Idée principale : Les opérations impliquant des quantités et des nombres nous permettent de déterminer combien il y a d’éléments.</w:t>
            </w:r>
          </w:p>
          <w:p w14:paraId="09F360D5" w14:textId="7D5E7CB1" w:rsidR="00827A36" w:rsidRPr="001678BD" w:rsidRDefault="00286DC1" w:rsidP="00A23968">
            <w:pPr>
              <w:spacing w:after="60"/>
              <w:rPr>
                <w:rFonts w:ascii="Calibri" w:hAnsi="Calibri" w:cstheme="majorHAnsi"/>
                <w:b/>
                <w:bCs/>
                <w:sz w:val="20"/>
                <w:szCs w:val="20"/>
              </w:rPr>
            </w:pPr>
            <w:r w:rsidRPr="001678BD">
              <w:rPr>
                <w:rFonts w:asciiTheme="majorHAnsi" w:hAnsiTheme="majorHAnsi" w:cs="Open Sans"/>
                <w:b/>
                <w:bCs/>
                <w:sz w:val="20"/>
                <w:szCs w:val="20"/>
              </w:rPr>
              <w:t>Développer la signification conceptuelle des op</w:t>
            </w:r>
            <w:r w:rsidR="0057253C" w:rsidRPr="001678BD">
              <w:rPr>
                <w:rFonts w:asciiTheme="majorHAnsi" w:hAnsiTheme="majorHAnsi" w:cs="Open Sans"/>
                <w:b/>
                <w:bCs/>
                <w:sz w:val="20"/>
                <w:szCs w:val="20"/>
              </w:rPr>
              <w:t>é</w:t>
            </w:r>
            <w:r w:rsidRPr="001678BD">
              <w:rPr>
                <w:rFonts w:asciiTheme="majorHAnsi" w:hAnsiTheme="majorHAnsi" w:cs="Open Sans"/>
                <w:b/>
                <w:bCs/>
                <w:sz w:val="20"/>
                <w:szCs w:val="20"/>
              </w:rPr>
              <w:t>rations</w:t>
            </w:r>
            <w:r w:rsidR="00AC0AAA" w:rsidRPr="001678BD">
              <w:rPr>
                <w:rFonts w:ascii="Calibri" w:hAnsi="Calibri" w:cstheme="majorHAnsi"/>
                <w:b/>
                <w:sz w:val="20"/>
                <w:szCs w:val="20"/>
              </w:rPr>
              <w:br/>
            </w:r>
            <w:r w:rsidR="00AC0AAA" w:rsidRPr="001678BD">
              <w:rPr>
                <w:rFonts w:ascii="Calibri" w:hAnsi="Calibri" w:cstheme="majorHAnsi"/>
                <w:sz w:val="20"/>
                <w:szCs w:val="20"/>
              </w:rPr>
              <w:t xml:space="preserve">- </w:t>
            </w:r>
            <w:r w:rsidR="002C2A8B" w:rsidRPr="001678BD">
              <w:rPr>
                <w:rFonts w:asciiTheme="majorHAnsi" w:hAnsiTheme="majorHAnsi" w:cs="Open Sans"/>
                <w:sz w:val="20"/>
                <w:szCs w:val="20"/>
              </w:rPr>
              <w:t>Modéliser des calculs de nombres entiers jusqu’à quatre chiffres et en approfondir sa compréhension.</w:t>
            </w:r>
            <w:r w:rsidR="00A23968" w:rsidRPr="001678BD">
              <w:rPr>
                <w:rFonts w:ascii="Calibri" w:hAnsi="Calibri" w:cstheme="majorHAnsi"/>
                <w:b/>
                <w:bCs/>
                <w:sz w:val="20"/>
                <w:szCs w:val="20"/>
              </w:rPr>
              <w:br/>
            </w:r>
            <w:r w:rsidR="00AC0AAA" w:rsidRPr="001678BD">
              <w:rPr>
                <w:rFonts w:ascii="Calibri" w:hAnsi="Calibri" w:cstheme="majorHAnsi"/>
                <w:sz w:val="20"/>
                <w:szCs w:val="20"/>
              </w:rPr>
              <w:t xml:space="preserve">- </w:t>
            </w:r>
            <w:r w:rsidR="00C27823" w:rsidRPr="001678BD">
              <w:rPr>
                <w:rFonts w:asciiTheme="majorHAnsi" w:hAnsiTheme="majorHAnsi" w:cstheme="majorHAnsi"/>
                <w:sz w:val="20"/>
                <w:szCs w:val="20"/>
              </w:rPr>
              <w:t>Comprendre et expliquer le résultat de la multiplication et de la division de nombres entiers par des puissances de 10.</w:t>
            </w:r>
            <w:r w:rsidR="00AC0AAA" w:rsidRPr="001678BD">
              <w:rPr>
                <w:rFonts w:ascii="Calibri" w:hAnsi="Calibri" w:cstheme="majorHAnsi"/>
                <w:b/>
                <w:bCs/>
                <w:sz w:val="20"/>
                <w:szCs w:val="20"/>
              </w:rPr>
              <w:br/>
            </w:r>
            <w:r w:rsidR="00861C42" w:rsidRPr="001678BD">
              <w:rPr>
                <w:rFonts w:asciiTheme="majorHAnsi" w:hAnsiTheme="majorHAnsi" w:cs="Open Sans"/>
                <w:b/>
                <w:bCs/>
                <w:spacing w:val="-6"/>
                <w:sz w:val="20"/>
                <w:szCs w:val="20"/>
              </w:rPr>
              <w:t>Développer une aisance avec les opérations</w:t>
            </w:r>
            <w:r w:rsidR="00A23968" w:rsidRPr="001678BD">
              <w:rPr>
                <w:rFonts w:ascii="Calibri" w:hAnsi="Calibri" w:cstheme="majorHAnsi"/>
                <w:sz w:val="20"/>
                <w:szCs w:val="20"/>
              </w:rPr>
              <w:br/>
            </w:r>
            <w:r w:rsidR="00AC0AAA" w:rsidRPr="001678BD">
              <w:rPr>
                <w:rFonts w:ascii="Calibri" w:hAnsi="Calibri" w:cstheme="majorHAnsi"/>
                <w:sz w:val="20"/>
                <w:szCs w:val="20"/>
              </w:rPr>
              <w:t xml:space="preserve">- </w:t>
            </w:r>
            <w:r w:rsidR="00861C42" w:rsidRPr="001678BD">
              <w:rPr>
                <w:rFonts w:asciiTheme="majorHAnsi" w:hAnsiTheme="majorHAnsi" w:cs="Open Sans"/>
                <w:sz w:val="20"/>
                <w:szCs w:val="20"/>
              </w:rPr>
              <w:t>Estimer le résultat d’opérations comprenant des nombres entiers en les mettant en contexte (p. ex., combien d’autobus sont nécessaires pour amener les classes de 8</w:t>
            </w:r>
            <w:r w:rsidR="00861C42" w:rsidRPr="001678BD">
              <w:rPr>
                <w:rFonts w:asciiTheme="majorHAnsi" w:hAnsiTheme="majorHAnsi" w:cs="Open Sans"/>
                <w:sz w:val="20"/>
                <w:szCs w:val="20"/>
                <w:vertAlign w:val="superscript"/>
              </w:rPr>
              <w:t>e</w:t>
            </w:r>
            <w:r w:rsidR="00861C42" w:rsidRPr="001678BD">
              <w:rPr>
                <w:rFonts w:asciiTheme="majorHAnsi" w:hAnsiTheme="majorHAnsi" w:cs="Open Sans"/>
                <w:sz w:val="20"/>
                <w:szCs w:val="20"/>
              </w:rPr>
              <w:t xml:space="preserve"> année au musée ?).</w:t>
            </w:r>
            <w:r w:rsidR="00861C42" w:rsidRPr="001678BD">
              <w:rPr>
                <w:rFonts w:asciiTheme="majorHAnsi" w:hAnsiTheme="majorHAnsi" w:cstheme="majorHAnsi"/>
                <w:sz w:val="20"/>
                <w:szCs w:val="20"/>
              </w:rPr>
              <w:br/>
              <w:t xml:space="preserve">- </w:t>
            </w:r>
            <w:r w:rsidR="00861C42" w:rsidRPr="001678BD">
              <w:rPr>
                <w:rFonts w:asciiTheme="majorHAnsi" w:hAnsiTheme="majorHAnsi" w:cs="Open Sans"/>
                <w:spacing w:val="-2"/>
                <w:sz w:val="20"/>
                <w:szCs w:val="20"/>
              </w:rPr>
              <w:t>Résoudre des calculs de nombres entiers</w:t>
            </w:r>
            <w:r w:rsidR="00861C42" w:rsidRPr="001678BD">
              <w:rPr>
                <w:rFonts w:asciiTheme="majorHAnsi" w:hAnsiTheme="majorHAnsi" w:cs="Open Sans"/>
                <w:sz w:val="20"/>
                <w:szCs w:val="20"/>
              </w:rPr>
              <w:t xml:space="preserve"> en utilisant </w:t>
            </w:r>
            <w:r w:rsidR="00861C42" w:rsidRPr="001678BD">
              <w:rPr>
                <w:rFonts w:asciiTheme="majorHAnsi" w:hAnsiTheme="majorHAnsi" w:cs="Open Sans"/>
                <w:spacing w:val="-2"/>
                <w:sz w:val="20"/>
                <w:szCs w:val="20"/>
              </w:rPr>
              <w:t>des stratégies efficaces (p. ex., faire un calcul mental, utiliser des algorithmes, calculer le coût d’une transaction et la monnaie due, économiser de l’argent pour effectuer un achat).</w:t>
            </w:r>
          </w:p>
        </w:tc>
      </w:tr>
      <w:tr w:rsidR="00827A36" w:rsidRPr="001678BD" w14:paraId="4F24D992" w14:textId="77777777" w:rsidTr="00A4347B">
        <w:tc>
          <w:tcPr>
            <w:tcW w:w="3685" w:type="dxa"/>
            <w:shd w:val="clear" w:color="auto" w:fill="auto"/>
          </w:tcPr>
          <w:p w14:paraId="6A5C6932" w14:textId="62CCE394" w:rsidR="00827A36" w:rsidRPr="001678BD" w:rsidRDefault="00827A36" w:rsidP="00827A36">
            <w:pPr>
              <w:rPr>
                <w:rFonts w:ascii="Calibri" w:hAnsi="Calibri" w:cstheme="majorHAnsi"/>
                <w:bCs/>
                <w:sz w:val="20"/>
                <w:szCs w:val="20"/>
              </w:rPr>
            </w:pPr>
            <w:r w:rsidRPr="001678BD">
              <w:rPr>
                <w:rFonts w:ascii="Calibri" w:hAnsi="Calibri" w:cstheme="majorHAnsi"/>
                <w:bCs/>
                <w:sz w:val="20"/>
                <w:szCs w:val="20"/>
              </w:rPr>
              <w:t xml:space="preserve">B2.6 </w:t>
            </w:r>
            <w:r w:rsidR="00BB5D26" w:rsidRPr="001678BD">
              <w:rPr>
                <w:rFonts w:ascii="Calibri" w:hAnsi="Calibri"/>
                <w:sz w:val="20"/>
              </w:rPr>
              <w:t>représenter et résoudre des problèmes relatifs à la division d</w:t>
            </w:r>
            <w:r w:rsidR="00200296" w:rsidRPr="001678BD">
              <w:rPr>
                <w:rFonts w:ascii="Calibri" w:hAnsi="Calibri"/>
                <w:sz w:val="20"/>
              </w:rPr>
              <w:t>’</w:t>
            </w:r>
            <w:r w:rsidR="00BB5D26" w:rsidRPr="001678BD">
              <w:rPr>
                <w:rFonts w:ascii="Calibri" w:hAnsi="Calibri"/>
                <w:sz w:val="20"/>
              </w:rPr>
              <w:t xml:space="preserve">un nombre naturel à deux ou à trois chiffres par un nombre naturel à un chiffre, en exprimant le reste sous forme de fraction, </w:t>
            </w:r>
            <w:r w:rsidR="00BB5D26" w:rsidRPr="001678BD">
              <w:rPr>
                <w:rFonts w:ascii="Calibri" w:hAnsi="Calibri"/>
                <w:sz w:val="20"/>
              </w:rPr>
              <w:lastRenderedPageBreak/>
              <w:t>si nécessaire, à l</w:t>
            </w:r>
            <w:r w:rsidR="00200296" w:rsidRPr="001678BD">
              <w:rPr>
                <w:rFonts w:ascii="Calibri" w:hAnsi="Calibri"/>
                <w:sz w:val="20"/>
              </w:rPr>
              <w:t>’</w:t>
            </w:r>
            <w:r w:rsidR="00BB5D26" w:rsidRPr="001678BD">
              <w:rPr>
                <w:rFonts w:ascii="Calibri" w:hAnsi="Calibri"/>
                <w:sz w:val="20"/>
              </w:rPr>
              <w:t>aide d</w:t>
            </w:r>
            <w:r w:rsidR="00200296" w:rsidRPr="001678BD">
              <w:rPr>
                <w:rFonts w:ascii="Calibri" w:hAnsi="Calibri"/>
                <w:sz w:val="20"/>
              </w:rPr>
              <w:t>’</w:t>
            </w:r>
            <w:r w:rsidR="00BB5D26" w:rsidRPr="001678BD">
              <w:rPr>
                <w:rFonts w:ascii="Calibri" w:hAnsi="Calibri"/>
                <w:sz w:val="20"/>
              </w:rPr>
              <w:t>outils appropriés, y compris de dispositions rectangulaires</w:t>
            </w:r>
          </w:p>
        </w:tc>
        <w:tc>
          <w:tcPr>
            <w:tcW w:w="2700" w:type="dxa"/>
            <w:shd w:val="clear" w:color="auto" w:fill="auto"/>
          </w:tcPr>
          <w:p w14:paraId="087B4DBA" w14:textId="6A4DA754" w:rsidR="002B216E"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lastRenderedPageBreak/>
              <w:t>Le nombre</w:t>
            </w:r>
            <w:r w:rsidR="002B216E" w:rsidRPr="001678BD">
              <w:rPr>
                <w:rFonts w:ascii="Calibri" w:hAnsi="Calibri" w:cstheme="majorHAnsi"/>
                <w:b/>
                <w:bCs/>
                <w:sz w:val="20"/>
                <w:szCs w:val="20"/>
              </w:rPr>
              <w:t>, Unité 6</w:t>
            </w:r>
            <w:r w:rsidR="00454767" w:rsidRPr="001678BD">
              <w:rPr>
                <w:rFonts w:ascii="Calibri" w:hAnsi="Calibri" w:cstheme="majorHAnsi"/>
                <w:b/>
                <w:bCs/>
                <w:sz w:val="20"/>
                <w:szCs w:val="20"/>
              </w:rPr>
              <w:t xml:space="preserve"> :</w:t>
            </w:r>
            <w:r w:rsidR="002B216E" w:rsidRPr="001678BD">
              <w:rPr>
                <w:rFonts w:ascii="Calibri" w:hAnsi="Calibri" w:cstheme="majorHAnsi"/>
                <w:b/>
                <w:bCs/>
                <w:sz w:val="20"/>
                <w:szCs w:val="20"/>
              </w:rPr>
              <w:t xml:space="preserve"> Multiplier et diviser des nombres plus grands</w:t>
            </w:r>
          </w:p>
          <w:p w14:paraId="4392B233" w14:textId="6FFDF5A1" w:rsidR="002B216E" w:rsidRPr="001678BD" w:rsidRDefault="002B216E" w:rsidP="00045C50">
            <w:pPr>
              <w:tabs>
                <w:tab w:val="left" w:pos="3063"/>
              </w:tabs>
              <w:rPr>
                <w:rFonts w:ascii="Calibri" w:hAnsi="Calibri" w:cstheme="majorHAnsi"/>
                <w:sz w:val="20"/>
                <w:szCs w:val="20"/>
              </w:rPr>
            </w:pPr>
            <w:r w:rsidRPr="001678BD">
              <w:rPr>
                <w:rFonts w:ascii="Calibri" w:hAnsi="Calibri" w:cstheme="majorHAnsi"/>
                <w:sz w:val="20"/>
                <w:szCs w:val="20"/>
              </w:rPr>
              <w:t>32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des stratégies de division</w:t>
            </w:r>
          </w:p>
          <w:p w14:paraId="5F51C823" w14:textId="7D05F77F" w:rsidR="002B216E" w:rsidRPr="001678BD" w:rsidRDefault="002B216E" w:rsidP="00045C50">
            <w:pPr>
              <w:contextualSpacing/>
              <w:rPr>
                <w:rFonts w:ascii="Calibri" w:hAnsi="Calibri" w:cstheme="majorHAnsi"/>
                <w:b/>
                <w:bCs/>
                <w:sz w:val="20"/>
                <w:szCs w:val="20"/>
              </w:rPr>
            </w:pPr>
            <w:r w:rsidRPr="001678BD">
              <w:rPr>
                <w:rFonts w:ascii="Calibri" w:hAnsi="Calibri" w:cstheme="majorHAnsi"/>
                <w:sz w:val="20"/>
                <w:szCs w:val="20"/>
              </w:rPr>
              <w:lastRenderedPageBreak/>
              <w:t>33</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Estimer des quotients</w:t>
            </w:r>
            <w:r w:rsidRPr="001678BD">
              <w:rPr>
                <w:rFonts w:ascii="Calibri" w:hAnsi="Calibri" w:cstheme="majorHAnsi"/>
                <w:sz w:val="20"/>
                <w:szCs w:val="20"/>
              </w:rPr>
              <w:br/>
              <w:t>34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La division avec des restes</w:t>
            </w:r>
            <w:r w:rsidRPr="001678BD">
              <w:rPr>
                <w:rFonts w:ascii="Calibri" w:hAnsi="Calibri" w:cstheme="majorHAnsi"/>
                <w:sz w:val="20"/>
                <w:szCs w:val="20"/>
              </w:rPr>
              <w:br/>
              <w:t>35</w:t>
            </w:r>
            <w:r w:rsidR="00454767" w:rsidRPr="001678BD">
              <w:rPr>
                <w:rFonts w:ascii="Calibri" w:hAnsi="Calibri" w:cstheme="majorHAnsi"/>
                <w:sz w:val="20"/>
                <w:szCs w:val="20"/>
              </w:rPr>
              <w:t> :</w:t>
            </w:r>
            <w:r w:rsidRPr="001678BD">
              <w:rPr>
                <w:rFonts w:ascii="Calibri" w:hAnsi="Calibri" w:cstheme="majorHAnsi"/>
                <w:sz w:val="20"/>
                <w:szCs w:val="20"/>
              </w:rPr>
              <w:t xml:space="preserve"> Approfondissement </w:t>
            </w:r>
            <w:r w:rsidR="00454767" w:rsidRPr="001678BD">
              <w:rPr>
                <w:rFonts w:ascii="Calibri" w:hAnsi="Calibri" w:cstheme="majorHAnsi"/>
                <w:sz w:val="20"/>
                <w:szCs w:val="20"/>
              </w:rPr>
              <w:t>:</w:t>
            </w:r>
            <w:r w:rsidRPr="001678BD">
              <w:rPr>
                <w:rFonts w:ascii="Calibri" w:hAnsi="Calibri" w:cstheme="majorHAnsi"/>
                <w:sz w:val="20"/>
                <w:szCs w:val="20"/>
              </w:rPr>
              <w:t xml:space="preserve"> Multiplier et diviser des nombres plus grands</w:t>
            </w:r>
          </w:p>
          <w:p w14:paraId="763C8D8F" w14:textId="2E30AE78" w:rsidR="00827A36" w:rsidRPr="001678BD" w:rsidRDefault="00827A36" w:rsidP="00045C50">
            <w:pPr>
              <w:contextualSpacing/>
              <w:rPr>
                <w:rFonts w:ascii="Calibri" w:hAnsi="Calibri" w:cstheme="majorHAnsi"/>
                <w:b/>
                <w:sz w:val="20"/>
                <w:szCs w:val="20"/>
              </w:rPr>
            </w:pPr>
          </w:p>
        </w:tc>
        <w:tc>
          <w:tcPr>
            <w:tcW w:w="4082" w:type="dxa"/>
            <w:shd w:val="clear" w:color="auto" w:fill="auto"/>
          </w:tcPr>
          <w:p w14:paraId="6D831E89" w14:textId="04CC66CF" w:rsidR="002105C8" w:rsidRPr="001678BD" w:rsidRDefault="00F61B50" w:rsidP="007A3DA6">
            <w:pPr>
              <w:rPr>
                <w:rFonts w:asciiTheme="majorHAnsi" w:hAnsiTheme="majorHAnsi" w:cstheme="majorHAnsi"/>
                <w:sz w:val="20"/>
                <w:szCs w:val="20"/>
              </w:rPr>
            </w:pPr>
            <w:r w:rsidRPr="001678BD">
              <w:rPr>
                <w:rFonts w:asciiTheme="majorHAnsi" w:hAnsiTheme="majorHAnsi"/>
                <w:b/>
                <w:spacing w:val="-2"/>
                <w:sz w:val="20"/>
                <w:szCs w:val="20"/>
              </w:rPr>
              <w:lastRenderedPageBreak/>
              <w:t>Idée principale : Les opérations impliquant des quantités et des nombres nous permettent de déterminer</w:t>
            </w:r>
            <w:r w:rsidRPr="001678BD">
              <w:rPr>
                <w:rFonts w:asciiTheme="majorHAnsi" w:hAnsiTheme="majorHAnsi"/>
                <w:b/>
                <w:sz w:val="20"/>
                <w:szCs w:val="20"/>
              </w:rPr>
              <w:t xml:space="preserve"> combien il y a d’éléments.</w:t>
            </w:r>
            <w:r w:rsidR="00A23968" w:rsidRPr="001678BD">
              <w:rPr>
                <w:rFonts w:ascii="Calibri" w:hAnsi="Calibri" w:cstheme="majorHAnsi"/>
                <w:b/>
                <w:sz w:val="20"/>
                <w:szCs w:val="20"/>
              </w:rPr>
              <w:br/>
            </w:r>
            <w:r w:rsidR="00F03F16" w:rsidRPr="001678BD">
              <w:rPr>
                <w:rFonts w:asciiTheme="majorHAnsi" w:hAnsiTheme="majorHAnsi"/>
                <w:b/>
                <w:spacing w:val="-4"/>
                <w:sz w:val="20"/>
                <w:szCs w:val="20"/>
              </w:rPr>
              <w:t>Séparer des quantités pour former des fractions</w:t>
            </w:r>
            <w:r w:rsidR="00A23968" w:rsidRPr="001678BD">
              <w:rPr>
                <w:rFonts w:ascii="Calibri" w:hAnsi="Calibri" w:cstheme="majorHAnsi"/>
                <w:b/>
                <w:sz w:val="20"/>
                <w:szCs w:val="20"/>
              </w:rPr>
              <w:br/>
            </w:r>
            <w:r w:rsidR="00A23968" w:rsidRPr="001678BD">
              <w:rPr>
                <w:rFonts w:ascii="Calibri" w:hAnsi="Calibri" w:cstheme="majorHAnsi"/>
                <w:sz w:val="20"/>
                <w:szCs w:val="20"/>
              </w:rPr>
              <w:t xml:space="preserve">- </w:t>
            </w:r>
            <w:r w:rsidR="002105C8" w:rsidRPr="001678BD">
              <w:rPr>
                <w:rFonts w:asciiTheme="majorHAnsi" w:hAnsiTheme="majorHAnsi" w:cstheme="majorHAnsi"/>
                <w:sz w:val="20"/>
                <w:szCs w:val="20"/>
              </w:rPr>
              <w:t>Comprendre la fraction</w:t>
            </w:r>
            <w:r w:rsidR="00A23968" w:rsidRPr="001678BD">
              <w:rPr>
                <w:rFonts w:asciiTheme="majorHAnsi" w:hAnsiTheme="majorHAnsi" w:cstheme="majorHAnsi"/>
                <w:sz w:val="20"/>
                <w:szCs w:val="20"/>
              </w:rPr>
              <w:t xml:space="preserve">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00A23968" w:rsidRPr="001678BD">
              <w:rPr>
                <w:rFonts w:asciiTheme="majorHAnsi" w:hAnsiTheme="majorHAnsi" w:cstheme="majorHAnsi"/>
                <w:sz w:val="20"/>
                <w:szCs w:val="20"/>
              </w:rPr>
              <w:t xml:space="preserve"> </w:t>
            </w:r>
            <w:r w:rsidR="002105C8" w:rsidRPr="001678BD">
              <w:rPr>
                <w:rFonts w:asciiTheme="majorHAnsi" w:hAnsiTheme="majorHAnsi" w:cstheme="majorHAnsi"/>
                <w:sz w:val="20"/>
                <w:szCs w:val="20"/>
              </w:rPr>
              <w:t>comme étant</w:t>
            </w:r>
            <w:r w:rsidR="00A23968" w:rsidRPr="001678BD">
              <w:rPr>
                <w:rFonts w:asciiTheme="majorHAnsi" w:hAnsiTheme="majorHAnsi" w:cstheme="majorHAnsi"/>
                <w:sz w:val="20"/>
                <w:szCs w:val="20"/>
              </w:rPr>
              <w:t xml:space="preserve"> </w:t>
            </w:r>
            <w:r w:rsidR="00A23968" w:rsidRPr="001678BD">
              <w:rPr>
                <w:rFonts w:asciiTheme="majorHAnsi" w:hAnsiTheme="majorHAnsi" w:cstheme="majorHAnsi"/>
                <w:i/>
                <w:iCs/>
                <w:sz w:val="20"/>
                <w:szCs w:val="20"/>
              </w:rPr>
              <w:t>a</w:t>
            </w:r>
            <w:r w:rsidR="00A23968" w:rsidRPr="001678BD">
              <w:rPr>
                <w:rFonts w:asciiTheme="majorHAnsi" w:hAnsiTheme="majorHAnsi" w:cstheme="majorHAnsi"/>
                <w:sz w:val="20"/>
                <w:szCs w:val="20"/>
              </w:rPr>
              <w:t xml:space="preserve"> ÷ </w:t>
            </w:r>
            <w:r w:rsidR="00A23968" w:rsidRPr="001678BD">
              <w:rPr>
                <w:rFonts w:asciiTheme="majorHAnsi" w:hAnsiTheme="majorHAnsi" w:cstheme="majorHAnsi"/>
                <w:i/>
                <w:iCs/>
                <w:sz w:val="20"/>
                <w:szCs w:val="20"/>
              </w:rPr>
              <w:t>b</w:t>
            </w:r>
            <w:r w:rsidR="00A23968" w:rsidRPr="001678BD">
              <w:rPr>
                <w:rFonts w:asciiTheme="majorHAnsi" w:hAnsiTheme="majorHAnsi" w:cstheme="majorHAnsi"/>
                <w:sz w:val="20"/>
                <w:szCs w:val="20"/>
              </w:rPr>
              <w:t>.</w:t>
            </w:r>
          </w:p>
          <w:p w14:paraId="0C0FA475" w14:textId="0952251A" w:rsidR="00827A36" w:rsidRPr="001678BD" w:rsidRDefault="00F33DD0" w:rsidP="00A23968">
            <w:pPr>
              <w:spacing w:after="60"/>
              <w:rPr>
                <w:rFonts w:ascii="Calibri" w:hAnsi="Calibri" w:cstheme="majorHAnsi"/>
                <w:b/>
                <w:bCs/>
                <w:sz w:val="20"/>
                <w:szCs w:val="20"/>
              </w:rPr>
            </w:pPr>
            <w:r w:rsidRPr="001678BD">
              <w:rPr>
                <w:rFonts w:asciiTheme="majorHAnsi" w:hAnsiTheme="majorHAnsi" w:cs="Open Sans"/>
                <w:b/>
                <w:bCs/>
                <w:sz w:val="20"/>
                <w:szCs w:val="20"/>
              </w:rPr>
              <w:lastRenderedPageBreak/>
              <w:t>Développer la signification conceptuelle des opérations</w:t>
            </w:r>
            <w:r w:rsidR="007A3DA6" w:rsidRPr="001678BD">
              <w:rPr>
                <w:rFonts w:ascii="Calibri" w:hAnsi="Calibri" w:cstheme="majorHAnsi"/>
                <w:b/>
                <w:sz w:val="20"/>
                <w:szCs w:val="20"/>
              </w:rPr>
              <w:br/>
            </w:r>
            <w:r w:rsidR="007A3DA6" w:rsidRPr="001678BD">
              <w:rPr>
                <w:rFonts w:ascii="Calibri" w:hAnsi="Calibri" w:cstheme="majorHAnsi"/>
                <w:sz w:val="20"/>
                <w:szCs w:val="20"/>
              </w:rPr>
              <w:t xml:space="preserve">- </w:t>
            </w:r>
            <w:r w:rsidR="006F1038" w:rsidRPr="001678BD">
              <w:rPr>
                <w:rFonts w:asciiTheme="majorHAnsi" w:hAnsiTheme="majorHAnsi" w:cs="Open Sans"/>
                <w:sz w:val="20"/>
                <w:szCs w:val="20"/>
              </w:rPr>
              <w:t>Modéliser des calculs de nombres entiers jusqu’à quatre chiffres et en approfondir sa compréhension.</w:t>
            </w:r>
            <w:r w:rsidR="00A23968" w:rsidRPr="001678BD">
              <w:rPr>
                <w:rFonts w:ascii="Calibri" w:hAnsi="Calibri" w:cstheme="majorHAnsi"/>
                <w:b/>
                <w:bCs/>
                <w:sz w:val="20"/>
                <w:szCs w:val="20"/>
              </w:rPr>
              <w:br/>
            </w:r>
            <w:r w:rsidR="007A3DA6" w:rsidRPr="001678BD">
              <w:rPr>
                <w:rFonts w:ascii="Calibri" w:hAnsi="Calibri" w:cstheme="majorHAnsi"/>
                <w:sz w:val="20"/>
                <w:szCs w:val="20"/>
              </w:rPr>
              <w:t xml:space="preserve">- </w:t>
            </w:r>
            <w:r w:rsidR="009B4BA2" w:rsidRPr="001678BD">
              <w:rPr>
                <w:rFonts w:asciiTheme="majorHAnsi" w:hAnsiTheme="majorHAnsi" w:cstheme="majorHAnsi"/>
                <w:sz w:val="20"/>
                <w:szCs w:val="20"/>
              </w:rPr>
              <w:t>Comprendre et expliquer le résultat de la multiplication et de la division de nombres entiers par des puissances de 10.</w:t>
            </w:r>
            <w:r w:rsidR="007A3DA6" w:rsidRPr="001678BD">
              <w:rPr>
                <w:rFonts w:ascii="Calibri" w:hAnsi="Calibri" w:cstheme="majorHAnsi"/>
                <w:sz w:val="20"/>
                <w:szCs w:val="20"/>
              </w:rPr>
              <w:br/>
              <w:t xml:space="preserve">- </w:t>
            </w:r>
            <w:r w:rsidR="004C25FF" w:rsidRPr="001678BD">
              <w:rPr>
                <w:rFonts w:asciiTheme="majorHAnsi" w:hAnsiTheme="majorHAnsi" w:cstheme="majorHAnsi"/>
                <w:sz w:val="20"/>
                <w:szCs w:val="20"/>
              </w:rPr>
              <w:t>Modéliser et développer le sens des divisions de nombres entiers qui donnent des fractions.</w:t>
            </w:r>
            <w:r w:rsidR="007A3DA6" w:rsidRPr="001678BD">
              <w:rPr>
                <w:rFonts w:asciiTheme="majorHAnsi" w:hAnsiTheme="majorHAnsi" w:cstheme="majorHAnsi"/>
                <w:b/>
                <w:sz w:val="20"/>
                <w:szCs w:val="20"/>
              </w:rPr>
              <w:br/>
            </w:r>
            <w:r w:rsidR="00DC4FE2" w:rsidRPr="001678BD">
              <w:rPr>
                <w:rFonts w:asciiTheme="majorHAnsi" w:hAnsiTheme="majorHAnsi" w:cs="Open Sans"/>
                <w:b/>
                <w:bCs/>
                <w:spacing w:val="-6"/>
                <w:sz w:val="20"/>
                <w:szCs w:val="20"/>
              </w:rPr>
              <w:t>Développer une aisance avec les opérations</w:t>
            </w:r>
            <w:r w:rsidR="00DC4FE2" w:rsidRPr="001678BD">
              <w:rPr>
                <w:rFonts w:asciiTheme="majorHAnsi" w:hAnsiTheme="majorHAnsi" w:cstheme="majorHAnsi"/>
                <w:sz w:val="20"/>
                <w:szCs w:val="20"/>
              </w:rPr>
              <w:br/>
              <w:t xml:space="preserve">- </w:t>
            </w:r>
            <w:r w:rsidR="00DC4FE2" w:rsidRPr="001678BD">
              <w:rPr>
                <w:rFonts w:asciiTheme="majorHAnsi" w:hAnsiTheme="majorHAnsi" w:cs="Open Sans"/>
                <w:sz w:val="20"/>
                <w:szCs w:val="20"/>
              </w:rPr>
              <w:t>Estimer le résultat d’opérations comprenant des nombres entiers en les mettant en contexte (p. ex., combien d’autobus sont nécessaires pour amener les classes de 8</w:t>
            </w:r>
            <w:r w:rsidR="00DC4FE2" w:rsidRPr="001678BD">
              <w:rPr>
                <w:rFonts w:asciiTheme="majorHAnsi" w:hAnsiTheme="majorHAnsi" w:cs="Open Sans"/>
                <w:sz w:val="20"/>
                <w:szCs w:val="20"/>
                <w:vertAlign w:val="superscript"/>
              </w:rPr>
              <w:t>e</w:t>
            </w:r>
            <w:r w:rsidR="00DC4FE2" w:rsidRPr="001678BD">
              <w:rPr>
                <w:rFonts w:asciiTheme="majorHAnsi" w:hAnsiTheme="majorHAnsi" w:cs="Open Sans"/>
                <w:sz w:val="20"/>
                <w:szCs w:val="20"/>
              </w:rPr>
              <w:t xml:space="preserve"> année au musée ?).</w:t>
            </w:r>
            <w:r w:rsidR="00DC4FE2" w:rsidRPr="001678BD">
              <w:rPr>
                <w:rFonts w:asciiTheme="majorHAnsi" w:hAnsiTheme="majorHAnsi" w:cstheme="majorHAnsi"/>
                <w:sz w:val="20"/>
                <w:szCs w:val="20"/>
              </w:rPr>
              <w:br/>
              <w:t xml:space="preserve">- </w:t>
            </w:r>
            <w:r w:rsidR="00DC4FE2" w:rsidRPr="001678BD">
              <w:rPr>
                <w:rFonts w:asciiTheme="majorHAnsi" w:hAnsiTheme="majorHAnsi" w:cs="Open Sans"/>
                <w:spacing w:val="-2"/>
                <w:sz w:val="20"/>
                <w:szCs w:val="20"/>
              </w:rPr>
              <w:t>Résoudre des calculs de nombres entiers en utilisant des stratégies efficaces</w:t>
            </w:r>
            <w:r w:rsidR="00DC4FE2" w:rsidRPr="001678BD">
              <w:rPr>
                <w:rFonts w:asciiTheme="majorHAnsi" w:hAnsiTheme="majorHAnsi" w:cs="Open Sans"/>
                <w:sz w:val="20"/>
                <w:szCs w:val="20"/>
              </w:rPr>
              <w:t xml:space="preserve"> (p. ex., faire un calcul mental, utiliser des algorithmes, calculer le coût d’une transaction </w:t>
            </w:r>
            <w:r w:rsidR="00DC4FE2" w:rsidRPr="001678BD">
              <w:rPr>
                <w:rFonts w:asciiTheme="majorHAnsi" w:hAnsiTheme="majorHAnsi" w:cs="Open Sans"/>
                <w:spacing w:val="-4"/>
                <w:sz w:val="20"/>
                <w:szCs w:val="20"/>
              </w:rPr>
              <w:t xml:space="preserve">et la monnaie due, économiser </w:t>
            </w:r>
            <w:r w:rsidR="00DC4FE2" w:rsidRPr="001678BD">
              <w:rPr>
                <w:rFonts w:asciiTheme="majorHAnsi" w:hAnsiTheme="majorHAnsi" w:cs="Open Sans"/>
                <w:sz w:val="20"/>
                <w:szCs w:val="20"/>
              </w:rPr>
              <w:t>de l’argent pour effectuer un achat).</w:t>
            </w:r>
          </w:p>
        </w:tc>
      </w:tr>
      <w:tr w:rsidR="00827A36" w:rsidRPr="001678BD" w14:paraId="625BC6D8" w14:textId="77777777" w:rsidTr="00A4347B">
        <w:tc>
          <w:tcPr>
            <w:tcW w:w="3685" w:type="dxa"/>
            <w:shd w:val="clear" w:color="auto" w:fill="auto"/>
          </w:tcPr>
          <w:p w14:paraId="53BB914D" w14:textId="284F7C82" w:rsidR="00827A36" w:rsidRPr="001678BD" w:rsidRDefault="00827A36" w:rsidP="00827A36">
            <w:pPr>
              <w:rPr>
                <w:rFonts w:ascii="Calibri" w:hAnsi="Calibri" w:cstheme="majorHAnsi"/>
                <w:bCs/>
                <w:sz w:val="20"/>
                <w:szCs w:val="20"/>
              </w:rPr>
            </w:pPr>
            <w:r w:rsidRPr="001678BD">
              <w:rPr>
                <w:rFonts w:ascii="Calibri" w:hAnsi="Calibri" w:cstheme="majorHAnsi"/>
                <w:bCs/>
                <w:sz w:val="20"/>
                <w:szCs w:val="20"/>
              </w:rPr>
              <w:lastRenderedPageBreak/>
              <w:t xml:space="preserve">B2.7 </w:t>
            </w:r>
            <w:r w:rsidR="00B2151A" w:rsidRPr="001678BD">
              <w:rPr>
                <w:rFonts w:ascii="Calibri" w:hAnsi="Calibri"/>
                <w:sz w:val="20"/>
              </w:rPr>
              <w:t>démontrer la relation entre l</w:t>
            </w:r>
            <w:r w:rsidR="00200296" w:rsidRPr="001678BD">
              <w:rPr>
                <w:rFonts w:ascii="Calibri" w:hAnsi="Calibri"/>
                <w:sz w:val="20"/>
              </w:rPr>
              <w:t>’</w:t>
            </w:r>
            <w:r w:rsidR="00B2151A" w:rsidRPr="001678BD">
              <w:rPr>
                <w:rFonts w:ascii="Calibri" w:hAnsi="Calibri"/>
                <w:sz w:val="20"/>
              </w:rPr>
              <w:t>addition répétée d</w:t>
            </w:r>
            <w:r w:rsidR="00200296" w:rsidRPr="001678BD">
              <w:rPr>
                <w:rFonts w:ascii="Calibri" w:hAnsi="Calibri"/>
                <w:sz w:val="20"/>
              </w:rPr>
              <w:t>’</w:t>
            </w:r>
            <w:r w:rsidR="00B2151A" w:rsidRPr="001678BD">
              <w:rPr>
                <w:rFonts w:ascii="Calibri" w:hAnsi="Calibri"/>
                <w:sz w:val="20"/>
              </w:rPr>
              <w:t>une fraction unitaire et la multiplication de cette fraction unitaire par un nombre naturel, à l</w:t>
            </w:r>
            <w:r w:rsidR="00200296" w:rsidRPr="001678BD">
              <w:rPr>
                <w:rFonts w:ascii="Calibri" w:hAnsi="Calibri"/>
                <w:sz w:val="20"/>
              </w:rPr>
              <w:t>’</w:t>
            </w:r>
            <w:r w:rsidR="00B2151A" w:rsidRPr="001678BD">
              <w:rPr>
                <w:rFonts w:ascii="Calibri" w:hAnsi="Calibri"/>
                <w:sz w:val="20"/>
              </w:rPr>
              <w:t>aide d</w:t>
            </w:r>
            <w:r w:rsidR="00200296" w:rsidRPr="001678BD">
              <w:rPr>
                <w:rFonts w:ascii="Calibri" w:hAnsi="Calibri"/>
                <w:sz w:val="20"/>
              </w:rPr>
              <w:t>’</w:t>
            </w:r>
            <w:r w:rsidR="00B2151A" w:rsidRPr="001678BD">
              <w:rPr>
                <w:rFonts w:ascii="Calibri" w:hAnsi="Calibri"/>
                <w:sz w:val="20"/>
              </w:rPr>
              <w:t>outils, de schémas et de la notation fractionnaire usuelle</w:t>
            </w:r>
          </w:p>
        </w:tc>
        <w:tc>
          <w:tcPr>
            <w:tcW w:w="2700" w:type="dxa"/>
            <w:shd w:val="clear" w:color="auto" w:fill="auto"/>
          </w:tcPr>
          <w:p w14:paraId="4A54B9D6" w14:textId="210CC346" w:rsidR="00C0039F"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C0039F" w:rsidRPr="001678BD">
              <w:rPr>
                <w:rFonts w:ascii="Calibri" w:hAnsi="Calibri" w:cstheme="majorHAnsi"/>
                <w:b/>
                <w:bCs/>
                <w:sz w:val="20"/>
                <w:szCs w:val="20"/>
              </w:rPr>
              <w:t>, Unité 7</w:t>
            </w:r>
            <w:r w:rsidR="00454767" w:rsidRPr="001678BD">
              <w:rPr>
                <w:rFonts w:ascii="Calibri" w:hAnsi="Calibri" w:cstheme="majorHAnsi"/>
                <w:b/>
                <w:bCs/>
                <w:sz w:val="20"/>
                <w:szCs w:val="20"/>
              </w:rPr>
              <w:t xml:space="preserve"> :</w:t>
            </w:r>
            <w:r w:rsidR="00C0039F" w:rsidRPr="001678BD">
              <w:rPr>
                <w:rFonts w:ascii="Calibri" w:hAnsi="Calibri" w:cstheme="majorHAnsi"/>
                <w:b/>
                <w:bCs/>
                <w:sz w:val="20"/>
                <w:szCs w:val="20"/>
              </w:rPr>
              <w:t xml:space="preserve"> Les opérations avec des fractions et des nombres décimaux</w:t>
            </w:r>
          </w:p>
          <w:p w14:paraId="2F6A1B56" w14:textId="1B049EFD" w:rsidR="00C0039F" w:rsidRPr="001678BD" w:rsidRDefault="00BD2347" w:rsidP="00045C50">
            <w:pPr>
              <w:contextualSpacing/>
              <w:rPr>
                <w:rFonts w:ascii="Calibri" w:hAnsi="Calibri" w:cstheme="majorHAnsi"/>
                <w:sz w:val="20"/>
                <w:szCs w:val="20"/>
              </w:rPr>
            </w:pPr>
            <w:r w:rsidRPr="001678BD">
              <w:rPr>
                <w:rFonts w:ascii="Calibri" w:hAnsi="Calibri" w:cstheme="majorHAnsi"/>
                <w:sz w:val="20"/>
                <w:szCs w:val="20"/>
              </w:rPr>
              <w:t xml:space="preserve">39 : </w:t>
            </w:r>
            <w:r w:rsidR="005E2DA9" w:rsidRPr="001678BD">
              <w:rPr>
                <w:rFonts w:ascii="Calibri" w:hAnsi="Calibri" w:cstheme="majorHAnsi"/>
                <w:sz w:val="20"/>
                <w:szCs w:val="20"/>
              </w:rPr>
              <w:t>L</w:t>
            </w:r>
            <w:r w:rsidR="00200296" w:rsidRPr="001678BD">
              <w:rPr>
                <w:rFonts w:ascii="Calibri" w:hAnsi="Calibri" w:cstheme="majorHAnsi"/>
                <w:sz w:val="20"/>
                <w:szCs w:val="20"/>
              </w:rPr>
              <w:t>’</w:t>
            </w:r>
            <w:r w:rsidR="005E2DA9" w:rsidRPr="001678BD">
              <w:rPr>
                <w:rFonts w:ascii="Calibri" w:hAnsi="Calibri" w:cstheme="majorHAnsi"/>
                <w:sz w:val="20"/>
                <w:szCs w:val="20"/>
              </w:rPr>
              <w:t>addition répétée avec des fractions unitaire</w:t>
            </w:r>
            <w:r w:rsidR="00B263AA" w:rsidRPr="001678BD">
              <w:rPr>
                <w:rFonts w:ascii="Calibri" w:hAnsi="Calibri" w:cstheme="majorHAnsi"/>
                <w:sz w:val="20"/>
                <w:szCs w:val="20"/>
              </w:rPr>
              <w:t>s</w:t>
            </w:r>
          </w:p>
          <w:p w14:paraId="14A78EDB" w14:textId="44B48825" w:rsidR="00C0039F" w:rsidRPr="001678BD" w:rsidRDefault="00C0039F" w:rsidP="00045C50">
            <w:pPr>
              <w:rPr>
                <w:rFonts w:ascii="Calibri" w:hAnsi="Calibri"/>
                <w:sz w:val="20"/>
              </w:rPr>
            </w:pPr>
            <w:r w:rsidRPr="001678BD">
              <w:rPr>
                <w:rFonts w:ascii="Calibri" w:hAnsi="Calibri" w:cstheme="majorHAnsi"/>
                <w:sz w:val="20"/>
                <w:szCs w:val="20"/>
              </w:rPr>
              <w:t>40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opérations avec des fractions et des nombres décimaux</w:t>
            </w:r>
          </w:p>
          <w:p w14:paraId="5DC219F4" w14:textId="3B3DD2FD" w:rsidR="00827A36" w:rsidRPr="001678BD" w:rsidRDefault="00827A36" w:rsidP="00045C50">
            <w:pPr>
              <w:contextualSpacing/>
              <w:rPr>
                <w:rFonts w:ascii="Calibri" w:hAnsi="Calibri" w:cstheme="majorHAnsi"/>
                <w:b/>
                <w:sz w:val="20"/>
                <w:szCs w:val="20"/>
              </w:rPr>
            </w:pPr>
          </w:p>
        </w:tc>
        <w:tc>
          <w:tcPr>
            <w:tcW w:w="4082" w:type="dxa"/>
            <w:shd w:val="clear" w:color="auto" w:fill="auto"/>
          </w:tcPr>
          <w:p w14:paraId="7A6A7D74" w14:textId="6F9DC689" w:rsidR="00827A36" w:rsidRPr="001678BD" w:rsidRDefault="00AD277E" w:rsidP="00827A36">
            <w:pPr>
              <w:rPr>
                <w:rFonts w:ascii="Calibri" w:hAnsi="Calibri" w:cstheme="majorHAnsi"/>
                <w:b/>
                <w:sz w:val="20"/>
                <w:szCs w:val="20"/>
              </w:rPr>
            </w:pPr>
            <w:r w:rsidRPr="001678BD">
              <w:rPr>
                <w:rFonts w:asciiTheme="majorHAnsi" w:hAnsiTheme="majorHAnsi"/>
                <w:b/>
                <w:sz w:val="20"/>
                <w:szCs w:val="20"/>
              </w:rPr>
              <w:t>Idée principale : Les quantités et les nombres peuvent être regroupés ou divisés en unités de taille égale.</w:t>
            </w:r>
            <w:r w:rsidR="002501B3" w:rsidRPr="001678BD">
              <w:rPr>
                <w:rFonts w:ascii="Calibri" w:hAnsi="Calibri" w:cstheme="majorHAnsi"/>
                <w:b/>
                <w:sz w:val="20"/>
                <w:szCs w:val="20"/>
              </w:rPr>
              <w:br/>
            </w:r>
            <w:r w:rsidR="00955249" w:rsidRPr="001678BD">
              <w:rPr>
                <w:rFonts w:asciiTheme="majorHAnsi" w:hAnsiTheme="majorHAnsi"/>
                <w:b/>
                <w:sz w:val="20"/>
                <w:szCs w:val="20"/>
              </w:rPr>
              <w:t>Séparer des quantités pour former des fractions</w:t>
            </w:r>
            <w:r w:rsidR="002501B3" w:rsidRPr="001678BD">
              <w:rPr>
                <w:rFonts w:ascii="Calibri" w:hAnsi="Calibri" w:cstheme="majorHAnsi"/>
                <w:b/>
                <w:sz w:val="20"/>
                <w:szCs w:val="20"/>
              </w:rPr>
              <w:br/>
            </w:r>
            <w:r w:rsidR="002501B3" w:rsidRPr="001678BD">
              <w:rPr>
                <w:rFonts w:ascii="Calibri" w:hAnsi="Calibri" w:cstheme="majorHAnsi"/>
                <w:sz w:val="20"/>
                <w:szCs w:val="20"/>
              </w:rPr>
              <w:t xml:space="preserve">- </w:t>
            </w:r>
            <w:r w:rsidR="00070F8B" w:rsidRPr="001678BD">
              <w:rPr>
                <w:rFonts w:asciiTheme="majorHAnsi" w:hAnsiTheme="majorHAnsi" w:cs="Open Sans"/>
                <w:sz w:val="20"/>
                <w:szCs w:val="20"/>
              </w:rPr>
              <w:t>Utiliser des modèles pour décrire, nommer et compter de l’avant et à rebours par fractions unitaires.</w:t>
            </w:r>
            <w:r w:rsidR="002501B3" w:rsidRPr="001678BD">
              <w:rPr>
                <w:rFonts w:ascii="Calibri" w:hAnsi="Calibri" w:cstheme="majorHAnsi"/>
                <w:sz w:val="20"/>
                <w:szCs w:val="20"/>
              </w:rPr>
              <w:br/>
              <w:t xml:space="preserve">- </w:t>
            </w:r>
            <w:r w:rsidR="00224261" w:rsidRPr="001678BD">
              <w:rPr>
                <w:rFonts w:asciiTheme="majorHAnsi" w:hAnsiTheme="majorHAnsi" w:cstheme="majorHAnsi"/>
                <w:sz w:val="20"/>
                <w:szCs w:val="20"/>
              </w:rPr>
              <w:t xml:space="preserve">Comprendre la signification d’une fraction </w:t>
            </w:r>
            <m:oMath>
              <m:f>
                <m:fPr>
                  <m:ctrlPr>
                    <w:rPr>
                      <w:rFonts w:ascii="Cambria Math" w:hAnsi="Cambria Math" w:cstheme="majorHAnsi"/>
                      <w:i/>
                      <w:sz w:val="20"/>
                      <w:szCs w:val="20"/>
                    </w:rPr>
                  </m:ctrlPr>
                </m:fPr>
                <m:num>
                  <m:r>
                    <w:rPr>
                      <w:rFonts w:ascii="Cambria Math" w:hAnsi="Cambria Math" w:cstheme="majorHAnsi"/>
                      <w:sz w:val="20"/>
                      <w:szCs w:val="20"/>
                    </w:rPr>
                    <m:t>a</m:t>
                  </m:r>
                </m:num>
                <m:den>
                  <m:r>
                    <w:rPr>
                      <w:rFonts w:ascii="Cambria Math" w:hAnsi="Cambria Math" w:cstheme="majorHAnsi"/>
                      <w:sz w:val="20"/>
                      <w:szCs w:val="20"/>
                    </w:rPr>
                    <m:t>b</m:t>
                  </m:r>
                </m:den>
              </m:f>
            </m:oMath>
            <w:r w:rsidR="002501B3" w:rsidRPr="001678BD">
              <w:rPr>
                <w:rFonts w:asciiTheme="majorHAnsi" w:hAnsiTheme="majorHAnsi" w:cstheme="majorHAnsi"/>
                <w:sz w:val="20"/>
                <w:szCs w:val="20"/>
              </w:rPr>
              <w:t xml:space="preserve"> </w:t>
            </w:r>
            <w:r w:rsidR="00224261" w:rsidRPr="001678BD">
              <w:rPr>
                <w:rFonts w:asciiTheme="majorHAnsi" w:hAnsiTheme="majorHAnsi" w:cstheme="majorHAnsi"/>
                <w:sz w:val="20"/>
                <w:szCs w:val="20"/>
              </w:rPr>
              <w:t xml:space="preserve">comme étant un multiple de la fraction unitaire </w:t>
            </w:r>
            <m:oMath>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b</m:t>
                  </m:r>
                </m:den>
              </m:f>
            </m:oMath>
            <w:r w:rsidR="002501B3" w:rsidRPr="001678BD">
              <w:rPr>
                <w:rFonts w:asciiTheme="majorHAnsi" w:hAnsiTheme="majorHAnsi" w:cstheme="majorHAnsi"/>
                <w:sz w:val="20"/>
                <w:szCs w:val="20"/>
              </w:rPr>
              <w:t xml:space="preserve"> (</w:t>
            </w:r>
            <w:r w:rsidR="00224261" w:rsidRPr="001678BD">
              <w:rPr>
                <w:rFonts w:asciiTheme="majorHAnsi" w:hAnsiTheme="majorHAnsi" w:cstheme="majorHAnsi"/>
                <w:sz w:val="20"/>
                <w:szCs w:val="20"/>
              </w:rPr>
              <w:t>p. ex</w:t>
            </w:r>
            <w:r w:rsidR="002501B3" w:rsidRPr="001678BD">
              <w:rPr>
                <w:rFonts w:asciiTheme="majorHAnsi" w:hAnsiTheme="majorHAnsi" w:cstheme="majorHAnsi"/>
                <w:sz w:val="20"/>
                <w:szCs w:val="20"/>
              </w:rPr>
              <w:t xml:space="preserve">., </w:t>
            </w:r>
            <m:oMath>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5</m:t>
                  </m:r>
                </m:den>
              </m:f>
            </m:oMath>
            <w:r w:rsidR="002501B3" w:rsidRPr="001678BD">
              <w:rPr>
                <w:rFonts w:asciiTheme="majorHAnsi" w:hAnsiTheme="majorHAnsi" w:cstheme="majorHAnsi"/>
                <w:sz w:val="20"/>
                <w:szCs w:val="20"/>
              </w:rPr>
              <w:t xml:space="preserve"> </w:t>
            </w:r>
            <w:r w:rsidR="007323D0" w:rsidRPr="001678BD">
              <w:rPr>
                <w:rFonts w:asciiTheme="majorHAnsi" w:hAnsiTheme="majorHAnsi" w:cstheme="majorHAnsi"/>
                <w:sz w:val="20"/>
                <w:szCs w:val="20"/>
              </w:rPr>
              <w:t>=</w:t>
            </w:r>
            <w:r w:rsidR="002501B3" w:rsidRPr="001678BD">
              <w:rPr>
                <w:rFonts w:asciiTheme="majorHAnsi" w:hAnsiTheme="majorHAnsi" w:cstheme="majorHAnsi"/>
                <w:sz w:val="20"/>
                <w:szCs w:val="20"/>
              </w:rPr>
              <w:t xml:space="preserve"> 3 × </w:t>
            </w:r>
            <m:oMath>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5</m:t>
                  </m:r>
                </m:den>
              </m:f>
            </m:oMath>
            <w:r w:rsidR="002501B3" w:rsidRPr="001678BD">
              <w:rPr>
                <w:rFonts w:asciiTheme="majorHAnsi" w:hAnsiTheme="majorHAnsi" w:cstheme="majorHAnsi"/>
                <w:sz w:val="20"/>
                <w:szCs w:val="20"/>
              </w:rPr>
              <w:t>).</w:t>
            </w:r>
          </w:p>
        </w:tc>
      </w:tr>
      <w:tr w:rsidR="00827A36" w:rsidRPr="001678BD" w14:paraId="772E3B55" w14:textId="77777777" w:rsidTr="00A4347B">
        <w:tc>
          <w:tcPr>
            <w:tcW w:w="3685" w:type="dxa"/>
            <w:shd w:val="clear" w:color="auto" w:fill="auto"/>
          </w:tcPr>
          <w:p w14:paraId="28B54F6C" w14:textId="73FEC542" w:rsidR="00827A36" w:rsidRPr="001678BD" w:rsidRDefault="00827A36" w:rsidP="00827A36">
            <w:pPr>
              <w:rPr>
                <w:rFonts w:ascii="Calibri" w:hAnsi="Calibri" w:cstheme="majorHAnsi"/>
                <w:bCs/>
                <w:sz w:val="20"/>
                <w:szCs w:val="20"/>
              </w:rPr>
            </w:pPr>
            <w:r w:rsidRPr="001678BD">
              <w:rPr>
                <w:rFonts w:ascii="Calibri" w:hAnsi="Calibri" w:cstheme="majorHAnsi"/>
                <w:bCs/>
                <w:sz w:val="20"/>
                <w:szCs w:val="20"/>
              </w:rPr>
              <w:t xml:space="preserve">B2.8 </w:t>
            </w:r>
            <w:r w:rsidR="00B2151A" w:rsidRPr="001678BD">
              <w:rPr>
                <w:rFonts w:ascii="Calibri" w:hAnsi="Calibri"/>
                <w:sz w:val="20"/>
              </w:rPr>
              <w:t>représenter des relations multiplicatives simples comprenant des taux avec des nombres naturels, à l</w:t>
            </w:r>
            <w:r w:rsidR="00200296" w:rsidRPr="001678BD">
              <w:rPr>
                <w:rFonts w:ascii="Calibri" w:hAnsi="Calibri"/>
                <w:sz w:val="20"/>
              </w:rPr>
              <w:t>’</w:t>
            </w:r>
            <w:r w:rsidR="00B2151A" w:rsidRPr="001678BD">
              <w:rPr>
                <w:rFonts w:ascii="Calibri" w:hAnsi="Calibri"/>
                <w:sz w:val="20"/>
              </w:rPr>
              <w:t>aide d</w:t>
            </w:r>
            <w:r w:rsidR="00200296" w:rsidRPr="001678BD">
              <w:rPr>
                <w:rFonts w:ascii="Calibri" w:hAnsi="Calibri"/>
                <w:sz w:val="20"/>
              </w:rPr>
              <w:t>’</w:t>
            </w:r>
            <w:r w:rsidR="00B2151A" w:rsidRPr="001678BD">
              <w:rPr>
                <w:rFonts w:ascii="Calibri" w:hAnsi="Calibri"/>
                <w:sz w:val="20"/>
              </w:rPr>
              <w:t>une variété d</w:t>
            </w:r>
            <w:r w:rsidR="00200296" w:rsidRPr="001678BD">
              <w:rPr>
                <w:rFonts w:ascii="Calibri" w:hAnsi="Calibri"/>
                <w:sz w:val="20"/>
              </w:rPr>
              <w:t>’</w:t>
            </w:r>
            <w:r w:rsidR="00B2151A" w:rsidRPr="001678BD">
              <w:rPr>
                <w:rFonts w:ascii="Calibri" w:hAnsi="Calibri"/>
                <w:sz w:val="20"/>
              </w:rPr>
              <w:t>outils et de schémas</w:t>
            </w:r>
          </w:p>
        </w:tc>
        <w:tc>
          <w:tcPr>
            <w:tcW w:w="2700" w:type="dxa"/>
            <w:shd w:val="clear" w:color="auto" w:fill="auto"/>
          </w:tcPr>
          <w:p w14:paraId="08E299EA" w14:textId="3FDD7F46" w:rsidR="00A41EE5" w:rsidRPr="001678BD" w:rsidRDefault="0065329F" w:rsidP="00045C50">
            <w:pPr>
              <w:contextualSpacing/>
              <w:rPr>
                <w:rFonts w:ascii="Calibri" w:hAnsi="Calibri" w:cstheme="majorHAnsi"/>
                <w:b/>
                <w:bCs/>
                <w:sz w:val="20"/>
                <w:szCs w:val="20"/>
              </w:rPr>
            </w:pPr>
            <w:r w:rsidRPr="001678BD">
              <w:rPr>
                <w:rFonts w:ascii="Calibri" w:hAnsi="Calibri" w:cstheme="majorHAnsi"/>
                <w:b/>
                <w:bCs/>
                <w:sz w:val="20"/>
                <w:szCs w:val="20"/>
              </w:rPr>
              <w:t>Le nombre</w:t>
            </w:r>
            <w:r w:rsidR="00A41EE5" w:rsidRPr="001678BD">
              <w:rPr>
                <w:rFonts w:ascii="Calibri" w:hAnsi="Calibri" w:cstheme="majorHAnsi"/>
                <w:b/>
                <w:bCs/>
                <w:sz w:val="20"/>
                <w:szCs w:val="20"/>
              </w:rPr>
              <w:t>, Unité 5</w:t>
            </w:r>
            <w:r w:rsidR="00454767" w:rsidRPr="001678BD">
              <w:rPr>
                <w:rFonts w:ascii="Calibri" w:hAnsi="Calibri" w:cstheme="majorHAnsi"/>
                <w:b/>
                <w:bCs/>
                <w:sz w:val="20"/>
                <w:szCs w:val="20"/>
              </w:rPr>
              <w:t xml:space="preserve"> :</w:t>
            </w:r>
            <w:r w:rsidR="00A41EE5" w:rsidRPr="001678BD">
              <w:rPr>
                <w:rFonts w:ascii="Calibri" w:hAnsi="Calibri" w:cstheme="majorHAnsi"/>
                <w:b/>
                <w:bCs/>
                <w:sz w:val="20"/>
                <w:szCs w:val="20"/>
              </w:rPr>
              <w:t xml:space="preserve"> L</w:t>
            </w:r>
            <w:r w:rsidR="00200296" w:rsidRPr="001678BD">
              <w:rPr>
                <w:rFonts w:ascii="Calibri" w:hAnsi="Calibri" w:cstheme="majorHAnsi"/>
                <w:b/>
                <w:bCs/>
                <w:sz w:val="20"/>
                <w:szCs w:val="20"/>
              </w:rPr>
              <w:t>’</w:t>
            </w:r>
            <w:r w:rsidR="00A41EE5" w:rsidRPr="001678BD">
              <w:rPr>
                <w:rFonts w:ascii="Calibri" w:hAnsi="Calibri" w:cstheme="majorHAnsi"/>
                <w:b/>
                <w:bCs/>
                <w:sz w:val="20"/>
                <w:szCs w:val="20"/>
              </w:rPr>
              <w:t>aisance avec des faits de multiplication et de division</w:t>
            </w:r>
          </w:p>
          <w:p w14:paraId="3D44D822" w14:textId="7589932F" w:rsidR="00A41EE5" w:rsidRPr="001678BD" w:rsidRDefault="00A41EE5" w:rsidP="00045C50">
            <w:pPr>
              <w:rPr>
                <w:rFonts w:ascii="Calibri" w:hAnsi="Calibri" w:cstheme="majorHAnsi"/>
                <w:sz w:val="20"/>
                <w:szCs w:val="20"/>
              </w:rPr>
            </w:pPr>
            <w:r w:rsidRPr="001678BD">
              <w:rPr>
                <w:rFonts w:ascii="Calibri" w:hAnsi="Calibri" w:cstheme="majorHAnsi"/>
                <w:sz w:val="20"/>
                <w:szCs w:val="20"/>
              </w:rPr>
              <w:t xml:space="preserve">28 : </w:t>
            </w:r>
            <w:r w:rsidR="001E443F" w:rsidRPr="001678BD">
              <w:rPr>
                <w:rFonts w:ascii="Calibri" w:hAnsi="Calibri" w:cstheme="majorHAnsi"/>
                <w:sz w:val="20"/>
                <w:szCs w:val="20"/>
              </w:rPr>
              <w:t>Des taux avec des nombres naturels</w:t>
            </w:r>
          </w:p>
          <w:p w14:paraId="783759EE" w14:textId="1A1A4DB3" w:rsidR="00A41EE5" w:rsidRPr="001678BD" w:rsidRDefault="00A41EE5" w:rsidP="00045C50">
            <w:pPr>
              <w:rPr>
                <w:rFonts w:ascii="Calibri" w:hAnsi="Calibri"/>
                <w:sz w:val="20"/>
              </w:rPr>
            </w:pPr>
            <w:r w:rsidRPr="001678BD">
              <w:rPr>
                <w:rFonts w:ascii="Calibri" w:hAnsi="Calibri" w:cstheme="majorHAnsi"/>
                <w:sz w:val="20"/>
                <w:szCs w:val="20"/>
              </w:rPr>
              <w:lastRenderedPageBreak/>
              <w:t>29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w:t>
            </w:r>
            <w:r w:rsidR="00200296" w:rsidRPr="001678BD">
              <w:rPr>
                <w:rFonts w:ascii="Calibri" w:hAnsi="Calibri" w:cstheme="majorHAnsi"/>
                <w:sz w:val="20"/>
                <w:szCs w:val="20"/>
              </w:rPr>
              <w:t>’</w:t>
            </w:r>
            <w:r w:rsidRPr="001678BD">
              <w:rPr>
                <w:rFonts w:ascii="Calibri" w:hAnsi="Calibri" w:cstheme="majorHAnsi"/>
                <w:sz w:val="20"/>
                <w:szCs w:val="20"/>
              </w:rPr>
              <w:t>aisance avec des faits de multiplication et de division</w:t>
            </w:r>
          </w:p>
          <w:p w14:paraId="3E06CBF2" w14:textId="77777777" w:rsidR="00A41EE5" w:rsidRPr="001678BD" w:rsidRDefault="00A41EE5" w:rsidP="00750D4E">
            <w:pPr>
              <w:tabs>
                <w:tab w:val="left" w:pos="3063"/>
              </w:tabs>
              <w:rPr>
                <w:rFonts w:ascii="Calibri" w:hAnsi="Calibri" w:cstheme="majorHAnsi"/>
                <w:b/>
                <w:bCs/>
                <w:sz w:val="20"/>
                <w:szCs w:val="20"/>
              </w:rPr>
            </w:pPr>
          </w:p>
          <w:p w14:paraId="72DFA5A5" w14:textId="77777777" w:rsidR="00A41EE5" w:rsidRPr="001678BD" w:rsidRDefault="00A41EE5" w:rsidP="00750D4E">
            <w:pPr>
              <w:tabs>
                <w:tab w:val="left" w:pos="3063"/>
              </w:tabs>
              <w:rPr>
                <w:rFonts w:ascii="Calibri" w:hAnsi="Calibri" w:cstheme="majorHAnsi"/>
                <w:b/>
                <w:bCs/>
                <w:sz w:val="20"/>
                <w:szCs w:val="20"/>
              </w:rPr>
            </w:pPr>
          </w:p>
          <w:p w14:paraId="4EB4B21B" w14:textId="27D7EC53" w:rsidR="00827A36" w:rsidRPr="001678BD" w:rsidRDefault="00827A36" w:rsidP="00750D4E">
            <w:pPr>
              <w:spacing w:line="276" w:lineRule="auto"/>
              <w:contextualSpacing/>
              <w:rPr>
                <w:rFonts w:ascii="Calibri" w:hAnsi="Calibri" w:cstheme="majorHAnsi"/>
                <w:b/>
                <w:sz w:val="20"/>
                <w:szCs w:val="20"/>
              </w:rPr>
            </w:pPr>
          </w:p>
        </w:tc>
        <w:tc>
          <w:tcPr>
            <w:tcW w:w="4082" w:type="dxa"/>
            <w:shd w:val="clear" w:color="auto" w:fill="auto"/>
          </w:tcPr>
          <w:p w14:paraId="76528B6F" w14:textId="250C8AF5" w:rsidR="00750D4E" w:rsidRPr="001678BD" w:rsidRDefault="00432920" w:rsidP="00750D4E">
            <w:pPr>
              <w:rPr>
                <w:rFonts w:ascii="Calibri" w:hAnsi="Calibri" w:cstheme="majorHAnsi"/>
                <w:b/>
                <w:sz w:val="20"/>
                <w:szCs w:val="20"/>
              </w:rPr>
            </w:pPr>
            <w:r w:rsidRPr="001678BD">
              <w:rPr>
                <w:rFonts w:asciiTheme="majorHAnsi" w:hAnsiTheme="majorHAnsi"/>
                <w:b/>
                <w:sz w:val="20"/>
                <w:szCs w:val="20"/>
              </w:rPr>
              <w:lastRenderedPageBreak/>
              <w:t>Idée principale : Les nombres sont reliés de plusieurs façons.</w:t>
            </w:r>
          </w:p>
          <w:p w14:paraId="0E5DDFB6" w14:textId="08C6AEC4" w:rsidR="00827A36" w:rsidRPr="001678BD" w:rsidRDefault="004B6A18" w:rsidP="00750D4E">
            <w:pPr>
              <w:rPr>
                <w:rFonts w:ascii="Calibri" w:hAnsi="Calibri" w:cstheme="majorHAnsi"/>
                <w:sz w:val="20"/>
                <w:szCs w:val="20"/>
              </w:rPr>
            </w:pPr>
            <w:r w:rsidRPr="001678BD">
              <w:rPr>
                <w:rFonts w:ascii="Calibri" w:hAnsi="Calibri" w:cstheme="majorHAnsi"/>
                <w:b/>
                <w:sz w:val="20"/>
                <w:szCs w:val="20"/>
              </w:rPr>
              <w:t>Utiliser des rapports, des taux, des proportions et des pourcentages crée une relation entre des quantités</w:t>
            </w:r>
            <w:r w:rsidR="00750D4E" w:rsidRPr="001678BD">
              <w:rPr>
                <w:rFonts w:ascii="Calibri" w:hAnsi="Calibri" w:cstheme="majorHAnsi"/>
                <w:b/>
                <w:sz w:val="20"/>
                <w:szCs w:val="20"/>
              </w:rPr>
              <w:br/>
            </w:r>
            <w:r w:rsidR="00750D4E" w:rsidRPr="001678BD">
              <w:rPr>
                <w:rFonts w:ascii="Calibri" w:hAnsi="Calibri" w:cstheme="majorHAnsi"/>
                <w:sz w:val="20"/>
                <w:szCs w:val="20"/>
              </w:rPr>
              <w:lastRenderedPageBreak/>
              <w:t xml:space="preserve">- </w:t>
            </w:r>
            <w:r w:rsidR="008F4742" w:rsidRPr="001678BD">
              <w:rPr>
                <w:rFonts w:asciiTheme="majorHAnsi" w:hAnsiTheme="majorHAnsi" w:cstheme="majorHAnsi"/>
                <w:sz w:val="20"/>
                <w:szCs w:val="20"/>
              </w:rPr>
              <w:t>Démontrer un raisonnement multiplicatif en calculant des taux unitaires en contexte de nombres entiers (p. ex., si elle gagne 12 $ l’heure, combien gagnera-t-elle en 5 heures de travail ?).</w:t>
            </w:r>
            <w:r w:rsidR="004D5A80" w:rsidRPr="001678BD">
              <w:rPr>
                <w:rFonts w:ascii="Calibri" w:hAnsi="Calibri" w:cstheme="majorHAnsi"/>
                <w:sz w:val="20"/>
                <w:szCs w:val="20"/>
              </w:rPr>
              <w:br/>
              <w:t xml:space="preserve">- </w:t>
            </w:r>
            <w:r w:rsidR="008F4742" w:rsidRPr="001678BD">
              <w:rPr>
                <w:rFonts w:asciiTheme="majorHAnsi" w:hAnsiTheme="majorHAnsi" w:cstheme="majorHAnsi"/>
                <w:sz w:val="20"/>
                <w:szCs w:val="20"/>
              </w:rPr>
              <w:t>Comprendre le concept des rapports comme étant une relation entre deux quantités (p. ex., 3 victoires pour 2 défaites).</w:t>
            </w:r>
          </w:p>
          <w:p w14:paraId="0521A7C7" w14:textId="70110250" w:rsidR="00DE045A" w:rsidRPr="001678BD" w:rsidRDefault="00DE045A" w:rsidP="00750D4E">
            <w:pPr>
              <w:rPr>
                <w:rFonts w:ascii="Calibri" w:hAnsi="Calibri" w:cstheme="majorHAnsi"/>
                <w:b/>
                <w:sz w:val="20"/>
                <w:szCs w:val="20"/>
              </w:rPr>
            </w:pPr>
            <w:r w:rsidRPr="001678BD">
              <w:rPr>
                <w:rFonts w:ascii="Calibri" w:hAnsi="Calibri" w:cstheme="majorHAnsi"/>
                <w:sz w:val="20"/>
                <w:szCs w:val="20"/>
              </w:rPr>
              <w:t xml:space="preserve">- </w:t>
            </w:r>
            <w:r w:rsidR="008F4742" w:rsidRPr="001678BD">
              <w:rPr>
                <w:rFonts w:asciiTheme="majorHAnsi" w:hAnsiTheme="majorHAnsi" w:cstheme="majorHAnsi"/>
                <w:sz w:val="20"/>
                <w:szCs w:val="20"/>
              </w:rPr>
              <w:t>Comprendre et appliquer le concept des taux unitaires (p. ex., si 3 kg coûtent 5 $, combien coûte 1 kg ou combien de kg peut-on acheter pour 1 $ ?).</w:t>
            </w:r>
          </w:p>
        </w:tc>
      </w:tr>
    </w:tbl>
    <w:p w14:paraId="19AF2033" w14:textId="77777777" w:rsidR="00FD2C5A" w:rsidRPr="001678BD" w:rsidRDefault="00FD2C5A">
      <w:pPr>
        <w:rPr>
          <w:rFonts w:ascii="Calibri" w:hAnsi="Calibri"/>
          <w:sz w:val="20"/>
        </w:rPr>
      </w:pPr>
      <w:r w:rsidRPr="001678BD">
        <w:rPr>
          <w:rFonts w:ascii="Calibri" w:hAnsi="Calibri"/>
          <w:sz w:val="20"/>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E90F00" w:rsidRPr="001678BD" w14:paraId="022F2FF7" w14:textId="77777777" w:rsidTr="00A4347B">
        <w:tc>
          <w:tcPr>
            <w:tcW w:w="10467" w:type="dxa"/>
            <w:gridSpan w:val="3"/>
            <w:shd w:val="clear" w:color="auto" w:fill="D9D9D9" w:themeFill="background1" w:themeFillShade="D9"/>
          </w:tcPr>
          <w:p w14:paraId="2A11A68D" w14:textId="6B0ACA78" w:rsidR="00E90F00" w:rsidRPr="001678BD" w:rsidRDefault="00E90F00" w:rsidP="006461CB">
            <w:pPr>
              <w:rPr>
                <w:rFonts w:ascii="Calibri" w:hAnsi="Calibri" w:cstheme="majorHAnsi"/>
                <w:b/>
                <w:sz w:val="20"/>
                <w:szCs w:val="20"/>
              </w:rPr>
            </w:pPr>
            <w:r w:rsidRPr="001678BD">
              <w:rPr>
                <w:rFonts w:ascii="Calibri" w:hAnsi="Calibri" w:cstheme="majorHAnsi"/>
                <w:b/>
                <w:sz w:val="20"/>
                <w:szCs w:val="20"/>
              </w:rPr>
              <w:lastRenderedPageBreak/>
              <w:t>C. Alg</w:t>
            </w:r>
            <w:r w:rsidR="00DC1E7E" w:rsidRPr="001678BD">
              <w:rPr>
                <w:rFonts w:ascii="Calibri" w:hAnsi="Calibri" w:cstheme="majorHAnsi"/>
                <w:b/>
                <w:sz w:val="20"/>
                <w:szCs w:val="20"/>
              </w:rPr>
              <w:t>è</w:t>
            </w:r>
            <w:r w:rsidRPr="001678BD">
              <w:rPr>
                <w:rFonts w:ascii="Calibri" w:hAnsi="Calibri" w:cstheme="majorHAnsi"/>
                <w:b/>
                <w:sz w:val="20"/>
                <w:szCs w:val="20"/>
              </w:rPr>
              <w:t>br</w:t>
            </w:r>
            <w:r w:rsidR="001678BD" w:rsidRPr="001678BD">
              <w:rPr>
                <w:rFonts w:ascii="Calibri" w:hAnsi="Calibri" w:cstheme="majorHAnsi"/>
                <w:b/>
                <w:sz w:val="20"/>
                <w:szCs w:val="20"/>
              </w:rPr>
              <w:t>e</w:t>
            </w:r>
          </w:p>
        </w:tc>
      </w:tr>
      <w:tr w:rsidR="00463EA0" w:rsidRPr="001678BD" w14:paraId="5F056285" w14:textId="77777777" w:rsidTr="00A4347B">
        <w:tc>
          <w:tcPr>
            <w:tcW w:w="10467" w:type="dxa"/>
            <w:gridSpan w:val="3"/>
            <w:shd w:val="clear" w:color="auto" w:fill="D9D9D9" w:themeFill="background1" w:themeFillShade="D9"/>
          </w:tcPr>
          <w:p w14:paraId="677DC542" w14:textId="14EA72B6" w:rsidR="00463EA0" w:rsidRPr="001678BD" w:rsidRDefault="00463EA0" w:rsidP="006461CB">
            <w:pPr>
              <w:rPr>
                <w:rFonts w:ascii="Calibri" w:hAnsi="Calibri" w:cstheme="majorHAnsi"/>
                <w:b/>
                <w:sz w:val="20"/>
                <w:szCs w:val="20"/>
              </w:rPr>
            </w:pPr>
            <w:r w:rsidRPr="001678BD">
              <w:rPr>
                <w:rFonts w:ascii="Calibri" w:hAnsi="Calibri" w:cstheme="majorHAnsi"/>
                <w:b/>
                <w:sz w:val="20"/>
                <w:szCs w:val="20"/>
              </w:rPr>
              <w:t xml:space="preserve">C.1 </w:t>
            </w:r>
            <w:r w:rsidR="00A46A00" w:rsidRPr="001678BD">
              <w:rPr>
                <w:rFonts w:ascii="Calibri" w:hAnsi="Calibri" w:cstheme="majorHAnsi"/>
                <w:b/>
                <w:sz w:val="20"/>
                <w:szCs w:val="20"/>
              </w:rPr>
              <w:t>Suites et relations</w:t>
            </w:r>
            <w:r w:rsidRPr="001678BD">
              <w:rPr>
                <w:rFonts w:ascii="Calibri" w:hAnsi="Calibri" w:cstheme="majorHAnsi"/>
                <w:b/>
                <w:sz w:val="20"/>
                <w:szCs w:val="20"/>
              </w:rPr>
              <w:br/>
            </w:r>
            <w:r w:rsidR="00A46A00" w:rsidRPr="001678BD">
              <w:rPr>
                <w:rFonts w:ascii="Calibri" w:hAnsi="Calibri"/>
                <w:sz w:val="20"/>
              </w:rPr>
              <w:t>reconnaître, décrire, prolonger et créer une variété de suites, y compris des suites trouvées dans la vie quotidienne, et faire des prédictions à leur sujet</w:t>
            </w:r>
          </w:p>
        </w:tc>
      </w:tr>
      <w:tr w:rsidR="00E90F00" w:rsidRPr="001678BD" w14:paraId="23D9AC7F" w14:textId="77777777" w:rsidTr="00A4347B">
        <w:tc>
          <w:tcPr>
            <w:tcW w:w="10467" w:type="dxa"/>
            <w:gridSpan w:val="3"/>
            <w:shd w:val="clear" w:color="auto" w:fill="D9D9D9" w:themeFill="background1" w:themeFillShade="D9"/>
          </w:tcPr>
          <w:p w14:paraId="344DB306" w14:textId="60A827AF" w:rsidR="00E90F00" w:rsidRPr="001678BD" w:rsidRDefault="001E5318" w:rsidP="006461CB">
            <w:pPr>
              <w:rPr>
                <w:rFonts w:ascii="Calibri" w:hAnsi="Calibri" w:cstheme="majorHAnsi"/>
                <w:b/>
                <w:sz w:val="20"/>
                <w:szCs w:val="20"/>
              </w:rPr>
            </w:pPr>
            <w:r w:rsidRPr="001678BD">
              <w:rPr>
                <w:rFonts w:ascii="Calibri" w:hAnsi="Calibri" w:cstheme="majorHAnsi"/>
                <w:b/>
                <w:sz w:val="20"/>
                <w:szCs w:val="20"/>
              </w:rPr>
              <w:t>Suites</w:t>
            </w:r>
          </w:p>
        </w:tc>
      </w:tr>
      <w:tr w:rsidR="006461CB" w:rsidRPr="001678BD" w14:paraId="09ABC469" w14:textId="77777777" w:rsidTr="00A4347B">
        <w:tc>
          <w:tcPr>
            <w:tcW w:w="3685" w:type="dxa"/>
            <w:shd w:val="clear" w:color="auto" w:fill="auto"/>
          </w:tcPr>
          <w:p w14:paraId="34EBDC07" w14:textId="00D55436"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C1.1 </w:t>
            </w:r>
            <w:r w:rsidR="001E5318" w:rsidRPr="001678BD">
              <w:rPr>
                <w:rFonts w:ascii="Calibri" w:hAnsi="Calibri"/>
                <w:sz w:val="20"/>
              </w:rPr>
              <w:t>reconnaître et décrire des suites à motif répété et des suites croissantes, y compris des suites trouvées dans la vie quotidienne</w:t>
            </w:r>
          </w:p>
        </w:tc>
        <w:tc>
          <w:tcPr>
            <w:tcW w:w="2700" w:type="dxa"/>
            <w:shd w:val="clear" w:color="auto" w:fill="auto"/>
          </w:tcPr>
          <w:p w14:paraId="0ABC50B0" w14:textId="5A81EBEB" w:rsidR="00046C55" w:rsidRPr="001678BD" w:rsidRDefault="00566C0A" w:rsidP="00045C50">
            <w:pPr>
              <w:contextualSpacing/>
              <w:rPr>
                <w:rFonts w:ascii="Calibri" w:hAnsi="Calibri" w:cstheme="majorHAnsi"/>
                <w:b/>
                <w:bCs/>
                <w:sz w:val="20"/>
                <w:szCs w:val="20"/>
              </w:rPr>
            </w:pPr>
            <w:r>
              <w:rPr>
                <w:rFonts w:ascii="Calibri" w:hAnsi="Calibri" w:cstheme="majorHAnsi"/>
                <w:b/>
                <w:bCs/>
                <w:sz w:val="20"/>
                <w:szCs w:val="20"/>
                <w:lang w:val="fr-FR"/>
              </w:rPr>
              <w:t>La modélisation et l’algèbre</w:t>
            </w:r>
            <w:r w:rsidR="00046C55" w:rsidRPr="001678BD">
              <w:rPr>
                <w:rFonts w:ascii="Calibri" w:hAnsi="Calibri" w:cstheme="majorHAnsi"/>
                <w:b/>
                <w:bCs/>
                <w:sz w:val="20"/>
                <w:szCs w:val="20"/>
              </w:rPr>
              <w:t>,</w:t>
            </w:r>
            <w:r w:rsidR="006461CB" w:rsidRPr="001678BD">
              <w:rPr>
                <w:rFonts w:ascii="Calibri" w:hAnsi="Calibri" w:cstheme="majorHAnsi"/>
                <w:b/>
                <w:bCs/>
                <w:sz w:val="20"/>
                <w:szCs w:val="20"/>
              </w:rPr>
              <w:t xml:space="preserve"> Unit</w:t>
            </w:r>
            <w:r w:rsidR="00046C55" w:rsidRPr="001678BD">
              <w:rPr>
                <w:rFonts w:ascii="Calibri" w:hAnsi="Calibri" w:cstheme="majorHAnsi"/>
                <w:b/>
                <w:bCs/>
                <w:sz w:val="20"/>
                <w:szCs w:val="20"/>
              </w:rPr>
              <w:t>é</w:t>
            </w:r>
            <w:r w:rsidR="006461CB" w:rsidRPr="001678BD">
              <w:rPr>
                <w:rFonts w:ascii="Calibri" w:hAnsi="Calibri" w:cstheme="majorHAnsi"/>
                <w:b/>
                <w:bCs/>
                <w:sz w:val="20"/>
                <w:szCs w:val="20"/>
              </w:rPr>
              <w:t xml:space="preserve"> 1</w:t>
            </w:r>
            <w:r w:rsidR="00454767" w:rsidRPr="001678BD">
              <w:rPr>
                <w:rFonts w:ascii="Calibri" w:hAnsi="Calibri" w:cstheme="majorHAnsi"/>
                <w:b/>
                <w:bCs/>
                <w:sz w:val="20"/>
                <w:szCs w:val="20"/>
              </w:rPr>
              <w:t xml:space="preserve"> :</w:t>
            </w:r>
            <w:r w:rsidR="006461CB" w:rsidRPr="001678BD">
              <w:rPr>
                <w:rFonts w:ascii="Calibri" w:hAnsi="Calibri" w:cstheme="majorHAnsi"/>
                <w:b/>
                <w:bCs/>
                <w:sz w:val="20"/>
                <w:szCs w:val="20"/>
              </w:rPr>
              <w:t xml:space="preserve"> </w:t>
            </w:r>
            <w:r w:rsidR="00046C55" w:rsidRPr="001678BD">
              <w:rPr>
                <w:rFonts w:ascii="Calibri" w:hAnsi="Calibri" w:cstheme="majorHAnsi"/>
                <w:b/>
                <w:bCs/>
                <w:sz w:val="20"/>
                <w:szCs w:val="20"/>
              </w:rPr>
              <w:t>Les régularités et les relations</w:t>
            </w:r>
          </w:p>
          <w:p w14:paraId="4BE087F8" w14:textId="0BEDA409" w:rsidR="006461CB" w:rsidRPr="001678BD" w:rsidRDefault="006461CB" w:rsidP="00045C50">
            <w:pPr>
              <w:contextualSpacing/>
              <w:rPr>
                <w:rFonts w:ascii="Calibri" w:hAnsi="Calibri" w:cstheme="majorHAnsi"/>
                <w:b/>
                <w:bCs/>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71E23" w:rsidRPr="001678BD">
              <w:rPr>
                <w:rFonts w:ascii="Calibri" w:hAnsi="Calibri" w:cstheme="majorHAnsi"/>
                <w:sz w:val="20"/>
                <w:szCs w:val="20"/>
              </w:rPr>
              <w:t xml:space="preserve">Des </w:t>
            </w:r>
            <w:r w:rsidR="00E238A6" w:rsidRPr="001678BD">
              <w:rPr>
                <w:rFonts w:ascii="Calibri" w:hAnsi="Calibri"/>
                <w:sz w:val="20"/>
              </w:rPr>
              <w:t>suites à motif répété et croissantes</w:t>
            </w:r>
          </w:p>
          <w:p w14:paraId="5B384799" w14:textId="09A5A598" w:rsidR="00371E23" w:rsidRPr="001678BD" w:rsidRDefault="0074568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71E23" w:rsidRPr="001678BD">
              <w:rPr>
                <w:rFonts w:ascii="Calibri" w:hAnsi="Calibri" w:cstheme="majorHAnsi"/>
                <w:sz w:val="20"/>
                <w:szCs w:val="20"/>
              </w:rPr>
              <w:t>Approfondissement : Les régularités et les relations</w:t>
            </w:r>
          </w:p>
          <w:p w14:paraId="5764C5A5" w14:textId="1DE08320" w:rsidR="006461CB" w:rsidRPr="001678BD" w:rsidRDefault="006461CB" w:rsidP="00045C50">
            <w:pPr>
              <w:tabs>
                <w:tab w:val="left" w:pos="3063"/>
              </w:tabs>
              <w:contextualSpacing/>
              <w:rPr>
                <w:rFonts w:ascii="Calibri" w:hAnsi="Calibri" w:cstheme="majorHAnsi"/>
                <w:sz w:val="20"/>
                <w:szCs w:val="20"/>
              </w:rPr>
            </w:pPr>
          </w:p>
        </w:tc>
        <w:tc>
          <w:tcPr>
            <w:tcW w:w="4082" w:type="dxa"/>
            <w:shd w:val="clear" w:color="auto" w:fill="auto"/>
          </w:tcPr>
          <w:p w14:paraId="5F7C5A70" w14:textId="77777777" w:rsidR="00A13A76" w:rsidRPr="001678BD" w:rsidRDefault="00A13A76" w:rsidP="00A13A76">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40A65161" w14:textId="77777777" w:rsidR="00A13A76" w:rsidRPr="001678BD" w:rsidRDefault="00A13A76" w:rsidP="00A13A76">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Représenter des régularités, des relations et des fonctions</w:t>
            </w:r>
          </w:p>
          <w:p w14:paraId="478CD625" w14:textId="2587C9C3" w:rsidR="00A13A76" w:rsidRPr="001678BD" w:rsidRDefault="00A13A76" w:rsidP="00A13A76">
            <w:pPr>
              <w:rPr>
                <w:rFonts w:asciiTheme="majorHAnsi" w:hAnsiTheme="majorHAnsi" w:cstheme="majorHAnsi"/>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créer, prolonger, convertir et corriger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qui suivent une règle prédéterminée.</w:t>
            </w:r>
          </w:p>
          <w:p w14:paraId="01003677" w14:textId="77777777" w:rsidR="00A13A76" w:rsidRPr="001678BD" w:rsidRDefault="00A13A76" w:rsidP="00A13A76">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Généraliser et analyser des régularités, des relations et des fonctions</w:t>
            </w:r>
          </w:p>
          <w:p w14:paraId="4FFF2142" w14:textId="59CADD31" w:rsidR="006461CB" w:rsidRPr="001678BD" w:rsidRDefault="00A13A76" w:rsidP="00A13A76">
            <w:pPr>
              <w:rPr>
                <w:rFonts w:ascii="Calibri" w:hAnsi="Calibri" w:cstheme="majorHAnsi"/>
                <w:b/>
                <w:sz w:val="20"/>
                <w:szCs w:val="20"/>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Expliquer la règle pour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numériques, y compris le point de départ et le changement (p. ex., pour : 16, 22, 28, 34... Commence à 16 et ajoute 6 chaque fois).</w:t>
            </w:r>
            <w:r w:rsidRPr="001678BD">
              <w:rPr>
                <w:rFonts w:asciiTheme="majorHAnsi" w:hAnsiTheme="majorHAnsi" w:cstheme="majorHAnsi"/>
                <w:sz w:val="20"/>
                <w:szCs w:val="20"/>
                <w:lang w:eastAsia="en-CA"/>
              </w:rPr>
              <w:br/>
            </w: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des </w:t>
            </w:r>
            <w:r w:rsidR="00874719">
              <w:rPr>
                <w:rFonts w:asciiTheme="majorHAnsi" w:hAnsiTheme="majorHAnsi" w:cstheme="majorHAnsi"/>
                <w:sz w:val="20"/>
                <w:szCs w:val="20"/>
                <w:lang w:eastAsia="en-CA"/>
              </w:rPr>
              <w:t>suites</w:t>
            </w:r>
            <w:r w:rsidRPr="001678BD">
              <w:rPr>
                <w:rFonts w:asciiTheme="majorHAnsi" w:hAnsiTheme="majorHAnsi" w:cstheme="majorHAnsi"/>
                <w:sz w:val="20"/>
                <w:szCs w:val="20"/>
                <w:lang w:eastAsia="en-CA"/>
              </w:rPr>
              <w:t xml:space="preserve"> de nombres et de formes en utilisant des mots et des nombres.</w:t>
            </w:r>
          </w:p>
        </w:tc>
      </w:tr>
      <w:tr w:rsidR="006461CB" w:rsidRPr="001678BD" w14:paraId="0D0375B6" w14:textId="77777777" w:rsidTr="00A4347B">
        <w:tc>
          <w:tcPr>
            <w:tcW w:w="3685" w:type="dxa"/>
            <w:shd w:val="clear" w:color="auto" w:fill="auto"/>
          </w:tcPr>
          <w:p w14:paraId="48BD998F" w14:textId="39A2D9B6"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C1.2 </w:t>
            </w:r>
            <w:r w:rsidR="008749E5" w:rsidRPr="001678BD">
              <w:rPr>
                <w:rFonts w:ascii="Calibri" w:hAnsi="Calibri"/>
                <w:sz w:val="20"/>
              </w:rPr>
              <w:t>créer des suites à motif répété et des suites croissantes, à l</w:t>
            </w:r>
            <w:r w:rsidR="00200296" w:rsidRPr="001678BD">
              <w:rPr>
                <w:rFonts w:ascii="Calibri" w:hAnsi="Calibri"/>
                <w:sz w:val="20"/>
              </w:rPr>
              <w:t>’</w:t>
            </w:r>
            <w:r w:rsidR="008749E5" w:rsidRPr="001678BD">
              <w:rPr>
                <w:rFonts w:ascii="Calibri" w:hAnsi="Calibri"/>
                <w:sz w:val="20"/>
              </w:rPr>
              <w:t>aide d</w:t>
            </w:r>
            <w:r w:rsidR="00200296" w:rsidRPr="001678BD">
              <w:rPr>
                <w:rFonts w:ascii="Calibri" w:hAnsi="Calibri"/>
                <w:sz w:val="20"/>
              </w:rPr>
              <w:t>’</w:t>
            </w:r>
            <w:r w:rsidR="008749E5" w:rsidRPr="001678BD">
              <w:rPr>
                <w:rFonts w:ascii="Calibri" w:hAnsi="Calibri"/>
                <w:sz w:val="20"/>
              </w:rPr>
              <w:t>une variété de représentations, y compris des tables de valeurs et des représentations graphiques, et établir des liens entre les différentes représentations</w:t>
            </w:r>
          </w:p>
        </w:tc>
        <w:tc>
          <w:tcPr>
            <w:tcW w:w="2700" w:type="dxa"/>
            <w:shd w:val="clear" w:color="auto" w:fill="auto"/>
          </w:tcPr>
          <w:p w14:paraId="74207815" w14:textId="43D9F9C0" w:rsidR="008A567F" w:rsidRPr="001678BD" w:rsidRDefault="00566C0A" w:rsidP="00045C50">
            <w:pPr>
              <w:contextualSpacing/>
              <w:rPr>
                <w:rFonts w:ascii="Calibri" w:hAnsi="Calibri" w:cstheme="majorHAnsi"/>
                <w:b/>
                <w:bCs/>
                <w:sz w:val="20"/>
                <w:szCs w:val="20"/>
              </w:rPr>
            </w:pPr>
            <w:r>
              <w:rPr>
                <w:rFonts w:ascii="Calibri" w:hAnsi="Calibri" w:cstheme="majorHAnsi"/>
                <w:b/>
                <w:bCs/>
                <w:sz w:val="20"/>
                <w:szCs w:val="20"/>
                <w:lang w:val="fr-FR"/>
              </w:rPr>
              <w:t>La modélisation et l’algèbre</w:t>
            </w:r>
            <w:r w:rsidR="008A567F" w:rsidRPr="001678BD">
              <w:rPr>
                <w:rFonts w:ascii="Calibri" w:hAnsi="Calibri" w:cstheme="majorHAnsi"/>
                <w:b/>
                <w:bCs/>
                <w:sz w:val="20"/>
                <w:szCs w:val="20"/>
              </w:rPr>
              <w:t>, Unité 1</w:t>
            </w:r>
            <w:r w:rsidR="00454767" w:rsidRPr="001678BD">
              <w:rPr>
                <w:rFonts w:ascii="Calibri" w:hAnsi="Calibri" w:cstheme="majorHAnsi"/>
                <w:b/>
                <w:bCs/>
                <w:sz w:val="20"/>
                <w:szCs w:val="20"/>
              </w:rPr>
              <w:t xml:space="preserve"> :</w:t>
            </w:r>
            <w:r w:rsidR="008A567F" w:rsidRPr="001678BD">
              <w:rPr>
                <w:rFonts w:ascii="Calibri" w:hAnsi="Calibri" w:cstheme="majorHAnsi"/>
                <w:b/>
                <w:bCs/>
                <w:sz w:val="20"/>
                <w:szCs w:val="20"/>
              </w:rPr>
              <w:t xml:space="preserve"> Les régularités et les relations</w:t>
            </w:r>
          </w:p>
          <w:p w14:paraId="1CABA482" w14:textId="390BECC9" w:rsidR="008A567F" w:rsidRPr="001678BD" w:rsidRDefault="008A567F" w:rsidP="00045C50">
            <w:pPr>
              <w:contextualSpacing/>
              <w:rPr>
                <w:rFonts w:ascii="Calibri" w:hAnsi="Calibri" w:cstheme="majorHAnsi"/>
                <w:b/>
                <w:bCs/>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Des </w:t>
            </w:r>
            <w:r w:rsidR="00E238A6" w:rsidRPr="001678BD">
              <w:rPr>
                <w:rFonts w:ascii="Calibri" w:hAnsi="Calibri"/>
                <w:sz w:val="20"/>
              </w:rPr>
              <w:t>suites à motif répété et croissantes</w:t>
            </w:r>
          </w:p>
          <w:p w14:paraId="174A9B42" w14:textId="24330360" w:rsidR="00707495" w:rsidRPr="001678BD" w:rsidRDefault="0070749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3 : Représenter des régularités</w:t>
            </w:r>
          </w:p>
          <w:p w14:paraId="2CB8D885" w14:textId="7A74F7B2" w:rsidR="006461CB" w:rsidRPr="001678BD" w:rsidRDefault="008A567F"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régularités et les relations</w:t>
            </w:r>
          </w:p>
        </w:tc>
        <w:tc>
          <w:tcPr>
            <w:tcW w:w="4082" w:type="dxa"/>
            <w:shd w:val="clear" w:color="auto" w:fill="auto"/>
          </w:tcPr>
          <w:p w14:paraId="4A0773DB" w14:textId="77777777" w:rsidR="00EC153B" w:rsidRPr="001678BD" w:rsidRDefault="00EC153B" w:rsidP="00EC153B">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1AF46E6E" w14:textId="77777777" w:rsidR="00EC153B" w:rsidRPr="001678BD" w:rsidRDefault="00EC153B" w:rsidP="00EC153B">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Représenter des régularités, des relations et des fonctions</w:t>
            </w:r>
          </w:p>
          <w:p w14:paraId="2E3D2B95" w14:textId="3B50F50E" w:rsidR="00EC153B" w:rsidRPr="001678BD" w:rsidRDefault="00EC153B" w:rsidP="00EC153B">
            <w:pPr>
              <w:rPr>
                <w:rFonts w:asciiTheme="majorHAnsi" w:hAnsiTheme="majorHAnsi" w:cs="Open Sans"/>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créer, prolonger, convertir et corriger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qui suivent une règle prédéterminée</w:t>
            </w:r>
            <w:r w:rsidRPr="001678BD">
              <w:rPr>
                <w:rFonts w:asciiTheme="majorHAnsi" w:hAnsiTheme="majorHAnsi" w:cs="Open Sans"/>
                <w:color w:val="000000"/>
                <w:sz w:val="20"/>
                <w:szCs w:val="20"/>
                <w:lang w:eastAsia="en-CA"/>
              </w:rPr>
              <w:t>.</w:t>
            </w:r>
          </w:p>
          <w:p w14:paraId="4E791BD6" w14:textId="3357B905" w:rsidR="006461CB" w:rsidRPr="001678BD" w:rsidRDefault="00EC153B" w:rsidP="00EC153B">
            <w:pPr>
              <w:rPr>
                <w:rFonts w:ascii="Calibri" w:hAnsi="Calibri" w:cstheme="majorHAnsi"/>
                <w:color w:val="000000"/>
                <w:sz w:val="20"/>
                <w:szCs w:val="20"/>
                <w:lang w:eastAsia="en-CA"/>
              </w:rPr>
            </w:pPr>
            <w:r w:rsidRPr="001678BD">
              <w:rPr>
                <w:rFonts w:asciiTheme="majorHAnsi" w:hAnsiTheme="majorHAnsi"/>
                <w:sz w:val="20"/>
                <w:szCs w:val="20"/>
              </w:rPr>
              <w:t xml:space="preserve">- </w:t>
            </w:r>
            <w:r w:rsidRPr="001678BD">
              <w:rPr>
                <w:rFonts w:asciiTheme="majorHAnsi" w:hAnsiTheme="majorHAnsi" w:cstheme="majorHAnsi"/>
                <w:sz w:val="20"/>
                <w:szCs w:val="20"/>
                <w:lang w:eastAsia="en-CA"/>
              </w:rPr>
              <w:t>Utiliser plusieurs approches pour modéliser des situations impliquant la répétition (c.-à-d., des régularités répétées) et le changement (c.-à-d., des régularités croissantes/décroissantes), par exemple, en utilisant des objets, des tableaux, des diagrammes, des symboles, des boucles ou des boucles imbriquées dans des codes.</w:t>
            </w:r>
          </w:p>
          <w:p w14:paraId="31414B9B" w14:textId="77777777" w:rsidR="00EC153B" w:rsidRPr="001678BD" w:rsidRDefault="00EC153B" w:rsidP="00EC153B">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Généraliser et analyser des régularités, des relations et des fonctions</w:t>
            </w:r>
          </w:p>
          <w:p w14:paraId="4A572A6D" w14:textId="6A055FFB" w:rsidR="006461CB" w:rsidRPr="001678BD" w:rsidRDefault="00EC153B" w:rsidP="00EC153B">
            <w:pPr>
              <w:rPr>
                <w:rFonts w:ascii="Calibri" w:hAnsi="Calibri" w:cstheme="majorHAnsi"/>
                <w:b/>
                <w:sz w:val="20"/>
                <w:szCs w:val="20"/>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Expliquer la règle pour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 xml:space="preserve">numériques, y compris le point de départ et le changement </w:t>
            </w:r>
            <w:r w:rsidRPr="001678BD">
              <w:rPr>
                <w:rFonts w:asciiTheme="majorHAnsi" w:hAnsiTheme="majorHAnsi" w:cstheme="majorHAnsi"/>
                <w:sz w:val="20"/>
                <w:szCs w:val="20"/>
                <w:lang w:eastAsia="en-CA"/>
              </w:rPr>
              <w:lastRenderedPageBreak/>
              <w:t>(p. ex., pour : 16, 22, 28, 34... Commence à 16 et ajoute 6 chaque fois).</w:t>
            </w:r>
            <w:r w:rsidRPr="001678BD">
              <w:rPr>
                <w:rFonts w:asciiTheme="majorHAnsi" w:hAnsiTheme="majorHAnsi" w:cstheme="majorHAnsi"/>
                <w:sz w:val="20"/>
                <w:szCs w:val="20"/>
                <w:lang w:eastAsia="en-CA"/>
              </w:rPr>
              <w:br/>
            </w: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en utilisant des mots et des nombres.</w:t>
            </w:r>
          </w:p>
        </w:tc>
      </w:tr>
      <w:tr w:rsidR="006461CB" w:rsidRPr="001678BD" w14:paraId="5D03F36A" w14:textId="77777777" w:rsidTr="00A4347B">
        <w:tc>
          <w:tcPr>
            <w:tcW w:w="3685" w:type="dxa"/>
            <w:shd w:val="clear" w:color="auto" w:fill="auto"/>
          </w:tcPr>
          <w:p w14:paraId="0297EF3F" w14:textId="58D60DD1"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lastRenderedPageBreak/>
              <w:t xml:space="preserve">C1.3 </w:t>
            </w:r>
            <w:r w:rsidR="008749E5" w:rsidRPr="001678BD">
              <w:rPr>
                <w:rFonts w:ascii="Calibri" w:hAnsi="Calibri"/>
                <w:sz w:val="20"/>
              </w:rPr>
              <w:t>déterminer et utiliser les règles pour prolonger des suites, faire et justifier des prédictions, et trouver des termes manquants dans des suites à motif répété et des suites croissantes</w:t>
            </w:r>
          </w:p>
        </w:tc>
        <w:tc>
          <w:tcPr>
            <w:tcW w:w="2700" w:type="dxa"/>
            <w:shd w:val="clear" w:color="auto" w:fill="auto"/>
          </w:tcPr>
          <w:p w14:paraId="23411C88" w14:textId="52B4C9F0" w:rsidR="00510058" w:rsidRPr="001678BD" w:rsidRDefault="00566C0A" w:rsidP="00045C50">
            <w:pPr>
              <w:contextualSpacing/>
              <w:rPr>
                <w:rFonts w:ascii="Calibri" w:hAnsi="Calibri" w:cstheme="majorHAnsi"/>
                <w:b/>
                <w:bCs/>
                <w:sz w:val="20"/>
                <w:szCs w:val="20"/>
              </w:rPr>
            </w:pPr>
            <w:r>
              <w:rPr>
                <w:rFonts w:ascii="Calibri" w:hAnsi="Calibri" w:cstheme="majorHAnsi"/>
                <w:b/>
                <w:bCs/>
                <w:sz w:val="20"/>
                <w:szCs w:val="20"/>
                <w:lang w:val="fr-FR"/>
              </w:rPr>
              <w:t>La modélisation et l’algèbre</w:t>
            </w:r>
            <w:r w:rsidR="00510058" w:rsidRPr="001678BD">
              <w:rPr>
                <w:rFonts w:ascii="Calibri" w:hAnsi="Calibri" w:cstheme="majorHAnsi"/>
                <w:b/>
                <w:bCs/>
                <w:sz w:val="20"/>
                <w:szCs w:val="20"/>
              </w:rPr>
              <w:t>, Unité 1</w:t>
            </w:r>
            <w:r w:rsidR="00454767" w:rsidRPr="001678BD">
              <w:rPr>
                <w:rFonts w:ascii="Calibri" w:hAnsi="Calibri" w:cstheme="majorHAnsi"/>
                <w:b/>
                <w:bCs/>
                <w:sz w:val="20"/>
                <w:szCs w:val="20"/>
              </w:rPr>
              <w:t xml:space="preserve"> :</w:t>
            </w:r>
            <w:r w:rsidR="00510058" w:rsidRPr="001678BD">
              <w:rPr>
                <w:rFonts w:ascii="Calibri" w:hAnsi="Calibri" w:cstheme="majorHAnsi"/>
                <w:b/>
                <w:bCs/>
                <w:sz w:val="20"/>
                <w:szCs w:val="20"/>
              </w:rPr>
              <w:t xml:space="preserve"> Les régularités et les relations</w:t>
            </w:r>
          </w:p>
          <w:p w14:paraId="13F058DD" w14:textId="02AB9635" w:rsidR="00510058" w:rsidRPr="001678BD" w:rsidRDefault="00510058" w:rsidP="00045C50">
            <w:pPr>
              <w:contextualSpacing/>
              <w:rPr>
                <w:rFonts w:ascii="Calibri" w:hAnsi="Calibri" w:cstheme="majorHAnsi"/>
                <w:b/>
                <w:bCs/>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Des </w:t>
            </w:r>
            <w:r w:rsidR="00E238A6" w:rsidRPr="001678BD">
              <w:rPr>
                <w:rFonts w:ascii="Calibri" w:hAnsi="Calibri"/>
                <w:sz w:val="20"/>
              </w:rPr>
              <w:t>suites à motif répété et croissantes</w:t>
            </w:r>
          </w:p>
          <w:p w14:paraId="068DC665" w14:textId="2F717EFA" w:rsidR="00510058" w:rsidRPr="001678BD" w:rsidRDefault="00510058"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régularités et les relations</w:t>
            </w:r>
          </w:p>
          <w:p w14:paraId="19C1FF3C" w14:textId="6E6491FA" w:rsidR="006461CB" w:rsidRPr="001678BD" w:rsidRDefault="006461CB" w:rsidP="00045C50">
            <w:pPr>
              <w:tabs>
                <w:tab w:val="left" w:pos="3063"/>
              </w:tabs>
              <w:contextualSpacing/>
              <w:rPr>
                <w:rFonts w:ascii="Calibri" w:hAnsi="Calibri" w:cstheme="majorHAnsi"/>
                <w:b/>
                <w:bCs/>
                <w:sz w:val="20"/>
                <w:szCs w:val="20"/>
              </w:rPr>
            </w:pPr>
          </w:p>
        </w:tc>
        <w:tc>
          <w:tcPr>
            <w:tcW w:w="4082" w:type="dxa"/>
            <w:shd w:val="clear" w:color="auto" w:fill="auto"/>
          </w:tcPr>
          <w:p w14:paraId="5C26DFD0" w14:textId="77777777" w:rsidR="001D5563" w:rsidRPr="001678BD" w:rsidRDefault="001D5563" w:rsidP="001D5563">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5A6507A7" w14:textId="77777777" w:rsidR="001D5563" w:rsidRPr="001678BD" w:rsidRDefault="001D5563" w:rsidP="001D5563">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Représenter des régularités, des relations et des fonctions</w:t>
            </w:r>
          </w:p>
          <w:p w14:paraId="70E36A61" w14:textId="1231A6E6" w:rsidR="001D5563" w:rsidRPr="001678BD" w:rsidRDefault="001D5563" w:rsidP="001D5563">
            <w:pPr>
              <w:rPr>
                <w:rFonts w:asciiTheme="majorHAnsi" w:hAnsiTheme="majorHAnsi" w:cs="Open Sans"/>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créer, prolonger, convertir et corriger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qui suivent une règle prédéterminée</w:t>
            </w:r>
            <w:r w:rsidRPr="001678BD">
              <w:rPr>
                <w:rFonts w:asciiTheme="majorHAnsi" w:hAnsiTheme="majorHAnsi" w:cs="Open Sans"/>
                <w:color w:val="000000"/>
                <w:sz w:val="20"/>
                <w:szCs w:val="20"/>
                <w:lang w:eastAsia="en-CA"/>
              </w:rPr>
              <w:t>.</w:t>
            </w:r>
          </w:p>
          <w:p w14:paraId="5F750DD6" w14:textId="77777777" w:rsidR="001D5563" w:rsidRPr="001678BD" w:rsidRDefault="001D5563" w:rsidP="001D5563">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Généraliser et analyser des régularités, des relations et des fonctions</w:t>
            </w:r>
          </w:p>
          <w:p w14:paraId="42694EE1" w14:textId="68164757" w:rsidR="006461CB" w:rsidRPr="001678BD" w:rsidRDefault="001D5563" w:rsidP="001D5563">
            <w:pPr>
              <w:rPr>
                <w:rFonts w:ascii="Calibri" w:hAnsi="Calibri" w:cstheme="majorHAnsi"/>
                <w:b/>
                <w:sz w:val="20"/>
                <w:szCs w:val="20"/>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Expliquer la règle pour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numériques, y compris le point de départ et le changement (p. ex., pour : 16, 22, 28, 34... Commence à 16 et ajoute 6 chaque fois).</w:t>
            </w:r>
            <w:r w:rsidRPr="001678BD">
              <w:rPr>
                <w:rFonts w:asciiTheme="majorHAnsi" w:hAnsiTheme="majorHAnsi" w:cstheme="majorHAnsi"/>
                <w:sz w:val="20"/>
                <w:szCs w:val="20"/>
                <w:lang w:eastAsia="en-CA"/>
              </w:rPr>
              <w:br/>
            </w: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en utilisant des mots et des nombres.</w:t>
            </w:r>
          </w:p>
        </w:tc>
      </w:tr>
      <w:tr w:rsidR="006461CB" w:rsidRPr="001678BD" w14:paraId="0B52BA0C" w14:textId="77777777" w:rsidTr="00A4347B">
        <w:tc>
          <w:tcPr>
            <w:tcW w:w="3685" w:type="dxa"/>
            <w:shd w:val="clear" w:color="auto" w:fill="auto"/>
          </w:tcPr>
          <w:p w14:paraId="5678B6C6" w14:textId="4D03489C"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C1.4 </w:t>
            </w:r>
            <w:r w:rsidR="00FD1CE3" w:rsidRPr="001678BD">
              <w:rPr>
                <w:rFonts w:ascii="Calibri" w:hAnsi="Calibri"/>
                <w:sz w:val="20"/>
              </w:rPr>
              <w:t>créer et décrire des suites numériques comprenant des nombres naturels et des nombres décimaux jusqu</w:t>
            </w:r>
            <w:r w:rsidR="00200296" w:rsidRPr="001678BD">
              <w:rPr>
                <w:rFonts w:ascii="Calibri" w:hAnsi="Calibri"/>
                <w:sz w:val="20"/>
              </w:rPr>
              <w:t>’</w:t>
            </w:r>
            <w:r w:rsidR="00FD1CE3" w:rsidRPr="001678BD">
              <w:rPr>
                <w:rFonts w:ascii="Calibri" w:hAnsi="Calibri"/>
                <w:sz w:val="20"/>
              </w:rPr>
              <w:t>aux dixièmes, et représenter des relations entre les nombres</w:t>
            </w:r>
          </w:p>
        </w:tc>
        <w:tc>
          <w:tcPr>
            <w:tcW w:w="2700" w:type="dxa"/>
            <w:shd w:val="clear" w:color="auto" w:fill="auto"/>
          </w:tcPr>
          <w:p w14:paraId="70107F8A" w14:textId="5FC387F9" w:rsidR="00510058" w:rsidRPr="001678BD" w:rsidRDefault="00566C0A" w:rsidP="00045C50">
            <w:pPr>
              <w:rPr>
                <w:rFonts w:ascii="Calibri" w:hAnsi="Calibri" w:cstheme="majorHAnsi"/>
                <w:b/>
                <w:bCs/>
                <w:sz w:val="20"/>
                <w:szCs w:val="20"/>
              </w:rPr>
            </w:pPr>
            <w:r>
              <w:rPr>
                <w:rFonts w:ascii="Calibri" w:hAnsi="Calibri" w:cstheme="majorHAnsi"/>
                <w:b/>
                <w:bCs/>
                <w:sz w:val="20"/>
                <w:szCs w:val="20"/>
                <w:lang w:val="fr-FR"/>
              </w:rPr>
              <w:t>La modélisation et l’algèbre</w:t>
            </w:r>
            <w:r w:rsidR="00510058" w:rsidRPr="001678BD">
              <w:rPr>
                <w:rFonts w:ascii="Calibri" w:hAnsi="Calibri" w:cstheme="majorHAnsi"/>
                <w:b/>
                <w:bCs/>
                <w:sz w:val="20"/>
                <w:szCs w:val="20"/>
              </w:rPr>
              <w:t>, Unité 1</w:t>
            </w:r>
            <w:r w:rsidR="00454767" w:rsidRPr="001678BD">
              <w:rPr>
                <w:rFonts w:ascii="Calibri" w:hAnsi="Calibri" w:cstheme="majorHAnsi"/>
                <w:b/>
                <w:bCs/>
                <w:sz w:val="20"/>
                <w:szCs w:val="20"/>
              </w:rPr>
              <w:t xml:space="preserve"> :</w:t>
            </w:r>
            <w:r w:rsidR="00510058" w:rsidRPr="001678BD">
              <w:rPr>
                <w:rFonts w:ascii="Calibri" w:hAnsi="Calibri" w:cstheme="majorHAnsi"/>
                <w:b/>
                <w:bCs/>
                <w:sz w:val="20"/>
                <w:szCs w:val="20"/>
              </w:rPr>
              <w:t xml:space="preserve"> Les régularités et les relations</w:t>
            </w:r>
          </w:p>
          <w:p w14:paraId="43F9BA42" w14:textId="30D9443B" w:rsidR="00510058" w:rsidRPr="001678BD" w:rsidRDefault="00510058" w:rsidP="00045C50">
            <w:pPr>
              <w:contextualSpacing/>
              <w:rPr>
                <w:rFonts w:ascii="Calibri" w:hAnsi="Calibri" w:cstheme="majorHAnsi"/>
                <w:b/>
                <w:bCs/>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Des </w:t>
            </w:r>
            <w:r w:rsidR="00E238A6" w:rsidRPr="001678BD">
              <w:rPr>
                <w:rFonts w:ascii="Calibri" w:hAnsi="Calibri"/>
                <w:sz w:val="20"/>
              </w:rPr>
              <w:t>suites à motif répété et croissantes</w:t>
            </w:r>
          </w:p>
          <w:p w14:paraId="22F92EB4" w14:textId="1BEE23EA" w:rsidR="00510058" w:rsidRPr="001678BD" w:rsidRDefault="00510058"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 xml:space="preserve">4 : </w:t>
            </w:r>
            <w:r w:rsidR="001357FC" w:rsidRPr="001678BD">
              <w:rPr>
                <w:rFonts w:ascii="Calibri" w:hAnsi="Calibri" w:cstheme="majorHAnsi"/>
                <w:sz w:val="20"/>
                <w:szCs w:val="20"/>
              </w:rPr>
              <w:t>Examiner les liens entre les nombres</w:t>
            </w:r>
          </w:p>
          <w:p w14:paraId="70089DFF" w14:textId="3EE7D5CE" w:rsidR="006461CB" w:rsidRPr="001678BD" w:rsidRDefault="00510058"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Les régularités et les relations</w:t>
            </w:r>
          </w:p>
        </w:tc>
        <w:tc>
          <w:tcPr>
            <w:tcW w:w="4082" w:type="dxa"/>
            <w:shd w:val="clear" w:color="auto" w:fill="auto"/>
          </w:tcPr>
          <w:p w14:paraId="38293E66" w14:textId="77777777" w:rsidR="00EF352D" w:rsidRPr="001678BD" w:rsidRDefault="00EF352D" w:rsidP="00EF352D">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214B9FE8" w14:textId="77777777" w:rsidR="00EF352D" w:rsidRPr="001678BD" w:rsidRDefault="00EF352D" w:rsidP="00EF352D">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Représenter des régularités, des relations et des fonctions</w:t>
            </w:r>
          </w:p>
          <w:p w14:paraId="6D423A61" w14:textId="0110CEE2" w:rsidR="00EF352D" w:rsidRPr="001678BD" w:rsidRDefault="00EF352D" w:rsidP="00EF352D">
            <w:pPr>
              <w:rPr>
                <w:rFonts w:asciiTheme="majorHAnsi" w:hAnsiTheme="majorHAnsi" w:cs="Open Sans"/>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créer, prolonger, convertir et corriger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qui suivent une règle prédéterminée</w:t>
            </w:r>
            <w:r w:rsidRPr="001678BD">
              <w:rPr>
                <w:rFonts w:asciiTheme="majorHAnsi" w:hAnsiTheme="majorHAnsi" w:cs="Open Sans"/>
                <w:color w:val="000000"/>
                <w:sz w:val="20"/>
                <w:szCs w:val="20"/>
                <w:lang w:eastAsia="en-CA"/>
              </w:rPr>
              <w:t>.</w:t>
            </w:r>
          </w:p>
          <w:p w14:paraId="20C696CC" w14:textId="77777777" w:rsidR="00EF352D" w:rsidRPr="001678BD" w:rsidRDefault="00EF352D" w:rsidP="00EF352D">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Généraliser et analyser des régularités, des relations et des fonctions</w:t>
            </w:r>
          </w:p>
          <w:p w14:paraId="15A23833" w14:textId="7BF8AE6B" w:rsidR="006461CB" w:rsidRPr="001678BD" w:rsidRDefault="00EF352D" w:rsidP="00EF352D">
            <w:pPr>
              <w:rPr>
                <w:rFonts w:ascii="Calibri" w:hAnsi="Calibri" w:cstheme="majorHAnsi"/>
                <w:b/>
                <w:sz w:val="20"/>
                <w:szCs w:val="20"/>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Expliquer la règle pour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numériques, y compris le point de départ et le changement (p. ex., pour : 16, 22, 28, 34... Commence à 16 et ajoute 6 chaque fois).</w:t>
            </w:r>
            <w:r w:rsidRPr="001678BD">
              <w:rPr>
                <w:rFonts w:asciiTheme="majorHAnsi" w:hAnsiTheme="majorHAnsi" w:cstheme="majorHAnsi"/>
                <w:sz w:val="20"/>
                <w:szCs w:val="20"/>
                <w:lang w:eastAsia="en-CA"/>
              </w:rPr>
              <w:br/>
            </w: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Décrire des </w:t>
            </w:r>
            <w:r w:rsidR="00874719">
              <w:rPr>
                <w:rFonts w:asciiTheme="majorHAnsi" w:hAnsiTheme="majorHAnsi" w:cstheme="majorHAnsi"/>
                <w:sz w:val="20"/>
                <w:szCs w:val="20"/>
                <w:lang w:eastAsia="en-CA"/>
              </w:rPr>
              <w:t xml:space="preserve">suites </w:t>
            </w:r>
            <w:r w:rsidRPr="001678BD">
              <w:rPr>
                <w:rFonts w:asciiTheme="majorHAnsi" w:hAnsiTheme="majorHAnsi" w:cstheme="majorHAnsi"/>
                <w:sz w:val="20"/>
                <w:szCs w:val="20"/>
                <w:lang w:eastAsia="en-CA"/>
              </w:rPr>
              <w:t>de nombres et de formes en utilisant des mots et des nombres.</w:t>
            </w:r>
          </w:p>
        </w:tc>
      </w:tr>
    </w:tbl>
    <w:p w14:paraId="2D9CD227" w14:textId="77777777" w:rsidR="00FD2C5A" w:rsidRPr="001678BD" w:rsidRDefault="00FD2C5A">
      <w:pPr>
        <w:rPr>
          <w:rFonts w:ascii="Calibri" w:hAnsi="Calibri"/>
          <w:sz w:val="20"/>
        </w:rPr>
      </w:pPr>
      <w:r w:rsidRPr="001678BD">
        <w:rPr>
          <w:rFonts w:ascii="Calibri" w:hAnsi="Calibri"/>
          <w:sz w:val="20"/>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6461CB" w:rsidRPr="001678BD" w14:paraId="22EB1B56" w14:textId="77777777" w:rsidTr="0004695B">
        <w:trPr>
          <w:trHeight w:val="699"/>
        </w:trPr>
        <w:tc>
          <w:tcPr>
            <w:tcW w:w="10467" w:type="dxa"/>
            <w:gridSpan w:val="3"/>
            <w:shd w:val="clear" w:color="auto" w:fill="D9D9D9" w:themeFill="background1" w:themeFillShade="D9"/>
          </w:tcPr>
          <w:p w14:paraId="229AACFD" w14:textId="02DAF96F" w:rsidR="006461CB" w:rsidRPr="001678BD" w:rsidRDefault="006461CB" w:rsidP="0004695B">
            <w:pPr>
              <w:pStyle w:val="NormalWeb"/>
              <w:spacing w:before="0" w:beforeAutospacing="0" w:after="0" w:afterAutospacing="0"/>
              <w:rPr>
                <w:rFonts w:ascii="Calibri" w:hAnsi="Calibri" w:cstheme="majorHAnsi"/>
                <w:color w:val="50565E"/>
                <w:sz w:val="20"/>
                <w:lang w:val="fr-CA"/>
              </w:rPr>
            </w:pPr>
            <w:r w:rsidRPr="001678BD">
              <w:rPr>
                <w:rFonts w:ascii="Calibri" w:hAnsi="Calibri" w:cstheme="majorHAnsi"/>
                <w:b/>
                <w:sz w:val="20"/>
                <w:szCs w:val="20"/>
                <w:lang w:val="fr-CA"/>
              </w:rPr>
              <w:lastRenderedPageBreak/>
              <w:t xml:space="preserve">C.2 </w:t>
            </w:r>
            <w:r w:rsidR="00FD1CE3" w:rsidRPr="001678BD">
              <w:rPr>
                <w:rFonts w:ascii="Calibri" w:hAnsi="Calibri" w:cstheme="majorHAnsi"/>
                <w:b/>
                <w:sz w:val="20"/>
                <w:szCs w:val="20"/>
                <w:lang w:val="fr-CA"/>
              </w:rPr>
              <w:t>É</w:t>
            </w:r>
            <w:r w:rsidRPr="001678BD">
              <w:rPr>
                <w:rFonts w:ascii="Calibri" w:hAnsi="Calibri" w:cstheme="majorHAnsi"/>
                <w:b/>
                <w:sz w:val="20"/>
                <w:szCs w:val="20"/>
                <w:lang w:val="fr-CA"/>
              </w:rPr>
              <w:t xml:space="preserve">quations </w:t>
            </w:r>
            <w:r w:rsidR="00FD1CE3" w:rsidRPr="001678BD">
              <w:rPr>
                <w:rFonts w:ascii="Calibri" w:hAnsi="Calibri" w:cstheme="majorHAnsi"/>
                <w:b/>
                <w:sz w:val="20"/>
                <w:szCs w:val="20"/>
                <w:lang w:val="fr-CA"/>
              </w:rPr>
              <w:t>et inégalités</w:t>
            </w:r>
            <w:r w:rsidR="00765013" w:rsidRPr="001678BD">
              <w:rPr>
                <w:rFonts w:ascii="Calibri" w:hAnsi="Calibri" w:cstheme="majorHAnsi"/>
                <w:b/>
                <w:sz w:val="20"/>
                <w:szCs w:val="20"/>
                <w:lang w:val="fr-CA"/>
              </w:rPr>
              <w:br/>
            </w:r>
            <w:r w:rsidR="009540E5" w:rsidRPr="001678BD">
              <w:rPr>
                <w:rFonts w:ascii="Calibri" w:hAnsi="Calibri"/>
                <w:sz w:val="20"/>
                <w:lang w:val="fr-CA"/>
              </w:rPr>
              <w:t>démontrer sa compréhension des variables, des expressions, des égalités et des inégalités et mettre en application cette compréhension dans divers contextes</w:t>
            </w:r>
          </w:p>
        </w:tc>
      </w:tr>
      <w:tr w:rsidR="006461CB" w:rsidRPr="001678BD" w14:paraId="70265F86" w14:textId="77777777" w:rsidTr="00A4347B">
        <w:tc>
          <w:tcPr>
            <w:tcW w:w="10467" w:type="dxa"/>
            <w:gridSpan w:val="3"/>
            <w:shd w:val="clear" w:color="auto" w:fill="D9D9D9" w:themeFill="background1" w:themeFillShade="D9"/>
          </w:tcPr>
          <w:p w14:paraId="2DF376EE" w14:textId="00D64343" w:rsidR="006461CB" w:rsidRPr="001678BD" w:rsidRDefault="006461CB" w:rsidP="006461CB">
            <w:pPr>
              <w:rPr>
                <w:rFonts w:ascii="Calibri" w:hAnsi="Calibri" w:cstheme="majorHAnsi"/>
                <w:b/>
                <w:sz w:val="20"/>
                <w:szCs w:val="20"/>
              </w:rPr>
            </w:pPr>
            <w:r w:rsidRPr="001678BD">
              <w:rPr>
                <w:rFonts w:ascii="Calibri" w:hAnsi="Calibri" w:cstheme="majorHAnsi"/>
                <w:b/>
                <w:sz w:val="20"/>
                <w:szCs w:val="20"/>
              </w:rPr>
              <w:t>Variables</w:t>
            </w:r>
          </w:p>
        </w:tc>
      </w:tr>
      <w:tr w:rsidR="006461CB" w:rsidRPr="001678BD" w14:paraId="500E4579" w14:textId="77777777" w:rsidTr="00A4347B">
        <w:tc>
          <w:tcPr>
            <w:tcW w:w="3685" w:type="dxa"/>
            <w:shd w:val="clear" w:color="auto" w:fill="auto"/>
          </w:tcPr>
          <w:p w14:paraId="425ED3CD" w14:textId="26DCE21B"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C2.1 </w:t>
            </w:r>
            <w:r w:rsidR="009540E5" w:rsidRPr="001678BD">
              <w:rPr>
                <w:rFonts w:ascii="Calibri" w:hAnsi="Calibri"/>
                <w:sz w:val="20"/>
              </w:rPr>
              <w:t>déterminer et utiliser des symboles comme variables dans des expressions et des équations</w:t>
            </w:r>
          </w:p>
        </w:tc>
        <w:tc>
          <w:tcPr>
            <w:tcW w:w="2700" w:type="dxa"/>
            <w:shd w:val="clear" w:color="auto" w:fill="auto"/>
          </w:tcPr>
          <w:p w14:paraId="46A4DA6D" w14:textId="187A14A0" w:rsidR="00745685" w:rsidRPr="001678BD" w:rsidRDefault="00566C0A" w:rsidP="00045C50">
            <w:pPr>
              <w:tabs>
                <w:tab w:val="left" w:pos="3063"/>
              </w:tabs>
              <w:contextualSpacing/>
              <w:rPr>
                <w:rFonts w:ascii="Calibri" w:hAnsi="Calibri" w:cstheme="majorHAnsi"/>
                <w:sz w:val="20"/>
                <w:szCs w:val="20"/>
              </w:rPr>
            </w:pPr>
            <w:r>
              <w:rPr>
                <w:rFonts w:ascii="Calibri" w:hAnsi="Calibri" w:cstheme="majorHAnsi"/>
                <w:b/>
                <w:bCs/>
                <w:sz w:val="20"/>
                <w:szCs w:val="20"/>
                <w:lang w:val="fr-FR"/>
              </w:rPr>
              <w:t>La modélisation et l’algèbre</w:t>
            </w:r>
            <w:r w:rsidR="001357FC" w:rsidRPr="001678BD">
              <w:rPr>
                <w:rFonts w:ascii="Calibri" w:hAnsi="Calibri" w:cstheme="majorHAnsi"/>
                <w:b/>
                <w:bCs/>
                <w:sz w:val="20"/>
                <w:szCs w:val="20"/>
              </w:rPr>
              <w:t>,</w:t>
            </w:r>
            <w:r w:rsidR="006461CB" w:rsidRPr="001678BD">
              <w:rPr>
                <w:rFonts w:ascii="Calibri" w:hAnsi="Calibri" w:cstheme="majorHAnsi"/>
                <w:b/>
                <w:bCs/>
                <w:sz w:val="20"/>
                <w:szCs w:val="20"/>
              </w:rPr>
              <w:t xml:space="preserve"> Unit</w:t>
            </w:r>
            <w:r w:rsidR="001357FC" w:rsidRPr="001678BD">
              <w:rPr>
                <w:rFonts w:ascii="Calibri" w:hAnsi="Calibri" w:cstheme="majorHAnsi"/>
                <w:b/>
                <w:bCs/>
                <w:sz w:val="20"/>
                <w:szCs w:val="20"/>
              </w:rPr>
              <w:t>é</w:t>
            </w:r>
            <w:r w:rsidR="006461CB" w:rsidRPr="001678BD">
              <w:rPr>
                <w:rFonts w:ascii="Calibri" w:hAnsi="Calibri" w:cstheme="majorHAnsi"/>
                <w:b/>
                <w:bCs/>
                <w:sz w:val="20"/>
                <w:szCs w:val="20"/>
              </w:rPr>
              <w:t xml:space="preserve"> 2</w:t>
            </w:r>
            <w:r w:rsidR="00454767" w:rsidRPr="001678BD">
              <w:rPr>
                <w:rFonts w:ascii="Calibri" w:hAnsi="Calibri" w:cstheme="majorHAnsi"/>
                <w:b/>
                <w:bCs/>
                <w:sz w:val="20"/>
                <w:szCs w:val="20"/>
              </w:rPr>
              <w:t xml:space="preserve"> :</w:t>
            </w:r>
            <w:r w:rsidR="006461CB" w:rsidRPr="001678BD">
              <w:rPr>
                <w:rFonts w:ascii="Calibri" w:hAnsi="Calibri" w:cstheme="majorHAnsi"/>
                <w:b/>
                <w:bCs/>
                <w:sz w:val="20"/>
                <w:szCs w:val="20"/>
              </w:rPr>
              <w:t xml:space="preserve"> </w:t>
            </w:r>
            <w:r w:rsidR="001357FC" w:rsidRPr="001678BD">
              <w:rPr>
                <w:rFonts w:ascii="Calibri" w:hAnsi="Calibri" w:cstheme="majorHAnsi"/>
                <w:b/>
                <w:bCs/>
                <w:sz w:val="20"/>
                <w:szCs w:val="20"/>
              </w:rPr>
              <w:t>Les v</w:t>
            </w:r>
            <w:r w:rsidR="006461CB" w:rsidRPr="001678BD">
              <w:rPr>
                <w:rFonts w:ascii="Calibri" w:hAnsi="Calibri" w:cstheme="majorHAnsi"/>
                <w:b/>
                <w:bCs/>
                <w:sz w:val="20"/>
                <w:szCs w:val="20"/>
              </w:rPr>
              <w:t xml:space="preserve">ariables </w:t>
            </w:r>
            <w:r w:rsidR="001357FC" w:rsidRPr="001678BD">
              <w:rPr>
                <w:rFonts w:ascii="Calibri" w:hAnsi="Calibri" w:cstheme="majorHAnsi"/>
                <w:b/>
                <w:bCs/>
                <w:sz w:val="20"/>
                <w:szCs w:val="20"/>
              </w:rPr>
              <w:t>et les</w:t>
            </w:r>
            <w:r w:rsidR="006461CB" w:rsidRPr="001678BD">
              <w:rPr>
                <w:rFonts w:ascii="Calibri" w:hAnsi="Calibri" w:cstheme="majorHAnsi"/>
                <w:b/>
                <w:bCs/>
                <w:sz w:val="20"/>
                <w:szCs w:val="20"/>
              </w:rPr>
              <w:t xml:space="preserve"> </w:t>
            </w:r>
            <w:r w:rsidR="001357FC" w:rsidRPr="001678BD">
              <w:rPr>
                <w:rFonts w:ascii="Calibri" w:hAnsi="Calibri" w:cstheme="majorHAnsi"/>
                <w:b/>
                <w:bCs/>
                <w:sz w:val="20"/>
                <w:szCs w:val="20"/>
              </w:rPr>
              <w:t>é</w:t>
            </w:r>
            <w:r w:rsidR="006461CB" w:rsidRPr="001678BD">
              <w:rPr>
                <w:rFonts w:ascii="Calibri" w:hAnsi="Calibri" w:cstheme="majorHAnsi"/>
                <w:b/>
                <w:bCs/>
                <w:sz w:val="20"/>
                <w:szCs w:val="20"/>
              </w:rPr>
              <w:t>quations</w:t>
            </w:r>
            <w:r w:rsidR="006461CB" w:rsidRPr="001678BD">
              <w:rPr>
                <w:rFonts w:ascii="Calibri" w:hAnsi="Calibri" w:cstheme="majorHAnsi"/>
                <w:b/>
                <w:bCs/>
                <w:sz w:val="20"/>
                <w:szCs w:val="20"/>
              </w:rPr>
              <w:br/>
            </w:r>
            <w:r w:rsidR="006461CB" w:rsidRPr="001678BD">
              <w:rPr>
                <w:rFonts w:ascii="Calibri" w:hAnsi="Calibri" w:cstheme="majorHAnsi"/>
                <w:sz w:val="20"/>
                <w:szCs w:val="20"/>
              </w:rPr>
              <w:t>7</w:t>
            </w:r>
            <w:r w:rsidR="00454767" w:rsidRPr="001678BD">
              <w:rPr>
                <w:rFonts w:ascii="Calibri" w:hAnsi="Calibri" w:cstheme="majorHAnsi"/>
                <w:sz w:val="20"/>
                <w:szCs w:val="20"/>
              </w:rPr>
              <w:t xml:space="preserve"> :</w:t>
            </w:r>
            <w:r w:rsidR="006461CB" w:rsidRPr="001678BD">
              <w:rPr>
                <w:rFonts w:ascii="Calibri" w:hAnsi="Calibri" w:cstheme="majorHAnsi"/>
                <w:sz w:val="20"/>
                <w:szCs w:val="20"/>
              </w:rPr>
              <w:t xml:space="preserve"> </w:t>
            </w:r>
            <w:r w:rsidR="001357FC" w:rsidRPr="001678BD">
              <w:rPr>
                <w:rFonts w:ascii="Calibri" w:hAnsi="Calibri" w:cstheme="majorHAnsi"/>
                <w:sz w:val="20"/>
                <w:szCs w:val="20"/>
              </w:rPr>
              <w:t>Utiliser des symboles</w:t>
            </w:r>
          </w:p>
          <w:p w14:paraId="776DF1E5" w14:textId="72532F96" w:rsidR="00745685" w:rsidRPr="001678BD" w:rsidRDefault="0074568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80016" w:rsidRPr="001678BD">
              <w:rPr>
                <w:rFonts w:ascii="Calibri" w:hAnsi="Calibri" w:cstheme="majorHAnsi"/>
                <w:sz w:val="20"/>
                <w:szCs w:val="20"/>
              </w:rPr>
              <w:t>Résoudre des équations concrètement</w:t>
            </w:r>
          </w:p>
          <w:p w14:paraId="457B5941" w14:textId="74BAC096" w:rsidR="00745685" w:rsidRPr="001678BD" w:rsidRDefault="0074568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80016" w:rsidRPr="001678BD">
              <w:rPr>
                <w:rFonts w:ascii="Calibri" w:hAnsi="Calibri" w:cstheme="majorHAnsi"/>
                <w:sz w:val="20"/>
                <w:szCs w:val="20"/>
              </w:rPr>
              <w:t>Résoudre des équations d</w:t>
            </w:r>
            <w:r w:rsidR="00200296" w:rsidRPr="001678BD">
              <w:rPr>
                <w:rFonts w:ascii="Calibri" w:hAnsi="Calibri" w:cstheme="majorHAnsi"/>
                <w:sz w:val="20"/>
                <w:szCs w:val="20"/>
              </w:rPr>
              <w:t>’</w:t>
            </w:r>
            <w:r w:rsidR="00C80016" w:rsidRPr="001678BD">
              <w:rPr>
                <w:rFonts w:ascii="Calibri" w:hAnsi="Calibri" w:cstheme="majorHAnsi"/>
                <w:sz w:val="20"/>
                <w:szCs w:val="20"/>
              </w:rPr>
              <w:t>addition et de soustraction</w:t>
            </w:r>
          </w:p>
          <w:p w14:paraId="07FFA1A6" w14:textId="398D2766" w:rsidR="00745685" w:rsidRPr="001678BD" w:rsidRDefault="0074568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11</w:t>
            </w:r>
            <w:r w:rsidR="00F67861" w:rsidRPr="001678BD">
              <w:rPr>
                <w:rFonts w:ascii="Calibri" w:hAnsi="Calibri" w:cstheme="majorHAnsi"/>
                <w:sz w:val="20"/>
                <w:szCs w:val="20"/>
              </w:rPr>
              <w:t> :</w:t>
            </w:r>
            <w:r w:rsidR="00A41E18" w:rsidRPr="001678BD">
              <w:rPr>
                <w:rFonts w:ascii="Calibri" w:hAnsi="Calibri" w:cstheme="majorHAnsi"/>
                <w:sz w:val="20"/>
                <w:szCs w:val="20"/>
              </w:rPr>
              <w:t xml:space="preserve"> </w:t>
            </w:r>
            <w:r w:rsidR="00F60575" w:rsidRPr="001678BD">
              <w:rPr>
                <w:rFonts w:ascii="Calibri" w:hAnsi="Calibri" w:cstheme="majorHAnsi"/>
                <w:sz w:val="20"/>
                <w:szCs w:val="20"/>
              </w:rPr>
              <w:t>Résoudre des équations</w:t>
            </w:r>
            <w:r w:rsidR="00A41E18" w:rsidRPr="001678BD">
              <w:rPr>
                <w:rFonts w:ascii="Calibri" w:hAnsi="Calibri" w:cstheme="majorHAnsi"/>
                <w:sz w:val="20"/>
                <w:szCs w:val="20"/>
              </w:rPr>
              <w:t xml:space="preserve"> </w:t>
            </w:r>
            <w:r w:rsidR="00F60575" w:rsidRPr="001678BD">
              <w:rPr>
                <w:rFonts w:ascii="Calibri" w:hAnsi="Calibri" w:cstheme="majorHAnsi"/>
                <w:sz w:val="20"/>
                <w:szCs w:val="20"/>
              </w:rPr>
              <w:t>de multiplication et de division</w:t>
            </w:r>
          </w:p>
          <w:p w14:paraId="1062F90E" w14:textId="3FF902E1" w:rsidR="00E951F9" w:rsidRPr="001678BD" w:rsidRDefault="00745685" w:rsidP="00045C50">
            <w:pPr>
              <w:tabs>
                <w:tab w:val="left" w:pos="3063"/>
              </w:tabs>
              <w:contextualSpacing/>
              <w:rPr>
                <w:rFonts w:ascii="Calibri" w:hAnsi="Calibri" w:cstheme="majorHAnsi"/>
                <w:sz w:val="20"/>
                <w:szCs w:val="20"/>
              </w:rPr>
            </w:pPr>
            <w:r w:rsidRPr="001678BD">
              <w:rPr>
                <w:rFonts w:ascii="Calibri" w:hAnsi="Calibri" w:cstheme="majorHAnsi"/>
                <w:sz w:val="20"/>
                <w:szCs w:val="20"/>
              </w:rPr>
              <w:t>12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E951F9" w:rsidRPr="001678BD">
              <w:rPr>
                <w:rFonts w:ascii="Calibri" w:hAnsi="Calibri" w:cstheme="majorHAnsi"/>
                <w:sz w:val="20"/>
                <w:szCs w:val="20"/>
              </w:rPr>
              <w:t>Utiliser des équations pour résoudre des problèmes</w:t>
            </w:r>
            <w:r w:rsidR="00657C54" w:rsidRPr="001678BD">
              <w:rPr>
                <w:rFonts w:ascii="Calibri" w:hAnsi="Calibri" w:cstheme="majorHAnsi"/>
                <w:sz w:val="20"/>
                <w:szCs w:val="20"/>
              </w:rPr>
              <w:br/>
              <w:t>13</w:t>
            </w:r>
            <w:r w:rsidR="0042354F" w:rsidRPr="001678BD">
              <w:rPr>
                <w:rFonts w:ascii="Calibri" w:hAnsi="Calibri" w:cstheme="majorHAnsi"/>
                <w:sz w:val="20"/>
                <w:szCs w:val="20"/>
              </w:rPr>
              <w:t xml:space="preserve"> : </w:t>
            </w:r>
            <w:r w:rsidR="00E951F9" w:rsidRPr="001678BD">
              <w:rPr>
                <w:rFonts w:ascii="Calibri" w:hAnsi="Calibri" w:cstheme="majorHAnsi"/>
                <w:sz w:val="20"/>
                <w:szCs w:val="20"/>
              </w:rPr>
              <w:t>Approfondissement : Les variables et les équations</w:t>
            </w:r>
          </w:p>
          <w:p w14:paraId="4AF026F4" w14:textId="3FF93FD7" w:rsidR="006461CB" w:rsidRPr="001678BD" w:rsidRDefault="006461CB" w:rsidP="006461CB">
            <w:pPr>
              <w:tabs>
                <w:tab w:val="left" w:pos="3063"/>
              </w:tabs>
              <w:rPr>
                <w:rFonts w:ascii="Calibri" w:hAnsi="Calibri" w:cstheme="majorHAnsi"/>
                <w:b/>
                <w:bCs/>
                <w:sz w:val="20"/>
                <w:szCs w:val="20"/>
              </w:rPr>
            </w:pPr>
          </w:p>
        </w:tc>
        <w:tc>
          <w:tcPr>
            <w:tcW w:w="4082" w:type="dxa"/>
            <w:shd w:val="clear" w:color="auto" w:fill="auto"/>
          </w:tcPr>
          <w:p w14:paraId="7F23DDCF" w14:textId="77777777" w:rsidR="004B33E9" w:rsidRPr="001678BD" w:rsidRDefault="004B33E9" w:rsidP="004B33E9">
            <w:pPr>
              <w:rPr>
                <w:rFonts w:asciiTheme="majorHAnsi" w:hAnsiTheme="majorHAnsi" w:cstheme="majorHAnsi"/>
                <w:b/>
                <w:spacing w:val="-4"/>
                <w:sz w:val="20"/>
                <w:szCs w:val="20"/>
              </w:rPr>
            </w:pPr>
            <w:r w:rsidRPr="001678BD">
              <w:rPr>
                <w:rFonts w:asciiTheme="majorHAnsi" w:hAnsiTheme="majorHAnsi" w:cstheme="majorHAnsi"/>
                <w:b/>
                <w:spacing w:val="-4"/>
                <w:sz w:val="20"/>
                <w:szCs w:val="20"/>
              </w:rPr>
              <w:t>Idée principale : On peut représenter les régularités et les relations à l’aide de symboles, d’équations et d’expressions.</w:t>
            </w:r>
          </w:p>
          <w:p w14:paraId="1E0153CC" w14:textId="77777777" w:rsidR="004B33E9" w:rsidRPr="001678BD" w:rsidRDefault="004B33E9" w:rsidP="004B33E9">
            <w:pPr>
              <w:rPr>
                <w:rFonts w:asciiTheme="majorHAnsi" w:hAnsiTheme="majorHAnsi" w:cstheme="majorHAnsi"/>
                <w:b/>
                <w:bCs/>
                <w:sz w:val="20"/>
                <w:szCs w:val="20"/>
                <w:lang w:eastAsia="en-CA"/>
              </w:rPr>
            </w:pPr>
            <w:r w:rsidRPr="001678BD">
              <w:rPr>
                <w:rFonts w:asciiTheme="majorHAnsi" w:hAnsiTheme="majorHAnsi" w:cstheme="majorHAnsi"/>
                <w:b/>
                <w:bCs/>
                <w:sz w:val="20"/>
                <w:szCs w:val="20"/>
                <w:lang w:eastAsia="en-CA"/>
              </w:rPr>
              <w:t>Comprendre l’égalité et l’inégalité, et développer les propriétés généralisées des nombres et des opérations</w:t>
            </w:r>
          </w:p>
          <w:p w14:paraId="33F88DDB" w14:textId="77777777" w:rsidR="004B33E9" w:rsidRPr="001678BD" w:rsidRDefault="004B33E9" w:rsidP="004B33E9">
            <w:pPr>
              <w:rPr>
                <w:rFonts w:asciiTheme="majorHAnsi" w:hAnsiTheme="majorHAnsi" w:cstheme="majorHAnsi"/>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Exprimer un problème mathématique à une étape comme étant une équation en utilisant un symbole ou une lettre pour représenter un nombre inconnu (p. ex., Sena avait quelques jetons et en a utilisé quatre. Il lui en reste sept : □ – 4 = 7).</w:t>
            </w:r>
          </w:p>
          <w:p w14:paraId="6166CEBE" w14:textId="77777777" w:rsidR="004B33E9" w:rsidRPr="001678BD" w:rsidRDefault="004B33E9" w:rsidP="004B33E9">
            <w:pPr>
              <w:rPr>
                <w:rFonts w:asciiTheme="majorHAnsi" w:hAnsiTheme="majorHAnsi" w:cs="Open Sans"/>
                <w:b/>
                <w:bCs/>
                <w:sz w:val="20"/>
                <w:szCs w:val="20"/>
                <w:lang w:eastAsia="en-CA"/>
              </w:rPr>
            </w:pPr>
            <w:r w:rsidRPr="001678BD">
              <w:rPr>
                <w:rFonts w:asciiTheme="majorHAnsi" w:hAnsiTheme="majorHAnsi" w:cstheme="majorHAnsi"/>
                <w:b/>
                <w:bCs/>
                <w:sz w:val="20"/>
                <w:szCs w:val="20"/>
                <w:lang w:eastAsia="en-CA"/>
              </w:rPr>
              <w:t>Utiliser des variables, des expressions algébriques et des équations pour représenter des relations mathématiques</w:t>
            </w:r>
          </w:p>
          <w:p w14:paraId="21CA67EA" w14:textId="16E545F5" w:rsidR="006461CB" w:rsidRPr="001678BD" w:rsidRDefault="004B33E9" w:rsidP="004B33E9">
            <w:pPr>
              <w:rPr>
                <w:rFonts w:ascii="Calibri" w:hAnsi="Calibri" w:cstheme="majorHAnsi"/>
                <w:color w:val="000000"/>
                <w:sz w:val="20"/>
                <w:szCs w:val="20"/>
                <w:lang w:eastAsia="en-CA"/>
              </w:rPr>
            </w:pPr>
            <w:r w:rsidRPr="001678BD">
              <w:rPr>
                <w:rFonts w:asciiTheme="majorHAnsi" w:hAnsiTheme="majorHAnsi"/>
                <w:sz w:val="20"/>
                <w:szCs w:val="20"/>
              </w:rPr>
              <w:t xml:space="preserve">- </w:t>
            </w:r>
            <w:r w:rsidRPr="001678BD">
              <w:rPr>
                <w:rFonts w:asciiTheme="majorHAnsi" w:hAnsiTheme="majorHAnsi" w:cstheme="majorHAnsi"/>
                <w:sz w:val="20"/>
                <w:szCs w:val="20"/>
                <w:lang w:eastAsia="en-CA"/>
              </w:rPr>
              <w:t xml:space="preserve">Comprendre qu’une quantité inconnue (c.-à-d., une variable) </w:t>
            </w:r>
            <w:r w:rsidRPr="001678BD">
              <w:rPr>
                <w:rFonts w:asciiTheme="majorHAnsi" w:hAnsiTheme="majorHAnsi" w:cstheme="majorHAnsi"/>
                <w:spacing w:val="-8"/>
                <w:sz w:val="20"/>
                <w:szCs w:val="20"/>
                <w:lang w:eastAsia="en-CA"/>
              </w:rPr>
              <w:t>peut être représentée</w:t>
            </w:r>
            <w:r w:rsidRPr="001678BD">
              <w:rPr>
                <w:rFonts w:asciiTheme="majorHAnsi" w:hAnsiTheme="majorHAnsi" w:cstheme="majorHAnsi"/>
                <w:sz w:val="20"/>
                <w:szCs w:val="20"/>
                <w:lang w:eastAsia="en-CA"/>
              </w:rPr>
              <w:t xml:space="preserve"> par un symbole ou une lettre (p. ex., 13 – □ = 8; 4</w:t>
            </w:r>
            <w:r w:rsidRPr="001678BD">
              <w:rPr>
                <w:rFonts w:asciiTheme="majorHAnsi" w:hAnsiTheme="majorHAnsi" w:cstheme="majorHAnsi"/>
                <w:i/>
                <w:iCs/>
                <w:sz w:val="20"/>
                <w:szCs w:val="20"/>
                <w:lang w:eastAsia="en-CA"/>
              </w:rPr>
              <w:t>n</w:t>
            </w:r>
            <w:r w:rsidRPr="001678BD">
              <w:rPr>
                <w:rFonts w:asciiTheme="majorHAnsi" w:hAnsiTheme="majorHAnsi" w:cstheme="majorHAnsi"/>
                <w:sz w:val="20"/>
                <w:szCs w:val="20"/>
                <w:lang w:eastAsia="en-CA"/>
              </w:rPr>
              <w:t xml:space="preserve"> = 12).</w:t>
            </w:r>
            <w:r w:rsidRPr="001678BD">
              <w:rPr>
                <w:rFonts w:asciiTheme="majorHAnsi" w:hAnsiTheme="majorHAnsi" w:cstheme="majorHAnsi"/>
                <w:color w:val="000000"/>
                <w:sz w:val="20"/>
                <w:szCs w:val="20"/>
                <w:lang w:eastAsia="en-CA"/>
              </w:rPr>
              <w:br/>
            </w:r>
            <w:r w:rsidRPr="001678BD">
              <w:rPr>
                <w:rFonts w:asciiTheme="majorHAnsi" w:hAnsiTheme="majorHAnsi" w:cstheme="majorHAnsi"/>
                <w:sz w:val="20"/>
                <w:szCs w:val="20"/>
              </w:rPr>
              <w:t xml:space="preserve">- </w:t>
            </w:r>
            <w:r w:rsidRPr="001678BD">
              <w:rPr>
                <w:rFonts w:asciiTheme="majorHAnsi" w:hAnsiTheme="majorHAnsi" w:cstheme="majorHAnsi"/>
                <w:sz w:val="20"/>
                <w:szCs w:val="20"/>
                <w:lang w:eastAsia="en-CA"/>
              </w:rPr>
              <w:t xml:space="preserve">Utiliser avec aisance des symboles et des lettres pour représenter des quantités inconnues dans des équations (p. ex., savoir que les équations 4 + □ = 7; 4 + </w:t>
            </w:r>
            <w:r w:rsidRPr="001678BD">
              <w:rPr>
                <w:rFonts w:asciiTheme="majorHAnsi" w:hAnsiTheme="majorHAnsi" w:cstheme="majorHAnsi"/>
                <w:i/>
                <w:iCs/>
                <w:sz w:val="20"/>
                <w:szCs w:val="20"/>
                <w:lang w:eastAsia="en-CA"/>
              </w:rPr>
              <w:t>x</w:t>
            </w:r>
            <w:r w:rsidRPr="001678BD">
              <w:rPr>
                <w:rFonts w:asciiTheme="majorHAnsi" w:hAnsiTheme="majorHAnsi" w:cstheme="majorHAnsi"/>
                <w:sz w:val="20"/>
                <w:szCs w:val="20"/>
                <w:lang w:eastAsia="en-CA"/>
              </w:rPr>
              <w:t xml:space="preserve"> = 7; et 4 + </w:t>
            </w:r>
            <w:r w:rsidRPr="001678BD">
              <w:rPr>
                <w:rFonts w:asciiTheme="majorHAnsi" w:hAnsiTheme="majorHAnsi" w:cstheme="majorHAnsi"/>
                <w:i/>
                <w:iCs/>
                <w:sz w:val="20"/>
                <w:szCs w:val="20"/>
                <w:lang w:eastAsia="en-CA"/>
              </w:rPr>
              <w:t>y</w:t>
            </w:r>
            <w:r w:rsidRPr="001678BD">
              <w:rPr>
                <w:rFonts w:asciiTheme="majorHAnsi" w:hAnsiTheme="majorHAnsi" w:cstheme="majorHAnsi"/>
                <w:sz w:val="20"/>
                <w:szCs w:val="20"/>
                <w:lang w:eastAsia="en-CA"/>
              </w:rPr>
              <w:t xml:space="preserve"> = 7 représentent toutes la même équation, dans laquelle □, </w:t>
            </w:r>
            <w:r w:rsidRPr="001678BD">
              <w:rPr>
                <w:rFonts w:asciiTheme="majorHAnsi" w:hAnsiTheme="majorHAnsi" w:cstheme="majorHAnsi"/>
                <w:i/>
                <w:iCs/>
                <w:sz w:val="20"/>
                <w:szCs w:val="20"/>
                <w:lang w:eastAsia="en-CA"/>
              </w:rPr>
              <w:t>x</w:t>
            </w:r>
            <w:r w:rsidRPr="001678BD">
              <w:rPr>
                <w:rFonts w:asciiTheme="majorHAnsi" w:hAnsiTheme="majorHAnsi" w:cstheme="majorHAnsi"/>
                <w:sz w:val="20"/>
                <w:szCs w:val="20"/>
                <w:lang w:eastAsia="en-CA"/>
              </w:rPr>
              <w:t xml:space="preserve"> et </w:t>
            </w:r>
            <w:r w:rsidRPr="001678BD">
              <w:rPr>
                <w:rFonts w:asciiTheme="majorHAnsi" w:hAnsiTheme="majorHAnsi" w:cstheme="majorHAnsi"/>
                <w:i/>
                <w:iCs/>
                <w:sz w:val="20"/>
                <w:szCs w:val="20"/>
                <w:lang w:eastAsia="en-CA"/>
              </w:rPr>
              <w:t>y</w:t>
            </w:r>
            <w:r w:rsidRPr="001678BD">
              <w:rPr>
                <w:rFonts w:asciiTheme="majorHAnsi" w:hAnsiTheme="majorHAnsi" w:cstheme="majorHAnsi"/>
                <w:sz w:val="20"/>
                <w:szCs w:val="20"/>
                <w:lang w:eastAsia="en-CA"/>
              </w:rPr>
              <w:t xml:space="preserve"> représentent la même valeur).</w:t>
            </w:r>
          </w:p>
          <w:p w14:paraId="56D259CF" w14:textId="77777777" w:rsidR="004B33E9" w:rsidRPr="001678BD" w:rsidRDefault="006461CB" w:rsidP="004B33E9">
            <w:pPr>
              <w:rPr>
                <w:rFonts w:asciiTheme="majorHAnsi" w:hAnsiTheme="majorHAnsi" w:cstheme="majorHAnsi"/>
                <w:sz w:val="20"/>
                <w:szCs w:val="20"/>
                <w:lang w:eastAsia="en-CA"/>
              </w:rPr>
            </w:pPr>
            <w:r w:rsidRPr="001678BD">
              <w:rPr>
                <w:rFonts w:ascii="Calibri" w:hAnsi="Calibri" w:cstheme="majorHAnsi"/>
                <w:sz w:val="20"/>
                <w:szCs w:val="20"/>
              </w:rPr>
              <w:t xml:space="preserve">- </w:t>
            </w:r>
            <w:r w:rsidR="004B33E9" w:rsidRPr="001678BD">
              <w:rPr>
                <w:rFonts w:asciiTheme="majorHAnsi" w:hAnsiTheme="majorHAnsi" w:cstheme="majorHAnsi"/>
                <w:sz w:val="20"/>
                <w:szCs w:val="20"/>
                <w:lang w:eastAsia="en-CA"/>
              </w:rPr>
              <w:t>Interpréter et écrire des expressions algébriques (p. ex., 2</w:t>
            </w:r>
            <w:r w:rsidR="004B33E9" w:rsidRPr="001678BD">
              <w:rPr>
                <w:rFonts w:asciiTheme="majorHAnsi" w:hAnsiTheme="majorHAnsi" w:cstheme="majorHAnsi"/>
                <w:i/>
                <w:iCs/>
                <w:sz w:val="20"/>
                <w:szCs w:val="20"/>
                <w:lang w:eastAsia="en-CA"/>
              </w:rPr>
              <w:t>n</w:t>
            </w:r>
            <w:r w:rsidR="004B33E9" w:rsidRPr="001678BD">
              <w:rPr>
                <w:rFonts w:asciiTheme="majorHAnsi" w:hAnsiTheme="majorHAnsi" w:cstheme="majorHAnsi"/>
                <w:sz w:val="20"/>
                <w:szCs w:val="20"/>
                <w:lang w:eastAsia="en-CA"/>
              </w:rPr>
              <w:t xml:space="preserve"> signifie deux fois un nombre; soustraire un nombre de 7 peut s’écrire 7 – </w:t>
            </w:r>
            <w:r w:rsidR="004B33E9" w:rsidRPr="001678BD">
              <w:rPr>
                <w:rFonts w:asciiTheme="majorHAnsi" w:hAnsiTheme="majorHAnsi" w:cstheme="majorHAnsi"/>
                <w:i/>
                <w:iCs/>
                <w:sz w:val="20"/>
                <w:szCs w:val="20"/>
                <w:lang w:eastAsia="en-CA"/>
              </w:rPr>
              <w:t>n</w:t>
            </w:r>
            <w:r w:rsidR="004B33E9" w:rsidRPr="001678BD">
              <w:rPr>
                <w:rFonts w:asciiTheme="majorHAnsi" w:hAnsiTheme="majorHAnsi" w:cstheme="majorHAnsi"/>
                <w:sz w:val="20"/>
                <w:szCs w:val="20"/>
                <w:lang w:eastAsia="en-CA"/>
              </w:rPr>
              <w:t>).</w:t>
            </w:r>
          </w:p>
          <w:p w14:paraId="7A13436A" w14:textId="663F496F" w:rsidR="006461CB" w:rsidRPr="001678BD" w:rsidRDefault="004B33E9" w:rsidP="004B33E9">
            <w:pPr>
              <w:rPr>
                <w:rFonts w:ascii="Calibri" w:hAnsi="Calibri" w:cstheme="majorHAnsi"/>
                <w:b/>
                <w:sz w:val="20"/>
                <w:szCs w:val="20"/>
              </w:rPr>
            </w:pPr>
            <w:r w:rsidRPr="001678BD">
              <w:rPr>
                <w:rFonts w:asciiTheme="majorHAnsi" w:hAnsiTheme="majorHAnsi" w:cstheme="majorHAnsi"/>
                <w:sz w:val="20"/>
                <w:szCs w:val="20"/>
              </w:rPr>
              <w:t xml:space="preserve">- </w:t>
            </w:r>
            <w:r w:rsidRPr="001678BD">
              <w:rPr>
                <w:rFonts w:asciiTheme="majorHAnsi" w:hAnsiTheme="majorHAnsi" w:cstheme="majorHAnsi"/>
                <w:spacing w:val="-2"/>
                <w:sz w:val="20"/>
                <w:szCs w:val="20"/>
                <w:lang w:eastAsia="en-CA"/>
              </w:rPr>
              <w:t>Comprendre qu’une variable est une quantité qui peut varier (p. ex., dans 5</w:t>
            </w:r>
            <w:r w:rsidRPr="001678BD">
              <w:rPr>
                <w:rFonts w:asciiTheme="majorHAnsi" w:hAnsiTheme="majorHAnsi" w:cstheme="majorHAnsi"/>
                <w:i/>
                <w:iCs/>
                <w:spacing w:val="-2"/>
                <w:sz w:val="20"/>
                <w:szCs w:val="20"/>
                <w:lang w:eastAsia="en-CA"/>
              </w:rPr>
              <w:t>s</w:t>
            </w:r>
            <w:r w:rsidRPr="001678BD">
              <w:rPr>
                <w:rFonts w:asciiTheme="majorHAnsi" w:hAnsiTheme="majorHAnsi" w:cstheme="majorHAnsi"/>
                <w:spacing w:val="-2"/>
                <w:sz w:val="20"/>
                <w:szCs w:val="20"/>
                <w:lang w:eastAsia="en-CA"/>
              </w:rPr>
              <w:t xml:space="preserve">, </w:t>
            </w:r>
            <w:r w:rsidRPr="001678BD">
              <w:rPr>
                <w:rFonts w:asciiTheme="majorHAnsi" w:hAnsiTheme="majorHAnsi" w:cstheme="majorHAnsi"/>
                <w:i/>
                <w:iCs/>
                <w:spacing w:val="-2"/>
                <w:sz w:val="20"/>
                <w:szCs w:val="20"/>
                <w:lang w:eastAsia="en-CA"/>
              </w:rPr>
              <w:t>s</w:t>
            </w:r>
            <w:r w:rsidRPr="001678BD">
              <w:rPr>
                <w:rFonts w:asciiTheme="majorHAnsi" w:hAnsiTheme="majorHAnsi" w:cstheme="majorHAnsi"/>
                <w:spacing w:val="-2"/>
                <w:sz w:val="20"/>
                <w:szCs w:val="20"/>
                <w:lang w:eastAsia="en-CA"/>
              </w:rPr>
              <w:t xml:space="preserve"> peut avoir n’importe quelle valeur).</w:t>
            </w:r>
          </w:p>
        </w:tc>
      </w:tr>
    </w:tbl>
    <w:p w14:paraId="06CCE25F" w14:textId="77777777" w:rsidR="00FD2C5A" w:rsidRPr="001678BD" w:rsidRDefault="00FD2C5A">
      <w:pPr>
        <w:rPr>
          <w:rFonts w:ascii="Calibri" w:hAnsi="Calibri"/>
          <w:sz w:val="20"/>
        </w:rPr>
      </w:pPr>
      <w:r w:rsidRPr="001678BD">
        <w:rPr>
          <w:rFonts w:ascii="Calibri" w:hAnsi="Calibri"/>
          <w:sz w:val="20"/>
        </w:rPr>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6461CB" w:rsidRPr="001678BD" w14:paraId="5BD37077" w14:textId="77777777" w:rsidTr="720FDD71">
        <w:tc>
          <w:tcPr>
            <w:tcW w:w="10467" w:type="dxa"/>
            <w:gridSpan w:val="3"/>
            <w:shd w:val="clear" w:color="auto" w:fill="D9D9D9" w:themeFill="background1" w:themeFillShade="D9"/>
          </w:tcPr>
          <w:p w14:paraId="79A8CD28" w14:textId="7E6E341A" w:rsidR="006461CB" w:rsidRPr="001678BD" w:rsidRDefault="000868DD" w:rsidP="006461CB">
            <w:pPr>
              <w:rPr>
                <w:rFonts w:ascii="Calibri" w:hAnsi="Calibri" w:cstheme="majorHAnsi"/>
                <w:b/>
                <w:sz w:val="20"/>
                <w:szCs w:val="20"/>
              </w:rPr>
            </w:pPr>
            <w:r w:rsidRPr="001678BD">
              <w:rPr>
                <w:rFonts w:ascii="Calibri" w:hAnsi="Calibri" w:cstheme="majorHAnsi"/>
                <w:b/>
                <w:sz w:val="20"/>
                <w:szCs w:val="20"/>
              </w:rPr>
              <w:lastRenderedPageBreak/>
              <w:t>Relations d</w:t>
            </w:r>
            <w:r w:rsidR="00200296" w:rsidRPr="001678BD">
              <w:rPr>
                <w:rFonts w:ascii="Calibri" w:hAnsi="Calibri" w:cstheme="majorHAnsi"/>
                <w:b/>
                <w:sz w:val="20"/>
                <w:szCs w:val="20"/>
              </w:rPr>
              <w:t>’</w:t>
            </w:r>
            <w:r w:rsidRPr="001678BD">
              <w:rPr>
                <w:rFonts w:ascii="Calibri" w:hAnsi="Calibri" w:cstheme="majorHAnsi"/>
                <w:b/>
                <w:sz w:val="20"/>
                <w:szCs w:val="20"/>
              </w:rPr>
              <w:t>égalités et inégalité</w:t>
            </w:r>
          </w:p>
        </w:tc>
      </w:tr>
      <w:tr w:rsidR="006461CB" w:rsidRPr="001678BD" w14:paraId="445F6E1E" w14:textId="77777777" w:rsidTr="720FDD71">
        <w:tc>
          <w:tcPr>
            <w:tcW w:w="3685" w:type="dxa"/>
            <w:shd w:val="clear" w:color="auto" w:fill="auto"/>
          </w:tcPr>
          <w:p w14:paraId="01ED2CA2" w14:textId="5E266327"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C2.2 </w:t>
            </w:r>
            <w:r w:rsidR="00C362CE" w:rsidRPr="001678BD">
              <w:rPr>
                <w:rFonts w:ascii="Calibri" w:hAnsi="Calibri"/>
                <w:sz w:val="20"/>
              </w:rPr>
              <w:t>résoudre des équations qui comprennent des nombres naturels jusqu</w:t>
            </w:r>
            <w:r w:rsidR="00200296" w:rsidRPr="001678BD">
              <w:rPr>
                <w:rFonts w:ascii="Calibri" w:hAnsi="Calibri"/>
                <w:sz w:val="20"/>
              </w:rPr>
              <w:t>’</w:t>
            </w:r>
            <w:r w:rsidR="00C362CE" w:rsidRPr="001678BD">
              <w:rPr>
                <w:rFonts w:ascii="Calibri" w:hAnsi="Calibri"/>
                <w:sz w:val="20"/>
              </w:rPr>
              <w:t>à 50, dans divers contextes, et vérifier les solutions</w:t>
            </w:r>
          </w:p>
        </w:tc>
        <w:tc>
          <w:tcPr>
            <w:tcW w:w="2700" w:type="dxa"/>
            <w:shd w:val="clear" w:color="auto" w:fill="auto"/>
          </w:tcPr>
          <w:p w14:paraId="487DEEDE" w14:textId="22A53528" w:rsidR="00E951F9" w:rsidRPr="001678BD" w:rsidRDefault="00566C0A" w:rsidP="00E951F9">
            <w:pPr>
              <w:tabs>
                <w:tab w:val="left" w:pos="3063"/>
              </w:tabs>
              <w:rPr>
                <w:rFonts w:ascii="Calibri" w:hAnsi="Calibri" w:cstheme="majorHAnsi"/>
                <w:sz w:val="20"/>
                <w:szCs w:val="20"/>
              </w:rPr>
            </w:pPr>
            <w:r>
              <w:rPr>
                <w:rFonts w:ascii="Calibri" w:hAnsi="Calibri" w:cstheme="majorHAnsi"/>
                <w:b/>
                <w:bCs/>
                <w:sz w:val="20"/>
                <w:szCs w:val="20"/>
                <w:lang w:val="fr-FR"/>
              </w:rPr>
              <w:t>La modélisation et l’algèbre</w:t>
            </w:r>
            <w:r w:rsidR="00E951F9"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E951F9" w:rsidRPr="001678BD">
              <w:rPr>
                <w:rFonts w:ascii="Calibri" w:hAnsi="Calibri" w:cstheme="majorHAnsi"/>
                <w:b/>
                <w:bCs/>
                <w:sz w:val="20"/>
                <w:szCs w:val="20"/>
              </w:rPr>
              <w:t xml:space="preserve"> Les variables et les équations</w:t>
            </w:r>
          </w:p>
          <w:p w14:paraId="224188E0" w14:textId="5209F768" w:rsidR="00E951F9" w:rsidRPr="001678BD" w:rsidRDefault="00E951F9" w:rsidP="008E5E81">
            <w:pPr>
              <w:tabs>
                <w:tab w:val="left" w:pos="3063"/>
              </w:tabs>
              <w:contextualSpacing/>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Résoudre des équations concrètement</w:t>
            </w:r>
          </w:p>
          <w:p w14:paraId="472CC521" w14:textId="59758CC4" w:rsidR="00E951F9" w:rsidRPr="001678BD" w:rsidRDefault="00E951F9" w:rsidP="008E5E81">
            <w:pPr>
              <w:tabs>
                <w:tab w:val="left" w:pos="3063"/>
              </w:tabs>
              <w:contextualSpacing/>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Résoudre des équations d</w:t>
            </w:r>
            <w:r w:rsidR="00200296" w:rsidRPr="001678BD">
              <w:rPr>
                <w:rFonts w:ascii="Calibri" w:hAnsi="Calibri" w:cstheme="majorHAnsi"/>
                <w:sz w:val="20"/>
                <w:szCs w:val="20"/>
              </w:rPr>
              <w:t>’</w:t>
            </w:r>
            <w:r w:rsidRPr="001678BD">
              <w:rPr>
                <w:rFonts w:ascii="Calibri" w:hAnsi="Calibri" w:cstheme="majorHAnsi"/>
                <w:sz w:val="20"/>
                <w:szCs w:val="20"/>
              </w:rPr>
              <w:t>addition et de soustraction</w:t>
            </w:r>
          </w:p>
          <w:p w14:paraId="1B934EF8" w14:textId="798313CF" w:rsidR="00E951F9" w:rsidRPr="001678BD" w:rsidRDefault="00E951F9" w:rsidP="008E5E81">
            <w:pPr>
              <w:tabs>
                <w:tab w:val="left" w:pos="3063"/>
              </w:tabs>
              <w:contextualSpacing/>
              <w:rPr>
                <w:rFonts w:ascii="Calibri" w:hAnsi="Calibri" w:cstheme="majorHAnsi"/>
                <w:sz w:val="20"/>
                <w:szCs w:val="20"/>
              </w:rPr>
            </w:pPr>
            <w:r w:rsidRPr="001678BD">
              <w:rPr>
                <w:rFonts w:ascii="Calibri" w:hAnsi="Calibri" w:cstheme="majorHAnsi"/>
                <w:sz w:val="20"/>
                <w:szCs w:val="20"/>
              </w:rPr>
              <w:t>11</w:t>
            </w:r>
            <w:r w:rsidR="00F07762" w:rsidRPr="001678BD">
              <w:rPr>
                <w:rFonts w:ascii="Calibri" w:hAnsi="Calibri" w:cstheme="majorHAnsi"/>
                <w:sz w:val="20"/>
                <w:szCs w:val="20"/>
              </w:rPr>
              <w:t xml:space="preserve"> : </w:t>
            </w:r>
            <w:r w:rsidR="00462B88" w:rsidRPr="001678BD">
              <w:rPr>
                <w:rFonts w:ascii="Calibri" w:hAnsi="Calibri" w:cstheme="majorHAnsi"/>
                <w:sz w:val="20"/>
                <w:szCs w:val="20"/>
              </w:rPr>
              <w:t>Résoudre des équations</w:t>
            </w:r>
            <w:r w:rsidR="00E56346">
              <w:rPr>
                <w:rFonts w:ascii="Calibri" w:hAnsi="Calibri" w:cstheme="majorHAnsi"/>
                <w:sz w:val="20"/>
                <w:szCs w:val="20"/>
              </w:rPr>
              <w:t xml:space="preserve"> </w:t>
            </w:r>
            <w:r w:rsidR="00462B88" w:rsidRPr="001678BD">
              <w:rPr>
                <w:rFonts w:ascii="Calibri" w:hAnsi="Calibri" w:cstheme="majorHAnsi"/>
                <w:sz w:val="20"/>
                <w:szCs w:val="20"/>
              </w:rPr>
              <w:t>de multiplication et de division</w:t>
            </w:r>
          </w:p>
          <w:p w14:paraId="02D5EB2B" w14:textId="742B3612" w:rsidR="006461CB" w:rsidRPr="001678BD" w:rsidRDefault="00E951F9" w:rsidP="008E5E81">
            <w:pPr>
              <w:tabs>
                <w:tab w:val="left" w:pos="3063"/>
              </w:tabs>
              <w:contextualSpacing/>
              <w:rPr>
                <w:rFonts w:ascii="Calibri" w:hAnsi="Calibri" w:cstheme="majorHAnsi"/>
                <w:sz w:val="20"/>
                <w:szCs w:val="20"/>
              </w:rPr>
            </w:pPr>
            <w:r w:rsidRPr="001678BD">
              <w:rPr>
                <w:rFonts w:ascii="Calibri" w:hAnsi="Calibri" w:cstheme="majorHAnsi"/>
                <w:sz w:val="20"/>
                <w:szCs w:val="20"/>
              </w:rPr>
              <w:t>12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Utiliser des équations pour résoudre des problèmes</w:t>
            </w:r>
            <w:r w:rsidRPr="001678BD">
              <w:rPr>
                <w:rFonts w:ascii="Calibri" w:hAnsi="Calibri" w:cstheme="majorHAnsi"/>
                <w:sz w:val="20"/>
                <w:szCs w:val="20"/>
              </w:rPr>
              <w:br/>
              <w:t>13</w:t>
            </w:r>
            <w:r w:rsidR="0042354F" w:rsidRPr="001678BD">
              <w:rPr>
                <w:rFonts w:ascii="Calibri" w:hAnsi="Calibri" w:cstheme="majorHAnsi"/>
                <w:sz w:val="20"/>
                <w:szCs w:val="20"/>
              </w:rPr>
              <w:t xml:space="preserve"> : </w:t>
            </w:r>
            <w:r w:rsidRPr="001678BD">
              <w:rPr>
                <w:rFonts w:ascii="Calibri" w:hAnsi="Calibri" w:cstheme="majorHAnsi"/>
                <w:sz w:val="20"/>
                <w:szCs w:val="20"/>
              </w:rPr>
              <w:t>Approfondissement : Les variables et les équations</w:t>
            </w:r>
          </w:p>
        </w:tc>
        <w:tc>
          <w:tcPr>
            <w:tcW w:w="4082" w:type="dxa"/>
            <w:shd w:val="clear" w:color="auto" w:fill="auto"/>
          </w:tcPr>
          <w:p w14:paraId="1CEA6F70" w14:textId="77777777" w:rsidR="00F66446" w:rsidRPr="001678BD" w:rsidRDefault="00F66446" w:rsidP="00F66446">
            <w:pPr>
              <w:rPr>
                <w:rFonts w:asciiTheme="majorHAnsi" w:hAnsiTheme="majorHAnsi" w:cstheme="majorHAnsi"/>
                <w:b/>
                <w:sz w:val="20"/>
                <w:szCs w:val="20"/>
              </w:rPr>
            </w:pPr>
            <w:r w:rsidRPr="001678BD">
              <w:rPr>
                <w:rFonts w:asciiTheme="majorHAnsi" w:hAnsiTheme="majorHAnsi" w:cstheme="majorHAnsi"/>
                <w:b/>
                <w:sz w:val="20"/>
                <w:szCs w:val="20"/>
              </w:rPr>
              <w:t>Idée principale : On peut représenter les régularités et les relations à l’aide de symboles, d’équations et d’expressions.</w:t>
            </w:r>
          </w:p>
          <w:p w14:paraId="68C1E21E" w14:textId="77777777" w:rsidR="00F66446" w:rsidRPr="001678BD" w:rsidRDefault="00F66446" w:rsidP="00F66446">
            <w:pPr>
              <w:rPr>
                <w:rFonts w:asciiTheme="majorHAnsi" w:hAnsiTheme="majorHAnsi" w:cs="Open Sans"/>
                <w:b/>
                <w:bCs/>
                <w:sz w:val="20"/>
                <w:szCs w:val="20"/>
                <w:lang w:eastAsia="en-CA"/>
              </w:rPr>
            </w:pPr>
            <w:r w:rsidRPr="001678BD">
              <w:rPr>
                <w:rFonts w:asciiTheme="majorHAnsi" w:hAnsiTheme="majorHAnsi" w:cstheme="majorHAnsi"/>
                <w:b/>
                <w:bCs/>
                <w:sz w:val="20"/>
                <w:szCs w:val="20"/>
                <w:lang w:eastAsia="en-CA"/>
              </w:rPr>
              <w:t>Comprendre l’égalité et l’inégalité, et développer les propriétés généralisées des nombres et des opérations</w:t>
            </w:r>
          </w:p>
          <w:p w14:paraId="710C8F35" w14:textId="03FA8F1A" w:rsidR="00F66446" w:rsidRPr="001678BD" w:rsidRDefault="00F66446" w:rsidP="00F66446">
            <w:pPr>
              <w:rPr>
                <w:rFonts w:asciiTheme="majorHAnsi" w:hAnsiTheme="majorHAnsi" w:cstheme="majorHAnsi"/>
                <w:color w:val="000000"/>
                <w:sz w:val="20"/>
                <w:szCs w:val="20"/>
                <w:lang w:eastAsia="en-CA"/>
              </w:rPr>
            </w:pPr>
            <w:r w:rsidRPr="001678BD">
              <w:rPr>
                <w:rFonts w:asciiTheme="majorHAnsi" w:hAnsiTheme="majorHAnsi"/>
                <w:sz w:val="20"/>
                <w:szCs w:val="20"/>
              </w:rPr>
              <w:t xml:space="preserve">- </w:t>
            </w:r>
            <w:r w:rsidRPr="001678BD">
              <w:rPr>
                <w:rFonts w:asciiTheme="majorHAnsi" w:hAnsiTheme="majorHAnsi" w:cstheme="majorHAnsi"/>
                <w:color w:val="000000"/>
                <w:sz w:val="20"/>
                <w:szCs w:val="20"/>
                <w:lang w:eastAsia="en-CA"/>
              </w:rPr>
              <w:t>Déterminer un nombre inconnu dans des équations simples à une étape en utilisant différentes stratégies (p. ex.,</w:t>
            </w:r>
            <w:r w:rsidR="00B518FD">
              <w:rPr>
                <w:rFonts w:asciiTheme="majorHAnsi" w:hAnsiTheme="majorHAnsi" w:cstheme="majorHAnsi"/>
                <w:color w:val="000000"/>
                <w:sz w:val="20"/>
                <w:szCs w:val="20"/>
                <w:lang w:eastAsia="en-CA"/>
              </w:rPr>
              <w:t xml:space="preserve"> </w:t>
            </w:r>
            <w:r w:rsidRPr="001678BD">
              <w:rPr>
                <w:rFonts w:asciiTheme="majorHAnsi" w:hAnsiTheme="majorHAnsi" w:cstheme="majorHAnsi"/>
                <w:i/>
                <w:iCs/>
                <w:color w:val="000000"/>
                <w:sz w:val="20"/>
                <w:szCs w:val="20"/>
                <w:lang w:eastAsia="en-CA"/>
              </w:rPr>
              <w:t>n</w:t>
            </w:r>
            <w:r w:rsidRPr="001678BD">
              <w:rPr>
                <w:rFonts w:asciiTheme="majorHAnsi" w:hAnsiTheme="majorHAnsi" w:cstheme="majorHAnsi"/>
                <w:color w:val="000000"/>
                <w:sz w:val="20"/>
                <w:szCs w:val="20"/>
                <w:lang w:eastAsia="en-CA"/>
              </w:rPr>
              <w:t xml:space="preserve"> × 3 = 12; 13 – □</w:t>
            </w:r>
            <w:r w:rsidR="00B518FD">
              <w:rPr>
                <w:rFonts w:asciiTheme="majorHAnsi" w:hAnsiTheme="majorHAnsi" w:cstheme="majorHAnsi"/>
                <w:color w:val="000000"/>
                <w:sz w:val="20"/>
                <w:szCs w:val="20"/>
                <w:lang w:eastAsia="en-CA"/>
              </w:rPr>
              <w:t> </w:t>
            </w:r>
            <w:r w:rsidRPr="001678BD">
              <w:rPr>
                <w:rFonts w:asciiTheme="majorHAnsi" w:hAnsiTheme="majorHAnsi" w:cstheme="majorHAnsi"/>
                <w:color w:val="000000"/>
                <w:sz w:val="20"/>
                <w:szCs w:val="20"/>
                <w:lang w:eastAsia="en-CA"/>
              </w:rPr>
              <w:t>= 8).</w:t>
            </w:r>
          </w:p>
          <w:p w14:paraId="09DEDD31" w14:textId="77777777" w:rsidR="00F66446" w:rsidRPr="001678BD" w:rsidRDefault="00F66446" w:rsidP="00F66446">
            <w:pPr>
              <w:rPr>
                <w:rFonts w:asciiTheme="majorHAnsi" w:hAnsiTheme="majorHAnsi" w:cs="Open Sans"/>
                <w:color w:val="000000"/>
                <w:sz w:val="20"/>
                <w:szCs w:val="20"/>
                <w:lang w:eastAsia="en-CA"/>
              </w:rPr>
            </w:pPr>
            <w:r w:rsidRPr="001678BD">
              <w:rPr>
                <w:rFonts w:asciiTheme="majorHAnsi" w:hAnsiTheme="majorHAnsi" w:cstheme="majorHAnsi"/>
                <w:sz w:val="20"/>
                <w:szCs w:val="20"/>
              </w:rPr>
              <w:t xml:space="preserve">- </w:t>
            </w:r>
            <w:r w:rsidRPr="001678BD">
              <w:rPr>
                <w:rFonts w:asciiTheme="majorHAnsi" w:hAnsiTheme="majorHAnsi" w:cstheme="majorHAnsi"/>
                <w:color w:val="000000"/>
                <w:sz w:val="20"/>
                <w:szCs w:val="20"/>
                <w:lang w:eastAsia="en-CA"/>
              </w:rPr>
              <w:t xml:space="preserve">Utiliser des propriétés arithmétiques pour étudier et transformer des additions et des multiplications à une étape (p. ex., les équations 5 + 4 = 9 et 5 + </w:t>
            </w:r>
            <w:r w:rsidRPr="001678BD">
              <w:rPr>
                <w:rFonts w:asciiTheme="majorHAnsi" w:hAnsiTheme="majorHAnsi" w:cstheme="majorHAnsi"/>
                <w:i/>
                <w:iCs/>
                <w:color w:val="000000"/>
                <w:sz w:val="20"/>
                <w:szCs w:val="20"/>
                <w:lang w:eastAsia="en-CA"/>
              </w:rPr>
              <w:t>a</w:t>
            </w:r>
            <w:r w:rsidRPr="001678BD">
              <w:rPr>
                <w:rFonts w:asciiTheme="majorHAnsi" w:hAnsiTheme="majorHAnsi" w:cstheme="majorHAnsi"/>
                <w:color w:val="000000"/>
                <w:sz w:val="20"/>
                <w:szCs w:val="20"/>
                <w:lang w:eastAsia="en-CA"/>
              </w:rPr>
              <w:t xml:space="preserve"> = 9 ont la même structure et peuvent être réorganisées de la même façon pour maintenir l’égalité : 4 + 5 = 9 et </w:t>
            </w:r>
            <w:r w:rsidRPr="001678BD">
              <w:rPr>
                <w:rFonts w:asciiTheme="majorHAnsi" w:hAnsiTheme="majorHAnsi" w:cstheme="majorHAnsi"/>
                <w:i/>
                <w:iCs/>
                <w:color w:val="000000"/>
                <w:sz w:val="20"/>
                <w:szCs w:val="20"/>
                <w:lang w:eastAsia="en-CA"/>
              </w:rPr>
              <w:t>a</w:t>
            </w:r>
            <w:r w:rsidRPr="001678BD">
              <w:rPr>
                <w:rFonts w:asciiTheme="majorHAnsi" w:hAnsiTheme="majorHAnsi" w:cstheme="majorHAnsi"/>
                <w:color w:val="000000"/>
                <w:sz w:val="20"/>
                <w:szCs w:val="20"/>
                <w:lang w:eastAsia="en-CA"/>
              </w:rPr>
              <w:t xml:space="preserve"> + 5 = 9).</w:t>
            </w:r>
          </w:p>
          <w:p w14:paraId="63AB7975" w14:textId="524D4CD3" w:rsidR="006461CB" w:rsidRPr="001678BD" w:rsidRDefault="00F66446" w:rsidP="00F66446">
            <w:pPr>
              <w:rPr>
                <w:rFonts w:ascii="Calibri" w:hAnsi="Calibri" w:cstheme="majorHAnsi"/>
                <w:b/>
                <w:sz w:val="20"/>
                <w:szCs w:val="20"/>
              </w:rPr>
            </w:pPr>
            <w:r w:rsidRPr="001678BD">
              <w:rPr>
                <w:rFonts w:asciiTheme="majorHAnsi" w:hAnsiTheme="majorHAnsi"/>
                <w:sz w:val="20"/>
                <w:szCs w:val="20"/>
              </w:rPr>
              <w:t xml:space="preserve">- </w:t>
            </w:r>
            <w:r w:rsidRPr="001678BD">
              <w:rPr>
                <w:rFonts w:asciiTheme="majorHAnsi" w:hAnsiTheme="majorHAnsi" w:cstheme="majorHAnsi"/>
                <w:color w:val="000000"/>
                <w:sz w:val="20"/>
                <w:szCs w:val="20"/>
                <w:lang w:eastAsia="en-CA"/>
              </w:rPr>
              <w:t xml:space="preserve">Utiliser des propriétés arithmétiques pour étudier et transformer des soustractions et des divisions à une étape (p. ex., 12 – 5 = 7 et 12 – </w:t>
            </w:r>
            <w:r w:rsidRPr="001678BD">
              <w:rPr>
                <w:rFonts w:asciiTheme="majorHAnsi" w:hAnsiTheme="majorHAnsi" w:cstheme="majorHAnsi"/>
                <w:i/>
                <w:iCs/>
                <w:color w:val="000000"/>
                <w:sz w:val="20"/>
                <w:szCs w:val="20"/>
                <w:lang w:eastAsia="en-CA"/>
              </w:rPr>
              <w:t xml:space="preserve">b </w:t>
            </w:r>
            <w:r w:rsidRPr="001678BD">
              <w:rPr>
                <w:rFonts w:asciiTheme="majorHAnsi" w:hAnsiTheme="majorHAnsi" w:cstheme="majorHAnsi"/>
                <w:color w:val="000000"/>
                <w:sz w:val="20"/>
                <w:szCs w:val="20"/>
                <w:lang w:eastAsia="en-CA"/>
              </w:rPr>
              <w:t xml:space="preserve">= 7 ont la même structure et peuvent être réorganisées de la même façon pour maintenir l’égalité : 12 – 7 = 5 et 12 – 7 = </w:t>
            </w:r>
            <w:r w:rsidRPr="001678BD">
              <w:rPr>
                <w:rFonts w:asciiTheme="majorHAnsi" w:hAnsiTheme="majorHAnsi" w:cstheme="majorHAnsi"/>
                <w:i/>
                <w:iCs/>
                <w:color w:val="000000"/>
                <w:sz w:val="20"/>
                <w:szCs w:val="20"/>
                <w:lang w:eastAsia="en-CA"/>
              </w:rPr>
              <w:t>b</w:t>
            </w:r>
            <w:r w:rsidRPr="001678BD">
              <w:rPr>
                <w:rFonts w:asciiTheme="majorHAnsi" w:hAnsiTheme="majorHAnsi" w:cstheme="majorHAnsi"/>
                <w:color w:val="000000"/>
                <w:sz w:val="20"/>
                <w:szCs w:val="20"/>
                <w:lang w:eastAsia="en-CA"/>
              </w:rPr>
              <w:t>).</w:t>
            </w:r>
          </w:p>
        </w:tc>
      </w:tr>
      <w:tr w:rsidR="006461CB" w:rsidRPr="001678BD" w14:paraId="148EF97D" w14:textId="77777777" w:rsidTr="720FDD71">
        <w:tc>
          <w:tcPr>
            <w:tcW w:w="3685" w:type="dxa"/>
            <w:shd w:val="clear" w:color="auto" w:fill="auto"/>
          </w:tcPr>
          <w:p w14:paraId="1B466938" w14:textId="35489CEB"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C2.3 </w:t>
            </w:r>
            <w:r w:rsidR="00EF4140" w:rsidRPr="001678BD">
              <w:rPr>
                <w:rFonts w:ascii="Calibri" w:hAnsi="Calibri"/>
                <w:sz w:val="20"/>
              </w:rPr>
              <w:t>résoudre des inégalités qui comprennent des additions et des soustractions de nombres naturels jusqu</w:t>
            </w:r>
            <w:r w:rsidR="00200296" w:rsidRPr="001678BD">
              <w:rPr>
                <w:rFonts w:ascii="Calibri" w:hAnsi="Calibri"/>
                <w:sz w:val="20"/>
              </w:rPr>
              <w:t>’</w:t>
            </w:r>
            <w:r w:rsidR="00EF4140" w:rsidRPr="001678BD">
              <w:rPr>
                <w:rFonts w:ascii="Calibri" w:hAnsi="Calibri"/>
                <w:sz w:val="20"/>
              </w:rPr>
              <w:t>à 20, et vérifier et présenter les solutions à l</w:t>
            </w:r>
            <w:r w:rsidR="00200296" w:rsidRPr="001678BD">
              <w:rPr>
                <w:rFonts w:ascii="Calibri" w:hAnsi="Calibri"/>
                <w:sz w:val="20"/>
              </w:rPr>
              <w:t>’</w:t>
            </w:r>
            <w:r w:rsidR="00EF4140" w:rsidRPr="001678BD">
              <w:rPr>
                <w:rFonts w:ascii="Calibri" w:hAnsi="Calibri"/>
                <w:sz w:val="20"/>
              </w:rPr>
              <w:t>aide de modèles et de représentations graphiques.</w:t>
            </w:r>
          </w:p>
        </w:tc>
        <w:tc>
          <w:tcPr>
            <w:tcW w:w="2700" w:type="dxa"/>
            <w:shd w:val="clear" w:color="auto" w:fill="auto"/>
          </w:tcPr>
          <w:p w14:paraId="2952A716" w14:textId="071A9487" w:rsidR="008E7046" w:rsidRPr="001678BD" w:rsidRDefault="00566C0A" w:rsidP="008E5E81">
            <w:pPr>
              <w:tabs>
                <w:tab w:val="left" w:pos="3063"/>
              </w:tabs>
              <w:contextualSpacing/>
              <w:rPr>
                <w:rFonts w:ascii="Calibri" w:hAnsi="Calibri" w:cstheme="majorHAnsi"/>
                <w:sz w:val="20"/>
                <w:szCs w:val="20"/>
              </w:rPr>
            </w:pPr>
            <w:r>
              <w:rPr>
                <w:rFonts w:ascii="Calibri" w:hAnsi="Calibri" w:cstheme="majorHAnsi"/>
                <w:b/>
                <w:bCs/>
                <w:sz w:val="20"/>
                <w:szCs w:val="20"/>
                <w:lang w:val="fr-FR"/>
              </w:rPr>
              <w:t>La modélisation et l’algèbre</w:t>
            </w:r>
            <w:r w:rsidR="008E7046"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8E7046" w:rsidRPr="001678BD">
              <w:rPr>
                <w:rFonts w:ascii="Calibri" w:hAnsi="Calibri" w:cstheme="majorHAnsi"/>
                <w:b/>
                <w:bCs/>
                <w:sz w:val="20"/>
                <w:szCs w:val="20"/>
              </w:rPr>
              <w:t xml:space="preserve"> Les variables et les équations</w:t>
            </w:r>
            <w:r w:rsidR="008E7046" w:rsidRPr="001678BD">
              <w:rPr>
                <w:rFonts w:ascii="Calibri" w:hAnsi="Calibri" w:cstheme="majorHAnsi"/>
                <w:b/>
                <w:bCs/>
                <w:sz w:val="20"/>
                <w:szCs w:val="20"/>
              </w:rPr>
              <w:br/>
            </w:r>
            <w:r w:rsidR="008E7046" w:rsidRPr="001678BD">
              <w:rPr>
                <w:rFonts w:ascii="Calibri" w:hAnsi="Calibri" w:cstheme="majorHAnsi"/>
                <w:sz w:val="20"/>
                <w:szCs w:val="20"/>
              </w:rPr>
              <w:t>10</w:t>
            </w:r>
            <w:r w:rsidR="00454767" w:rsidRPr="001678BD">
              <w:rPr>
                <w:rFonts w:ascii="Calibri" w:hAnsi="Calibri" w:cstheme="majorHAnsi"/>
                <w:sz w:val="20"/>
                <w:szCs w:val="20"/>
              </w:rPr>
              <w:t xml:space="preserve"> :</w:t>
            </w:r>
            <w:r w:rsidR="008E7046" w:rsidRPr="001678BD">
              <w:rPr>
                <w:rFonts w:ascii="Calibri" w:hAnsi="Calibri" w:cstheme="majorHAnsi"/>
                <w:sz w:val="20"/>
                <w:szCs w:val="20"/>
              </w:rPr>
              <w:t xml:space="preserve"> </w:t>
            </w:r>
            <w:r w:rsidR="008C03B5" w:rsidRPr="001678BD">
              <w:rPr>
                <w:rFonts w:ascii="Calibri" w:hAnsi="Calibri" w:cstheme="majorHAnsi"/>
                <w:sz w:val="20"/>
                <w:szCs w:val="20"/>
              </w:rPr>
              <w:t>Résoudre des inégalités d</w:t>
            </w:r>
            <w:r w:rsidR="00200296" w:rsidRPr="001678BD">
              <w:rPr>
                <w:rFonts w:ascii="Calibri" w:hAnsi="Calibri" w:cstheme="majorHAnsi"/>
                <w:sz w:val="20"/>
                <w:szCs w:val="20"/>
              </w:rPr>
              <w:t>’</w:t>
            </w:r>
            <w:r w:rsidR="008C03B5" w:rsidRPr="001678BD">
              <w:rPr>
                <w:rFonts w:ascii="Calibri" w:hAnsi="Calibri" w:cstheme="majorHAnsi"/>
                <w:sz w:val="20"/>
                <w:szCs w:val="20"/>
              </w:rPr>
              <w:t>addition et de soustraction</w:t>
            </w:r>
            <w:r w:rsidR="008E7046" w:rsidRPr="001678BD">
              <w:rPr>
                <w:rFonts w:ascii="Calibri" w:hAnsi="Calibri" w:cstheme="majorHAnsi"/>
                <w:sz w:val="20"/>
                <w:szCs w:val="20"/>
              </w:rPr>
              <w:br/>
              <w:t>13</w:t>
            </w:r>
            <w:r w:rsidR="00454767" w:rsidRPr="001678BD">
              <w:rPr>
                <w:rFonts w:ascii="Calibri" w:hAnsi="Calibri" w:cstheme="majorHAnsi"/>
                <w:sz w:val="20"/>
                <w:szCs w:val="20"/>
              </w:rPr>
              <w:t> :</w:t>
            </w:r>
            <w:r w:rsidR="008E7046" w:rsidRPr="001678BD">
              <w:rPr>
                <w:rFonts w:ascii="Calibri" w:hAnsi="Calibri" w:cstheme="majorHAnsi"/>
                <w:sz w:val="20"/>
                <w:szCs w:val="20"/>
              </w:rPr>
              <w:t xml:space="preserve"> Approfondissement : Les variables et les équations</w:t>
            </w:r>
          </w:p>
          <w:p w14:paraId="773F5877" w14:textId="79A9BBF5" w:rsidR="006461CB" w:rsidRPr="001678BD" w:rsidRDefault="006461CB" w:rsidP="006461CB">
            <w:pPr>
              <w:tabs>
                <w:tab w:val="left" w:pos="3063"/>
              </w:tabs>
              <w:rPr>
                <w:rFonts w:ascii="Calibri" w:hAnsi="Calibri" w:cstheme="majorHAnsi"/>
                <w:b/>
                <w:bCs/>
                <w:sz w:val="20"/>
                <w:szCs w:val="20"/>
              </w:rPr>
            </w:pPr>
          </w:p>
        </w:tc>
        <w:tc>
          <w:tcPr>
            <w:tcW w:w="4082" w:type="dxa"/>
            <w:shd w:val="clear" w:color="auto" w:fill="auto"/>
          </w:tcPr>
          <w:p w14:paraId="5431C63D" w14:textId="77777777" w:rsidR="006461CB" w:rsidRPr="001678BD" w:rsidRDefault="006461CB" w:rsidP="006461CB">
            <w:pPr>
              <w:rPr>
                <w:rFonts w:ascii="Calibri" w:hAnsi="Calibri" w:cstheme="majorHAnsi"/>
                <w:b/>
                <w:sz w:val="20"/>
                <w:szCs w:val="20"/>
              </w:rPr>
            </w:pPr>
          </w:p>
        </w:tc>
      </w:tr>
    </w:tbl>
    <w:p w14:paraId="05D3CAD5" w14:textId="77777777" w:rsidR="006A6F25" w:rsidRPr="001678BD" w:rsidRDefault="006A6F25">
      <w:r w:rsidRPr="001678BD">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6461CB" w:rsidRPr="001678BD" w14:paraId="6B831F90" w14:textId="77777777" w:rsidTr="720FDD71">
        <w:tc>
          <w:tcPr>
            <w:tcW w:w="10467" w:type="dxa"/>
            <w:gridSpan w:val="3"/>
            <w:shd w:val="clear" w:color="auto" w:fill="D9D9D9" w:themeFill="background1" w:themeFillShade="D9"/>
          </w:tcPr>
          <w:p w14:paraId="741F300C" w14:textId="53649AFC" w:rsidR="006461CB" w:rsidRPr="001678BD" w:rsidRDefault="006461CB" w:rsidP="006461CB">
            <w:pPr>
              <w:rPr>
                <w:rFonts w:ascii="Calibri" w:hAnsi="Calibri" w:cstheme="majorHAnsi"/>
                <w:b/>
                <w:sz w:val="20"/>
                <w:szCs w:val="20"/>
              </w:rPr>
            </w:pPr>
            <w:r w:rsidRPr="001678BD">
              <w:rPr>
                <w:rFonts w:ascii="Calibri" w:hAnsi="Calibri" w:cstheme="majorHAnsi"/>
                <w:b/>
                <w:sz w:val="20"/>
                <w:szCs w:val="20"/>
              </w:rPr>
              <w:lastRenderedPageBreak/>
              <w:t>C3. Cod</w:t>
            </w:r>
            <w:r w:rsidR="00EF4140" w:rsidRPr="001678BD">
              <w:rPr>
                <w:rFonts w:ascii="Calibri" w:hAnsi="Calibri" w:cstheme="majorHAnsi"/>
                <w:b/>
                <w:sz w:val="20"/>
                <w:szCs w:val="20"/>
              </w:rPr>
              <w:t>age</w:t>
            </w:r>
            <w:r w:rsidR="00765013" w:rsidRPr="001678BD">
              <w:rPr>
                <w:rFonts w:ascii="Calibri" w:hAnsi="Calibri" w:cstheme="majorHAnsi"/>
                <w:b/>
                <w:sz w:val="20"/>
                <w:szCs w:val="20"/>
              </w:rPr>
              <w:br/>
            </w:r>
            <w:r w:rsidR="00F92F54" w:rsidRPr="001678BD">
              <w:rPr>
                <w:rFonts w:ascii="Calibri" w:hAnsi="Calibri"/>
                <w:sz w:val="20"/>
              </w:rPr>
              <w:t>résoudre des problèmes et créer des représentations de situations mathématiques de façons computationnelles, à l</w:t>
            </w:r>
            <w:r w:rsidR="00200296" w:rsidRPr="001678BD">
              <w:rPr>
                <w:rFonts w:ascii="Calibri" w:hAnsi="Calibri"/>
                <w:sz w:val="20"/>
              </w:rPr>
              <w:t>’</w:t>
            </w:r>
            <w:r w:rsidR="00F92F54" w:rsidRPr="001678BD">
              <w:rPr>
                <w:rFonts w:ascii="Calibri" w:hAnsi="Calibri"/>
                <w:sz w:val="20"/>
              </w:rPr>
              <w:t>aide de concepts et d</w:t>
            </w:r>
            <w:r w:rsidR="00200296" w:rsidRPr="001678BD">
              <w:rPr>
                <w:rFonts w:ascii="Calibri" w:hAnsi="Calibri"/>
                <w:sz w:val="20"/>
              </w:rPr>
              <w:t>’</w:t>
            </w:r>
            <w:r w:rsidR="00F92F54" w:rsidRPr="001678BD">
              <w:rPr>
                <w:rFonts w:ascii="Calibri" w:hAnsi="Calibri"/>
                <w:sz w:val="20"/>
              </w:rPr>
              <w:t>habiletés en codage</w:t>
            </w:r>
          </w:p>
        </w:tc>
      </w:tr>
      <w:tr w:rsidR="006461CB" w:rsidRPr="001678BD" w14:paraId="59B6CF08" w14:textId="77777777" w:rsidTr="720FDD71">
        <w:tc>
          <w:tcPr>
            <w:tcW w:w="10467" w:type="dxa"/>
            <w:gridSpan w:val="3"/>
            <w:shd w:val="clear" w:color="auto" w:fill="D9D9D9" w:themeFill="background1" w:themeFillShade="D9"/>
          </w:tcPr>
          <w:p w14:paraId="567821D5" w14:textId="32688FA9" w:rsidR="006461CB" w:rsidRPr="001678BD" w:rsidRDefault="00F92F54" w:rsidP="006461CB">
            <w:pPr>
              <w:rPr>
                <w:rFonts w:ascii="Calibri" w:hAnsi="Calibri" w:cstheme="majorHAnsi"/>
                <w:b/>
                <w:sz w:val="20"/>
                <w:szCs w:val="20"/>
              </w:rPr>
            </w:pPr>
            <w:r w:rsidRPr="001678BD">
              <w:rPr>
                <w:rFonts w:ascii="Calibri" w:hAnsi="Calibri" w:cstheme="majorHAnsi"/>
                <w:b/>
                <w:sz w:val="20"/>
                <w:szCs w:val="20"/>
              </w:rPr>
              <w:t>Habilités en codage</w:t>
            </w:r>
          </w:p>
        </w:tc>
      </w:tr>
      <w:tr w:rsidR="006461CB" w:rsidRPr="001678BD" w14:paraId="663B1C97" w14:textId="77777777" w:rsidTr="720FDD71">
        <w:tc>
          <w:tcPr>
            <w:tcW w:w="3685" w:type="dxa"/>
            <w:shd w:val="clear" w:color="auto" w:fill="auto"/>
          </w:tcPr>
          <w:p w14:paraId="03E5D1A4" w14:textId="25C978D6"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t xml:space="preserve">C3.1 </w:t>
            </w:r>
            <w:r w:rsidR="00B331DC" w:rsidRPr="001678BD">
              <w:rPr>
                <w:rFonts w:ascii="Calibri" w:hAnsi="Calibri"/>
                <w:sz w:val="20"/>
              </w:rPr>
              <w:t>résoudre des problèmes et créer des représentations de situations mathématiques de façons computationnelles en écrivant et exécutant des codes, y compris des codes comprenant des événements séquentiels, simultanés, répétitifs et imbriqués</w:t>
            </w:r>
          </w:p>
        </w:tc>
        <w:tc>
          <w:tcPr>
            <w:tcW w:w="2700" w:type="dxa"/>
            <w:shd w:val="clear" w:color="auto" w:fill="auto"/>
          </w:tcPr>
          <w:p w14:paraId="68AA68C9" w14:textId="48B12FBF" w:rsidR="006A3198" w:rsidRPr="001678BD" w:rsidRDefault="00566C0A" w:rsidP="00FD2C5A">
            <w:pPr>
              <w:pStyle w:val="NormalWeb"/>
              <w:spacing w:before="0" w:beforeAutospacing="0" w:after="0" w:afterAutospacing="0"/>
              <w:rPr>
                <w:rFonts w:ascii="Calibri" w:hAnsi="Calibri" w:cstheme="majorHAnsi"/>
                <w:color w:val="000000"/>
                <w:sz w:val="20"/>
                <w:szCs w:val="20"/>
                <w:lang w:val="fr-CA"/>
              </w:rPr>
            </w:pPr>
            <w:r>
              <w:rPr>
                <w:rFonts w:ascii="Calibri" w:hAnsi="Calibri" w:cstheme="majorHAnsi"/>
                <w:b/>
                <w:bCs/>
                <w:sz w:val="20"/>
                <w:szCs w:val="20"/>
                <w:lang w:val="fr-FR"/>
              </w:rPr>
              <w:t>La modélisation et l’algèbre</w:t>
            </w:r>
            <w:r w:rsidR="008C03B5" w:rsidRPr="001678BD">
              <w:rPr>
                <w:rFonts w:ascii="Calibri" w:hAnsi="Calibri" w:cstheme="majorHAnsi"/>
                <w:b/>
                <w:bCs/>
                <w:color w:val="000000"/>
                <w:sz w:val="20"/>
                <w:szCs w:val="20"/>
                <w:lang w:val="fr-CA"/>
              </w:rPr>
              <w:t>,</w:t>
            </w:r>
            <w:r w:rsidR="00F23348" w:rsidRPr="001678BD">
              <w:rPr>
                <w:rFonts w:ascii="Calibri" w:hAnsi="Calibri" w:cstheme="majorHAnsi"/>
                <w:b/>
                <w:bCs/>
                <w:color w:val="000000"/>
                <w:sz w:val="20"/>
                <w:szCs w:val="20"/>
                <w:lang w:val="fr-CA"/>
              </w:rPr>
              <w:t xml:space="preserve"> </w:t>
            </w:r>
            <w:r w:rsidR="001F3E69" w:rsidRPr="001678BD">
              <w:rPr>
                <w:rFonts w:ascii="Calibri" w:hAnsi="Calibri" w:cstheme="majorHAnsi"/>
                <w:b/>
                <w:bCs/>
                <w:color w:val="000000"/>
                <w:sz w:val="20"/>
                <w:szCs w:val="20"/>
                <w:lang w:val="fr-CA"/>
              </w:rPr>
              <w:t>Unité</w:t>
            </w:r>
            <w:r w:rsidR="006461CB" w:rsidRPr="001678BD">
              <w:rPr>
                <w:rFonts w:ascii="Calibri" w:hAnsi="Calibri" w:cstheme="majorHAnsi"/>
                <w:b/>
                <w:bCs/>
                <w:color w:val="000000"/>
                <w:sz w:val="20"/>
                <w:szCs w:val="20"/>
                <w:lang w:val="fr-CA"/>
              </w:rPr>
              <w:t xml:space="preserve"> 3</w:t>
            </w:r>
            <w:r w:rsidR="00454767" w:rsidRPr="001678BD">
              <w:rPr>
                <w:rFonts w:ascii="Calibri" w:hAnsi="Calibri" w:cstheme="majorHAnsi"/>
                <w:b/>
                <w:bCs/>
                <w:color w:val="000000"/>
                <w:sz w:val="20"/>
                <w:szCs w:val="20"/>
                <w:lang w:val="fr-CA"/>
              </w:rPr>
              <w:t xml:space="preserve"> :</w:t>
            </w:r>
            <w:r w:rsidR="006461CB" w:rsidRPr="001678BD">
              <w:rPr>
                <w:rFonts w:ascii="Calibri" w:hAnsi="Calibri" w:cstheme="majorHAnsi"/>
                <w:b/>
                <w:bCs/>
                <w:color w:val="000000"/>
                <w:sz w:val="20"/>
                <w:szCs w:val="20"/>
                <w:lang w:val="fr-CA"/>
              </w:rPr>
              <w:t xml:space="preserve"> </w:t>
            </w:r>
            <w:r w:rsidR="008C03B5" w:rsidRPr="001678BD">
              <w:rPr>
                <w:rFonts w:ascii="Calibri" w:hAnsi="Calibri" w:cstheme="majorHAnsi"/>
                <w:b/>
                <w:bCs/>
                <w:color w:val="000000"/>
                <w:sz w:val="20"/>
                <w:szCs w:val="20"/>
                <w:lang w:val="fr-CA"/>
              </w:rPr>
              <w:t>Le codage</w:t>
            </w:r>
            <w:r w:rsidR="006461CB" w:rsidRPr="001678BD">
              <w:rPr>
                <w:rFonts w:ascii="Calibri" w:hAnsi="Calibri" w:cstheme="majorHAnsi"/>
                <w:b/>
                <w:bCs/>
                <w:color w:val="000000"/>
                <w:sz w:val="20"/>
                <w:szCs w:val="20"/>
                <w:lang w:val="fr-CA"/>
              </w:rPr>
              <w:br/>
            </w:r>
            <w:r w:rsidR="006461CB" w:rsidRPr="001678BD">
              <w:rPr>
                <w:rFonts w:ascii="Calibri" w:hAnsi="Calibri" w:cstheme="majorHAnsi"/>
                <w:color w:val="000000"/>
                <w:sz w:val="20"/>
                <w:szCs w:val="20"/>
                <w:lang w:val="fr-CA"/>
              </w:rPr>
              <w:t>1</w:t>
            </w:r>
            <w:r w:rsidR="006A3198" w:rsidRPr="001678BD">
              <w:rPr>
                <w:rFonts w:ascii="Calibri" w:hAnsi="Calibri" w:cstheme="majorHAnsi"/>
                <w:color w:val="000000"/>
                <w:sz w:val="20"/>
                <w:szCs w:val="20"/>
                <w:lang w:val="fr-CA"/>
              </w:rPr>
              <w:t>4</w:t>
            </w:r>
            <w:r w:rsidR="00454767" w:rsidRPr="001678BD">
              <w:rPr>
                <w:rFonts w:ascii="Calibri" w:hAnsi="Calibri" w:cstheme="majorHAnsi"/>
                <w:color w:val="000000"/>
                <w:sz w:val="20"/>
                <w:szCs w:val="20"/>
                <w:lang w:val="fr-CA"/>
              </w:rPr>
              <w:t xml:space="preserve"> :</w:t>
            </w:r>
            <w:r w:rsidR="006461CB" w:rsidRPr="001678BD">
              <w:rPr>
                <w:rFonts w:ascii="Calibri" w:hAnsi="Calibri" w:cstheme="majorHAnsi"/>
                <w:color w:val="000000"/>
                <w:sz w:val="20"/>
                <w:szCs w:val="20"/>
                <w:lang w:val="fr-CA"/>
              </w:rPr>
              <w:t xml:space="preserve"> </w:t>
            </w:r>
            <w:r w:rsidR="00D2466B" w:rsidRPr="001678BD">
              <w:rPr>
                <w:rFonts w:ascii="Calibri" w:hAnsi="Calibri" w:cstheme="majorHAnsi"/>
                <w:color w:val="000000"/>
                <w:sz w:val="20"/>
                <w:szCs w:val="20"/>
                <w:lang w:val="fr-CA"/>
              </w:rPr>
              <w:t>Écrire un code</w:t>
            </w:r>
            <w:r w:rsidR="006461CB" w:rsidRPr="001678BD">
              <w:rPr>
                <w:rFonts w:ascii="Calibri" w:hAnsi="Calibri" w:cstheme="majorHAnsi"/>
                <w:color w:val="000000"/>
                <w:sz w:val="20"/>
                <w:szCs w:val="20"/>
                <w:lang w:val="fr-CA"/>
              </w:rPr>
              <w:br/>
            </w:r>
            <w:r w:rsidR="006A3198" w:rsidRPr="001678BD">
              <w:rPr>
                <w:rFonts w:ascii="Calibri" w:hAnsi="Calibri" w:cstheme="majorHAnsi"/>
                <w:color w:val="000000"/>
                <w:sz w:val="20"/>
                <w:szCs w:val="20"/>
                <w:lang w:val="fr-CA"/>
              </w:rPr>
              <w:t>15</w:t>
            </w:r>
            <w:r w:rsidR="00454767" w:rsidRPr="001678BD">
              <w:rPr>
                <w:rFonts w:ascii="Calibri" w:hAnsi="Calibri" w:cstheme="majorHAnsi"/>
                <w:color w:val="000000"/>
                <w:sz w:val="20"/>
                <w:szCs w:val="20"/>
                <w:lang w:val="fr-CA"/>
              </w:rPr>
              <w:t xml:space="preserve"> :</w:t>
            </w:r>
            <w:r w:rsidR="006461CB" w:rsidRPr="001678BD">
              <w:rPr>
                <w:rFonts w:ascii="Calibri" w:hAnsi="Calibri" w:cstheme="majorHAnsi"/>
                <w:color w:val="000000"/>
                <w:sz w:val="20"/>
                <w:szCs w:val="20"/>
                <w:lang w:val="fr-CA"/>
              </w:rPr>
              <w:t xml:space="preserve"> </w:t>
            </w:r>
            <w:r w:rsidR="00D2466B" w:rsidRPr="001678BD">
              <w:rPr>
                <w:rFonts w:ascii="Calibri" w:hAnsi="Calibri" w:cstheme="majorHAnsi"/>
                <w:color w:val="000000"/>
                <w:sz w:val="20"/>
                <w:szCs w:val="20"/>
                <w:lang w:val="fr-CA"/>
              </w:rPr>
              <w:t>Composer des figures</w:t>
            </w:r>
          </w:p>
          <w:p w14:paraId="2638F9CC" w14:textId="2789A2F9" w:rsidR="006461CB" w:rsidRPr="001678BD" w:rsidRDefault="006A3198" w:rsidP="720FDD71">
            <w:pPr>
              <w:pStyle w:val="NormalWeb"/>
              <w:spacing w:before="0" w:beforeAutospacing="0" w:after="0" w:afterAutospacing="0"/>
              <w:rPr>
                <w:rFonts w:ascii="Calibri" w:hAnsi="Calibri" w:cstheme="majorBidi"/>
                <w:color w:val="000000"/>
                <w:sz w:val="20"/>
                <w:szCs w:val="20"/>
                <w:lang w:val="fr-CA"/>
              </w:rPr>
            </w:pPr>
            <w:r w:rsidRPr="001678BD">
              <w:rPr>
                <w:rFonts w:ascii="Calibri" w:hAnsi="Calibri" w:cstheme="majorBidi"/>
                <w:color w:val="000000" w:themeColor="text1"/>
                <w:sz w:val="20"/>
                <w:szCs w:val="20"/>
                <w:lang w:val="fr-CA"/>
              </w:rPr>
              <w:t>16</w:t>
            </w:r>
            <w:r w:rsidR="00454767" w:rsidRPr="001678BD">
              <w:rPr>
                <w:rFonts w:ascii="Calibri" w:hAnsi="Calibri" w:cstheme="majorBidi"/>
                <w:color w:val="000000" w:themeColor="text1"/>
                <w:sz w:val="20"/>
                <w:szCs w:val="20"/>
                <w:lang w:val="fr-CA"/>
              </w:rPr>
              <w:t xml:space="preserve"> :</w:t>
            </w:r>
            <w:r w:rsidRPr="001678BD">
              <w:rPr>
                <w:rFonts w:ascii="Calibri" w:hAnsi="Calibri" w:cstheme="majorBidi"/>
                <w:color w:val="000000" w:themeColor="text1"/>
                <w:sz w:val="20"/>
                <w:szCs w:val="20"/>
                <w:lang w:val="fr-CA"/>
              </w:rPr>
              <w:t xml:space="preserve"> </w:t>
            </w:r>
            <w:r w:rsidR="00B0383F" w:rsidRPr="001678BD">
              <w:rPr>
                <w:rFonts w:ascii="Calibri" w:hAnsi="Calibri" w:cstheme="majorBidi"/>
                <w:color w:val="000000" w:themeColor="text1"/>
                <w:sz w:val="20"/>
                <w:szCs w:val="20"/>
                <w:lang w:val="fr-CA"/>
              </w:rPr>
              <w:t>Le codage d</w:t>
            </w:r>
            <w:r w:rsidR="00200296" w:rsidRPr="001678BD">
              <w:rPr>
                <w:rFonts w:ascii="Calibri" w:hAnsi="Calibri" w:cstheme="majorBidi"/>
                <w:color w:val="000000" w:themeColor="text1"/>
                <w:sz w:val="20"/>
                <w:szCs w:val="20"/>
                <w:lang w:val="fr-CA"/>
              </w:rPr>
              <w:t>’</w:t>
            </w:r>
            <w:r w:rsidR="00B0383F" w:rsidRPr="001678BD">
              <w:rPr>
                <w:rFonts w:ascii="Calibri" w:hAnsi="Calibri" w:cstheme="majorBidi"/>
                <w:color w:val="000000" w:themeColor="text1"/>
                <w:sz w:val="20"/>
                <w:szCs w:val="20"/>
                <w:lang w:val="fr-CA"/>
              </w:rPr>
              <w:t>un dessin en simultané</w:t>
            </w:r>
            <w:r w:rsidRPr="001678BD">
              <w:rPr>
                <w:rFonts w:ascii="Calibri" w:hAnsi="Calibri"/>
                <w:sz w:val="20"/>
                <w:lang w:val="fr-CA"/>
              </w:rPr>
              <w:br/>
            </w:r>
            <w:r w:rsidR="00657C54" w:rsidRPr="001678BD">
              <w:rPr>
                <w:rFonts w:ascii="Calibri" w:hAnsi="Calibri" w:cstheme="majorBidi"/>
                <w:color w:val="000000" w:themeColor="text1"/>
                <w:sz w:val="20"/>
                <w:szCs w:val="20"/>
                <w:lang w:val="fr-CA"/>
              </w:rPr>
              <w:t>17</w:t>
            </w:r>
            <w:r w:rsidR="00454767" w:rsidRPr="001678BD">
              <w:rPr>
                <w:rFonts w:ascii="Calibri" w:hAnsi="Calibri" w:cstheme="majorBidi"/>
                <w:color w:val="000000" w:themeColor="text1"/>
                <w:sz w:val="20"/>
                <w:szCs w:val="20"/>
                <w:lang w:val="fr-CA"/>
              </w:rPr>
              <w:t xml:space="preserve"> : </w:t>
            </w:r>
            <w:r w:rsidR="00B0383F" w:rsidRPr="001678BD">
              <w:rPr>
                <w:rFonts w:ascii="Calibri" w:hAnsi="Calibri" w:cstheme="majorBidi"/>
                <w:color w:val="000000" w:themeColor="text1"/>
                <w:sz w:val="20"/>
                <w:szCs w:val="20"/>
                <w:lang w:val="fr-CA"/>
              </w:rPr>
              <w:t>Approfondissement : Le codage</w:t>
            </w:r>
          </w:p>
          <w:p w14:paraId="22A83FE5" w14:textId="77777777" w:rsidR="006461CB" w:rsidRPr="001678BD" w:rsidRDefault="006461CB" w:rsidP="006461CB">
            <w:pPr>
              <w:tabs>
                <w:tab w:val="left" w:pos="3063"/>
              </w:tabs>
              <w:rPr>
                <w:rFonts w:ascii="Calibri" w:hAnsi="Calibri" w:cstheme="majorHAnsi"/>
                <w:b/>
                <w:bCs/>
                <w:sz w:val="20"/>
                <w:szCs w:val="20"/>
              </w:rPr>
            </w:pPr>
          </w:p>
        </w:tc>
        <w:tc>
          <w:tcPr>
            <w:tcW w:w="4082" w:type="dxa"/>
            <w:shd w:val="clear" w:color="auto" w:fill="auto"/>
          </w:tcPr>
          <w:p w14:paraId="768661C8" w14:textId="77777777" w:rsidR="007B61C3" w:rsidRPr="001678BD" w:rsidRDefault="007B61C3" w:rsidP="007B61C3">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25BAA4F4" w14:textId="579DD1D2" w:rsidR="006A3198" w:rsidRPr="001678BD" w:rsidRDefault="007B61C3" w:rsidP="007B61C3">
            <w:pPr>
              <w:autoSpaceDE w:val="0"/>
              <w:autoSpaceDN w:val="0"/>
              <w:adjustRightInd w:val="0"/>
              <w:rPr>
                <w:rFonts w:ascii="Calibri" w:eastAsia="Calibri" w:hAnsi="Calibri" w:cstheme="majorHAnsi"/>
                <w:b/>
                <w:bCs/>
                <w:sz w:val="20"/>
                <w:szCs w:val="19"/>
                <w:lang w:eastAsia="en-CA"/>
              </w:rPr>
            </w:pPr>
            <w:r w:rsidRPr="001678BD">
              <w:rPr>
                <w:rFonts w:asciiTheme="majorHAnsi" w:hAnsiTheme="majorHAnsi" w:cstheme="majorHAnsi"/>
                <w:b/>
                <w:bCs/>
                <w:sz w:val="20"/>
                <w:szCs w:val="20"/>
                <w:lang w:eastAsia="en-CA"/>
              </w:rPr>
              <w:t>Représenter des régularités, des relations et des fonctions</w:t>
            </w:r>
          </w:p>
          <w:p w14:paraId="798E8C6D" w14:textId="6E73FA24" w:rsidR="006A3198" w:rsidRPr="001678BD" w:rsidRDefault="006A3198" w:rsidP="00FD2C5A">
            <w:pPr>
              <w:autoSpaceDE w:val="0"/>
              <w:autoSpaceDN w:val="0"/>
              <w:adjustRightInd w:val="0"/>
              <w:rPr>
                <w:rFonts w:ascii="Calibri" w:eastAsia="Calibri" w:hAnsi="Calibri" w:cstheme="majorHAnsi"/>
                <w:sz w:val="20"/>
                <w:szCs w:val="19"/>
              </w:rPr>
            </w:pPr>
            <w:r w:rsidRPr="001678BD">
              <w:rPr>
                <w:rFonts w:ascii="Calibri" w:eastAsia="Calibri" w:hAnsi="Calibri" w:cstheme="majorHAnsi"/>
                <w:sz w:val="20"/>
                <w:szCs w:val="19"/>
                <w:lang w:eastAsia="en-CA"/>
              </w:rPr>
              <w:t>-</w:t>
            </w:r>
            <w:r w:rsidR="0062172A" w:rsidRPr="001678BD">
              <w:rPr>
                <w:rFonts w:ascii="Calibri" w:eastAsia="Calibri" w:hAnsi="Calibri" w:cstheme="majorHAnsi"/>
                <w:sz w:val="20"/>
                <w:szCs w:val="19"/>
                <w:lang w:eastAsia="en-CA"/>
              </w:rPr>
              <w:t xml:space="preserve"> </w:t>
            </w:r>
            <w:r w:rsidR="0062172A" w:rsidRPr="001678BD">
              <w:rPr>
                <w:rFonts w:asciiTheme="majorHAnsi" w:hAnsiTheme="majorHAnsi" w:cstheme="majorHAnsi"/>
                <w:sz w:val="20"/>
                <w:szCs w:val="20"/>
              </w:rPr>
              <w:t>Utiliser plusieurs approches pour modéliser des situations impliquant la répétition (c.-à-d., des régularités répétées) et le changement (c.-à-d., des régularités croissantes/décroissantes), par exemple, en utilisant des objets, des tableaux, des diagrammes, des symboles, des boucles ou des boucles imbriquées dans des codes.</w:t>
            </w:r>
          </w:p>
          <w:p w14:paraId="2F3FB8B3" w14:textId="77777777" w:rsidR="00324EE4" w:rsidRPr="001678BD" w:rsidRDefault="00324EE4" w:rsidP="00324EE4">
            <w:pPr>
              <w:rPr>
                <w:rFonts w:asciiTheme="majorHAnsi" w:hAnsiTheme="majorHAnsi" w:cstheme="majorHAnsi"/>
                <w:b/>
                <w:sz w:val="20"/>
                <w:szCs w:val="20"/>
              </w:rPr>
            </w:pPr>
            <w:r w:rsidRPr="001678BD">
              <w:rPr>
                <w:rFonts w:asciiTheme="majorHAnsi" w:hAnsiTheme="majorHAnsi" w:cstheme="majorHAnsi"/>
                <w:b/>
                <w:sz w:val="20"/>
                <w:szCs w:val="20"/>
              </w:rPr>
              <w:t>Idée principale : On peut analyser les figures à 2D et les solides à 3D et les classifier de différentes façons selon leurs propriétés.</w:t>
            </w:r>
          </w:p>
          <w:p w14:paraId="14DC0F22" w14:textId="65FE0B4A" w:rsidR="006461CB" w:rsidRPr="001678BD" w:rsidRDefault="00324EE4" w:rsidP="00324EE4">
            <w:pPr>
              <w:rPr>
                <w:rFonts w:ascii="Calibri" w:hAnsi="Calibri" w:cstheme="majorHAnsi"/>
                <w:sz w:val="20"/>
                <w:szCs w:val="20"/>
                <w:lang w:eastAsia="en-CA"/>
              </w:rPr>
            </w:pPr>
            <w:r w:rsidRPr="001678BD">
              <w:rPr>
                <w:rFonts w:asciiTheme="majorHAnsi" w:hAnsiTheme="majorHAnsi" w:cstheme="majorHAnsi"/>
                <w:b/>
                <w:sz w:val="20"/>
                <w:szCs w:val="20"/>
              </w:rPr>
              <w:t>Examiner les attributs et les propriétés géométriques des figures à 2D et des solides à 3D</w:t>
            </w:r>
          </w:p>
          <w:p w14:paraId="593D4D10" w14:textId="3C4EE5A3" w:rsidR="006461CB" w:rsidRPr="001678BD" w:rsidRDefault="006461CB" w:rsidP="006461CB">
            <w:pPr>
              <w:rPr>
                <w:rFonts w:ascii="Calibri" w:hAnsi="Calibri" w:cstheme="majorHAnsi"/>
                <w:sz w:val="20"/>
                <w:szCs w:val="20"/>
                <w:lang w:eastAsia="en-CA"/>
              </w:rPr>
            </w:pPr>
            <w:r w:rsidRPr="001678BD">
              <w:rPr>
                <w:rFonts w:ascii="Calibri" w:hAnsi="Calibri" w:cstheme="majorHAnsi"/>
                <w:sz w:val="20"/>
                <w:szCs w:val="20"/>
              </w:rPr>
              <w:t xml:space="preserve">- </w:t>
            </w:r>
            <w:r w:rsidR="001D77A1" w:rsidRPr="001678BD">
              <w:rPr>
                <w:rFonts w:asciiTheme="majorHAnsi" w:hAnsiTheme="majorHAnsi" w:cstheme="majorHAnsi"/>
                <w:sz w:val="20"/>
                <w:szCs w:val="20"/>
              </w:rPr>
              <w:t>Trier, décrire, construire et classifier des polygones en fonction des propriétés relatives à leurs côtés (p. ex., parallèles, perpendiculaires, réguliers/irréguliers).</w:t>
            </w:r>
          </w:p>
          <w:p w14:paraId="1FC2441E" w14:textId="3BAE6377" w:rsidR="006461CB" w:rsidRPr="001678BD" w:rsidRDefault="006461CB" w:rsidP="006461CB">
            <w:pPr>
              <w:rPr>
                <w:rFonts w:ascii="Calibri" w:hAnsi="Calibri" w:cstheme="majorHAnsi"/>
                <w:sz w:val="20"/>
                <w:szCs w:val="20"/>
              </w:rPr>
            </w:pPr>
            <w:r w:rsidRPr="001678BD">
              <w:rPr>
                <w:rFonts w:ascii="Calibri" w:hAnsi="Calibri" w:cstheme="majorHAnsi"/>
                <w:sz w:val="20"/>
                <w:szCs w:val="20"/>
              </w:rPr>
              <w:t xml:space="preserve">- </w:t>
            </w:r>
            <w:r w:rsidR="001D77A1" w:rsidRPr="001678BD">
              <w:rPr>
                <w:rFonts w:asciiTheme="majorHAnsi" w:hAnsiTheme="majorHAnsi" w:cstheme="majorHAnsi"/>
                <w:sz w:val="20"/>
                <w:szCs w:val="20"/>
              </w:rPr>
              <w:t>Comprendre qu’un angle est une figure géométrique formée de deux demi-droites ou segments de droite qui partagent un point final commun.</w:t>
            </w:r>
          </w:p>
          <w:p w14:paraId="7ABBFC8D" w14:textId="4BDD8A1D" w:rsidR="006461CB" w:rsidRPr="001678BD" w:rsidRDefault="006F6B2E" w:rsidP="006461CB">
            <w:pPr>
              <w:rPr>
                <w:rFonts w:ascii="Calibri" w:hAnsi="Calibri" w:cstheme="majorHAnsi"/>
                <w:sz w:val="20"/>
                <w:szCs w:val="20"/>
                <w:lang w:eastAsia="en-CA"/>
              </w:rPr>
            </w:pPr>
            <w:r w:rsidRPr="001678BD">
              <w:rPr>
                <w:rFonts w:ascii="Calibri" w:hAnsi="Calibri" w:cstheme="majorHAnsi"/>
                <w:b/>
                <w:bCs/>
                <w:color w:val="000000"/>
                <w:sz w:val="20"/>
                <w:szCs w:val="20"/>
                <w:lang w:eastAsia="en-CA"/>
              </w:rPr>
              <w:t>Idée principale : On peut situer des objets dans l’espace et les observer selon différentes perspectives.</w:t>
            </w:r>
            <w:r w:rsidR="006461CB" w:rsidRPr="001678BD">
              <w:rPr>
                <w:rFonts w:ascii="Calibri" w:hAnsi="Calibri" w:cstheme="majorHAnsi"/>
                <w:color w:val="000000"/>
                <w:sz w:val="20"/>
                <w:szCs w:val="20"/>
                <w:lang w:eastAsia="en-CA"/>
              </w:rPr>
              <w:t xml:space="preserve"> </w:t>
            </w:r>
          </w:p>
          <w:p w14:paraId="18D49C45" w14:textId="52E7E396" w:rsidR="006461CB" w:rsidRPr="001678BD" w:rsidRDefault="001D386D" w:rsidP="006461CB">
            <w:pPr>
              <w:rPr>
                <w:rFonts w:ascii="Calibri" w:hAnsi="Calibri" w:cstheme="majorHAnsi"/>
                <w:b/>
                <w:bCs/>
                <w:sz w:val="20"/>
                <w:szCs w:val="20"/>
                <w:lang w:eastAsia="en-CA"/>
              </w:rPr>
            </w:pPr>
            <w:r w:rsidRPr="001678BD">
              <w:rPr>
                <w:rFonts w:ascii="Calibri" w:hAnsi="Calibri" w:cstheme="majorHAnsi"/>
                <w:b/>
                <w:bCs/>
                <w:color w:val="000000"/>
                <w:sz w:val="20"/>
                <w:szCs w:val="20"/>
                <w:lang w:eastAsia="en-CA"/>
              </w:rPr>
              <w:t>Situer et cartographier des objets dans l’es</w:t>
            </w:r>
            <w:r w:rsidR="006461CB" w:rsidRPr="001678BD">
              <w:rPr>
                <w:rFonts w:ascii="Calibri" w:hAnsi="Calibri" w:cstheme="majorHAnsi"/>
                <w:b/>
                <w:bCs/>
                <w:color w:val="000000"/>
                <w:sz w:val="20"/>
                <w:szCs w:val="20"/>
                <w:lang w:eastAsia="en-CA"/>
              </w:rPr>
              <w:t>pace</w:t>
            </w:r>
          </w:p>
          <w:p w14:paraId="2BA7FA53" w14:textId="414173D6" w:rsidR="006461CB" w:rsidRPr="001678BD" w:rsidRDefault="006461CB" w:rsidP="006461CB">
            <w:pPr>
              <w:rPr>
                <w:rFonts w:ascii="Calibri" w:hAnsi="Calibri" w:cstheme="majorHAnsi"/>
                <w:b/>
                <w:sz w:val="20"/>
                <w:szCs w:val="20"/>
              </w:rPr>
            </w:pPr>
            <w:r w:rsidRPr="001678BD">
              <w:rPr>
                <w:rFonts w:ascii="Calibri" w:hAnsi="Calibri" w:cstheme="majorHAnsi"/>
                <w:sz w:val="20"/>
                <w:szCs w:val="20"/>
              </w:rPr>
              <w:t xml:space="preserve">- </w:t>
            </w:r>
            <w:r w:rsidR="007520F3" w:rsidRPr="001678BD">
              <w:rPr>
                <w:rFonts w:asciiTheme="majorHAnsi" w:hAnsiTheme="majorHAnsi" w:cstheme="majorHAnsi"/>
                <w:sz w:val="20"/>
                <w:szCs w:val="20"/>
              </w:rPr>
              <w:t>Approfondir sa compréhension de la localisation et la description d’objets dans des grilles et des plans et faire des liens entre leurs mouvements.</w:t>
            </w:r>
          </w:p>
        </w:tc>
      </w:tr>
      <w:tr w:rsidR="006461CB" w:rsidRPr="001678BD" w14:paraId="62A01604" w14:textId="77777777" w:rsidTr="720FDD71">
        <w:trPr>
          <w:trHeight w:val="2826"/>
        </w:trPr>
        <w:tc>
          <w:tcPr>
            <w:tcW w:w="3685" w:type="dxa"/>
            <w:shd w:val="clear" w:color="auto" w:fill="auto"/>
          </w:tcPr>
          <w:p w14:paraId="04C4AFEA" w14:textId="705DB5A3" w:rsidR="006461CB" w:rsidRPr="001678BD" w:rsidRDefault="006461CB" w:rsidP="006461CB">
            <w:pPr>
              <w:rPr>
                <w:rFonts w:ascii="Calibri" w:hAnsi="Calibri" w:cstheme="majorHAnsi"/>
                <w:bCs/>
                <w:sz w:val="20"/>
                <w:szCs w:val="20"/>
              </w:rPr>
            </w:pPr>
            <w:r w:rsidRPr="001678BD">
              <w:rPr>
                <w:rFonts w:ascii="Calibri" w:hAnsi="Calibri" w:cstheme="majorHAnsi"/>
                <w:bCs/>
                <w:sz w:val="20"/>
                <w:szCs w:val="20"/>
              </w:rPr>
              <w:lastRenderedPageBreak/>
              <w:t>C3.</w:t>
            </w:r>
            <w:r w:rsidR="00B331DC" w:rsidRPr="001678BD">
              <w:rPr>
                <w:rFonts w:ascii="Calibri" w:hAnsi="Calibri" w:cstheme="majorHAnsi"/>
                <w:bCs/>
                <w:sz w:val="20"/>
                <w:szCs w:val="20"/>
              </w:rPr>
              <w:t>2</w:t>
            </w:r>
            <w:r w:rsidR="00B331DC" w:rsidRPr="001678BD">
              <w:rPr>
                <w:rFonts w:ascii="Calibri" w:hAnsi="Calibri"/>
                <w:sz w:val="20"/>
              </w:rPr>
              <w:t xml:space="preserve"> lire et modifier des codes donnés, y compris des codes comprenant des événements séquentiels, simultanés, répétitifs et imbriqués, et décrire l</w:t>
            </w:r>
            <w:r w:rsidR="00200296" w:rsidRPr="001678BD">
              <w:rPr>
                <w:rFonts w:ascii="Calibri" w:hAnsi="Calibri"/>
                <w:sz w:val="20"/>
              </w:rPr>
              <w:t>’</w:t>
            </w:r>
            <w:r w:rsidR="00B331DC" w:rsidRPr="001678BD">
              <w:rPr>
                <w:rFonts w:ascii="Calibri" w:hAnsi="Calibri"/>
                <w:sz w:val="20"/>
              </w:rPr>
              <w:t>incidence de ces changements sur les résultats</w:t>
            </w:r>
          </w:p>
        </w:tc>
        <w:tc>
          <w:tcPr>
            <w:tcW w:w="2700" w:type="dxa"/>
            <w:shd w:val="clear" w:color="auto" w:fill="auto"/>
          </w:tcPr>
          <w:p w14:paraId="11E5A9BC" w14:textId="2238F10C" w:rsidR="00B0383F" w:rsidRPr="001678BD" w:rsidRDefault="00566C0A" w:rsidP="00B0383F">
            <w:pPr>
              <w:pStyle w:val="NormalWeb"/>
              <w:spacing w:before="0" w:beforeAutospacing="0" w:after="0" w:afterAutospacing="0"/>
              <w:rPr>
                <w:rFonts w:ascii="Calibri" w:hAnsi="Calibri" w:cstheme="majorHAnsi"/>
                <w:color w:val="000000"/>
                <w:sz w:val="20"/>
                <w:szCs w:val="20"/>
                <w:lang w:val="fr-CA"/>
              </w:rPr>
            </w:pPr>
            <w:r>
              <w:rPr>
                <w:rFonts w:ascii="Calibri" w:hAnsi="Calibri" w:cstheme="majorHAnsi"/>
                <w:b/>
                <w:bCs/>
                <w:sz w:val="20"/>
                <w:szCs w:val="20"/>
                <w:lang w:val="fr-FR"/>
              </w:rPr>
              <w:t>La modélisation et l’algèbre</w:t>
            </w:r>
            <w:r w:rsidR="00B0383F" w:rsidRPr="001678BD">
              <w:rPr>
                <w:rFonts w:ascii="Calibri" w:hAnsi="Calibri" w:cstheme="majorHAnsi"/>
                <w:b/>
                <w:bCs/>
                <w:color w:val="000000"/>
                <w:sz w:val="20"/>
                <w:szCs w:val="20"/>
                <w:lang w:val="fr-CA"/>
              </w:rPr>
              <w:t xml:space="preserve">, </w:t>
            </w:r>
            <w:r w:rsidR="001F3E69" w:rsidRPr="001678BD">
              <w:rPr>
                <w:rFonts w:ascii="Calibri" w:hAnsi="Calibri" w:cstheme="majorHAnsi"/>
                <w:b/>
                <w:bCs/>
                <w:color w:val="000000"/>
                <w:sz w:val="20"/>
                <w:szCs w:val="20"/>
                <w:lang w:val="fr-CA"/>
              </w:rPr>
              <w:t>Unité</w:t>
            </w:r>
            <w:r w:rsidR="00B0383F" w:rsidRPr="001678BD">
              <w:rPr>
                <w:rFonts w:ascii="Calibri" w:hAnsi="Calibri" w:cstheme="majorHAnsi"/>
                <w:b/>
                <w:bCs/>
                <w:color w:val="000000"/>
                <w:sz w:val="20"/>
                <w:szCs w:val="20"/>
                <w:lang w:val="fr-CA"/>
              </w:rPr>
              <w:t xml:space="preserve"> 3</w:t>
            </w:r>
            <w:r w:rsidR="00454767" w:rsidRPr="001678BD">
              <w:rPr>
                <w:rFonts w:ascii="Calibri" w:hAnsi="Calibri" w:cstheme="majorHAnsi"/>
                <w:b/>
                <w:bCs/>
                <w:color w:val="000000"/>
                <w:sz w:val="20"/>
                <w:szCs w:val="20"/>
                <w:lang w:val="fr-CA"/>
              </w:rPr>
              <w:t xml:space="preserve"> :</w:t>
            </w:r>
            <w:r w:rsidR="00B0383F" w:rsidRPr="001678BD">
              <w:rPr>
                <w:rFonts w:ascii="Calibri" w:hAnsi="Calibri" w:cstheme="majorHAnsi"/>
                <w:b/>
                <w:bCs/>
                <w:color w:val="000000"/>
                <w:sz w:val="20"/>
                <w:szCs w:val="20"/>
                <w:lang w:val="fr-CA"/>
              </w:rPr>
              <w:t xml:space="preserve"> Le codage</w:t>
            </w:r>
            <w:r w:rsidR="00B0383F" w:rsidRPr="001678BD">
              <w:rPr>
                <w:rFonts w:ascii="Calibri" w:hAnsi="Calibri" w:cstheme="majorHAnsi"/>
                <w:b/>
                <w:bCs/>
                <w:color w:val="000000"/>
                <w:sz w:val="20"/>
                <w:szCs w:val="20"/>
                <w:lang w:val="fr-CA"/>
              </w:rPr>
              <w:br/>
            </w:r>
            <w:r w:rsidR="00B0383F" w:rsidRPr="001678BD">
              <w:rPr>
                <w:rFonts w:ascii="Calibri" w:hAnsi="Calibri" w:cstheme="majorHAnsi"/>
                <w:color w:val="000000"/>
                <w:sz w:val="20"/>
                <w:szCs w:val="20"/>
                <w:lang w:val="fr-CA"/>
              </w:rPr>
              <w:t>15</w:t>
            </w:r>
            <w:r w:rsidR="00454767" w:rsidRPr="001678BD">
              <w:rPr>
                <w:rFonts w:ascii="Calibri" w:hAnsi="Calibri" w:cstheme="majorHAnsi"/>
                <w:color w:val="000000"/>
                <w:sz w:val="20"/>
                <w:szCs w:val="20"/>
                <w:lang w:val="fr-CA"/>
              </w:rPr>
              <w:t xml:space="preserve"> :</w:t>
            </w:r>
            <w:r w:rsidR="00B0383F" w:rsidRPr="001678BD">
              <w:rPr>
                <w:rFonts w:ascii="Calibri" w:hAnsi="Calibri" w:cstheme="majorHAnsi"/>
                <w:color w:val="000000"/>
                <w:sz w:val="20"/>
                <w:szCs w:val="20"/>
                <w:lang w:val="fr-CA"/>
              </w:rPr>
              <w:t xml:space="preserve"> Composer des figures</w:t>
            </w:r>
          </w:p>
          <w:p w14:paraId="089D5C6F" w14:textId="78233BAF" w:rsidR="006461CB" w:rsidRPr="001678BD" w:rsidRDefault="00B0383F" w:rsidP="00B0383F">
            <w:pPr>
              <w:pStyle w:val="NormalWeb"/>
              <w:spacing w:before="0" w:beforeAutospacing="0" w:after="0" w:afterAutospacing="0"/>
              <w:rPr>
                <w:rFonts w:ascii="Calibri" w:hAnsi="Calibri" w:cstheme="majorBidi"/>
                <w:color w:val="000000"/>
                <w:sz w:val="20"/>
                <w:szCs w:val="20"/>
                <w:lang w:val="fr-CA"/>
              </w:rPr>
            </w:pPr>
            <w:r w:rsidRPr="001678BD">
              <w:rPr>
                <w:rFonts w:ascii="Calibri" w:hAnsi="Calibri" w:cstheme="majorBidi"/>
                <w:color w:val="000000" w:themeColor="text1"/>
                <w:sz w:val="20"/>
                <w:szCs w:val="20"/>
                <w:lang w:val="fr-CA"/>
              </w:rPr>
              <w:t>16</w:t>
            </w:r>
            <w:r w:rsidR="00454767" w:rsidRPr="001678BD">
              <w:rPr>
                <w:rFonts w:ascii="Calibri" w:hAnsi="Calibri" w:cstheme="majorBidi"/>
                <w:color w:val="000000" w:themeColor="text1"/>
                <w:sz w:val="20"/>
                <w:szCs w:val="20"/>
                <w:lang w:val="fr-CA"/>
              </w:rPr>
              <w:t xml:space="preserve"> :</w:t>
            </w:r>
            <w:r w:rsidRPr="001678BD">
              <w:rPr>
                <w:rFonts w:ascii="Calibri" w:hAnsi="Calibri" w:cstheme="majorBidi"/>
                <w:color w:val="000000" w:themeColor="text1"/>
                <w:sz w:val="20"/>
                <w:szCs w:val="20"/>
                <w:lang w:val="fr-CA"/>
              </w:rPr>
              <w:t xml:space="preserve"> Le codage d</w:t>
            </w:r>
            <w:r w:rsidR="00200296" w:rsidRPr="001678BD">
              <w:rPr>
                <w:rFonts w:ascii="Calibri" w:hAnsi="Calibri" w:cstheme="majorBidi"/>
                <w:color w:val="000000" w:themeColor="text1"/>
                <w:sz w:val="20"/>
                <w:szCs w:val="20"/>
                <w:lang w:val="fr-CA"/>
              </w:rPr>
              <w:t>’</w:t>
            </w:r>
            <w:r w:rsidRPr="001678BD">
              <w:rPr>
                <w:rFonts w:ascii="Calibri" w:hAnsi="Calibri" w:cstheme="majorBidi"/>
                <w:color w:val="000000" w:themeColor="text1"/>
                <w:sz w:val="20"/>
                <w:szCs w:val="20"/>
                <w:lang w:val="fr-CA"/>
              </w:rPr>
              <w:t>un dessin en simultané</w:t>
            </w:r>
            <w:r w:rsidRPr="001678BD">
              <w:rPr>
                <w:rFonts w:ascii="Calibri" w:hAnsi="Calibri"/>
                <w:sz w:val="20"/>
                <w:lang w:val="fr-CA"/>
              </w:rPr>
              <w:br/>
            </w:r>
            <w:r w:rsidRPr="001678BD">
              <w:rPr>
                <w:rFonts w:ascii="Calibri" w:hAnsi="Calibri" w:cstheme="majorBidi"/>
                <w:color w:val="000000" w:themeColor="text1"/>
                <w:sz w:val="20"/>
                <w:szCs w:val="20"/>
                <w:lang w:val="fr-CA"/>
              </w:rPr>
              <w:t>17</w:t>
            </w:r>
            <w:r w:rsidR="00454767" w:rsidRPr="001678BD">
              <w:rPr>
                <w:rFonts w:ascii="Calibri" w:hAnsi="Calibri" w:cstheme="majorBidi"/>
                <w:color w:val="000000" w:themeColor="text1"/>
                <w:sz w:val="20"/>
                <w:szCs w:val="20"/>
                <w:lang w:val="fr-CA"/>
              </w:rPr>
              <w:t xml:space="preserve"> : </w:t>
            </w:r>
            <w:r w:rsidRPr="001678BD">
              <w:rPr>
                <w:rFonts w:ascii="Calibri" w:hAnsi="Calibri" w:cstheme="majorBidi"/>
                <w:color w:val="000000" w:themeColor="text1"/>
                <w:sz w:val="20"/>
                <w:szCs w:val="20"/>
                <w:lang w:val="fr-CA"/>
              </w:rPr>
              <w:t>Approfondissement : Le codage</w:t>
            </w:r>
          </w:p>
        </w:tc>
        <w:tc>
          <w:tcPr>
            <w:tcW w:w="4082" w:type="dxa"/>
            <w:shd w:val="clear" w:color="auto" w:fill="auto"/>
          </w:tcPr>
          <w:p w14:paraId="3EE23D5A" w14:textId="77777777" w:rsidR="0066144D" w:rsidRPr="001678BD" w:rsidRDefault="0066144D" w:rsidP="0066144D">
            <w:pPr>
              <w:rPr>
                <w:rFonts w:asciiTheme="majorHAnsi" w:hAnsiTheme="majorHAnsi" w:cstheme="majorHAnsi"/>
                <w:b/>
                <w:sz w:val="20"/>
                <w:szCs w:val="20"/>
              </w:rPr>
            </w:pPr>
            <w:r w:rsidRPr="001678BD">
              <w:rPr>
                <w:rFonts w:asciiTheme="majorHAnsi" w:hAnsiTheme="majorHAnsi" w:cstheme="majorHAnsi"/>
                <w:b/>
                <w:sz w:val="20"/>
                <w:szCs w:val="20"/>
              </w:rPr>
              <w:t>Idée principale : On peut décrire des régularités de façon mathématique.</w:t>
            </w:r>
          </w:p>
          <w:p w14:paraId="0858765B" w14:textId="77777777" w:rsidR="0066144D" w:rsidRPr="001678BD" w:rsidRDefault="0066144D" w:rsidP="0066144D">
            <w:pPr>
              <w:autoSpaceDE w:val="0"/>
              <w:autoSpaceDN w:val="0"/>
              <w:adjustRightInd w:val="0"/>
              <w:rPr>
                <w:rFonts w:ascii="Calibri" w:eastAsia="Calibri" w:hAnsi="Calibri" w:cstheme="majorHAnsi"/>
                <w:b/>
                <w:bCs/>
                <w:sz w:val="20"/>
                <w:szCs w:val="19"/>
                <w:lang w:eastAsia="en-CA"/>
              </w:rPr>
            </w:pPr>
            <w:r w:rsidRPr="001678BD">
              <w:rPr>
                <w:rFonts w:asciiTheme="majorHAnsi" w:hAnsiTheme="majorHAnsi" w:cstheme="majorHAnsi"/>
                <w:b/>
                <w:bCs/>
                <w:sz w:val="20"/>
                <w:szCs w:val="20"/>
                <w:lang w:eastAsia="en-CA"/>
              </w:rPr>
              <w:t>Représenter des régularités, des relations et des fonctions</w:t>
            </w:r>
          </w:p>
          <w:p w14:paraId="5E51C916" w14:textId="522398F3" w:rsidR="006A3198" w:rsidRPr="001678BD" w:rsidRDefault="0066144D" w:rsidP="0066144D">
            <w:pPr>
              <w:autoSpaceDE w:val="0"/>
              <w:autoSpaceDN w:val="0"/>
              <w:adjustRightInd w:val="0"/>
              <w:rPr>
                <w:rFonts w:ascii="Calibri" w:eastAsia="Calibri" w:hAnsi="Calibri" w:cstheme="majorHAnsi"/>
                <w:sz w:val="20"/>
                <w:szCs w:val="19"/>
                <w:lang w:eastAsia="en-CA"/>
              </w:rPr>
            </w:pPr>
            <w:r w:rsidRPr="001678BD">
              <w:rPr>
                <w:rFonts w:ascii="Calibri" w:eastAsia="Calibri" w:hAnsi="Calibri" w:cstheme="majorHAnsi"/>
                <w:sz w:val="20"/>
                <w:szCs w:val="19"/>
                <w:lang w:eastAsia="en-CA"/>
              </w:rPr>
              <w:t xml:space="preserve">- </w:t>
            </w:r>
            <w:r w:rsidRPr="001678BD">
              <w:rPr>
                <w:rFonts w:asciiTheme="majorHAnsi" w:hAnsiTheme="majorHAnsi" w:cstheme="majorHAnsi"/>
                <w:sz w:val="20"/>
                <w:szCs w:val="20"/>
              </w:rPr>
              <w:t>Utiliser plusieurs approches pour modéliser des situations impliquant la répétition (c.-à-d., des régularités répétées) et le changement (c.-à-d., des régularités croissantes/décroissantes), par exemple, en utilisant des objets, des tableaux, des diagrammes, des symboles, des boucles ou des boucles imbriquées dans des codes.</w:t>
            </w:r>
          </w:p>
          <w:p w14:paraId="0834DE79" w14:textId="77777777" w:rsidR="0066144D" w:rsidRPr="001678BD" w:rsidRDefault="0066144D" w:rsidP="0066144D">
            <w:pPr>
              <w:rPr>
                <w:rFonts w:asciiTheme="majorHAnsi" w:hAnsiTheme="majorHAnsi" w:cstheme="majorHAnsi"/>
                <w:b/>
                <w:sz w:val="20"/>
                <w:szCs w:val="20"/>
              </w:rPr>
            </w:pPr>
            <w:r w:rsidRPr="001678BD">
              <w:rPr>
                <w:rFonts w:asciiTheme="majorHAnsi" w:hAnsiTheme="majorHAnsi" w:cstheme="majorHAnsi"/>
                <w:b/>
                <w:sz w:val="20"/>
                <w:szCs w:val="20"/>
              </w:rPr>
              <w:t>Idée principale : On peut analyser les figures à 2D et les solides à 3D et les classifier de différentes façons selon leurs propriétés.</w:t>
            </w:r>
          </w:p>
          <w:p w14:paraId="6F478086" w14:textId="77777777" w:rsidR="0066144D" w:rsidRPr="001678BD" w:rsidRDefault="0066144D" w:rsidP="0066144D">
            <w:pPr>
              <w:rPr>
                <w:rFonts w:ascii="Calibri" w:hAnsi="Calibri" w:cstheme="majorHAnsi"/>
                <w:sz w:val="20"/>
                <w:szCs w:val="20"/>
                <w:lang w:eastAsia="en-CA"/>
              </w:rPr>
            </w:pPr>
            <w:r w:rsidRPr="001678BD">
              <w:rPr>
                <w:rFonts w:asciiTheme="majorHAnsi" w:hAnsiTheme="majorHAnsi" w:cstheme="majorHAnsi"/>
                <w:b/>
                <w:sz w:val="20"/>
                <w:szCs w:val="20"/>
              </w:rPr>
              <w:t>Examiner les attributs et les propriétés géométriques des figures à 2D et des solides à 3D</w:t>
            </w:r>
          </w:p>
          <w:p w14:paraId="251A9A34" w14:textId="77777777" w:rsidR="0066144D" w:rsidRPr="001678BD" w:rsidRDefault="0066144D" w:rsidP="0066144D">
            <w:pPr>
              <w:rPr>
                <w:rFonts w:ascii="Calibri" w:hAnsi="Calibri" w:cstheme="majorHAnsi"/>
                <w:sz w:val="20"/>
                <w:szCs w:val="20"/>
                <w:lang w:eastAsia="en-CA"/>
              </w:rPr>
            </w:pPr>
            <w:r w:rsidRPr="001678BD">
              <w:rPr>
                <w:rFonts w:ascii="Calibri" w:hAnsi="Calibri" w:cstheme="majorHAnsi"/>
                <w:sz w:val="20"/>
                <w:szCs w:val="20"/>
              </w:rPr>
              <w:t xml:space="preserve">- </w:t>
            </w:r>
            <w:r w:rsidRPr="001678BD">
              <w:rPr>
                <w:rFonts w:asciiTheme="majorHAnsi" w:hAnsiTheme="majorHAnsi" w:cstheme="majorHAnsi"/>
                <w:sz w:val="20"/>
                <w:szCs w:val="20"/>
              </w:rPr>
              <w:t>Trier, décrire, construire et classifier des polygones en fonction des propriétés relatives à leurs côtés (p. ex., parallèles, perpendiculaires, réguliers/irréguliers).</w:t>
            </w:r>
          </w:p>
          <w:p w14:paraId="66F324C4" w14:textId="68FFC631" w:rsidR="006461CB" w:rsidRPr="001678BD" w:rsidRDefault="0066144D" w:rsidP="0066144D">
            <w:pPr>
              <w:rPr>
                <w:rFonts w:ascii="Calibri" w:hAnsi="Calibri" w:cstheme="majorHAnsi"/>
                <w:color w:val="000000"/>
                <w:sz w:val="20"/>
                <w:szCs w:val="20"/>
                <w:lang w:eastAsia="en-CA"/>
              </w:rPr>
            </w:pPr>
            <w:r w:rsidRPr="001678BD">
              <w:rPr>
                <w:rFonts w:ascii="Calibri" w:hAnsi="Calibri" w:cstheme="majorHAnsi"/>
                <w:sz w:val="20"/>
                <w:szCs w:val="20"/>
              </w:rPr>
              <w:t xml:space="preserve">- </w:t>
            </w:r>
            <w:r w:rsidRPr="001678BD">
              <w:rPr>
                <w:rFonts w:asciiTheme="majorHAnsi" w:hAnsiTheme="majorHAnsi" w:cstheme="majorHAnsi"/>
                <w:sz w:val="20"/>
                <w:szCs w:val="20"/>
              </w:rPr>
              <w:t>Comprendre qu’un angle est une figure géométrique formée de deux demi-droites ou segments de droite qui partagent un point final commun.</w:t>
            </w:r>
          </w:p>
          <w:p w14:paraId="6603A05B" w14:textId="77777777" w:rsidR="008060BE" w:rsidRPr="001678BD" w:rsidRDefault="008060BE" w:rsidP="008060BE">
            <w:pPr>
              <w:rPr>
                <w:rFonts w:ascii="Calibri" w:hAnsi="Calibri" w:cstheme="majorHAnsi"/>
                <w:sz w:val="20"/>
                <w:szCs w:val="20"/>
                <w:lang w:eastAsia="en-CA"/>
              </w:rPr>
            </w:pPr>
            <w:r w:rsidRPr="001678BD">
              <w:rPr>
                <w:rFonts w:ascii="Calibri" w:hAnsi="Calibri" w:cstheme="majorHAnsi"/>
                <w:b/>
                <w:bCs/>
                <w:color w:val="000000"/>
                <w:sz w:val="20"/>
                <w:szCs w:val="20"/>
                <w:lang w:eastAsia="en-CA"/>
              </w:rPr>
              <w:t>Idée principale : On peut situer des objets dans l’espace et les observer selon différentes perspectives.</w:t>
            </w:r>
            <w:r w:rsidRPr="001678BD">
              <w:rPr>
                <w:rFonts w:ascii="Calibri" w:hAnsi="Calibri" w:cstheme="majorHAnsi"/>
                <w:color w:val="000000"/>
                <w:sz w:val="20"/>
                <w:szCs w:val="20"/>
                <w:lang w:eastAsia="en-CA"/>
              </w:rPr>
              <w:t xml:space="preserve"> </w:t>
            </w:r>
          </w:p>
          <w:p w14:paraId="342B9DA6" w14:textId="77777777" w:rsidR="008060BE" w:rsidRPr="001678BD" w:rsidRDefault="008060BE" w:rsidP="008060BE">
            <w:pPr>
              <w:rPr>
                <w:rFonts w:ascii="Calibri" w:hAnsi="Calibri" w:cstheme="majorHAnsi"/>
                <w:b/>
                <w:bCs/>
                <w:sz w:val="20"/>
                <w:szCs w:val="20"/>
                <w:lang w:eastAsia="en-CA"/>
              </w:rPr>
            </w:pPr>
            <w:r w:rsidRPr="001678BD">
              <w:rPr>
                <w:rFonts w:ascii="Calibri" w:hAnsi="Calibri" w:cstheme="majorHAnsi"/>
                <w:b/>
                <w:bCs/>
                <w:color w:val="000000"/>
                <w:sz w:val="20"/>
                <w:szCs w:val="20"/>
                <w:lang w:eastAsia="en-CA"/>
              </w:rPr>
              <w:t>Situer et cartographier des objets dans l’espace</w:t>
            </w:r>
          </w:p>
          <w:p w14:paraId="17EFB930" w14:textId="28281E1F" w:rsidR="006A3198" w:rsidRPr="001678BD" w:rsidRDefault="008060BE" w:rsidP="008060BE">
            <w:pPr>
              <w:rPr>
                <w:rFonts w:ascii="Calibri" w:hAnsi="Calibri" w:cstheme="majorHAnsi"/>
                <w:b/>
                <w:sz w:val="20"/>
                <w:szCs w:val="20"/>
              </w:rPr>
            </w:pPr>
            <w:r w:rsidRPr="001678BD">
              <w:rPr>
                <w:rFonts w:ascii="Calibri" w:hAnsi="Calibri" w:cstheme="majorHAnsi"/>
                <w:sz w:val="20"/>
                <w:szCs w:val="20"/>
              </w:rPr>
              <w:t xml:space="preserve">- </w:t>
            </w:r>
            <w:r w:rsidRPr="001678BD">
              <w:rPr>
                <w:rFonts w:asciiTheme="majorHAnsi" w:hAnsiTheme="majorHAnsi" w:cstheme="majorHAnsi"/>
                <w:sz w:val="20"/>
                <w:szCs w:val="20"/>
              </w:rPr>
              <w:t>Approfondir sa compréhension de la localisation et la description d’objets dans des grilles et des plans et faire des liens entre leurs mouvements.</w:t>
            </w:r>
          </w:p>
        </w:tc>
      </w:tr>
    </w:tbl>
    <w:p w14:paraId="3DF2525D" w14:textId="77777777" w:rsidR="006A6F25" w:rsidRPr="001678BD" w:rsidRDefault="006A6F25">
      <w:r w:rsidRPr="001678BD">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3"/>
        <w:gridCol w:w="2698"/>
        <w:gridCol w:w="4086"/>
      </w:tblGrid>
      <w:tr w:rsidR="00F7084E" w:rsidRPr="001678BD" w14:paraId="1D801415" w14:textId="77777777" w:rsidTr="720FDD71">
        <w:tc>
          <w:tcPr>
            <w:tcW w:w="10467" w:type="dxa"/>
            <w:gridSpan w:val="3"/>
            <w:shd w:val="clear" w:color="auto" w:fill="D9D9D9" w:themeFill="background1" w:themeFillShade="D9"/>
          </w:tcPr>
          <w:p w14:paraId="7C0D18DF" w14:textId="2918F817" w:rsidR="00F7084E" w:rsidRPr="001678BD" w:rsidRDefault="00F7084E" w:rsidP="00750D4E">
            <w:pPr>
              <w:rPr>
                <w:rFonts w:ascii="Calibri" w:hAnsi="Calibri" w:cstheme="majorHAnsi"/>
                <w:b/>
                <w:sz w:val="20"/>
                <w:szCs w:val="20"/>
              </w:rPr>
            </w:pPr>
            <w:r w:rsidRPr="001678BD">
              <w:rPr>
                <w:rFonts w:ascii="Calibri" w:hAnsi="Calibri" w:cstheme="majorHAnsi"/>
                <w:b/>
                <w:sz w:val="20"/>
                <w:szCs w:val="20"/>
              </w:rPr>
              <w:lastRenderedPageBreak/>
              <w:t xml:space="preserve">C4. </w:t>
            </w:r>
            <w:r w:rsidR="00B331DC" w:rsidRPr="001678BD">
              <w:rPr>
                <w:rFonts w:ascii="Calibri" w:hAnsi="Calibri" w:cstheme="majorHAnsi"/>
                <w:b/>
                <w:sz w:val="20"/>
                <w:szCs w:val="20"/>
              </w:rPr>
              <w:t>Modélisation mathématique</w:t>
            </w:r>
          </w:p>
        </w:tc>
      </w:tr>
      <w:tr w:rsidR="00F7084E" w:rsidRPr="001678BD" w14:paraId="571FA5D4" w14:textId="77777777" w:rsidTr="720FDD71">
        <w:tc>
          <w:tcPr>
            <w:tcW w:w="10467" w:type="dxa"/>
            <w:gridSpan w:val="3"/>
            <w:shd w:val="clear" w:color="auto" w:fill="D9D9D9" w:themeFill="background1" w:themeFillShade="D9"/>
          </w:tcPr>
          <w:p w14:paraId="2F7FDBCA" w14:textId="1326DEF2" w:rsidR="00F7084E" w:rsidRPr="001678BD" w:rsidRDefault="0050388F" w:rsidP="00750D4E">
            <w:pPr>
              <w:rPr>
                <w:rFonts w:ascii="Calibri" w:hAnsi="Calibri" w:cstheme="majorHAnsi"/>
                <w:b/>
                <w:sz w:val="20"/>
                <w:szCs w:val="20"/>
              </w:rPr>
            </w:pPr>
            <w:r w:rsidRPr="001678BD">
              <w:rPr>
                <w:rFonts w:ascii="Calibri" w:hAnsi="Calibri"/>
                <w:sz w:val="20"/>
              </w:rPr>
              <w:t>mettre en application le processus de modélisation mathématique pour représenter et analyser des situations de la vie quotidienne, ainsi que pour faire des prédictions et fournir des renseignements à leur sujet</w:t>
            </w:r>
          </w:p>
        </w:tc>
      </w:tr>
      <w:tr w:rsidR="00F7084E" w:rsidRPr="001678BD" w14:paraId="5134C776" w14:textId="77777777" w:rsidTr="720FDD71">
        <w:tc>
          <w:tcPr>
            <w:tcW w:w="3685" w:type="dxa"/>
          </w:tcPr>
          <w:p w14:paraId="195C4EA4" w14:textId="27704C8E" w:rsidR="36A2EACB" w:rsidRPr="001678BD" w:rsidRDefault="36A2EACB" w:rsidP="36A2EACB">
            <w:pPr>
              <w:rPr>
                <w:rStyle w:val="Emphasis"/>
                <w:rFonts w:ascii="Calibri" w:hAnsi="Calibri" w:cstheme="majorBidi"/>
                <w:color w:val="50565E"/>
                <w:sz w:val="20"/>
                <w:szCs w:val="20"/>
              </w:rPr>
            </w:pPr>
          </w:p>
          <w:p w14:paraId="02226A38" w14:textId="681AF85E" w:rsidR="00F7084E" w:rsidRPr="001678BD" w:rsidRDefault="00815B54" w:rsidP="00750D4E">
            <w:pPr>
              <w:rPr>
                <w:rFonts w:ascii="Calibri" w:hAnsi="Calibri" w:cstheme="majorHAnsi"/>
                <w:b/>
                <w:sz w:val="20"/>
                <w:szCs w:val="20"/>
              </w:rPr>
            </w:pPr>
            <w:r w:rsidRPr="001678BD">
              <w:rPr>
                <w:rFonts w:ascii="Calibri" w:hAnsi="Calibri"/>
                <w:sz w:val="20"/>
              </w:rPr>
              <w:t>Il n</w:t>
            </w:r>
            <w:r w:rsidR="00200296" w:rsidRPr="001678BD">
              <w:rPr>
                <w:rFonts w:ascii="Calibri" w:hAnsi="Calibri"/>
                <w:sz w:val="20"/>
              </w:rPr>
              <w:t>’</w:t>
            </w:r>
            <w:r w:rsidRPr="001678BD">
              <w:rPr>
                <w:rFonts w:ascii="Calibri" w:hAnsi="Calibri"/>
                <w:sz w:val="20"/>
              </w:rPr>
              <w:t xml:space="preserve">y </w:t>
            </w:r>
            <w:r w:rsidR="00494B6F" w:rsidRPr="001678BD">
              <w:rPr>
                <w:rFonts w:ascii="Calibri" w:hAnsi="Calibri"/>
                <w:sz w:val="20"/>
              </w:rPr>
              <w:t>a</w:t>
            </w:r>
            <w:r w:rsidRPr="001678BD">
              <w:rPr>
                <w:rFonts w:ascii="Calibri" w:hAnsi="Calibri"/>
                <w:sz w:val="20"/>
              </w:rPr>
              <w:t xml:space="preserve"> p</w:t>
            </w:r>
            <w:r w:rsidR="00494B6F" w:rsidRPr="001678BD">
              <w:rPr>
                <w:rFonts w:ascii="Calibri" w:hAnsi="Calibri"/>
                <w:sz w:val="20"/>
              </w:rPr>
              <w:t>a</w:t>
            </w:r>
            <w:r w:rsidRPr="001678BD">
              <w:rPr>
                <w:rFonts w:ascii="Calibri" w:hAnsi="Calibri"/>
                <w:sz w:val="20"/>
              </w:rPr>
              <w:t>s de contenus d</w:t>
            </w:r>
            <w:r w:rsidR="00200296" w:rsidRPr="001678BD">
              <w:rPr>
                <w:rFonts w:ascii="Calibri" w:hAnsi="Calibri"/>
                <w:sz w:val="20"/>
              </w:rPr>
              <w:t>’</w:t>
            </w:r>
            <w:r w:rsidR="00494B6F" w:rsidRPr="001678BD">
              <w:rPr>
                <w:rFonts w:ascii="Calibri" w:hAnsi="Calibri"/>
                <w:sz w:val="20"/>
              </w:rPr>
              <w:t>a</w:t>
            </w:r>
            <w:r w:rsidRPr="001678BD">
              <w:rPr>
                <w:rFonts w:ascii="Calibri" w:hAnsi="Calibri"/>
                <w:sz w:val="20"/>
              </w:rPr>
              <w:t>pprentiss</w:t>
            </w:r>
            <w:r w:rsidR="00494B6F" w:rsidRPr="001678BD">
              <w:rPr>
                <w:rFonts w:ascii="Calibri" w:hAnsi="Calibri"/>
                <w:sz w:val="20"/>
              </w:rPr>
              <w:t>a</w:t>
            </w:r>
            <w:r w:rsidRPr="001678BD">
              <w:rPr>
                <w:rFonts w:ascii="Calibri" w:hAnsi="Calibri"/>
                <w:sz w:val="20"/>
              </w:rPr>
              <w:t>ge r</w:t>
            </w:r>
            <w:r w:rsidR="00494B6F" w:rsidRPr="001678BD">
              <w:rPr>
                <w:rFonts w:ascii="Calibri" w:hAnsi="Calibri"/>
                <w:sz w:val="20"/>
              </w:rPr>
              <w:t>a</w:t>
            </w:r>
            <w:r w:rsidRPr="001678BD">
              <w:rPr>
                <w:rFonts w:ascii="Calibri" w:hAnsi="Calibri"/>
                <w:sz w:val="20"/>
              </w:rPr>
              <w:t>tt</w:t>
            </w:r>
            <w:r w:rsidR="00494B6F" w:rsidRPr="001678BD">
              <w:rPr>
                <w:rFonts w:ascii="Calibri" w:hAnsi="Calibri"/>
                <w:sz w:val="20"/>
              </w:rPr>
              <w:t>a</w:t>
            </w:r>
            <w:r w:rsidRPr="001678BD">
              <w:rPr>
                <w:rFonts w:ascii="Calibri" w:hAnsi="Calibri"/>
                <w:sz w:val="20"/>
              </w:rPr>
              <w:t xml:space="preserve">chés à cette </w:t>
            </w:r>
            <w:r w:rsidR="00494B6F" w:rsidRPr="001678BD">
              <w:rPr>
                <w:rFonts w:ascii="Calibri" w:hAnsi="Calibri"/>
                <w:sz w:val="20"/>
              </w:rPr>
              <w:t>a</w:t>
            </w:r>
            <w:r w:rsidRPr="001678BD">
              <w:rPr>
                <w:rFonts w:ascii="Calibri" w:hAnsi="Calibri"/>
                <w:sz w:val="20"/>
              </w:rPr>
              <w:t>ttente. L</w:t>
            </w:r>
            <w:r w:rsidR="00494B6F" w:rsidRPr="001678BD">
              <w:rPr>
                <w:rFonts w:ascii="Calibri" w:hAnsi="Calibri"/>
                <w:sz w:val="20"/>
              </w:rPr>
              <w:t>a</w:t>
            </w:r>
            <w:r w:rsidRPr="001678BD">
              <w:rPr>
                <w:rFonts w:ascii="Calibri" w:hAnsi="Calibri"/>
                <w:sz w:val="20"/>
              </w:rPr>
              <w:t xml:space="preserve"> modélis</w:t>
            </w:r>
            <w:r w:rsidR="00494B6F" w:rsidRPr="001678BD">
              <w:rPr>
                <w:rFonts w:ascii="Calibri" w:hAnsi="Calibri"/>
                <w:sz w:val="20"/>
              </w:rPr>
              <w:t>a</w:t>
            </w:r>
            <w:r w:rsidRPr="001678BD">
              <w:rPr>
                <w:rFonts w:ascii="Calibri" w:hAnsi="Calibri"/>
                <w:sz w:val="20"/>
              </w:rPr>
              <w:t>tion mathématique est un processus itératif et interconnecté qui, lorsque mis en application dans divers contextes, permet aux élèves de transférer des apprentiss</w:t>
            </w:r>
            <w:r w:rsidR="008A76C2" w:rsidRPr="001678BD">
              <w:rPr>
                <w:rFonts w:ascii="Calibri" w:hAnsi="Calibri"/>
                <w:sz w:val="20"/>
              </w:rPr>
              <w:t>a</w:t>
            </w:r>
            <w:r w:rsidRPr="001678BD">
              <w:rPr>
                <w:rFonts w:ascii="Calibri" w:hAnsi="Calibri"/>
                <w:sz w:val="20"/>
              </w:rPr>
              <w:t>ges effectués d</w:t>
            </w:r>
            <w:r w:rsidR="008A76C2" w:rsidRPr="001678BD">
              <w:rPr>
                <w:rFonts w:ascii="Calibri" w:hAnsi="Calibri"/>
                <w:sz w:val="20"/>
              </w:rPr>
              <w:t>a</w:t>
            </w:r>
            <w:r w:rsidRPr="001678BD">
              <w:rPr>
                <w:rFonts w:ascii="Calibri" w:hAnsi="Calibri"/>
                <w:sz w:val="20"/>
              </w:rPr>
              <w:t>ns d</w:t>
            </w:r>
            <w:r w:rsidR="00200296" w:rsidRPr="001678BD">
              <w:rPr>
                <w:rFonts w:ascii="Calibri" w:hAnsi="Calibri"/>
                <w:sz w:val="20"/>
              </w:rPr>
              <w:t>’</w:t>
            </w:r>
            <w:r w:rsidR="008A76C2" w:rsidRPr="001678BD">
              <w:rPr>
                <w:rFonts w:ascii="Calibri" w:hAnsi="Calibri"/>
                <w:sz w:val="20"/>
              </w:rPr>
              <w:t>a</w:t>
            </w:r>
            <w:r w:rsidRPr="001678BD">
              <w:rPr>
                <w:rFonts w:ascii="Calibri" w:hAnsi="Calibri"/>
                <w:sz w:val="20"/>
              </w:rPr>
              <w:t>utres dom</w:t>
            </w:r>
            <w:r w:rsidR="008A76C2" w:rsidRPr="001678BD">
              <w:rPr>
                <w:rFonts w:ascii="Calibri" w:hAnsi="Calibri"/>
                <w:sz w:val="20"/>
              </w:rPr>
              <w:t>a</w:t>
            </w:r>
            <w:r w:rsidRPr="001678BD">
              <w:rPr>
                <w:rFonts w:ascii="Calibri" w:hAnsi="Calibri"/>
                <w:sz w:val="20"/>
              </w:rPr>
              <w:t>ines d</w:t>
            </w:r>
            <w:r w:rsidR="00200296" w:rsidRPr="001678BD">
              <w:rPr>
                <w:rFonts w:ascii="Calibri" w:hAnsi="Calibri"/>
                <w:sz w:val="20"/>
              </w:rPr>
              <w:t>’</w:t>
            </w:r>
            <w:r w:rsidRPr="001678BD">
              <w:rPr>
                <w:rFonts w:ascii="Calibri" w:hAnsi="Calibri"/>
                <w:sz w:val="20"/>
              </w:rPr>
              <w:t>étude. L</w:t>
            </w:r>
            <w:r w:rsidR="00200296" w:rsidRPr="001678BD">
              <w:rPr>
                <w:rFonts w:ascii="Calibri" w:hAnsi="Calibri"/>
                <w:sz w:val="20"/>
              </w:rPr>
              <w:t>’</w:t>
            </w:r>
            <w:r w:rsidRPr="001678BD">
              <w:rPr>
                <w:rFonts w:ascii="Calibri" w:hAnsi="Calibri"/>
                <w:sz w:val="20"/>
              </w:rPr>
              <w:t>év</w:t>
            </w:r>
            <w:r w:rsidR="008A76C2" w:rsidRPr="001678BD">
              <w:rPr>
                <w:rFonts w:ascii="Calibri" w:hAnsi="Calibri"/>
                <w:sz w:val="20"/>
              </w:rPr>
              <w:t>a</w:t>
            </w:r>
            <w:r w:rsidRPr="001678BD">
              <w:rPr>
                <w:rFonts w:ascii="Calibri" w:hAnsi="Calibri"/>
                <w:sz w:val="20"/>
              </w:rPr>
              <w:t>lu</w:t>
            </w:r>
            <w:r w:rsidR="008A76C2" w:rsidRPr="001678BD">
              <w:rPr>
                <w:rFonts w:ascii="Calibri" w:hAnsi="Calibri"/>
                <w:sz w:val="20"/>
              </w:rPr>
              <w:t>a</w:t>
            </w:r>
            <w:r w:rsidRPr="001678BD">
              <w:rPr>
                <w:rFonts w:ascii="Calibri" w:hAnsi="Calibri"/>
                <w:sz w:val="20"/>
              </w:rPr>
              <w:t xml:space="preserve">tion porte sur </w:t>
            </w:r>
            <w:r w:rsidR="008A76C2" w:rsidRPr="001678BD">
              <w:rPr>
                <w:rFonts w:ascii="Calibri" w:hAnsi="Calibri"/>
                <w:sz w:val="20"/>
              </w:rPr>
              <w:t>la</w:t>
            </w:r>
            <w:r w:rsidRPr="001678BD">
              <w:rPr>
                <w:rFonts w:ascii="Calibri" w:hAnsi="Calibri"/>
                <w:sz w:val="20"/>
              </w:rPr>
              <w:t xml:space="preserve"> m</w:t>
            </w:r>
            <w:r w:rsidR="008A76C2" w:rsidRPr="001678BD">
              <w:rPr>
                <w:rFonts w:ascii="Calibri" w:hAnsi="Calibri"/>
                <w:sz w:val="20"/>
              </w:rPr>
              <w:t>a</w:t>
            </w:r>
            <w:r w:rsidRPr="001678BD">
              <w:rPr>
                <w:rFonts w:ascii="Calibri" w:hAnsi="Calibri"/>
                <w:sz w:val="20"/>
              </w:rPr>
              <w:t>nifest</w:t>
            </w:r>
            <w:r w:rsidR="008A76C2" w:rsidRPr="001678BD">
              <w:rPr>
                <w:rFonts w:ascii="Calibri" w:hAnsi="Calibri"/>
                <w:sz w:val="20"/>
              </w:rPr>
              <w:t>a</w:t>
            </w:r>
            <w:r w:rsidRPr="001678BD">
              <w:rPr>
                <w:rFonts w:ascii="Calibri" w:hAnsi="Calibri"/>
                <w:sz w:val="20"/>
              </w:rPr>
              <w:t>tion p</w:t>
            </w:r>
            <w:r w:rsidR="008A76C2" w:rsidRPr="001678BD">
              <w:rPr>
                <w:rFonts w:ascii="Calibri" w:hAnsi="Calibri"/>
                <w:sz w:val="20"/>
              </w:rPr>
              <w:t>a</w:t>
            </w:r>
            <w:r w:rsidRPr="001678BD">
              <w:rPr>
                <w:rFonts w:ascii="Calibri" w:hAnsi="Calibri"/>
                <w:sz w:val="20"/>
              </w:rPr>
              <w:t>r l</w:t>
            </w:r>
            <w:r w:rsidR="00200296" w:rsidRPr="001678BD">
              <w:rPr>
                <w:rFonts w:ascii="Calibri" w:hAnsi="Calibri"/>
                <w:sz w:val="20"/>
              </w:rPr>
              <w:t>’</w:t>
            </w:r>
            <w:r w:rsidRPr="001678BD">
              <w:rPr>
                <w:rFonts w:ascii="Calibri" w:hAnsi="Calibri"/>
                <w:sz w:val="20"/>
              </w:rPr>
              <w:t xml:space="preserve">élève de son </w:t>
            </w:r>
            <w:r w:rsidR="008A76C2" w:rsidRPr="001678BD">
              <w:rPr>
                <w:rFonts w:ascii="Calibri" w:hAnsi="Calibri"/>
                <w:sz w:val="20"/>
              </w:rPr>
              <w:t>a</w:t>
            </w:r>
            <w:r w:rsidRPr="001678BD">
              <w:rPr>
                <w:rFonts w:ascii="Calibri" w:hAnsi="Calibri"/>
                <w:sz w:val="20"/>
              </w:rPr>
              <w:t>pprentiss</w:t>
            </w:r>
            <w:r w:rsidR="008A76C2" w:rsidRPr="001678BD">
              <w:rPr>
                <w:rFonts w:ascii="Calibri" w:hAnsi="Calibri"/>
                <w:sz w:val="20"/>
              </w:rPr>
              <w:t>a</w:t>
            </w:r>
            <w:r w:rsidRPr="001678BD">
              <w:rPr>
                <w:rFonts w:ascii="Calibri" w:hAnsi="Calibri"/>
                <w:sz w:val="20"/>
              </w:rPr>
              <w:t>ge du processus de modélisation mathématique dans le contexte des concepts et des connaissances acquis dans les autres domaines</w:t>
            </w:r>
          </w:p>
        </w:tc>
        <w:tc>
          <w:tcPr>
            <w:tcW w:w="2694" w:type="dxa"/>
          </w:tcPr>
          <w:p w14:paraId="68F19B57" w14:textId="53CECCC5" w:rsidR="00F7084E" w:rsidRPr="001678BD" w:rsidRDefault="0065329F" w:rsidP="008E5E81">
            <w:pPr>
              <w:contextualSpacing/>
              <w:rPr>
                <w:rFonts w:ascii="Calibri" w:hAnsi="Calibri" w:cstheme="majorHAnsi"/>
                <w:b/>
                <w:sz w:val="20"/>
                <w:szCs w:val="20"/>
              </w:rPr>
            </w:pPr>
            <w:r w:rsidRPr="001678BD">
              <w:rPr>
                <w:rFonts w:ascii="Calibri" w:hAnsi="Calibri" w:cstheme="majorHAnsi"/>
                <w:b/>
                <w:sz w:val="20"/>
                <w:szCs w:val="20"/>
              </w:rPr>
              <w:t>Le nombre</w:t>
            </w:r>
          </w:p>
          <w:p w14:paraId="447BFE81" w14:textId="2908D4C0" w:rsidR="00901FA0"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5</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901FA0" w:rsidRPr="001678BD">
              <w:rPr>
                <w:rFonts w:ascii="Calibri" w:hAnsi="Calibri" w:cstheme="majorHAnsi"/>
                <w:bCs/>
                <w:sz w:val="20"/>
                <w:szCs w:val="20"/>
              </w:rPr>
              <w:t>Faire une estimation pour résoudre un problème</w:t>
            </w:r>
          </w:p>
          <w:p w14:paraId="7A5570DC" w14:textId="0A947FFA"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11</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1F2663" w:rsidRPr="001678BD">
              <w:rPr>
                <w:rFonts w:ascii="Calibri" w:hAnsi="Calibri" w:cstheme="majorHAnsi"/>
                <w:bCs/>
                <w:sz w:val="20"/>
                <w:szCs w:val="20"/>
              </w:rPr>
              <w:t>Créer et résoudre des problèmes</w:t>
            </w:r>
          </w:p>
          <w:p w14:paraId="562862B4" w14:textId="21218030"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16</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1F2663" w:rsidRPr="001678BD">
              <w:rPr>
                <w:rFonts w:ascii="Calibri" w:hAnsi="Calibri" w:cstheme="majorHAnsi"/>
                <w:bCs/>
                <w:sz w:val="20"/>
                <w:szCs w:val="20"/>
              </w:rPr>
              <w:t>Partager de façon égale</w:t>
            </w:r>
          </w:p>
          <w:p w14:paraId="2E15948D" w14:textId="25AD240F"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22</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E19EF" w:rsidRPr="001678BD">
              <w:rPr>
                <w:rFonts w:ascii="Calibri" w:hAnsi="Calibri" w:cstheme="majorHAnsi"/>
                <w:bCs/>
                <w:sz w:val="20"/>
                <w:szCs w:val="20"/>
              </w:rPr>
              <w:t>Comparer et ordonner des nombres décimaux</w:t>
            </w:r>
          </w:p>
          <w:p w14:paraId="52CE43EA" w14:textId="6F0C215E"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27</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E19EF" w:rsidRPr="001678BD">
              <w:rPr>
                <w:rFonts w:ascii="Calibri" w:hAnsi="Calibri" w:cstheme="majorHAnsi"/>
                <w:bCs/>
                <w:sz w:val="20"/>
                <w:szCs w:val="20"/>
              </w:rPr>
              <w:t>Des stratégies de division</w:t>
            </w:r>
          </w:p>
          <w:p w14:paraId="2D5E7D4D" w14:textId="39B9DC3E"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30</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87C00" w:rsidRPr="001678BD">
              <w:rPr>
                <w:rFonts w:ascii="Calibri" w:hAnsi="Calibri" w:cstheme="majorHAnsi"/>
                <w:bCs/>
                <w:sz w:val="20"/>
                <w:szCs w:val="20"/>
              </w:rPr>
              <w:t>Examiner des stratégies de multiplication</w:t>
            </w:r>
          </w:p>
          <w:p w14:paraId="161CF789" w14:textId="665F596B"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34</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E87C00" w:rsidRPr="001678BD">
              <w:rPr>
                <w:rFonts w:ascii="Calibri" w:hAnsi="Calibri" w:cstheme="majorHAnsi"/>
                <w:bCs/>
                <w:sz w:val="20"/>
                <w:szCs w:val="20"/>
              </w:rPr>
              <w:t>La division avec des restes</w:t>
            </w:r>
          </w:p>
          <w:p w14:paraId="056B2862" w14:textId="6BCF66C2"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36</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6E2834" w:rsidRPr="001678BD">
              <w:rPr>
                <w:rFonts w:ascii="Calibri" w:hAnsi="Calibri" w:cstheme="majorHAnsi"/>
                <w:bCs/>
                <w:sz w:val="20"/>
                <w:szCs w:val="20"/>
              </w:rPr>
              <w:t>Estimer des sommes et des différences avec des nombres décimaux</w:t>
            </w:r>
          </w:p>
          <w:p w14:paraId="6675050C" w14:textId="164084F6"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41</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6E2834" w:rsidRPr="001678BD">
              <w:rPr>
                <w:rFonts w:ascii="Calibri" w:hAnsi="Calibri" w:cstheme="majorHAnsi"/>
                <w:bCs/>
                <w:sz w:val="20"/>
                <w:szCs w:val="20"/>
              </w:rPr>
              <w:t>Faire des achats et rendre de la monnaie (dollars)</w:t>
            </w:r>
          </w:p>
          <w:p w14:paraId="10F18021" w14:textId="77777777" w:rsidR="006E2834" w:rsidRPr="001678BD" w:rsidRDefault="006E2834" w:rsidP="008E5E81">
            <w:pPr>
              <w:contextualSpacing/>
              <w:rPr>
                <w:rFonts w:ascii="Calibri" w:hAnsi="Calibri" w:cstheme="majorHAnsi"/>
                <w:bCs/>
                <w:sz w:val="20"/>
                <w:szCs w:val="20"/>
              </w:rPr>
            </w:pPr>
          </w:p>
          <w:p w14:paraId="37579389" w14:textId="2C30D39C" w:rsidR="00F7084E" w:rsidRPr="001678BD" w:rsidRDefault="00566C0A" w:rsidP="008E5E81">
            <w:pPr>
              <w:contextualSpacing/>
              <w:rPr>
                <w:rFonts w:ascii="Calibri" w:hAnsi="Calibri" w:cstheme="majorHAnsi"/>
                <w:b/>
                <w:sz w:val="20"/>
                <w:szCs w:val="20"/>
              </w:rPr>
            </w:pPr>
            <w:r>
              <w:rPr>
                <w:rFonts w:ascii="Calibri" w:hAnsi="Calibri" w:cstheme="majorHAnsi"/>
                <w:b/>
                <w:bCs/>
                <w:sz w:val="20"/>
                <w:szCs w:val="20"/>
                <w:lang w:val="fr-FR"/>
              </w:rPr>
              <w:t>La modélisation et l’algèbre</w:t>
            </w:r>
          </w:p>
          <w:p w14:paraId="71B0B9FF" w14:textId="6EA438E3"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3</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07195F" w:rsidRPr="001678BD">
              <w:rPr>
                <w:rFonts w:ascii="Calibri" w:hAnsi="Calibri" w:cstheme="majorHAnsi"/>
                <w:bCs/>
                <w:sz w:val="20"/>
                <w:szCs w:val="20"/>
              </w:rPr>
              <w:t>Représenter des régularités</w:t>
            </w:r>
          </w:p>
          <w:p w14:paraId="2F69D264" w14:textId="580CD575"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12</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2E01EA" w:rsidRPr="001678BD">
              <w:rPr>
                <w:rFonts w:ascii="Calibri" w:hAnsi="Calibri" w:cstheme="majorHAnsi"/>
                <w:bCs/>
                <w:sz w:val="20"/>
                <w:szCs w:val="20"/>
              </w:rPr>
              <w:t>Utiliser des équations pour résoudre des problèmes</w:t>
            </w:r>
          </w:p>
          <w:p w14:paraId="46917B4D" w14:textId="01BB4DD6"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14</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2E01EA" w:rsidRPr="001678BD">
              <w:rPr>
                <w:rFonts w:ascii="Calibri" w:hAnsi="Calibri" w:cstheme="majorHAnsi"/>
                <w:bCs/>
                <w:sz w:val="20"/>
                <w:szCs w:val="20"/>
              </w:rPr>
              <w:t>Écrire un code</w:t>
            </w:r>
          </w:p>
          <w:p w14:paraId="276C1F9B" w14:textId="77777777" w:rsidR="00F7084E" w:rsidRPr="001678BD" w:rsidRDefault="00F7084E" w:rsidP="008E5E81">
            <w:pPr>
              <w:contextualSpacing/>
              <w:rPr>
                <w:rFonts w:ascii="Calibri" w:hAnsi="Calibri" w:cstheme="majorHAnsi"/>
                <w:bCs/>
                <w:sz w:val="20"/>
                <w:szCs w:val="20"/>
              </w:rPr>
            </w:pPr>
          </w:p>
          <w:p w14:paraId="054528DA" w14:textId="08EC44DB" w:rsidR="00F7084E" w:rsidRPr="001678BD" w:rsidRDefault="0065329F" w:rsidP="008E5E81">
            <w:pPr>
              <w:contextualSpacing/>
              <w:rPr>
                <w:rFonts w:ascii="Calibri" w:hAnsi="Calibri" w:cstheme="majorHAnsi"/>
                <w:b/>
                <w:sz w:val="20"/>
                <w:szCs w:val="20"/>
              </w:rPr>
            </w:pPr>
            <w:r w:rsidRPr="001678BD">
              <w:rPr>
                <w:rFonts w:ascii="Calibri" w:hAnsi="Calibri" w:cstheme="majorHAnsi"/>
                <w:b/>
                <w:sz w:val="20"/>
                <w:szCs w:val="20"/>
              </w:rPr>
              <w:t>La m</w:t>
            </w:r>
            <w:r w:rsidR="00C76DEF" w:rsidRPr="001678BD">
              <w:rPr>
                <w:rFonts w:ascii="Calibri" w:hAnsi="Calibri" w:cstheme="majorHAnsi"/>
                <w:b/>
                <w:sz w:val="20"/>
                <w:szCs w:val="20"/>
              </w:rPr>
              <w:t>esure</w:t>
            </w:r>
          </w:p>
          <w:p w14:paraId="4B86676B" w14:textId="262113E3"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6</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0922AB" w:rsidRPr="001678BD">
              <w:rPr>
                <w:rFonts w:ascii="Calibri" w:hAnsi="Calibri" w:cstheme="majorHAnsi"/>
                <w:bCs/>
                <w:sz w:val="20"/>
                <w:szCs w:val="20"/>
              </w:rPr>
              <w:t>Examiner l</w:t>
            </w:r>
            <w:r w:rsidR="00200296" w:rsidRPr="001678BD">
              <w:rPr>
                <w:rFonts w:ascii="Calibri" w:hAnsi="Calibri" w:cstheme="majorHAnsi"/>
                <w:bCs/>
                <w:sz w:val="20"/>
                <w:szCs w:val="20"/>
              </w:rPr>
              <w:t>’</w:t>
            </w:r>
            <w:r w:rsidR="000922AB" w:rsidRPr="001678BD">
              <w:rPr>
                <w:rFonts w:ascii="Calibri" w:hAnsi="Calibri" w:cstheme="majorHAnsi"/>
                <w:bCs/>
                <w:sz w:val="20"/>
                <w:szCs w:val="20"/>
              </w:rPr>
              <w:t>aire des rectangles</w:t>
            </w:r>
          </w:p>
          <w:p w14:paraId="4C6CFC61" w14:textId="4ACD5BFE"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9</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0922AB" w:rsidRPr="001678BD">
              <w:rPr>
                <w:rFonts w:ascii="Calibri" w:hAnsi="Calibri" w:cstheme="majorHAnsi"/>
                <w:bCs/>
                <w:sz w:val="20"/>
                <w:szCs w:val="20"/>
              </w:rPr>
              <w:t>Explorer la capacité</w:t>
            </w:r>
          </w:p>
          <w:p w14:paraId="4824D54A" w14:textId="48FF5077"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16</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282CC1" w:rsidRPr="001678BD">
              <w:rPr>
                <w:rFonts w:ascii="Calibri" w:hAnsi="Calibri" w:cstheme="majorHAnsi"/>
                <w:bCs/>
                <w:sz w:val="20"/>
                <w:szCs w:val="20"/>
              </w:rPr>
              <w:t>Examiner le temps écoulé</w:t>
            </w:r>
          </w:p>
          <w:p w14:paraId="0ADBD628" w14:textId="77777777" w:rsidR="00332718" w:rsidRPr="001678BD" w:rsidRDefault="00332718" w:rsidP="008E5E81">
            <w:pPr>
              <w:contextualSpacing/>
              <w:rPr>
                <w:rFonts w:ascii="Calibri" w:hAnsi="Calibri" w:cstheme="majorHAnsi"/>
                <w:bCs/>
                <w:sz w:val="20"/>
                <w:szCs w:val="20"/>
              </w:rPr>
            </w:pPr>
          </w:p>
          <w:p w14:paraId="50C4C05A" w14:textId="1E4EFBD7" w:rsidR="00F7084E" w:rsidRPr="001678BD" w:rsidRDefault="0065329F" w:rsidP="008E5E81">
            <w:pPr>
              <w:contextualSpacing/>
              <w:rPr>
                <w:rFonts w:ascii="Calibri" w:hAnsi="Calibri" w:cstheme="majorHAnsi"/>
                <w:b/>
                <w:sz w:val="20"/>
                <w:szCs w:val="20"/>
              </w:rPr>
            </w:pPr>
            <w:r w:rsidRPr="001678BD">
              <w:rPr>
                <w:rFonts w:ascii="Calibri" w:hAnsi="Calibri" w:cstheme="majorHAnsi"/>
                <w:b/>
                <w:sz w:val="20"/>
                <w:szCs w:val="20"/>
              </w:rPr>
              <w:t>La g</w:t>
            </w:r>
            <w:r w:rsidR="00282CC1" w:rsidRPr="001678BD">
              <w:rPr>
                <w:rFonts w:ascii="Calibri" w:hAnsi="Calibri" w:cstheme="majorHAnsi"/>
                <w:b/>
                <w:sz w:val="20"/>
                <w:szCs w:val="20"/>
              </w:rPr>
              <w:t>éométrie</w:t>
            </w:r>
          </w:p>
          <w:p w14:paraId="36E1AF6A" w14:textId="00397849"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2</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FC78D4" w:rsidRPr="001678BD">
              <w:rPr>
                <w:rFonts w:ascii="Calibri" w:hAnsi="Calibri" w:cstheme="majorHAnsi"/>
                <w:bCs/>
                <w:sz w:val="20"/>
                <w:szCs w:val="20"/>
              </w:rPr>
              <w:t>Les propriétés des rectangles</w:t>
            </w:r>
          </w:p>
          <w:p w14:paraId="2F581E73" w14:textId="18A9AC31"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5</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B9206F" w:rsidRPr="001678BD">
              <w:rPr>
                <w:rFonts w:ascii="Calibri" w:hAnsi="Calibri" w:cstheme="majorHAnsi"/>
                <w:bCs/>
                <w:sz w:val="20"/>
                <w:szCs w:val="20"/>
              </w:rPr>
              <w:t>Décrire les translations</w:t>
            </w:r>
          </w:p>
          <w:p w14:paraId="4C475428" w14:textId="77777777" w:rsidR="00F7084E" w:rsidRPr="001678BD" w:rsidRDefault="00F7084E" w:rsidP="008E5E81">
            <w:pPr>
              <w:contextualSpacing/>
              <w:rPr>
                <w:rFonts w:ascii="Calibri" w:hAnsi="Calibri" w:cstheme="majorHAnsi"/>
                <w:bCs/>
                <w:sz w:val="20"/>
                <w:szCs w:val="20"/>
              </w:rPr>
            </w:pPr>
          </w:p>
          <w:p w14:paraId="6C919C7F" w14:textId="7B850F30" w:rsidR="00F7084E" w:rsidRPr="001678BD" w:rsidRDefault="0065329F" w:rsidP="008E5E81">
            <w:pPr>
              <w:contextualSpacing/>
              <w:rPr>
                <w:rFonts w:ascii="Calibri" w:hAnsi="Calibri" w:cstheme="majorHAnsi"/>
                <w:b/>
                <w:sz w:val="20"/>
                <w:szCs w:val="20"/>
              </w:rPr>
            </w:pPr>
            <w:r w:rsidRPr="001678BD">
              <w:rPr>
                <w:rFonts w:ascii="Calibri" w:hAnsi="Calibri" w:cstheme="majorHAnsi"/>
                <w:b/>
                <w:sz w:val="20"/>
                <w:szCs w:val="20"/>
              </w:rPr>
              <w:lastRenderedPageBreak/>
              <w:t>Le t</w:t>
            </w:r>
            <w:r w:rsidR="00D96599" w:rsidRPr="001678BD">
              <w:rPr>
                <w:rFonts w:ascii="Calibri" w:hAnsi="Calibri" w:cstheme="majorHAnsi"/>
                <w:b/>
                <w:sz w:val="20"/>
                <w:szCs w:val="20"/>
              </w:rPr>
              <w:t>raitement des données</w:t>
            </w:r>
          </w:p>
          <w:p w14:paraId="63B40C5C" w14:textId="02EBF4B9"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5</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F8152D" w:rsidRPr="001678BD">
              <w:rPr>
                <w:rFonts w:ascii="Calibri" w:hAnsi="Calibri" w:cstheme="majorHAnsi"/>
                <w:bCs/>
                <w:sz w:val="20"/>
                <w:szCs w:val="20"/>
              </w:rPr>
              <w:t>Analyser des données</w:t>
            </w:r>
          </w:p>
          <w:p w14:paraId="7D519DCA" w14:textId="07D0C505" w:rsidR="00F7084E" w:rsidRPr="001678BD" w:rsidRDefault="00F7084E" w:rsidP="008E5E81">
            <w:pPr>
              <w:contextualSpacing/>
              <w:rPr>
                <w:rFonts w:ascii="Calibri" w:hAnsi="Calibri" w:cstheme="majorHAnsi"/>
                <w:bCs/>
                <w:sz w:val="20"/>
                <w:szCs w:val="20"/>
              </w:rPr>
            </w:pPr>
            <w:r w:rsidRPr="001678BD">
              <w:rPr>
                <w:rFonts w:ascii="Calibri" w:hAnsi="Calibri" w:cstheme="majorHAnsi"/>
                <w:bCs/>
                <w:sz w:val="20"/>
                <w:szCs w:val="20"/>
              </w:rPr>
              <w:t>8</w:t>
            </w:r>
            <w:r w:rsidR="00454767" w:rsidRPr="001678BD">
              <w:rPr>
                <w:rFonts w:ascii="Calibri" w:hAnsi="Calibri" w:cstheme="majorHAnsi"/>
                <w:bCs/>
                <w:sz w:val="20"/>
                <w:szCs w:val="20"/>
              </w:rPr>
              <w:t xml:space="preserve"> :</w:t>
            </w:r>
            <w:r w:rsidRPr="001678BD">
              <w:rPr>
                <w:rFonts w:ascii="Calibri" w:hAnsi="Calibri" w:cstheme="majorHAnsi"/>
                <w:bCs/>
                <w:sz w:val="20"/>
                <w:szCs w:val="20"/>
              </w:rPr>
              <w:t xml:space="preserve"> </w:t>
            </w:r>
            <w:r w:rsidR="00BD1FA5" w:rsidRPr="001678BD">
              <w:rPr>
                <w:rFonts w:ascii="Calibri" w:hAnsi="Calibri" w:cstheme="majorHAnsi"/>
                <w:bCs/>
                <w:sz w:val="20"/>
                <w:szCs w:val="20"/>
              </w:rPr>
              <w:t>Faire et vérifier des prédictions</w:t>
            </w:r>
          </w:p>
        </w:tc>
        <w:tc>
          <w:tcPr>
            <w:tcW w:w="4088" w:type="dxa"/>
          </w:tcPr>
          <w:p w14:paraId="7586D8B6" w14:textId="0A30831B" w:rsidR="00F7084E" w:rsidRPr="001678BD" w:rsidRDefault="00F7084E" w:rsidP="00750D4E">
            <w:pPr>
              <w:rPr>
                <w:rFonts w:ascii="Calibri" w:hAnsi="Calibri" w:cstheme="majorHAnsi"/>
                <w:b/>
                <w:sz w:val="20"/>
                <w:szCs w:val="20"/>
              </w:rPr>
            </w:pPr>
          </w:p>
        </w:tc>
      </w:tr>
      <w:tr w:rsidR="00A97C1A" w:rsidRPr="001678BD" w14:paraId="7728CD7D" w14:textId="77777777" w:rsidTr="720FDD71">
        <w:tc>
          <w:tcPr>
            <w:tcW w:w="10467" w:type="dxa"/>
            <w:gridSpan w:val="3"/>
            <w:shd w:val="clear" w:color="auto" w:fill="D9D9D9" w:themeFill="background1" w:themeFillShade="D9"/>
          </w:tcPr>
          <w:p w14:paraId="50E187EF" w14:textId="4FAAA414" w:rsidR="00A97C1A" w:rsidRPr="001678BD" w:rsidRDefault="00A97C1A" w:rsidP="00750D4E">
            <w:pPr>
              <w:rPr>
                <w:rFonts w:ascii="Calibri" w:hAnsi="Calibri" w:cstheme="majorHAnsi"/>
                <w:b/>
                <w:sz w:val="20"/>
                <w:szCs w:val="20"/>
              </w:rPr>
            </w:pPr>
            <w:r w:rsidRPr="001678BD">
              <w:rPr>
                <w:rFonts w:ascii="Calibri" w:hAnsi="Calibri" w:cstheme="majorHAnsi"/>
                <w:b/>
                <w:sz w:val="20"/>
                <w:szCs w:val="20"/>
              </w:rPr>
              <w:t>D. D</w:t>
            </w:r>
            <w:r w:rsidR="00B71978" w:rsidRPr="001678BD">
              <w:rPr>
                <w:rFonts w:ascii="Calibri" w:hAnsi="Calibri" w:cstheme="majorHAnsi"/>
                <w:b/>
                <w:sz w:val="20"/>
                <w:szCs w:val="20"/>
              </w:rPr>
              <w:t>onnées</w:t>
            </w:r>
          </w:p>
        </w:tc>
      </w:tr>
      <w:tr w:rsidR="00A97C1A" w:rsidRPr="001678BD" w14:paraId="7FB66BB2" w14:textId="77777777" w:rsidTr="720FDD71">
        <w:tc>
          <w:tcPr>
            <w:tcW w:w="10467" w:type="dxa"/>
            <w:gridSpan w:val="3"/>
            <w:shd w:val="clear" w:color="auto" w:fill="D9D9D9" w:themeFill="background1" w:themeFillShade="D9"/>
          </w:tcPr>
          <w:p w14:paraId="0AC3E130" w14:textId="0829E871" w:rsidR="00A97C1A" w:rsidRPr="001678BD" w:rsidRDefault="00A97C1A" w:rsidP="00750D4E">
            <w:pPr>
              <w:rPr>
                <w:rFonts w:ascii="Calibri" w:hAnsi="Calibri" w:cstheme="majorHAnsi"/>
                <w:b/>
                <w:sz w:val="20"/>
                <w:szCs w:val="20"/>
              </w:rPr>
            </w:pPr>
            <w:r w:rsidRPr="001678BD">
              <w:rPr>
                <w:rFonts w:ascii="Calibri" w:hAnsi="Calibri" w:cstheme="majorHAnsi"/>
                <w:b/>
                <w:sz w:val="20"/>
                <w:szCs w:val="20"/>
              </w:rPr>
              <w:t>D1</w:t>
            </w:r>
            <w:r w:rsidR="00941EB5" w:rsidRPr="001678BD">
              <w:rPr>
                <w:rFonts w:ascii="Calibri" w:hAnsi="Calibri" w:cstheme="majorHAnsi"/>
                <w:b/>
                <w:sz w:val="20"/>
                <w:szCs w:val="20"/>
              </w:rPr>
              <w:t>.</w:t>
            </w:r>
            <w:r w:rsidRPr="001678BD">
              <w:rPr>
                <w:rFonts w:ascii="Calibri" w:hAnsi="Calibri" w:cstheme="majorHAnsi"/>
                <w:b/>
                <w:sz w:val="20"/>
                <w:szCs w:val="20"/>
              </w:rPr>
              <w:t xml:space="preserve"> </w:t>
            </w:r>
            <w:r w:rsidR="00B71978" w:rsidRPr="001678BD">
              <w:rPr>
                <w:rFonts w:ascii="Calibri" w:hAnsi="Calibri" w:cstheme="majorHAnsi"/>
                <w:b/>
                <w:sz w:val="20"/>
                <w:szCs w:val="20"/>
              </w:rPr>
              <w:t>Littératie statistique</w:t>
            </w:r>
          </w:p>
          <w:p w14:paraId="43CF387A" w14:textId="41AF94ED" w:rsidR="00765013" w:rsidRPr="001678BD" w:rsidRDefault="004D1058" w:rsidP="00750D4E">
            <w:pPr>
              <w:rPr>
                <w:rFonts w:ascii="Calibri" w:hAnsi="Calibri" w:cstheme="majorHAnsi"/>
                <w:b/>
                <w:sz w:val="20"/>
                <w:szCs w:val="20"/>
              </w:rPr>
            </w:pPr>
            <w:r w:rsidRPr="001678BD">
              <w:rPr>
                <w:rFonts w:ascii="Calibri" w:hAnsi="Calibri"/>
                <w:sz w:val="20"/>
              </w:rPr>
              <w:t>traiter, analyser et utiliser des données pour formuler des arguments persuasifs et prendre des décisions éclairées dans divers contextes de la vie quotidienne</w:t>
            </w:r>
          </w:p>
        </w:tc>
      </w:tr>
      <w:tr w:rsidR="00A97C1A" w:rsidRPr="001678BD" w14:paraId="7AB57E54" w14:textId="77777777" w:rsidTr="720FDD71">
        <w:tc>
          <w:tcPr>
            <w:tcW w:w="10467" w:type="dxa"/>
            <w:gridSpan w:val="3"/>
            <w:shd w:val="clear" w:color="auto" w:fill="D9D9D9" w:themeFill="background1" w:themeFillShade="D9"/>
          </w:tcPr>
          <w:p w14:paraId="472F3FF5" w14:textId="67509742" w:rsidR="00A97C1A" w:rsidRPr="001678BD" w:rsidRDefault="004D1058" w:rsidP="00750D4E">
            <w:pPr>
              <w:rPr>
                <w:rFonts w:ascii="Calibri" w:hAnsi="Calibri" w:cstheme="majorHAnsi"/>
                <w:b/>
                <w:sz w:val="20"/>
                <w:szCs w:val="20"/>
              </w:rPr>
            </w:pPr>
            <w:r w:rsidRPr="001678BD">
              <w:rPr>
                <w:rFonts w:ascii="Calibri" w:hAnsi="Calibri" w:cstheme="majorHAnsi"/>
                <w:b/>
                <w:sz w:val="20"/>
                <w:szCs w:val="20"/>
              </w:rPr>
              <w:t>Collecte et organisation des données</w:t>
            </w:r>
          </w:p>
        </w:tc>
      </w:tr>
      <w:tr w:rsidR="00712734" w:rsidRPr="001678BD" w14:paraId="7396657B" w14:textId="77777777" w:rsidTr="720FDD71">
        <w:tc>
          <w:tcPr>
            <w:tcW w:w="3685" w:type="dxa"/>
            <w:shd w:val="clear" w:color="auto" w:fill="auto"/>
          </w:tcPr>
          <w:p w14:paraId="1FBC650A" w14:textId="07F132A6" w:rsidR="00712734" w:rsidRPr="001678BD" w:rsidRDefault="00712734" w:rsidP="00712734">
            <w:pPr>
              <w:rPr>
                <w:rFonts w:ascii="Calibri" w:hAnsi="Calibri" w:cstheme="majorHAnsi"/>
                <w:bCs/>
                <w:sz w:val="20"/>
                <w:szCs w:val="20"/>
              </w:rPr>
            </w:pPr>
            <w:r w:rsidRPr="001678BD">
              <w:rPr>
                <w:rFonts w:ascii="Calibri" w:hAnsi="Calibri" w:cstheme="majorHAnsi"/>
                <w:bCs/>
                <w:sz w:val="20"/>
                <w:szCs w:val="20"/>
              </w:rPr>
              <w:t xml:space="preserve">D1.1 </w:t>
            </w:r>
            <w:r w:rsidR="00C93111" w:rsidRPr="001678BD">
              <w:rPr>
                <w:rFonts w:ascii="Calibri" w:hAnsi="Calibri"/>
                <w:sz w:val="20"/>
              </w:rPr>
              <w:t>décrire la différence entre les données qualitatives et les données quantitatives, et fournir des exemples de leur utilisation dans divers contextes</w:t>
            </w:r>
          </w:p>
        </w:tc>
        <w:tc>
          <w:tcPr>
            <w:tcW w:w="2700" w:type="dxa"/>
            <w:shd w:val="clear" w:color="auto" w:fill="auto"/>
          </w:tcPr>
          <w:p w14:paraId="20ECD43E" w14:textId="76CC1B39" w:rsidR="00712734" w:rsidRPr="001678BD" w:rsidRDefault="00C46E36" w:rsidP="00712734">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2A0D5C" w:rsidRPr="001678BD">
              <w:rPr>
                <w:rFonts w:ascii="Calibri" w:hAnsi="Calibri" w:cstheme="majorHAnsi"/>
                <w:b/>
                <w:bCs/>
                <w:sz w:val="20"/>
                <w:szCs w:val="20"/>
              </w:rPr>
              <w:t>,</w:t>
            </w:r>
            <w:r w:rsidR="00712734" w:rsidRPr="001678BD">
              <w:rPr>
                <w:rFonts w:ascii="Calibri" w:hAnsi="Calibri" w:cstheme="majorHAnsi"/>
                <w:b/>
                <w:bCs/>
                <w:sz w:val="20"/>
                <w:szCs w:val="20"/>
              </w:rPr>
              <w:t xml:space="preserve"> Unit</w:t>
            </w:r>
            <w:r w:rsidR="002A0D5C" w:rsidRPr="001678BD">
              <w:rPr>
                <w:rFonts w:ascii="Calibri" w:hAnsi="Calibri" w:cstheme="majorHAnsi"/>
                <w:b/>
                <w:bCs/>
                <w:sz w:val="20"/>
                <w:szCs w:val="20"/>
              </w:rPr>
              <w:t>é</w:t>
            </w:r>
            <w:r w:rsidR="00712734" w:rsidRPr="001678BD">
              <w:rPr>
                <w:rFonts w:ascii="Calibri" w:hAnsi="Calibri" w:cstheme="majorHAnsi"/>
                <w:b/>
                <w:bCs/>
                <w:sz w:val="20"/>
                <w:szCs w:val="20"/>
              </w:rPr>
              <w:t xml:space="preserve"> 1B</w:t>
            </w:r>
            <w:r w:rsidR="00454767" w:rsidRPr="001678BD">
              <w:rPr>
                <w:rFonts w:ascii="Calibri" w:hAnsi="Calibri" w:cstheme="majorHAnsi"/>
                <w:b/>
                <w:bCs/>
                <w:sz w:val="20"/>
                <w:szCs w:val="20"/>
              </w:rPr>
              <w:t xml:space="preserve"> :</w:t>
            </w:r>
            <w:r w:rsidR="00712734" w:rsidRPr="001678BD">
              <w:rPr>
                <w:rFonts w:ascii="Calibri" w:hAnsi="Calibri" w:cstheme="majorHAnsi"/>
                <w:b/>
                <w:bCs/>
                <w:sz w:val="20"/>
                <w:szCs w:val="20"/>
              </w:rPr>
              <w:t xml:space="preserve"> </w:t>
            </w:r>
            <w:r w:rsidR="00835E0C" w:rsidRPr="001678BD">
              <w:rPr>
                <w:rFonts w:ascii="Calibri" w:hAnsi="Calibri" w:cstheme="majorHAnsi"/>
                <w:b/>
                <w:bCs/>
                <w:sz w:val="20"/>
                <w:szCs w:val="20"/>
              </w:rPr>
              <w:t>Le traitement des données</w:t>
            </w:r>
          </w:p>
          <w:p w14:paraId="548467D8" w14:textId="0797D6AF" w:rsidR="0037607B" w:rsidRPr="001678BD" w:rsidRDefault="00712734" w:rsidP="00712734">
            <w:pPr>
              <w:tabs>
                <w:tab w:val="left" w:pos="3063"/>
              </w:tabs>
              <w:rPr>
                <w:rFonts w:ascii="Calibri" w:hAnsi="Calibri" w:cstheme="majorHAnsi"/>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bCs/>
                <w:sz w:val="20"/>
                <w:szCs w:val="20"/>
              </w:rPr>
              <w:t xml:space="preserve"> </w:t>
            </w:r>
            <w:r w:rsidR="002C5EB1" w:rsidRPr="001678BD">
              <w:rPr>
                <w:rFonts w:ascii="Calibri" w:hAnsi="Calibri" w:cstheme="majorHAnsi"/>
                <w:sz w:val="20"/>
                <w:szCs w:val="20"/>
              </w:rPr>
              <w:t>Les données qualitatives et quantitatives</w:t>
            </w:r>
          </w:p>
          <w:p w14:paraId="197CE250" w14:textId="0624B38B" w:rsidR="00712734" w:rsidRPr="001678BD" w:rsidRDefault="0037607B" w:rsidP="00712734">
            <w:pPr>
              <w:tabs>
                <w:tab w:val="left" w:pos="3063"/>
              </w:tabs>
              <w:rPr>
                <w:rFonts w:ascii="Calibri" w:hAnsi="Calibri" w:cstheme="majorHAnsi"/>
                <w:sz w:val="20"/>
                <w:szCs w:val="20"/>
              </w:rPr>
            </w:pPr>
            <w:r w:rsidRPr="001678BD">
              <w:rPr>
                <w:rFonts w:ascii="Calibri" w:hAnsi="Calibri" w:cstheme="majorHAnsi"/>
                <w:sz w:val="20"/>
                <w:szCs w:val="20"/>
              </w:rPr>
              <w:t>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F649F" w:rsidRPr="001678BD">
              <w:rPr>
                <w:rFonts w:ascii="Calibri" w:hAnsi="Calibri" w:cstheme="majorHAnsi"/>
                <w:sz w:val="20"/>
                <w:szCs w:val="20"/>
              </w:rPr>
              <w:t>Collecter et organiser des données</w:t>
            </w:r>
            <w:r w:rsidR="00657C54" w:rsidRPr="001678BD">
              <w:rPr>
                <w:rFonts w:ascii="Calibri" w:hAnsi="Calibri" w:cstheme="majorHAnsi"/>
                <w:sz w:val="20"/>
                <w:szCs w:val="20"/>
              </w:rPr>
              <w:br/>
              <w:t>7</w:t>
            </w:r>
            <w:r w:rsidR="00454767" w:rsidRPr="001678BD">
              <w:rPr>
                <w:rFonts w:ascii="Calibri" w:hAnsi="Calibri" w:cstheme="majorHAnsi"/>
                <w:sz w:val="20"/>
                <w:szCs w:val="20"/>
              </w:rPr>
              <w:t xml:space="preserve"> : </w:t>
            </w:r>
            <w:r w:rsidR="00835E0C" w:rsidRPr="001678BD">
              <w:rPr>
                <w:rFonts w:ascii="Calibri" w:hAnsi="Calibri" w:cstheme="majorHAnsi"/>
                <w:sz w:val="20"/>
                <w:szCs w:val="20"/>
              </w:rPr>
              <w:t>Approfondissement : Le traitement des données</w:t>
            </w:r>
            <w:r w:rsidR="00657C54" w:rsidRPr="001678BD">
              <w:rPr>
                <w:rFonts w:ascii="Calibri" w:hAnsi="Calibri" w:cstheme="majorHAnsi"/>
                <w:sz w:val="20"/>
                <w:szCs w:val="20"/>
              </w:rPr>
              <w:t xml:space="preserve"> </w:t>
            </w:r>
          </w:p>
        </w:tc>
        <w:tc>
          <w:tcPr>
            <w:tcW w:w="4082" w:type="dxa"/>
            <w:shd w:val="clear" w:color="auto" w:fill="auto"/>
          </w:tcPr>
          <w:p w14:paraId="0B908ED8" w14:textId="5484F60D" w:rsidR="00712734" w:rsidRPr="001678BD" w:rsidRDefault="00EB590B" w:rsidP="00712734">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6702DAF2" w14:textId="74276B87" w:rsidR="00712734" w:rsidRPr="001678BD" w:rsidRDefault="00CC607C" w:rsidP="00712734">
            <w:pPr>
              <w:rPr>
                <w:rFonts w:ascii="Calibri" w:hAnsi="Calibri" w:cstheme="majorHAnsi"/>
                <w:b/>
                <w:sz w:val="20"/>
                <w:szCs w:val="20"/>
              </w:rPr>
            </w:pPr>
            <w:r w:rsidRPr="001678BD">
              <w:rPr>
                <w:rFonts w:ascii="Calibri" w:hAnsi="Calibri" w:cstheme="majorHAnsi"/>
                <w:b/>
                <w:bCs/>
                <w:sz w:val="20"/>
                <w:szCs w:val="20"/>
              </w:rPr>
              <w:t>Recueillir des données et les organiser en catégories</w:t>
            </w:r>
            <w:r w:rsidR="00712734" w:rsidRPr="001678BD">
              <w:rPr>
                <w:rFonts w:ascii="Calibri" w:hAnsi="Calibri" w:cstheme="majorHAnsi"/>
                <w:b/>
                <w:bCs/>
                <w:sz w:val="20"/>
                <w:szCs w:val="20"/>
              </w:rPr>
              <w:br/>
            </w:r>
            <w:r w:rsidR="00712734" w:rsidRPr="001678BD">
              <w:rPr>
                <w:rFonts w:ascii="Calibri" w:hAnsi="Calibri" w:cstheme="majorHAnsi"/>
                <w:sz w:val="20"/>
                <w:szCs w:val="20"/>
              </w:rPr>
              <w:t xml:space="preserve">- </w:t>
            </w:r>
            <w:r w:rsidR="00C0260F" w:rsidRPr="001678BD">
              <w:rPr>
                <w:rFonts w:asciiTheme="majorHAnsi" w:hAnsiTheme="majorHAnsi" w:cstheme="majorHAnsi"/>
                <w:sz w:val="20"/>
                <w:szCs w:val="20"/>
              </w:rPr>
              <w:t>Faire la distinction entre des données de catégories (p. ex., un type d’animal de compagnie, de profession) et des données discrètes (p. ex., la taille de la classe, le nombre de lancers francs effectués).</w:t>
            </w:r>
          </w:p>
        </w:tc>
      </w:tr>
      <w:tr w:rsidR="00712734" w:rsidRPr="001678BD" w14:paraId="0FC6E22E" w14:textId="77777777" w:rsidTr="720FDD71">
        <w:tc>
          <w:tcPr>
            <w:tcW w:w="3685" w:type="dxa"/>
            <w:shd w:val="clear" w:color="auto" w:fill="auto"/>
          </w:tcPr>
          <w:p w14:paraId="6AF8EB24" w14:textId="67D13A08" w:rsidR="00712734" w:rsidRPr="001678BD" w:rsidRDefault="00712734" w:rsidP="00712734">
            <w:pPr>
              <w:rPr>
                <w:rFonts w:ascii="Calibri" w:hAnsi="Calibri" w:cstheme="majorHAnsi"/>
                <w:bCs/>
                <w:sz w:val="20"/>
                <w:szCs w:val="20"/>
              </w:rPr>
            </w:pPr>
            <w:r w:rsidRPr="001678BD">
              <w:rPr>
                <w:rFonts w:ascii="Calibri" w:hAnsi="Calibri" w:cstheme="majorHAnsi"/>
                <w:bCs/>
                <w:sz w:val="20"/>
                <w:szCs w:val="20"/>
              </w:rPr>
              <w:t xml:space="preserve">D1.2 </w:t>
            </w:r>
            <w:r w:rsidR="00C93111" w:rsidRPr="001678BD">
              <w:rPr>
                <w:rFonts w:ascii="Calibri" w:hAnsi="Calibri"/>
                <w:sz w:val="20"/>
              </w:rPr>
              <w:t>collecter des données provenant de sources primaires et secondaires pour répondre à des questions d</w:t>
            </w:r>
            <w:r w:rsidR="00200296" w:rsidRPr="001678BD">
              <w:rPr>
                <w:rFonts w:ascii="Calibri" w:hAnsi="Calibri"/>
                <w:sz w:val="20"/>
              </w:rPr>
              <w:t>’</w:t>
            </w:r>
            <w:r w:rsidR="00C93111" w:rsidRPr="001678BD">
              <w:rPr>
                <w:rFonts w:ascii="Calibri" w:hAnsi="Calibri"/>
                <w:sz w:val="20"/>
              </w:rPr>
              <w:t>intérêt concernant la comparaison entre deux ou plusieurs ensembles de données et organiser ces données à l</w:t>
            </w:r>
            <w:r w:rsidR="00200296" w:rsidRPr="001678BD">
              <w:rPr>
                <w:rFonts w:ascii="Calibri" w:hAnsi="Calibri"/>
                <w:sz w:val="20"/>
              </w:rPr>
              <w:t>’</w:t>
            </w:r>
            <w:r w:rsidR="00C93111" w:rsidRPr="001678BD">
              <w:rPr>
                <w:rFonts w:ascii="Calibri" w:hAnsi="Calibri"/>
                <w:sz w:val="20"/>
              </w:rPr>
              <w:t>aide de tableaux de fréquences et de diagrammes à tiges et à feuilles</w:t>
            </w:r>
          </w:p>
        </w:tc>
        <w:tc>
          <w:tcPr>
            <w:tcW w:w="2700" w:type="dxa"/>
            <w:shd w:val="clear" w:color="auto" w:fill="auto"/>
          </w:tcPr>
          <w:p w14:paraId="31E0E914" w14:textId="3BEEFC96" w:rsidR="00835E0C" w:rsidRPr="001678BD" w:rsidRDefault="00C46E36" w:rsidP="00835E0C">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835E0C"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835E0C" w:rsidRPr="001678BD">
              <w:rPr>
                <w:rFonts w:ascii="Calibri" w:hAnsi="Calibri" w:cstheme="majorHAnsi"/>
                <w:b/>
                <w:bCs/>
                <w:sz w:val="20"/>
                <w:szCs w:val="20"/>
              </w:rPr>
              <w:t xml:space="preserve"> Le traitement des données</w:t>
            </w:r>
          </w:p>
          <w:p w14:paraId="1ECD85F4" w14:textId="3E9A2ABD" w:rsidR="0037607B" w:rsidRPr="001678BD" w:rsidRDefault="0037607B" w:rsidP="0037607B">
            <w:pPr>
              <w:tabs>
                <w:tab w:val="left" w:pos="3063"/>
              </w:tabs>
              <w:rPr>
                <w:rFonts w:ascii="Calibri" w:hAnsi="Calibri" w:cstheme="majorHAnsi"/>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bCs/>
                <w:sz w:val="20"/>
                <w:szCs w:val="20"/>
              </w:rPr>
              <w:t xml:space="preserve"> </w:t>
            </w:r>
            <w:r w:rsidR="007F0422" w:rsidRPr="001678BD">
              <w:rPr>
                <w:rFonts w:ascii="Calibri" w:hAnsi="Calibri" w:cstheme="majorHAnsi"/>
                <w:sz w:val="20"/>
                <w:szCs w:val="20"/>
              </w:rPr>
              <w:t>Les données qualitatives et quantitatives</w:t>
            </w:r>
          </w:p>
          <w:p w14:paraId="719D7191" w14:textId="6E8D3A35" w:rsidR="0037607B" w:rsidRPr="001678BD" w:rsidRDefault="00712734" w:rsidP="00712734">
            <w:pPr>
              <w:tabs>
                <w:tab w:val="left" w:pos="3063"/>
              </w:tabs>
              <w:rPr>
                <w:rFonts w:ascii="Calibri" w:hAnsi="Calibri" w:cstheme="majorHAnsi"/>
                <w:sz w:val="20"/>
                <w:szCs w:val="20"/>
              </w:rPr>
            </w:pPr>
            <w:r w:rsidRPr="001678BD">
              <w:rPr>
                <w:rFonts w:ascii="Calibri" w:hAnsi="Calibri" w:cstheme="majorHAnsi"/>
                <w:sz w:val="20"/>
                <w:szCs w:val="20"/>
              </w:rPr>
              <w:t>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7F0422" w:rsidRPr="001678BD">
              <w:rPr>
                <w:rFonts w:ascii="Calibri" w:hAnsi="Calibri" w:cstheme="majorHAnsi"/>
                <w:sz w:val="20"/>
                <w:szCs w:val="20"/>
              </w:rPr>
              <w:t>Collecter et organiser des données</w:t>
            </w:r>
            <w:r w:rsidRPr="001678BD">
              <w:rPr>
                <w:rFonts w:ascii="Calibri" w:hAnsi="Calibri" w:cstheme="majorHAnsi"/>
                <w:sz w:val="20"/>
                <w:szCs w:val="20"/>
              </w:rPr>
              <w:br/>
              <w:t>3</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15C5F" w:rsidRPr="001678BD">
              <w:rPr>
                <w:rFonts w:ascii="Calibri" w:hAnsi="Calibri" w:cstheme="majorHAnsi"/>
                <w:sz w:val="20"/>
                <w:szCs w:val="20"/>
              </w:rPr>
              <w:t>Explorer les diagrammes à tiges et à feuilles et les diagrammes à bandes multiples</w:t>
            </w:r>
          </w:p>
          <w:p w14:paraId="6A61BB70" w14:textId="6304AD89" w:rsidR="00712734" w:rsidRPr="001678BD" w:rsidRDefault="0037607B" w:rsidP="00712734">
            <w:pPr>
              <w:tabs>
                <w:tab w:val="left" w:pos="3063"/>
              </w:tabs>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F54B13" w:rsidRPr="001678BD">
              <w:rPr>
                <w:rFonts w:ascii="Calibri" w:hAnsi="Calibri" w:cstheme="majorHAnsi"/>
                <w:sz w:val="20"/>
                <w:szCs w:val="20"/>
              </w:rPr>
              <w:t>Créer des infographies</w:t>
            </w:r>
            <w:r w:rsidR="00657C54" w:rsidRPr="001678BD">
              <w:rPr>
                <w:rFonts w:ascii="Calibri" w:hAnsi="Calibri" w:cstheme="majorHAnsi"/>
                <w:sz w:val="20"/>
                <w:szCs w:val="20"/>
              </w:rPr>
              <w:br/>
            </w:r>
            <w:r w:rsidR="00E67789" w:rsidRPr="001678BD">
              <w:rPr>
                <w:rFonts w:ascii="Calibri" w:hAnsi="Calibri" w:cstheme="majorHAnsi"/>
                <w:sz w:val="20"/>
                <w:szCs w:val="20"/>
              </w:rPr>
              <w:t>7</w:t>
            </w:r>
            <w:r w:rsidR="00454767" w:rsidRPr="001678BD">
              <w:rPr>
                <w:rFonts w:ascii="Calibri" w:hAnsi="Calibri" w:cstheme="majorHAnsi"/>
                <w:sz w:val="20"/>
                <w:szCs w:val="20"/>
              </w:rPr>
              <w:t xml:space="preserve"> : </w:t>
            </w:r>
            <w:r w:rsidR="00E67789" w:rsidRPr="001678BD">
              <w:rPr>
                <w:rFonts w:ascii="Calibri" w:hAnsi="Calibri" w:cstheme="majorHAnsi"/>
                <w:sz w:val="20"/>
                <w:szCs w:val="20"/>
              </w:rPr>
              <w:t>Approfondissement : Le traitement des données</w:t>
            </w:r>
          </w:p>
        </w:tc>
        <w:tc>
          <w:tcPr>
            <w:tcW w:w="4082" w:type="dxa"/>
            <w:shd w:val="clear" w:color="auto" w:fill="auto"/>
          </w:tcPr>
          <w:p w14:paraId="5D78E79F" w14:textId="77777777" w:rsidR="0064414E" w:rsidRPr="001678BD" w:rsidRDefault="0064414E" w:rsidP="0064414E">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10E7AC5D" w14:textId="1C0A1F76" w:rsidR="00D57285" w:rsidRPr="001678BD" w:rsidRDefault="0064414E" w:rsidP="0064414E">
            <w:pPr>
              <w:rPr>
                <w:rFonts w:ascii="Calibri" w:hAnsi="Calibri" w:cstheme="majorHAnsi"/>
                <w:sz w:val="20"/>
                <w:szCs w:val="20"/>
              </w:rPr>
            </w:pPr>
            <w:r w:rsidRPr="001678BD">
              <w:rPr>
                <w:rFonts w:ascii="Calibri" w:hAnsi="Calibri" w:cstheme="majorHAnsi"/>
                <w:b/>
                <w:bCs/>
                <w:sz w:val="20"/>
                <w:szCs w:val="20"/>
              </w:rPr>
              <w:t>Recueillir des données et les organiser en catégories</w:t>
            </w:r>
            <w:r w:rsidR="00D57285" w:rsidRPr="001678BD">
              <w:rPr>
                <w:rFonts w:ascii="Calibri" w:hAnsi="Calibri" w:cstheme="majorHAnsi"/>
                <w:b/>
                <w:bCs/>
                <w:sz w:val="20"/>
                <w:szCs w:val="20"/>
              </w:rPr>
              <w:br/>
            </w:r>
            <w:r w:rsidR="00D57285" w:rsidRPr="001678BD">
              <w:rPr>
                <w:rFonts w:ascii="Calibri" w:hAnsi="Calibri" w:cstheme="majorHAnsi"/>
                <w:sz w:val="20"/>
                <w:szCs w:val="20"/>
              </w:rPr>
              <w:t xml:space="preserve">- </w:t>
            </w:r>
            <w:r w:rsidR="00E824F8" w:rsidRPr="001678BD">
              <w:rPr>
                <w:rFonts w:asciiTheme="majorHAnsi" w:hAnsiTheme="majorHAnsi" w:cstheme="majorHAnsi"/>
                <w:sz w:val="20"/>
                <w:szCs w:val="20"/>
              </w:rPr>
              <w:t>Concevoir des organisateurs pour faciliter la collecte de données (p. ex., créer un tableau de pointage ou un tracé linéaire dans une grille pour regrouper les données d’un sondage).</w:t>
            </w:r>
          </w:p>
          <w:p w14:paraId="2A872617" w14:textId="77777777" w:rsidR="00093469" w:rsidRDefault="00D57285" w:rsidP="00D57285">
            <w:pPr>
              <w:rPr>
                <w:rFonts w:ascii="Calibri" w:hAnsi="Calibri" w:cstheme="majorHAnsi"/>
                <w:b/>
                <w:bCs/>
                <w:sz w:val="20"/>
                <w:szCs w:val="20"/>
              </w:rPr>
            </w:pPr>
            <w:r w:rsidRPr="001678BD">
              <w:rPr>
                <w:rFonts w:ascii="Calibri" w:hAnsi="Calibri" w:cstheme="majorHAnsi"/>
                <w:sz w:val="20"/>
                <w:szCs w:val="20"/>
              </w:rPr>
              <w:t xml:space="preserve">- </w:t>
            </w:r>
            <w:r w:rsidR="00E33CD9" w:rsidRPr="001678BD">
              <w:rPr>
                <w:rFonts w:asciiTheme="majorHAnsi" w:hAnsiTheme="majorHAnsi" w:cstheme="majorHAnsi"/>
                <w:sz w:val="20"/>
                <w:szCs w:val="20"/>
              </w:rPr>
              <w:t>Choisir une méthode appropriée pour recueillir des données (p. ex., par expérience, observation, enquête) en fonction de la question posée, et justifier son choix.</w:t>
            </w:r>
            <w:r w:rsidRPr="001678BD">
              <w:rPr>
                <w:rFonts w:ascii="Calibri" w:hAnsi="Calibri" w:cstheme="majorHAnsi"/>
                <w:sz w:val="20"/>
                <w:szCs w:val="20"/>
              </w:rPr>
              <w:br/>
            </w:r>
          </w:p>
          <w:p w14:paraId="42609F2A" w14:textId="63540D17" w:rsidR="00712734" w:rsidRPr="001678BD" w:rsidRDefault="00DC094F" w:rsidP="00D57285">
            <w:pPr>
              <w:rPr>
                <w:rFonts w:ascii="Calibri" w:hAnsi="Calibri" w:cstheme="majorHAnsi"/>
                <w:b/>
                <w:sz w:val="20"/>
                <w:szCs w:val="20"/>
              </w:rPr>
            </w:pPr>
            <w:r w:rsidRPr="001678BD">
              <w:rPr>
                <w:rFonts w:ascii="Calibri" w:hAnsi="Calibri" w:cstheme="majorHAnsi"/>
                <w:b/>
                <w:bCs/>
                <w:sz w:val="20"/>
                <w:szCs w:val="20"/>
              </w:rPr>
              <w:lastRenderedPageBreak/>
              <w:t>Concevoir des représentations graphiques des données recueillies</w:t>
            </w:r>
            <w:r w:rsidR="00D57285" w:rsidRPr="001678BD">
              <w:rPr>
                <w:rFonts w:ascii="Calibri" w:hAnsi="Calibri" w:cstheme="majorHAnsi"/>
                <w:sz w:val="20"/>
                <w:szCs w:val="20"/>
              </w:rPr>
              <w:br/>
              <w:t xml:space="preserve">- </w:t>
            </w:r>
            <w:r w:rsidR="00FE7C2A" w:rsidRPr="001678BD">
              <w:rPr>
                <w:rFonts w:asciiTheme="majorHAnsi" w:hAnsiTheme="majorHAnsi" w:cstheme="majorHAnsi"/>
                <w:sz w:val="20"/>
                <w:szCs w:val="20"/>
              </w:rPr>
              <w:t>Créer des tableaux et des diagrammes avec des titres et étiquettes appropriés pour représenter les données recueillies (p. ex., diagramme à bandes, tracé linéaire, diagramme à pictogrammes, diagramme à tiges et à feuilles).</w:t>
            </w:r>
            <w:r w:rsidR="00D57285" w:rsidRPr="001678BD">
              <w:rPr>
                <w:rFonts w:ascii="Calibri" w:hAnsi="Calibri" w:cstheme="majorHAnsi"/>
                <w:sz w:val="20"/>
                <w:szCs w:val="20"/>
              </w:rPr>
              <w:br/>
              <w:t xml:space="preserve">- </w:t>
            </w:r>
            <w:r w:rsidR="00D30F10" w:rsidRPr="001678BD">
              <w:rPr>
                <w:rFonts w:asciiTheme="majorHAnsi" w:hAnsiTheme="majorHAnsi" w:cstheme="majorHAnsi"/>
                <w:sz w:val="20"/>
                <w:szCs w:val="20"/>
              </w:rPr>
              <w:t>Représenter visuellement deux ou plusieurs ensembles de données (p. ex., diagramme à bandes doubles, diagramme à bandes empilées, diagramme linéaire multiple, tableau multi-colonnes).</w:t>
            </w:r>
          </w:p>
        </w:tc>
      </w:tr>
      <w:tr w:rsidR="00712734" w:rsidRPr="001678BD" w14:paraId="651763F5" w14:textId="77777777" w:rsidTr="720FDD71">
        <w:tc>
          <w:tcPr>
            <w:tcW w:w="10467" w:type="dxa"/>
            <w:gridSpan w:val="3"/>
            <w:shd w:val="clear" w:color="auto" w:fill="D9D9D9" w:themeFill="background1" w:themeFillShade="D9"/>
          </w:tcPr>
          <w:p w14:paraId="7E718C11" w14:textId="79081FEB" w:rsidR="00712734" w:rsidRPr="001678BD" w:rsidRDefault="00712734" w:rsidP="00712734">
            <w:pPr>
              <w:rPr>
                <w:rFonts w:ascii="Calibri" w:hAnsi="Calibri" w:cstheme="majorHAnsi"/>
                <w:b/>
                <w:sz w:val="20"/>
                <w:szCs w:val="20"/>
              </w:rPr>
            </w:pPr>
            <w:r w:rsidRPr="001678BD">
              <w:rPr>
                <w:rFonts w:ascii="Calibri" w:hAnsi="Calibri" w:cstheme="majorHAnsi"/>
                <w:b/>
                <w:sz w:val="20"/>
                <w:szCs w:val="20"/>
              </w:rPr>
              <w:lastRenderedPageBreak/>
              <w:t>Visuali</w:t>
            </w:r>
            <w:r w:rsidR="00C93111" w:rsidRPr="001678BD">
              <w:rPr>
                <w:rFonts w:ascii="Calibri" w:hAnsi="Calibri" w:cstheme="majorHAnsi"/>
                <w:b/>
                <w:sz w:val="20"/>
                <w:szCs w:val="20"/>
              </w:rPr>
              <w:t>s</w:t>
            </w:r>
            <w:r w:rsidRPr="001678BD">
              <w:rPr>
                <w:rFonts w:ascii="Calibri" w:hAnsi="Calibri" w:cstheme="majorHAnsi"/>
                <w:b/>
                <w:sz w:val="20"/>
                <w:szCs w:val="20"/>
              </w:rPr>
              <w:t>ation</w:t>
            </w:r>
            <w:r w:rsidR="00C93111" w:rsidRPr="001678BD">
              <w:rPr>
                <w:rFonts w:ascii="Calibri" w:hAnsi="Calibri" w:cstheme="majorHAnsi"/>
                <w:b/>
                <w:sz w:val="20"/>
                <w:szCs w:val="20"/>
              </w:rPr>
              <w:t xml:space="preserve"> des données</w:t>
            </w:r>
          </w:p>
        </w:tc>
      </w:tr>
      <w:tr w:rsidR="006C1D02" w:rsidRPr="001678BD" w14:paraId="3DBD2FA4" w14:textId="77777777" w:rsidTr="720FDD71">
        <w:tc>
          <w:tcPr>
            <w:tcW w:w="3685" w:type="dxa"/>
            <w:shd w:val="clear" w:color="auto" w:fill="auto"/>
          </w:tcPr>
          <w:p w14:paraId="242EDEB2" w14:textId="1D2BBECA" w:rsidR="006C1D02" w:rsidRPr="001678BD" w:rsidRDefault="006C1D02" w:rsidP="006C1D02">
            <w:pPr>
              <w:rPr>
                <w:rFonts w:ascii="Calibri" w:hAnsi="Calibri" w:cstheme="majorHAnsi"/>
                <w:bCs/>
                <w:sz w:val="20"/>
                <w:szCs w:val="20"/>
              </w:rPr>
            </w:pPr>
            <w:r w:rsidRPr="001678BD">
              <w:rPr>
                <w:rFonts w:ascii="Calibri" w:hAnsi="Calibri" w:cstheme="majorHAnsi"/>
                <w:bCs/>
                <w:sz w:val="20"/>
                <w:szCs w:val="20"/>
              </w:rPr>
              <w:t xml:space="preserve">D1.3 </w:t>
            </w:r>
            <w:r w:rsidR="00901A82" w:rsidRPr="001678BD">
              <w:rPr>
                <w:rFonts w:ascii="Calibri" w:hAnsi="Calibri"/>
                <w:sz w:val="20"/>
              </w:rPr>
              <w:t>choisir le diagramme le plus approprié pour représenter divers ensembles de données à partir d</w:t>
            </w:r>
            <w:r w:rsidR="00200296" w:rsidRPr="001678BD">
              <w:rPr>
                <w:rFonts w:ascii="Calibri" w:hAnsi="Calibri"/>
                <w:sz w:val="20"/>
              </w:rPr>
              <w:t>’</w:t>
            </w:r>
            <w:r w:rsidR="00901A82" w:rsidRPr="001678BD">
              <w:rPr>
                <w:rFonts w:ascii="Calibri" w:hAnsi="Calibri"/>
                <w:sz w:val="20"/>
              </w:rPr>
              <w:t>une variété de diagrammes, y compris des diagrammes à bandes multiples; représenter ces données à l</w:t>
            </w:r>
            <w:r w:rsidR="00200296" w:rsidRPr="001678BD">
              <w:rPr>
                <w:rFonts w:ascii="Calibri" w:hAnsi="Calibri"/>
                <w:sz w:val="20"/>
              </w:rPr>
              <w:t>’</w:t>
            </w:r>
            <w:r w:rsidR="00901A82" w:rsidRPr="001678BD">
              <w:rPr>
                <w:rFonts w:ascii="Calibri" w:hAnsi="Calibri"/>
                <w:sz w:val="20"/>
              </w:rPr>
              <w:t>aide de diagrammes comprenant des sources, des titres, des étiquettes et des échelles appropriés; et justifier son choix</w:t>
            </w:r>
          </w:p>
        </w:tc>
        <w:tc>
          <w:tcPr>
            <w:tcW w:w="2700" w:type="dxa"/>
            <w:shd w:val="clear" w:color="auto" w:fill="auto"/>
          </w:tcPr>
          <w:p w14:paraId="0B9E4348" w14:textId="385ECB52" w:rsidR="00E67789" w:rsidRPr="001678BD" w:rsidRDefault="00C46E36" w:rsidP="00E67789">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E67789"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E67789" w:rsidRPr="001678BD">
              <w:rPr>
                <w:rFonts w:ascii="Calibri" w:hAnsi="Calibri" w:cstheme="majorHAnsi"/>
                <w:b/>
                <w:bCs/>
                <w:sz w:val="20"/>
                <w:szCs w:val="20"/>
              </w:rPr>
              <w:t xml:space="preserve"> Le traitement des données</w:t>
            </w:r>
          </w:p>
          <w:p w14:paraId="61B8EABF" w14:textId="51EAF610" w:rsidR="00E67789" w:rsidRPr="001678BD" w:rsidRDefault="00E67789" w:rsidP="00E67789">
            <w:pPr>
              <w:tabs>
                <w:tab w:val="left" w:pos="3063"/>
              </w:tabs>
              <w:rPr>
                <w:rFonts w:ascii="Calibri" w:hAnsi="Calibri" w:cstheme="majorHAnsi"/>
                <w:sz w:val="20"/>
                <w:szCs w:val="20"/>
              </w:rPr>
            </w:pPr>
            <w:r w:rsidRPr="001678BD">
              <w:rPr>
                <w:rFonts w:ascii="Calibri" w:hAnsi="Calibri" w:cstheme="majorHAnsi"/>
                <w:sz w:val="20"/>
                <w:szCs w:val="20"/>
              </w:rPr>
              <w:t>3</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D4604D" w:rsidRPr="001678BD">
              <w:rPr>
                <w:rFonts w:ascii="Calibri" w:hAnsi="Calibri" w:cstheme="majorHAnsi"/>
                <w:sz w:val="20"/>
                <w:szCs w:val="20"/>
              </w:rPr>
              <w:t>Explorer les diagrammes à tiges et à feuilles et les diagrammes à bandes multiples</w:t>
            </w:r>
          </w:p>
          <w:p w14:paraId="4E4D2F03" w14:textId="4BE0FCF1" w:rsidR="00E67789" w:rsidRPr="001678BD" w:rsidRDefault="003057EC" w:rsidP="00E67789">
            <w:pPr>
              <w:tabs>
                <w:tab w:val="left" w:pos="3063"/>
              </w:tabs>
              <w:rPr>
                <w:rFonts w:ascii="Calibri" w:hAnsi="Calibri" w:cstheme="majorHAnsi"/>
                <w:b/>
                <w:bCs/>
                <w:sz w:val="20"/>
                <w:szCs w:val="20"/>
              </w:rPr>
            </w:pPr>
            <w:r w:rsidRPr="001678BD">
              <w:rPr>
                <w:rFonts w:ascii="Calibri" w:hAnsi="Calibri" w:cstheme="majorHAnsi"/>
                <w:sz w:val="20"/>
                <w:szCs w:val="20"/>
              </w:rPr>
              <w:t>5</w:t>
            </w:r>
            <w:r w:rsidR="00454767" w:rsidRPr="001678BD">
              <w:rPr>
                <w:rFonts w:ascii="Calibri" w:hAnsi="Calibri" w:cstheme="majorHAnsi"/>
                <w:sz w:val="20"/>
                <w:szCs w:val="20"/>
              </w:rPr>
              <w:t xml:space="preserve"> :</w:t>
            </w:r>
            <w:r w:rsidR="00E67789" w:rsidRPr="001678BD">
              <w:rPr>
                <w:rFonts w:ascii="Calibri" w:hAnsi="Calibri" w:cstheme="majorHAnsi"/>
                <w:sz w:val="20"/>
                <w:szCs w:val="20"/>
              </w:rPr>
              <w:t xml:space="preserve"> </w:t>
            </w:r>
            <w:r w:rsidR="006C266F" w:rsidRPr="001678BD">
              <w:rPr>
                <w:rFonts w:ascii="Calibri" w:hAnsi="Calibri" w:cstheme="majorHAnsi"/>
                <w:sz w:val="20"/>
                <w:szCs w:val="20"/>
              </w:rPr>
              <w:t>Analyser des données</w:t>
            </w:r>
            <w:r w:rsidR="00E67789" w:rsidRPr="001678BD">
              <w:rPr>
                <w:rFonts w:ascii="Calibri" w:hAnsi="Calibri" w:cstheme="majorHAnsi"/>
                <w:sz w:val="20"/>
                <w:szCs w:val="20"/>
              </w:rPr>
              <w:br/>
              <w:t>7</w:t>
            </w:r>
            <w:r w:rsidR="00454767" w:rsidRPr="001678BD">
              <w:rPr>
                <w:rFonts w:ascii="Calibri" w:hAnsi="Calibri" w:cstheme="majorHAnsi"/>
                <w:sz w:val="20"/>
                <w:szCs w:val="20"/>
              </w:rPr>
              <w:t xml:space="preserve"> : </w:t>
            </w:r>
            <w:r w:rsidR="00E67789" w:rsidRPr="001678BD">
              <w:rPr>
                <w:rFonts w:ascii="Calibri" w:hAnsi="Calibri" w:cstheme="majorHAnsi"/>
                <w:sz w:val="20"/>
                <w:szCs w:val="20"/>
              </w:rPr>
              <w:t>Approfondissement : Le traitement des données</w:t>
            </w:r>
          </w:p>
          <w:p w14:paraId="7029B8AA" w14:textId="77777777" w:rsidR="00E67789" w:rsidRPr="001678BD" w:rsidRDefault="00E67789" w:rsidP="006C1D02">
            <w:pPr>
              <w:tabs>
                <w:tab w:val="left" w:pos="3063"/>
              </w:tabs>
              <w:rPr>
                <w:rFonts w:ascii="Calibri" w:hAnsi="Calibri" w:cstheme="majorHAnsi"/>
                <w:b/>
                <w:bCs/>
                <w:sz w:val="20"/>
                <w:szCs w:val="20"/>
              </w:rPr>
            </w:pPr>
          </w:p>
          <w:p w14:paraId="3522088A" w14:textId="7BBBD2D9" w:rsidR="006C1D02" w:rsidRPr="001678BD" w:rsidRDefault="006C1D02" w:rsidP="006C1D02">
            <w:pPr>
              <w:tabs>
                <w:tab w:val="left" w:pos="3063"/>
              </w:tabs>
              <w:rPr>
                <w:rFonts w:ascii="Calibri" w:hAnsi="Calibri" w:cstheme="majorHAnsi"/>
                <w:b/>
                <w:bCs/>
                <w:sz w:val="20"/>
                <w:szCs w:val="20"/>
              </w:rPr>
            </w:pPr>
          </w:p>
        </w:tc>
        <w:tc>
          <w:tcPr>
            <w:tcW w:w="4082" w:type="dxa"/>
            <w:shd w:val="clear" w:color="auto" w:fill="auto"/>
          </w:tcPr>
          <w:p w14:paraId="75AE609C" w14:textId="39EBC295" w:rsidR="006C1D02" w:rsidRPr="001678BD" w:rsidRDefault="0047337C" w:rsidP="006C1D02">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r w:rsidR="006C1D02" w:rsidRPr="001678BD">
              <w:rPr>
                <w:rFonts w:ascii="Calibri" w:hAnsi="Calibri" w:cstheme="majorHAnsi"/>
                <w:sz w:val="20"/>
                <w:szCs w:val="20"/>
              </w:rPr>
              <w:br/>
            </w:r>
            <w:r w:rsidR="003A2E85" w:rsidRPr="001678BD">
              <w:rPr>
                <w:rFonts w:ascii="Calibri" w:hAnsi="Calibri" w:cstheme="majorHAnsi"/>
                <w:b/>
                <w:bCs/>
                <w:sz w:val="20"/>
                <w:szCs w:val="20"/>
              </w:rPr>
              <w:t>Concevoir des représentations graphiques des données recueillies</w:t>
            </w:r>
            <w:r w:rsidR="006C1D02" w:rsidRPr="001678BD">
              <w:rPr>
                <w:rFonts w:ascii="Calibri" w:hAnsi="Calibri" w:cstheme="majorHAnsi"/>
                <w:sz w:val="20"/>
                <w:szCs w:val="20"/>
              </w:rPr>
              <w:br/>
              <w:t xml:space="preserve">- </w:t>
            </w:r>
            <w:r w:rsidR="007F2678" w:rsidRPr="001678BD">
              <w:rPr>
                <w:rFonts w:asciiTheme="majorHAnsi" w:hAnsiTheme="majorHAnsi" w:cstheme="majorHAnsi"/>
                <w:sz w:val="20"/>
                <w:szCs w:val="20"/>
              </w:rPr>
              <w:t>Créer des tableaux et des diagrammes avec des titres et étiquettes appropriés pour représenter les données recueillies (p. ex., diagramme à bandes, tracé linéaire, diagramme à pictogrammes, diagramme à tiges et à feuilles).</w:t>
            </w:r>
            <w:r w:rsidR="00532694" w:rsidRPr="001678BD">
              <w:rPr>
                <w:rFonts w:ascii="Calibri" w:hAnsi="Calibri" w:cstheme="majorHAnsi"/>
                <w:sz w:val="20"/>
                <w:szCs w:val="20"/>
              </w:rPr>
              <w:br/>
              <w:t xml:space="preserve">- </w:t>
            </w:r>
            <w:r w:rsidR="00B51C0E" w:rsidRPr="001678BD">
              <w:rPr>
                <w:rFonts w:asciiTheme="majorHAnsi" w:hAnsiTheme="majorHAnsi" w:cstheme="majorHAnsi"/>
                <w:spacing w:val="-6"/>
                <w:sz w:val="20"/>
                <w:szCs w:val="20"/>
              </w:rPr>
              <w:t>Représenter des données graphiquement</w:t>
            </w:r>
            <w:r w:rsidR="00B51C0E" w:rsidRPr="001678BD">
              <w:rPr>
                <w:rFonts w:asciiTheme="majorHAnsi" w:hAnsiTheme="majorHAnsi" w:cstheme="majorHAnsi"/>
                <w:sz w:val="20"/>
                <w:szCs w:val="20"/>
              </w:rPr>
              <w:t xml:space="preserve"> </w:t>
            </w:r>
            <w:r w:rsidR="00B51C0E" w:rsidRPr="001678BD">
              <w:rPr>
                <w:rFonts w:asciiTheme="majorHAnsi" w:hAnsiTheme="majorHAnsi" w:cstheme="majorHAnsi"/>
                <w:spacing w:val="-4"/>
                <w:sz w:val="20"/>
                <w:szCs w:val="20"/>
              </w:rPr>
              <w:t>en utilisant la correspondance multivoque</w:t>
            </w:r>
            <w:r w:rsidR="00B51C0E" w:rsidRPr="001678BD">
              <w:rPr>
                <w:rFonts w:asciiTheme="majorHAnsi" w:hAnsiTheme="majorHAnsi" w:cstheme="majorHAnsi"/>
                <w:sz w:val="20"/>
                <w:szCs w:val="20"/>
              </w:rPr>
              <w:t xml:space="preserve"> à l’aide d’échelles appropriées et de graduations appropriées des axes (p. ex., chaque symbole dans un diagramme à pictogrammes représente 10 personnes).</w:t>
            </w:r>
            <w:r w:rsidR="006C1D02" w:rsidRPr="001678BD">
              <w:rPr>
                <w:rFonts w:ascii="Calibri" w:hAnsi="Calibri" w:cstheme="majorHAnsi"/>
                <w:sz w:val="20"/>
                <w:szCs w:val="20"/>
              </w:rPr>
              <w:br/>
              <w:t xml:space="preserve">- </w:t>
            </w:r>
            <w:r w:rsidR="006E20CB" w:rsidRPr="001678BD">
              <w:rPr>
                <w:rFonts w:asciiTheme="majorHAnsi" w:hAnsiTheme="majorHAnsi" w:cstheme="majorHAnsi"/>
                <w:sz w:val="20"/>
                <w:szCs w:val="20"/>
              </w:rPr>
              <w:t>Représenter visuellement deux ou plusieurs ensembles de données (p. ex., diagramme à bandes doubles, diagramme à bandes empilées, diagramme linéaire multiple, tableau multi-colonnes).</w:t>
            </w:r>
          </w:p>
        </w:tc>
      </w:tr>
      <w:tr w:rsidR="003057EC" w:rsidRPr="001678BD" w14:paraId="47BB36E8" w14:textId="77777777" w:rsidTr="720FDD71">
        <w:tc>
          <w:tcPr>
            <w:tcW w:w="3685" w:type="dxa"/>
            <w:shd w:val="clear" w:color="auto" w:fill="auto"/>
          </w:tcPr>
          <w:p w14:paraId="1DD980DE" w14:textId="198D6A41" w:rsidR="003057EC" w:rsidRPr="001678BD" w:rsidRDefault="003057EC" w:rsidP="003057EC">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lastRenderedPageBreak/>
              <w:t>D1.4 </w:t>
            </w:r>
            <w:r w:rsidRPr="001678BD">
              <w:rPr>
                <w:rFonts w:ascii="Calibri" w:hAnsi="Calibri"/>
                <w:sz w:val="20"/>
              </w:rPr>
              <w:t>créer une infographie pour représenter un ensemble de données de façon appropriée, y compris à l</w:t>
            </w:r>
            <w:r w:rsidR="00200296" w:rsidRPr="001678BD">
              <w:rPr>
                <w:rFonts w:ascii="Calibri" w:hAnsi="Calibri"/>
                <w:sz w:val="20"/>
              </w:rPr>
              <w:t>’</w:t>
            </w:r>
            <w:r w:rsidRPr="001678BD">
              <w:rPr>
                <w:rFonts w:ascii="Calibri" w:hAnsi="Calibri"/>
                <w:sz w:val="20"/>
              </w:rPr>
              <w:t>aide de tableaux de fréquences, de diagrammes à tiges et à feuilles et de 279 diagrammes à bandes multiples, ainsi qu</w:t>
            </w:r>
            <w:r w:rsidR="00200296" w:rsidRPr="001678BD">
              <w:rPr>
                <w:rFonts w:ascii="Calibri" w:hAnsi="Calibri"/>
                <w:sz w:val="20"/>
              </w:rPr>
              <w:t>’</w:t>
            </w:r>
            <w:r w:rsidRPr="001678BD">
              <w:rPr>
                <w:rFonts w:ascii="Calibri" w:hAnsi="Calibri"/>
                <w:sz w:val="20"/>
              </w:rPr>
              <w:t>en incorporant d</w:t>
            </w:r>
            <w:r w:rsidR="00200296" w:rsidRPr="001678BD">
              <w:rPr>
                <w:rFonts w:ascii="Calibri" w:hAnsi="Calibri"/>
                <w:sz w:val="20"/>
              </w:rPr>
              <w:t>’</w:t>
            </w:r>
            <w:r w:rsidRPr="001678BD">
              <w:rPr>
                <w:rFonts w:ascii="Calibri" w:hAnsi="Calibri"/>
                <w:sz w:val="20"/>
              </w:rPr>
              <w:t>autres renseignements pertinents qui permettent de raconter une histoire au sujet des données</w:t>
            </w:r>
          </w:p>
        </w:tc>
        <w:tc>
          <w:tcPr>
            <w:tcW w:w="2700" w:type="dxa"/>
            <w:shd w:val="clear" w:color="auto" w:fill="auto"/>
          </w:tcPr>
          <w:p w14:paraId="5376166D" w14:textId="5DC2DA54" w:rsidR="003057EC" w:rsidRPr="001678BD" w:rsidRDefault="00C46E36" w:rsidP="003057EC">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3057EC"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3057EC" w:rsidRPr="001678BD">
              <w:rPr>
                <w:rFonts w:ascii="Calibri" w:hAnsi="Calibri" w:cstheme="majorHAnsi"/>
                <w:b/>
                <w:bCs/>
                <w:sz w:val="20"/>
                <w:szCs w:val="20"/>
              </w:rPr>
              <w:t xml:space="preserve"> Le traitement des données</w:t>
            </w:r>
          </w:p>
          <w:p w14:paraId="3C3199C4" w14:textId="78F18156" w:rsidR="003057EC" w:rsidRPr="001678BD" w:rsidRDefault="003057EC" w:rsidP="003057EC">
            <w:pPr>
              <w:tabs>
                <w:tab w:val="left" w:pos="3063"/>
              </w:tabs>
              <w:rPr>
                <w:rFonts w:ascii="Calibri" w:hAnsi="Calibri" w:cstheme="majorHAnsi"/>
                <w:b/>
                <w:bCs/>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A737E" w:rsidRPr="001678BD">
              <w:rPr>
                <w:rFonts w:ascii="Calibri" w:hAnsi="Calibri" w:cstheme="majorHAnsi"/>
                <w:sz w:val="20"/>
                <w:szCs w:val="20"/>
              </w:rPr>
              <w:t>Créer des infographies</w:t>
            </w:r>
            <w:r w:rsidRPr="001678BD">
              <w:rPr>
                <w:rFonts w:ascii="Calibri" w:hAnsi="Calibri" w:cstheme="majorHAnsi"/>
                <w:sz w:val="20"/>
                <w:szCs w:val="20"/>
              </w:rPr>
              <w:br/>
              <w:t>7</w:t>
            </w:r>
            <w:r w:rsidR="00454767" w:rsidRPr="001678BD">
              <w:rPr>
                <w:rFonts w:ascii="Calibri" w:hAnsi="Calibri" w:cstheme="majorHAnsi"/>
                <w:sz w:val="20"/>
                <w:szCs w:val="20"/>
              </w:rPr>
              <w:t xml:space="preserve"> : </w:t>
            </w:r>
            <w:r w:rsidRPr="001678BD">
              <w:rPr>
                <w:rFonts w:ascii="Calibri" w:hAnsi="Calibri" w:cstheme="majorHAnsi"/>
                <w:sz w:val="20"/>
                <w:szCs w:val="20"/>
              </w:rPr>
              <w:t>Approfondissement : Le traitement des données</w:t>
            </w:r>
          </w:p>
        </w:tc>
        <w:tc>
          <w:tcPr>
            <w:tcW w:w="4082" w:type="dxa"/>
            <w:shd w:val="clear" w:color="auto" w:fill="auto"/>
          </w:tcPr>
          <w:p w14:paraId="04B920B6" w14:textId="587C4E43" w:rsidR="003057EC" w:rsidRPr="001678BD" w:rsidRDefault="003D3AA8" w:rsidP="003057EC">
            <w:pPr>
              <w:rPr>
                <w:rFonts w:ascii="Calibri" w:hAnsi="Calibri" w:cstheme="majorHAnsi"/>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r w:rsidR="003057EC" w:rsidRPr="001678BD">
              <w:rPr>
                <w:rFonts w:ascii="Calibri" w:hAnsi="Calibri" w:cstheme="majorHAnsi"/>
                <w:sz w:val="20"/>
                <w:szCs w:val="20"/>
              </w:rPr>
              <w:br/>
            </w:r>
            <w:r w:rsidRPr="001678BD">
              <w:rPr>
                <w:rFonts w:ascii="Calibri" w:hAnsi="Calibri" w:cstheme="majorHAnsi"/>
                <w:b/>
                <w:bCs/>
                <w:sz w:val="20"/>
                <w:szCs w:val="20"/>
              </w:rPr>
              <w:t>Concevoir des représentations graphiques des données recueillies</w:t>
            </w:r>
            <w:r w:rsidR="003057EC" w:rsidRPr="001678BD">
              <w:rPr>
                <w:rFonts w:ascii="Calibri" w:hAnsi="Calibri" w:cstheme="majorHAnsi"/>
                <w:sz w:val="20"/>
                <w:szCs w:val="20"/>
              </w:rPr>
              <w:br/>
              <w:t xml:space="preserve">- </w:t>
            </w:r>
            <w:r w:rsidR="00CB3F22" w:rsidRPr="001678BD">
              <w:rPr>
                <w:rFonts w:asciiTheme="majorHAnsi" w:hAnsiTheme="majorHAnsi" w:cstheme="majorHAnsi"/>
                <w:sz w:val="20"/>
                <w:szCs w:val="20"/>
              </w:rPr>
              <w:t>Créer des tableaux et des diagrammes avec des titres et étiquettes appropriés pour représenter les données recueillies (p. ex., diagramme à bandes, tracé linéaire, diagramme à pictogrammes, diagramme à tiges et à feuilles).</w:t>
            </w:r>
            <w:r w:rsidR="003057EC" w:rsidRPr="001678BD">
              <w:rPr>
                <w:rFonts w:ascii="Calibri" w:hAnsi="Calibri" w:cstheme="majorHAnsi"/>
                <w:sz w:val="20"/>
                <w:szCs w:val="20"/>
              </w:rPr>
              <w:br/>
              <w:t xml:space="preserve">- </w:t>
            </w:r>
            <w:r w:rsidR="00CB3F22" w:rsidRPr="001678BD">
              <w:rPr>
                <w:rFonts w:asciiTheme="majorHAnsi" w:hAnsiTheme="majorHAnsi" w:cstheme="majorHAnsi"/>
                <w:spacing w:val="-6"/>
                <w:sz w:val="20"/>
                <w:szCs w:val="20"/>
              </w:rPr>
              <w:t>Représenter des données graphiquement</w:t>
            </w:r>
            <w:r w:rsidR="00CB3F22" w:rsidRPr="001678BD">
              <w:rPr>
                <w:rFonts w:asciiTheme="majorHAnsi" w:hAnsiTheme="majorHAnsi" w:cstheme="majorHAnsi"/>
                <w:sz w:val="20"/>
                <w:szCs w:val="20"/>
              </w:rPr>
              <w:t xml:space="preserve"> </w:t>
            </w:r>
            <w:r w:rsidR="00CB3F22" w:rsidRPr="001678BD">
              <w:rPr>
                <w:rFonts w:asciiTheme="majorHAnsi" w:hAnsiTheme="majorHAnsi" w:cstheme="majorHAnsi"/>
                <w:spacing w:val="-4"/>
                <w:sz w:val="20"/>
                <w:szCs w:val="20"/>
              </w:rPr>
              <w:t>en utilisant la correspondance multivoque</w:t>
            </w:r>
            <w:r w:rsidR="00CB3F22" w:rsidRPr="001678BD">
              <w:rPr>
                <w:rFonts w:asciiTheme="majorHAnsi" w:hAnsiTheme="majorHAnsi" w:cstheme="majorHAnsi"/>
                <w:sz w:val="20"/>
                <w:szCs w:val="20"/>
              </w:rPr>
              <w:t xml:space="preserve"> à l’aide d’échelles appropriées et de graduations appropriées des axes (p. ex., chaque symbole dans un diagramme à pictogrammes représente 10 personnes).</w:t>
            </w:r>
          </w:p>
          <w:p w14:paraId="55E4DB3A" w14:textId="0C833CF6" w:rsidR="003057EC" w:rsidRPr="001678BD" w:rsidRDefault="003057EC" w:rsidP="003057EC">
            <w:pPr>
              <w:rPr>
                <w:rFonts w:ascii="Calibri" w:hAnsi="Calibri" w:cstheme="majorHAnsi"/>
                <w:sz w:val="20"/>
                <w:szCs w:val="20"/>
              </w:rPr>
            </w:pPr>
            <w:r w:rsidRPr="001678BD">
              <w:rPr>
                <w:rFonts w:ascii="Calibri" w:hAnsi="Calibri" w:cstheme="majorHAnsi"/>
                <w:sz w:val="20"/>
                <w:szCs w:val="20"/>
              </w:rPr>
              <w:t xml:space="preserve">- </w:t>
            </w:r>
            <w:r w:rsidR="00E57241" w:rsidRPr="001678BD">
              <w:rPr>
                <w:rFonts w:asciiTheme="majorHAnsi" w:hAnsiTheme="majorHAnsi" w:cstheme="majorHAnsi"/>
                <w:sz w:val="20"/>
                <w:szCs w:val="20"/>
              </w:rPr>
              <w:t>Choisir et justifier son choix de représentations visuelles appropriées pour afficher des données discrètes (p. ex., diagramme à bandes) et continues (p. ex., diagramme à ligne brisée).</w:t>
            </w:r>
            <w:r w:rsidR="00E57241" w:rsidRPr="001678BD">
              <w:t xml:space="preserve"> </w:t>
            </w:r>
            <w:r w:rsidRPr="001678BD">
              <w:rPr>
                <w:rFonts w:ascii="Calibri" w:hAnsi="Calibri" w:cstheme="majorHAnsi"/>
                <w:sz w:val="20"/>
                <w:szCs w:val="20"/>
              </w:rPr>
              <w:br/>
              <w:t xml:space="preserve">- </w:t>
            </w:r>
            <w:r w:rsidR="006869A4" w:rsidRPr="001678BD">
              <w:rPr>
                <w:rFonts w:asciiTheme="majorHAnsi" w:hAnsiTheme="majorHAnsi" w:cstheme="majorHAnsi"/>
                <w:sz w:val="20"/>
                <w:szCs w:val="20"/>
              </w:rPr>
              <w:t>Représenter visuellement deux ou plusieurs ensembles de données (p. ex., diagramme à bandes doubles, diagramme à bandes empilées, diagramme linéaire multiple, tableau multi-colonnes).</w:t>
            </w:r>
          </w:p>
        </w:tc>
      </w:tr>
      <w:tr w:rsidR="003057EC" w:rsidRPr="001678BD" w14:paraId="61A75DFC" w14:textId="77777777" w:rsidTr="720FDD71">
        <w:tc>
          <w:tcPr>
            <w:tcW w:w="10467" w:type="dxa"/>
            <w:gridSpan w:val="3"/>
            <w:shd w:val="clear" w:color="auto" w:fill="D9D9D9" w:themeFill="background1" w:themeFillShade="D9"/>
          </w:tcPr>
          <w:p w14:paraId="0F87A3E6" w14:textId="108619FC" w:rsidR="003057EC" w:rsidRPr="001678BD" w:rsidRDefault="003057EC" w:rsidP="003057EC">
            <w:pPr>
              <w:rPr>
                <w:rFonts w:ascii="Calibri" w:hAnsi="Calibri" w:cstheme="majorHAnsi"/>
                <w:b/>
                <w:sz w:val="20"/>
                <w:szCs w:val="20"/>
              </w:rPr>
            </w:pPr>
            <w:r w:rsidRPr="001678BD">
              <w:rPr>
                <w:rFonts w:ascii="Calibri" w:hAnsi="Calibri" w:cstheme="majorHAnsi"/>
                <w:b/>
                <w:bCs/>
                <w:sz w:val="20"/>
                <w:szCs w:val="20"/>
                <w:lang w:eastAsia="en-CA"/>
              </w:rPr>
              <w:t>Analyse des données</w:t>
            </w:r>
          </w:p>
        </w:tc>
      </w:tr>
      <w:tr w:rsidR="003057EC" w:rsidRPr="001678BD" w14:paraId="377A9DC3" w14:textId="77777777" w:rsidTr="720FDD71">
        <w:tc>
          <w:tcPr>
            <w:tcW w:w="3685" w:type="dxa"/>
            <w:shd w:val="clear" w:color="auto" w:fill="auto"/>
          </w:tcPr>
          <w:p w14:paraId="0646C8BA" w14:textId="55A07B82" w:rsidR="003057EC" w:rsidRPr="001678BD" w:rsidRDefault="003057EC" w:rsidP="003057EC">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t>D1.5 </w:t>
            </w:r>
            <w:r w:rsidRPr="001678BD">
              <w:rPr>
                <w:rFonts w:ascii="Calibri" w:hAnsi="Calibri"/>
                <w:sz w:val="20"/>
              </w:rPr>
              <w:t>déterminer la moyenne, la médiane et le ou les modes de divers ensembles de données représentées à l</w:t>
            </w:r>
            <w:r w:rsidR="00200296" w:rsidRPr="001678BD">
              <w:rPr>
                <w:rFonts w:ascii="Calibri" w:hAnsi="Calibri"/>
                <w:sz w:val="20"/>
              </w:rPr>
              <w:t>’</w:t>
            </w:r>
            <w:r w:rsidRPr="001678BD">
              <w:rPr>
                <w:rFonts w:ascii="Calibri" w:hAnsi="Calibri"/>
                <w:sz w:val="20"/>
              </w:rPr>
              <w:t>aide de nombres naturels, et expliquer ce que chacune de ces valeurs indique au sujet des données</w:t>
            </w:r>
          </w:p>
        </w:tc>
        <w:tc>
          <w:tcPr>
            <w:tcW w:w="2700" w:type="dxa"/>
            <w:shd w:val="clear" w:color="auto" w:fill="auto"/>
          </w:tcPr>
          <w:p w14:paraId="2B36C92B" w14:textId="5AD8985B" w:rsidR="00030451" w:rsidRPr="001678BD" w:rsidRDefault="00C46E36" w:rsidP="00030451">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030451"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030451" w:rsidRPr="001678BD">
              <w:rPr>
                <w:rFonts w:ascii="Calibri" w:hAnsi="Calibri" w:cstheme="majorHAnsi"/>
                <w:b/>
                <w:bCs/>
                <w:sz w:val="20"/>
                <w:szCs w:val="20"/>
              </w:rPr>
              <w:t xml:space="preserve"> Le traitement des données</w:t>
            </w:r>
          </w:p>
          <w:p w14:paraId="7F21799F" w14:textId="251F5706" w:rsidR="00030451" w:rsidRPr="001678BD" w:rsidRDefault="00030451" w:rsidP="00030451">
            <w:pPr>
              <w:tabs>
                <w:tab w:val="left" w:pos="3063"/>
              </w:tabs>
              <w:rPr>
                <w:rFonts w:ascii="Calibri" w:hAnsi="Calibri" w:cstheme="majorHAnsi"/>
                <w:sz w:val="20"/>
                <w:szCs w:val="20"/>
              </w:rPr>
            </w:pPr>
            <w:r w:rsidRPr="001678BD">
              <w:rPr>
                <w:rFonts w:ascii="Calibri" w:hAnsi="Calibri" w:cstheme="majorHAnsi"/>
                <w:sz w:val="20"/>
                <w:szCs w:val="20"/>
              </w:rPr>
              <w:t>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27EE0" w:rsidRPr="001678BD">
              <w:rPr>
                <w:rFonts w:ascii="Calibri" w:hAnsi="Calibri" w:cstheme="majorHAnsi"/>
                <w:sz w:val="20"/>
                <w:szCs w:val="20"/>
              </w:rPr>
              <w:t>Déterminer la moyenne, la médiane et le mode</w:t>
            </w:r>
          </w:p>
          <w:p w14:paraId="4243B688" w14:textId="4A4C2A3E" w:rsidR="00030451" w:rsidRPr="001678BD" w:rsidRDefault="00030451" w:rsidP="00030451">
            <w:pPr>
              <w:tabs>
                <w:tab w:val="left" w:pos="3063"/>
              </w:tabs>
              <w:rPr>
                <w:rFonts w:ascii="Calibri" w:hAnsi="Calibri" w:cstheme="majorHAnsi"/>
                <w:sz w:val="20"/>
                <w:szCs w:val="20"/>
              </w:rPr>
            </w:pPr>
            <w:r w:rsidRPr="001678BD">
              <w:rPr>
                <w:rFonts w:ascii="Calibri" w:hAnsi="Calibri" w:cstheme="majorHAnsi"/>
                <w:sz w:val="20"/>
                <w:szCs w:val="20"/>
              </w:rPr>
              <w:t>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0229CC" w:rsidRPr="001678BD">
              <w:rPr>
                <w:rFonts w:ascii="Calibri" w:hAnsi="Calibri" w:cstheme="majorHAnsi"/>
                <w:sz w:val="20"/>
                <w:szCs w:val="20"/>
              </w:rPr>
              <w:t>Analyser des données</w:t>
            </w:r>
          </w:p>
          <w:p w14:paraId="648F3281" w14:textId="56B272CC" w:rsidR="003057EC" w:rsidRPr="001678BD" w:rsidRDefault="00030451" w:rsidP="00030451">
            <w:pPr>
              <w:rPr>
                <w:rFonts w:ascii="Calibri" w:hAnsi="Calibri"/>
                <w:sz w:val="20"/>
              </w:rPr>
            </w:pPr>
            <w:r w:rsidRPr="001678BD">
              <w:rPr>
                <w:rFonts w:ascii="Calibri" w:hAnsi="Calibri" w:cstheme="majorHAnsi"/>
                <w:sz w:val="20"/>
                <w:szCs w:val="20"/>
              </w:rPr>
              <w:lastRenderedPageBreak/>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F30A7" w:rsidRPr="001678BD">
              <w:rPr>
                <w:rFonts w:ascii="Calibri" w:hAnsi="Calibri" w:cstheme="majorHAnsi"/>
                <w:sz w:val="20"/>
                <w:szCs w:val="20"/>
              </w:rPr>
              <w:t>Créer des infographies</w:t>
            </w:r>
            <w:r w:rsidRPr="001678BD">
              <w:rPr>
                <w:rFonts w:ascii="Calibri" w:hAnsi="Calibri" w:cstheme="majorHAnsi"/>
                <w:sz w:val="20"/>
                <w:szCs w:val="20"/>
              </w:rPr>
              <w:br/>
              <w:t>7</w:t>
            </w:r>
            <w:r w:rsidR="00454767" w:rsidRPr="001678BD">
              <w:rPr>
                <w:rFonts w:ascii="Calibri" w:hAnsi="Calibri" w:cstheme="majorHAnsi"/>
                <w:sz w:val="20"/>
                <w:szCs w:val="20"/>
              </w:rPr>
              <w:t xml:space="preserve"> : </w:t>
            </w:r>
            <w:r w:rsidRPr="001678BD">
              <w:rPr>
                <w:rFonts w:ascii="Calibri" w:hAnsi="Calibri" w:cstheme="majorHAnsi"/>
                <w:sz w:val="20"/>
                <w:szCs w:val="20"/>
              </w:rPr>
              <w:t>Approfondissement : Le traitement des données</w:t>
            </w:r>
          </w:p>
        </w:tc>
        <w:tc>
          <w:tcPr>
            <w:tcW w:w="4082" w:type="dxa"/>
            <w:shd w:val="clear" w:color="auto" w:fill="auto"/>
          </w:tcPr>
          <w:p w14:paraId="0825EECA" w14:textId="5208CD40" w:rsidR="003057EC" w:rsidRPr="001678BD" w:rsidRDefault="00800F8C" w:rsidP="003057EC">
            <w:pPr>
              <w:rPr>
                <w:rFonts w:ascii="Calibri" w:hAnsi="Calibri" w:cstheme="majorHAnsi"/>
                <w:b/>
                <w:sz w:val="20"/>
                <w:szCs w:val="20"/>
              </w:rPr>
            </w:pPr>
            <w:r w:rsidRPr="001678BD">
              <w:rPr>
                <w:rFonts w:asciiTheme="majorHAnsi" w:hAnsiTheme="majorHAnsi" w:cstheme="majorHAnsi"/>
                <w:b/>
                <w:spacing w:val="-2"/>
                <w:sz w:val="20"/>
                <w:szCs w:val="20"/>
              </w:rPr>
              <w:lastRenderedPageBreak/>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4B941A7A" w14:textId="7CCD209B" w:rsidR="003057EC" w:rsidRPr="001678BD" w:rsidRDefault="00D2047E" w:rsidP="003057EC">
            <w:pPr>
              <w:rPr>
                <w:rFonts w:ascii="Calibri" w:hAnsi="Calibri" w:cstheme="majorHAnsi"/>
                <w:sz w:val="20"/>
                <w:szCs w:val="20"/>
              </w:rPr>
            </w:pPr>
            <w:r w:rsidRPr="001678BD">
              <w:rPr>
                <w:rFonts w:ascii="Calibri" w:hAnsi="Calibri" w:cstheme="majorHAnsi"/>
                <w:b/>
                <w:bCs/>
                <w:sz w:val="20"/>
                <w:szCs w:val="20"/>
              </w:rPr>
              <w:t>Lire et interpréter des représentations de données et analyser la variabilité</w:t>
            </w:r>
            <w:r w:rsidR="003057EC" w:rsidRPr="001678BD">
              <w:rPr>
                <w:rFonts w:ascii="Calibri" w:hAnsi="Calibri" w:cstheme="majorHAnsi"/>
                <w:b/>
                <w:bCs/>
                <w:sz w:val="20"/>
                <w:szCs w:val="20"/>
              </w:rPr>
              <w:t xml:space="preserve"> </w:t>
            </w:r>
            <w:r w:rsidR="003057EC" w:rsidRPr="001678BD">
              <w:rPr>
                <w:rFonts w:ascii="Calibri" w:hAnsi="Calibri" w:cstheme="majorHAnsi"/>
                <w:b/>
                <w:bCs/>
                <w:sz w:val="20"/>
                <w:szCs w:val="20"/>
              </w:rPr>
              <w:br/>
            </w:r>
            <w:r w:rsidR="003057EC" w:rsidRPr="001678BD">
              <w:rPr>
                <w:rFonts w:ascii="Calibri" w:hAnsi="Calibri" w:cstheme="majorHAnsi"/>
                <w:sz w:val="20"/>
                <w:szCs w:val="20"/>
              </w:rPr>
              <w:lastRenderedPageBreak/>
              <w:t xml:space="preserve">- </w:t>
            </w:r>
            <w:r w:rsidR="004578AB" w:rsidRPr="001678BD">
              <w:rPr>
                <w:rFonts w:asciiTheme="majorHAnsi" w:hAnsiTheme="majorHAnsi" w:cstheme="majorHAnsi"/>
                <w:sz w:val="20"/>
                <w:szCs w:val="20"/>
              </w:rPr>
              <w:t>Visualiser et déterminer la valeur médiane comme étant une mesure intermédiaire représentant un ensemble de données complet.</w:t>
            </w:r>
          </w:p>
          <w:p w14:paraId="41C78275" w14:textId="5BB882E6" w:rsidR="003057EC" w:rsidRPr="001678BD" w:rsidRDefault="003057EC" w:rsidP="003057EC">
            <w:pPr>
              <w:rPr>
                <w:rFonts w:ascii="Calibri" w:hAnsi="Calibri" w:cstheme="majorHAnsi"/>
                <w:sz w:val="20"/>
                <w:szCs w:val="20"/>
              </w:rPr>
            </w:pPr>
            <w:r w:rsidRPr="001678BD">
              <w:rPr>
                <w:rFonts w:ascii="Calibri" w:hAnsi="Calibri" w:cstheme="majorHAnsi"/>
                <w:sz w:val="20"/>
                <w:szCs w:val="20"/>
              </w:rPr>
              <w:t xml:space="preserve">- </w:t>
            </w:r>
            <w:r w:rsidR="004578AB" w:rsidRPr="001678BD">
              <w:rPr>
                <w:rFonts w:ascii="Calibri" w:hAnsi="Calibri" w:cs="Calibri"/>
                <w:sz w:val="20"/>
                <w:szCs w:val="20"/>
              </w:rPr>
              <w:t>Visualiser et déterminer la moyenne d’un ensemble de données.</w:t>
            </w:r>
          </w:p>
          <w:p w14:paraId="18393BE6" w14:textId="2704DBE3" w:rsidR="003057EC" w:rsidRPr="001678BD" w:rsidRDefault="003057EC" w:rsidP="003057EC">
            <w:pPr>
              <w:rPr>
                <w:rFonts w:ascii="Calibri" w:hAnsi="Calibri" w:cstheme="majorHAnsi"/>
                <w:b/>
                <w:sz w:val="20"/>
                <w:szCs w:val="20"/>
              </w:rPr>
            </w:pPr>
            <w:r w:rsidRPr="001678BD">
              <w:rPr>
                <w:rFonts w:ascii="Calibri" w:hAnsi="Calibri" w:cstheme="majorHAnsi"/>
                <w:sz w:val="20"/>
                <w:szCs w:val="20"/>
              </w:rPr>
              <w:t xml:space="preserve">- </w:t>
            </w:r>
            <w:r w:rsidR="00BE533C" w:rsidRPr="001678BD">
              <w:rPr>
                <w:rFonts w:asciiTheme="majorHAnsi" w:hAnsiTheme="majorHAnsi" w:cstheme="majorHAnsi"/>
                <w:sz w:val="20"/>
                <w:szCs w:val="20"/>
              </w:rPr>
              <w:t>Comprendre que les mesures de la tendance centrale (c.-à-d., mode, médiane, moyenne) sont des mesures sommaires qui représentent par un seul nombre toutes les valeurs d’un ensemble de données (c.-à-d., la valeur la plus fréquente, la valeur moyenne, le point d’équilibre des valeurs).</w:t>
            </w:r>
            <w:r w:rsidRPr="001678BD">
              <w:rPr>
                <w:rFonts w:ascii="Calibri" w:hAnsi="Calibri" w:cstheme="majorHAnsi"/>
                <w:sz w:val="20"/>
                <w:szCs w:val="20"/>
              </w:rPr>
              <w:br/>
            </w:r>
            <w:r w:rsidR="00A932AE" w:rsidRPr="001678BD">
              <w:rPr>
                <w:rFonts w:ascii="Calibri" w:hAnsi="Calibri" w:cstheme="majorHAnsi"/>
                <w:b/>
                <w:sz w:val="20"/>
                <w:szCs w:val="20"/>
              </w:rPr>
              <w:t>Utiliser le langage et les outils du hasard pour décrire et prévoir les événements</w:t>
            </w:r>
          </w:p>
          <w:p w14:paraId="64915BC6" w14:textId="72A138D6" w:rsidR="003057EC" w:rsidRPr="001678BD" w:rsidRDefault="003057EC" w:rsidP="003057EC">
            <w:pPr>
              <w:rPr>
                <w:rFonts w:ascii="Calibri" w:hAnsi="Calibri" w:cstheme="majorHAnsi"/>
                <w:sz w:val="20"/>
                <w:szCs w:val="20"/>
              </w:rPr>
            </w:pPr>
            <w:r w:rsidRPr="001678BD">
              <w:rPr>
                <w:rFonts w:ascii="Calibri" w:hAnsi="Calibri" w:cstheme="majorHAnsi"/>
                <w:sz w:val="20"/>
                <w:szCs w:val="20"/>
              </w:rPr>
              <w:t xml:space="preserve">- </w:t>
            </w:r>
            <w:r w:rsidR="001F6CC0" w:rsidRPr="001678BD">
              <w:rPr>
                <w:rFonts w:asciiTheme="majorHAnsi" w:hAnsiTheme="majorHAnsi" w:cstheme="majorHAnsi"/>
                <w:sz w:val="20"/>
                <w:szCs w:val="20"/>
              </w:rPr>
              <w:t>Décrire des données en se servant de la fréquence (p. ex., 5 personnes ont choisi la menthe poivrée) et de la valeur modale (p. ex., le chien est l’animal de compagnie le plus courant).</w:t>
            </w:r>
          </w:p>
        </w:tc>
      </w:tr>
    </w:tbl>
    <w:p w14:paraId="15EBC576" w14:textId="77777777" w:rsidR="000D60DD" w:rsidRPr="001678BD" w:rsidRDefault="000D60DD">
      <w:pPr>
        <w:rPr>
          <w:rFonts w:ascii="Calibri" w:hAnsi="Calibri"/>
          <w:sz w:val="20"/>
        </w:rPr>
      </w:pPr>
      <w:r w:rsidRPr="001678BD">
        <w:rPr>
          <w:rFonts w:ascii="Calibri" w:hAnsi="Calibri"/>
          <w:sz w:val="20"/>
        </w:rPr>
        <w:lastRenderedPageBreak/>
        <w:br w:type="page"/>
      </w:r>
    </w:p>
    <w:tbl>
      <w:tblPr>
        <w:tblStyle w:val="a"/>
        <w:tblW w:w="1046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4082"/>
      </w:tblGrid>
      <w:tr w:rsidR="006C1D02" w:rsidRPr="001678BD" w14:paraId="4BCADAC1" w14:textId="77777777" w:rsidTr="00FD2C5A">
        <w:tc>
          <w:tcPr>
            <w:tcW w:w="3685" w:type="dxa"/>
            <w:shd w:val="clear" w:color="auto" w:fill="auto"/>
          </w:tcPr>
          <w:p w14:paraId="76030BB7" w14:textId="5EB8E87A" w:rsidR="006C1D02" w:rsidRPr="001678BD" w:rsidRDefault="006C1D02" w:rsidP="006C1D02">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lastRenderedPageBreak/>
              <w:t>D1.6 </w:t>
            </w:r>
            <w:r w:rsidR="00C53D7E" w:rsidRPr="001678BD">
              <w:rPr>
                <w:rFonts w:ascii="Calibri" w:hAnsi="Calibri"/>
                <w:sz w:val="20"/>
              </w:rPr>
              <w:t>examiner divers ensembles de données présentées de différentes façons, y compris dans des diagrammes à tiges et à feuilles et des diagrammes à bandes multiples, en se posant des questions au sujet des données, en y répondant et en tirant des conclusions, et ensuite formuler des arguments persuasifs et prendre des décisions éclairées</w:t>
            </w:r>
          </w:p>
        </w:tc>
        <w:tc>
          <w:tcPr>
            <w:tcW w:w="2700" w:type="dxa"/>
            <w:shd w:val="clear" w:color="auto" w:fill="auto"/>
          </w:tcPr>
          <w:p w14:paraId="605BDC5E" w14:textId="08D0B276" w:rsidR="000249BD" w:rsidRPr="001678BD" w:rsidRDefault="00C46E36" w:rsidP="000249BD">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0249BD"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0249BD" w:rsidRPr="001678BD">
              <w:rPr>
                <w:rFonts w:ascii="Calibri" w:hAnsi="Calibri" w:cstheme="majorHAnsi"/>
                <w:b/>
                <w:bCs/>
                <w:sz w:val="20"/>
                <w:szCs w:val="20"/>
              </w:rPr>
              <w:t xml:space="preserve"> Le traitement des données</w:t>
            </w:r>
          </w:p>
          <w:p w14:paraId="6CDDBCB0" w14:textId="6BE11359" w:rsidR="003D5D11" w:rsidRPr="001678BD" w:rsidRDefault="000249BD" w:rsidP="000249BD">
            <w:pPr>
              <w:tabs>
                <w:tab w:val="left" w:pos="3063"/>
              </w:tabs>
              <w:rPr>
                <w:rFonts w:ascii="Calibri" w:hAnsi="Calibri" w:cstheme="majorHAnsi"/>
                <w:sz w:val="20"/>
                <w:szCs w:val="20"/>
              </w:rPr>
            </w:pPr>
            <w:r w:rsidRPr="001678BD">
              <w:rPr>
                <w:rFonts w:ascii="Calibri" w:hAnsi="Calibri" w:cstheme="majorHAnsi"/>
                <w:sz w:val="20"/>
                <w:szCs w:val="20"/>
              </w:rPr>
              <w:t>3</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D5D11" w:rsidRPr="001678BD">
              <w:rPr>
                <w:rFonts w:ascii="Calibri" w:hAnsi="Calibri" w:cstheme="majorHAnsi"/>
                <w:sz w:val="20"/>
                <w:szCs w:val="20"/>
              </w:rPr>
              <w:t>Explorer les diagrammes à tiges et à feuilles et les diagrammes à bandes multiples</w:t>
            </w:r>
          </w:p>
          <w:p w14:paraId="39D3CFF3" w14:textId="5A9DC8EC" w:rsidR="000249BD" w:rsidRPr="001678BD" w:rsidRDefault="000249BD" w:rsidP="000249BD">
            <w:pPr>
              <w:tabs>
                <w:tab w:val="left" w:pos="3063"/>
              </w:tabs>
              <w:rPr>
                <w:rFonts w:ascii="Calibri" w:hAnsi="Calibri" w:cstheme="majorHAnsi"/>
                <w:sz w:val="20"/>
                <w:szCs w:val="20"/>
              </w:rPr>
            </w:pPr>
            <w:r w:rsidRPr="001678BD">
              <w:rPr>
                <w:rFonts w:ascii="Calibri" w:hAnsi="Calibri" w:cstheme="majorHAnsi"/>
                <w:sz w:val="20"/>
                <w:szCs w:val="20"/>
              </w:rPr>
              <w:t>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3D5D11" w:rsidRPr="001678BD">
              <w:rPr>
                <w:rFonts w:ascii="Calibri" w:hAnsi="Calibri" w:cstheme="majorHAnsi"/>
                <w:sz w:val="20"/>
                <w:szCs w:val="20"/>
              </w:rPr>
              <w:t>Analyser des données</w:t>
            </w:r>
          </w:p>
          <w:p w14:paraId="11070A54" w14:textId="61F38A37" w:rsidR="000249BD" w:rsidRPr="001678BD" w:rsidRDefault="000249BD" w:rsidP="000249BD">
            <w:pPr>
              <w:tabs>
                <w:tab w:val="left" w:pos="3063"/>
              </w:tabs>
              <w:rPr>
                <w:rFonts w:ascii="Calibri" w:hAnsi="Calibri" w:cstheme="majorHAnsi"/>
                <w:b/>
                <w:bCs/>
                <w:sz w:val="20"/>
                <w:szCs w:val="20"/>
              </w:rPr>
            </w:pPr>
            <w:r w:rsidRPr="001678BD">
              <w:rPr>
                <w:rFonts w:ascii="Calibri" w:hAnsi="Calibri" w:cstheme="majorHAnsi"/>
                <w:sz w:val="20"/>
                <w:szCs w:val="20"/>
              </w:rPr>
              <w:t xml:space="preserve">6 : </w:t>
            </w:r>
            <w:r w:rsidR="003D5D11" w:rsidRPr="001678BD">
              <w:rPr>
                <w:rFonts w:ascii="Calibri" w:hAnsi="Calibri" w:cstheme="majorHAnsi"/>
                <w:sz w:val="20"/>
                <w:szCs w:val="20"/>
              </w:rPr>
              <w:t>Créer des infographies</w:t>
            </w:r>
            <w:r w:rsidRPr="001678BD">
              <w:rPr>
                <w:rFonts w:ascii="Calibri" w:hAnsi="Calibri" w:cstheme="majorHAnsi"/>
                <w:sz w:val="20"/>
                <w:szCs w:val="20"/>
              </w:rPr>
              <w:br/>
              <w:t>7</w:t>
            </w:r>
            <w:r w:rsidR="00454767" w:rsidRPr="001678BD">
              <w:rPr>
                <w:rFonts w:ascii="Calibri" w:hAnsi="Calibri" w:cstheme="majorHAnsi"/>
                <w:sz w:val="20"/>
                <w:szCs w:val="20"/>
              </w:rPr>
              <w:t> :</w:t>
            </w:r>
            <w:r w:rsidRPr="001678BD">
              <w:rPr>
                <w:rFonts w:ascii="Calibri" w:hAnsi="Calibri" w:cstheme="majorHAnsi"/>
                <w:sz w:val="20"/>
                <w:szCs w:val="20"/>
              </w:rPr>
              <w:t xml:space="preserve"> Approfondissement : Le traitement des données</w:t>
            </w:r>
          </w:p>
          <w:p w14:paraId="6DE56F6D" w14:textId="77777777" w:rsidR="006C1D02" w:rsidRPr="001678BD" w:rsidRDefault="006C1D02" w:rsidP="000249BD">
            <w:pPr>
              <w:tabs>
                <w:tab w:val="left" w:pos="3063"/>
              </w:tabs>
              <w:rPr>
                <w:rFonts w:ascii="Calibri" w:hAnsi="Calibri" w:cstheme="majorHAnsi"/>
                <w:b/>
                <w:bCs/>
                <w:sz w:val="20"/>
                <w:szCs w:val="20"/>
              </w:rPr>
            </w:pPr>
          </w:p>
        </w:tc>
        <w:tc>
          <w:tcPr>
            <w:tcW w:w="4082" w:type="dxa"/>
            <w:shd w:val="clear" w:color="auto" w:fill="auto"/>
          </w:tcPr>
          <w:p w14:paraId="13B8EE8F" w14:textId="071244F3" w:rsidR="00865A82" w:rsidRPr="001678BD" w:rsidRDefault="00033713" w:rsidP="00865A82">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4EAE5A22" w14:textId="2B2C6257" w:rsidR="007605EB" w:rsidRPr="001678BD" w:rsidRDefault="003A32CD" w:rsidP="007605EB">
            <w:pPr>
              <w:rPr>
                <w:rFonts w:ascii="Calibri" w:hAnsi="Calibri" w:cstheme="majorHAnsi"/>
                <w:sz w:val="20"/>
                <w:szCs w:val="20"/>
              </w:rPr>
            </w:pPr>
            <w:r w:rsidRPr="001678BD">
              <w:rPr>
                <w:rFonts w:ascii="Calibri" w:hAnsi="Calibri" w:cstheme="majorHAnsi"/>
                <w:b/>
                <w:sz w:val="20"/>
                <w:szCs w:val="20"/>
              </w:rPr>
              <w:t>Tirer des conclusions en faisant des inférences et justifier ses décisions en fonction des données recueillies</w:t>
            </w:r>
            <w:r w:rsidR="007605EB" w:rsidRPr="001678BD">
              <w:rPr>
                <w:rFonts w:ascii="Calibri" w:hAnsi="Calibri" w:cstheme="majorHAnsi"/>
                <w:b/>
                <w:sz w:val="20"/>
                <w:szCs w:val="20"/>
              </w:rPr>
              <w:br/>
            </w:r>
            <w:r w:rsidR="007605EB" w:rsidRPr="001678BD">
              <w:rPr>
                <w:rFonts w:ascii="Calibri" w:hAnsi="Calibri" w:cstheme="majorHAnsi"/>
                <w:sz w:val="20"/>
                <w:szCs w:val="20"/>
              </w:rPr>
              <w:t xml:space="preserve">- </w:t>
            </w:r>
            <w:r w:rsidR="006120E1" w:rsidRPr="001678BD">
              <w:rPr>
                <w:rFonts w:asciiTheme="majorHAnsi" w:hAnsiTheme="majorHAnsi" w:cstheme="majorHAnsi"/>
                <w:sz w:val="20"/>
                <w:szCs w:val="20"/>
              </w:rPr>
              <w:t>Tirer des conclusions en fonction des données présentées.</w:t>
            </w:r>
          </w:p>
          <w:p w14:paraId="15F0A3DC" w14:textId="4D5A56BC" w:rsidR="006C1D02" w:rsidRPr="001678BD" w:rsidRDefault="007605EB" w:rsidP="007605EB">
            <w:pPr>
              <w:rPr>
                <w:rFonts w:ascii="Calibri" w:hAnsi="Calibri" w:cstheme="majorHAnsi"/>
                <w:b/>
                <w:sz w:val="20"/>
                <w:szCs w:val="20"/>
              </w:rPr>
            </w:pPr>
            <w:r w:rsidRPr="001678BD">
              <w:rPr>
                <w:rFonts w:ascii="Calibri" w:hAnsi="Calibri" w:cstheme="majorHAnsi"/>
                <w:sz w:val="20"/>
                <w:szCs w:val="20"/>
              </w:rPr>
              <w:t xml:space="preserve">- </w:t>
            </w:r>
            <w:r w:rsidR="006120E1" w:rsidRPr="001678BD">
              <w:rPr>
                <w:rFonts w:asciiTheme="majorHAnsi" w:hAnsiTheme="majorHAnsi" w:cstheme="majorHAnsi"/>
                <w:sz w:val="20"/>
                <w:szCs w:val="20"/>
              </w:rPr>
              <w:t>Interpréter les résultats de données présentées graphiquement en se basant sur des sources primaires (p. ex., un sondage mené en classe) et secondaires (p. ex., un reportage d’actualité en ligne).</w:t>
            </w:r>
          </w:p>
        </w:tc>
      </w:tr>
      <w:tr w:rsidR="006C1D02" w:rsidRPr="001678BD" w14:paraId="4E3353B1" w14:textId="77777777" w:rsidTr="00FD2C5A">
        <w:tc>
          <w:tcPr>
            <w:tcW w:w="10467" w:type="dxa"/>
            <w:gridSpan w:val="3"/>
            <w:shd w:val="clear" w:color="auto" w:fill="D9D9D9" w:themeFill="background1" w:themeFillShade="D9"/>
          </w:tcPr>
          <w:p w14:paraId="474F7474" w14:textId="2229ED06" w:rsidR="006C1D02" w:rsidRPr="001678BD" w:rsidRDefault="008B62DE" w:rsidP="006C1D02">
            <w:pPr>
              <w:rPr>
                <w:rFonts w:ascii="Calibri" w:hAnsi="Calibri" w:cstheme="majorHAnsi"/>
                <w:b/>
                <w:sz w:val="20"/>
                <w:szCs w:val="20"/>
              </w:rPr>
            </w:pPr>
            <w:r w:rsidRPr="001678BD">
              <w:rPr>
                <w:rFonts w:ascii="Calibri" w:hAnsi="Calibri" w:cstheme="majorHAnsi"/>
                <w:b/>
                <w:sz w:val="20"/>
                <w:szCs w:val="20"/>
              </w:rPr>
              <w:t>D2</w:t>
            </w:r>
            <w:r w:rsidR="0003387E" w:rsidRPr="001678BD">
              <w:rPr>
                <w:rFonts w:ascii="Calibri" w:hAnsi="Calibri" w:cstheme="majorHAnsi"/>
                <w:b/>
                <w:sz w:val="20"/>
                <w:szCs w:val="20"/>
              </w:rPr>
              <w:t>.</w:t>
            </w:r>
            <w:r w:rsidRPr="001678BD">
              <w:rPr>
                <w:rFonts w:ascii="Calibri" w:hAnsi="Calibri" w:cstheme="majorHAnsi"/>
                <w:b/>
                <w:sz w:val="20"/>
                <w:szCs w:val="20"/>
              </w:rPr>
              <w:t xml:space="preserve"> </w:t>
            </w:r>
            <w:r w:rsidR="006C1D02" w:rsidRPr="001678BD">
              <w:rPr>
                <w:rFonts w:ascii="Calibri" w:hAnsi="Calibri" w:cstheme="majorHAnsi"/>
                <w:b/>
                <w:sz w:val="20"/>
                <w:szCs w:val="20"/>
              </w:rPr>
              <w:t>Probabilit</w:t>
            </w:r>
            <w:r w:rsidR="00C53D7E" w:rsidRPr="001678BD">
              <w:rPr>
                <w:rFonts w:ascii="Calibri" w:hAnsi="Calibri" w:cstheme="majorHAnsi"/>
                <w:b/>
                <w:sz w:val="20"/>
                <w:szCs w:val="20"/>
              </w:rPr>
              <w:t>é</w:t>
            </w:r>
            <w:r w:rsidR="006058FA" w:rsidRPr="001678BD">
              <w:rPr>
                <w:rFonts w:ascii="Calibri" w:hAnsi="Calibri" w:cstheme="majorHAnsi"/>
                <w:b/>
                <w:sz w:val="20"/>
                <w:szCs w:val="20"/>
              </w:rPr>
              <w:br/>
            </w:r>
            <w:r w:rsidR="00781FDC" w:rsidRPr="001678BD">
              <w:rPr>
                <w:rFonts w:ascii="Calibri" w:hAnsi="Calibri"/>
                <w:sz w:val="20"/>
              </w:rPr>
              <w:t>décrire la probabilité que des événements se produisent et utiliser cette information pour faire des prédictions.</w:t>
            </w:r>
          </w:p>
        </w:tc>
      </w:tr>
      <w:tr w:rsidR="006C1D02" w:rsidRPr="001678BD" w14:paraId="69B9AF19" w14:textId="77777777" w:rsidTr="00FD2C5A">
        <w:tc>
          <w:tcPr>
            <w:tcW w:w="10467" w:type="dxa"/>
            <w:gridSpan w:val="3"/>
            <w:shd w:val="clear" w:color="auto" w:fill="D9D9D9" w:themeFill="background1" w:themeFillShade="D9"/>
          </w:tcPr>
          <w:p w14:paraId="4327D240" w14:textId="5376688E" w:rsidR="006C1D02" w:rsidRPr="001678BD" w:rsidRDefault="006C1D02" w:rsidP="006C1D02">
            <w:pPr>
              <w:rPr>
                <w:rFonts w:ascii="Calibri" w:hAnsi="Calibri" w:cstheme="majorHAnsi"/>
                <w:b/>
                <w:sz w:val="20"/>
                <w:szCs w:val="20"/>
              </w:rPr>
            </w:pPr>
            <w:r w:rsidRPr="001678BD">
              <w:rPr>
                <w:rFonts w:ascii="Calibri" w:hAnsi="Calibri" w:cstheme="majorHAnsi"/>
                <w:b/>
                <w:sz w:val="20"/>
                <w:szCs w:val="20"/>
              </w:rPr>
              <w:t>Probabilit</w:t>
            </w:r>
            <w:r w:rsidR="00781FDC" w:rsidRPr="001678BD">
              <w:rPr>
                <w:rFonts w:ascii="Calibri" w:hAnsi="Calibri" w:cstheme="majorHAnsi"/>
                <w:b/>
                <w:sz w:val="20"/>
                <w:szCs w:val="20"/>
              </w:rPr>
              <w:t>é</w:t>
            </w:r>
          </w:p>
        </w:tc>
      </w:tr>
      <w:tr w:rsidR="0001194A" w:rsidRPr="001678BD" w14:paraId="279C8B99" w14:textId="77777777" w:rsidTr="00FD2C5A">
        <w:tc>
          <w:tcPr>
            <w:tcW w:w="3685" w:type="dxa"/>
            <w:shd w:val="clear" w:color="auto" w:fill="auto"/>
          </w:tcPr>
          <w:p w14:paraId="1D15B270" w14:textId="3DCB8B62" w:rsidR="0001194A" w:rsidRPr="001678BD" w:rsidRDefault="0001194A" w:rsidP="0001194A">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t>D2.1 </w:t>
            </w:r>
            <w:r w:rsidR="00781FDC" w:rsidRPr="001678BD">
              <w:rPr>
                <w:rFonts w:ascii="Calibri" w:hAnsi="Calibri"/>
                <w:sz w:val="20"/>
              </w:rPr>
              <w:t>utiliser le vocabulaire mathématique, y compris des termes comme « impossible », « peu probable », « équiprobable », « très probable » et « certain » pour exprimer la probabilité que des événements se produisent, la représenter sur une ligne de probabilité et s</w:t>
            </w:r>
            <w:r w:rsidR="00200296" w:rsidRPr="001678BD">
              <w:rPr>
                <w:rFonts w:ascii="Calibri" w:hAnsi="Calibri"/>
                <w:sz w:val="20"/>
              </w:rPr>
              <w:t>’</w:t>
            </w:r>
            <w:r w:rsidR="00781FDC" w:rsidRPr="001678BD">
              <w:rPr>
                <w:rFonts w:ascii="Calibri" w:hAnsi="Calibri"/>
                <w:sz w:val="20"/>
              </w:rPr>
              <w:t>appuyer sur cette probabilité pour faire des prédictions et prendre des décisions éclairées</w:t>
            </w:r>
          </w:p>
        </w:tc>
        <w:tc>
          <w:tcPr>
            <w:tcW w:w="2700" w:type="dxa"/>
            <w:shd w:val="clear" w:color="auto" w:fill="auto"/>
          </w:tcPr>
          <w:p w14:paraId="52984800" w14:textId="68A88EAE" w:rsidR="0001194A" w:rsidRPr="001678BD" w:rsidRDefault="00C46E36" w:rsidP="0001194A">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0249BD"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0249BD" w:rsidRPr="001678BD">
              <w:rPr>
                <w:rFonts w:ascii="Calibri" w:hAnsi="Calibri" w:cstheme="majorHAnsi"/>
                <w:b/>
                <w:bCs/>
                <w:sz w:val="20"/>
                <w:szCs w:val="20"/>
              </w:rPr>
              <w:t xml:space="preserve"> </w:t>
            </w:r>
            <w:r w:rsidR="00475F18" w:rsidRPr="001678BD">
              <w:rPr>
                <w:rFonts w:ascii="Calibri" w:hAnsi="Calibri" w:cstheme="majorHAnsi"/>
                <w:b/>
                <w:bCs/>
                <w:sz w:val="20"/>
                <w:szCs w:val="20"/>
              </w:rPr>
              <w:t>La probabilité</w:t>
            </w:r>
            <w:r w:rsidR="0001194A" w:rsidRPr="001678BD">
              <w:rPr>
                <w:rFonts w:ascii="Calibri" w:hAnsi="Calibri" w:cstheme="majorHAnsi"/>
                <w:sz w:val="20"/>
                <w:szCs w:val="20"/>
              </w:rPr>
              <w:br/>
            </w:r>
            <w:r w:rsidR="00367397" w:rsidRPr="001678BD">
              <w:rPr>
                <w:rFonts w:ascii="Calibri" w:hAnsi="Calibri" w:cstheme="majorHAnsi"/>
                <w:sz w:val="20"/>
                <w:szCs w:val="20"/>
              </w:rPr>
              <w:t>5</w:t>
            </w:r>
            <w:r w:rsidR="00454767" w:rsidRPr="001678BD">
              <w:rPr>
                <w:rFonts w:ascii="Calibri" w:hAnsi="Calibri" w:cstheme="majorHAnsi"/>
                <w:sz w:val="20"/>
                <w:szCs w:val="20"/>
              </w:rPr>
              <w:t xml:space="preserve"> :</w:t>
            </w:r>
            <w:r w:rsidR="0001194A" w:rsidRPr="001678BD">
              <w:rPr>
                <w:rFonts w:ascii="Calibri" w:hAnsi="Calibri" w:cstheme="majorHAnsi"/>
                <w:sz w:val="20"/>
                <w:szCs w:val="20"/>
              </w:rPr>
              <w:t xml:space="preserve"> </w:t>
            </w:r>
            <w:r w:rsidR="00254FDE" w:rsidRPr="001678BD">
              <w:rPr>
                <w:rFonts w:ascii="Calibri" w:hAnsi="Calibri" w:cstheme="majorHAnsi"/>
                <w:sz w:val="20"/>
                <w:szCs w:val="20"/>
              </w:rPr>
              <w:t>Décrire la probabilité d</w:t>
            </w:r>
            <w:r w:rsidR="00200296" w:rsidRPr="001678BD">
              <w:rPr>
                <w:rFonts w:ascii="Calibri" w:hAnsi="Calibri" w:cstheme="majorHAnsi"/>
                <w:sz w:val="20"/>
                <w:szCs w:val="20"/>
              </w:rPr>
              <w:t>’</w:t>
            </w:r>
            <w:r w:rsidR="00254FDE" w:rsidRPr="001678BD">
              <w:rPr>
                <w:rFonts w:ascii="Calibri" w:hAnsi="Calibri" w:cstheme="majorHAnsi"/>
                <w:sz w:val="20"/>
                <w:szCs w:val="20"/>
              </w:rPr>
              <w:t>événements</w:t>
            </w:r>
          </w:p>
          <w:p w14:paraId="3BB37419" w14:textId="501549CE" w:rsidR="0001194A" w:rsidRPr="001678BD" w:rsidRDefault="00367397" w:rsidP="0001194A">
            <w:pPr>
              <w:tabs>
                <w:tab w:val="left" w:pos="3063"/>
              </w:tabs>
              <w:rPr>
                <w:rFonts w:ascii="Calibri" w:hAnsi="Calibri" w:cstheme="majorHAnsi"/>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0001194A" w:rsidRPr="001678BD">
              <w:rPr>
                <w:rFonts w:ascii="Calibri" w:hAnsi="Calibri" w:cstheme="majorHAnsi"/>
                <w:sz w:val="20"/>
                <w:szCs w:val="20"/>
              </w:rPr>
              <w:t xml:space="preserve"> P</w:t>
            </w:r>
            <w:r w:rsidR="00254FDE" w:rsidRPr="001678BD">
              <w:rPr>
                <w:rFonts w:ascii="Calibri" w:hAnsi="Calibri" w:cstheme="majorHAnsi"/>
                <w:sz w:val="20"/>
                <w:szCs w:val="20"/>
              </w:rPr>
              <w:t>rédire les résultats d</w:t>
            </w:r>
            <w:r w:rsidR="00200296" w:rsidRPr="001678BD">
              <w:rPr>
                <w:rFonts w:ascii="Calibri" w:hAnsi="Calibri" w:cstheme="majorHAnsi"/>
                <w:sz w:val="20"/>
                <w:szCs w:val="20"/>
              </w:rPr>
              <w:t>’</w:t>
            </w:r>
            <w:r w:rsidR="00254FDE" w:rsidRPr="001678BD">
              <w:rPr>
                <w:rFonts w:ascii="Calibri" w:hAnsi="Calibri" w:cstheme="majorHAnsi"/>
                <w:sz w:val="20"/>
                <w:szCs w:val="20"/>
              </w:rPr>
              <w:t>un événement</w:t>
            </w:r>
          </w:p>
          <w:p w14:paraId="646B3C44" w14:textId="25816DF2" w:rsidR="0001194A" w:rsidRPr="001678BD" w:rsidRDefault="00657C54" w:rsidP="0001194A">
            <w:pPr>
              <w:tabs>
                <w:tab w:val="left" w:pos="3063"/>
              </w:tabs>
              <w:rPr>
                <w:rFonts w:ascii="Calibri" w:hAnsi="Calibri" w:cstheme="majorHAnsi"/>
                <w:bCs/>
                <w:sz w:val="20"/>
                <w:szCs w:val="20"/>
              </w:rPr>
            </w:pPr>
            <w:r w:rsidRPr="001678BD">
              <w:rPr>
                <w:rFonts w:ascii="Calibri" w:hAnsi="Calibri" w:cstheme="majorHAnsi"/>
                <w:bCs/>
                <w:sz w:val="20"/>
                <w:szCs w:val="20"/>
              </w:rPr>
              <w:t>12</w:t>
            </w:r>
            <w:r w:rsidR="00454767" w:rsidRPr="001678BD">
              <w:rPr>
                <w:rFonts w:ascii="Calibri" w:hAnsi="Calibri" w:cstheme="majorHAnsi"/>
                <w:bCs/>
                <w:sz w:val="20"/>
                <w:szCs w:val="20"/>
              </w:rPr>
              <w:t xml:space="preserve"> : </w:t>
            </w:r>
            <w:r w:rsidR="00126A9D" w:rsidRPr="001678BD">
              <w:rPr>
                <w:rFonts w:ascii="Calibri" w:hAnsi="Calibri" w:cstheme="majorHAnsi"/>
                <w:bCs/>
                <w:sz w:val="20"/>
                <w:szCs w:val="20"/>
              </w:rPr>
              <w:t>Approfondissement : La probabilité</w:t>
            </w:r>
          </w:p>
        </w:tc>
        <w:tc>
          <w:tcPr>
            <w:tcW w:w="4082" w:type="dxa"/>
            <w:shd w:val="clear" w:color="auto" w:fill="auto"/>
          </w:tcPr>
          <w:p w14:paraId="0E52DD36" w14:textId="56B32EF4" w:rsidR="0001194A" w:rsidRPr="001678BD" w:rsidRDefault="004F4D13" w:rsidP="0001194A">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17DB4E9A" w14:textId="5CA73D84" w:rsidR="0001194A" w:rsidRPr="001678BD" w:rsidRDefault="00387B56" w:rsidP="0001194A">
            <w:pPr>
              <w:rPr>
                <w:rFonts w:ascii="Calibri" w:hAnsi="Calibri" w:cstheme="majorHAnsi"/>
                <w:b/>
                <w:sz w:val="20"/>
                <w:szCs w:val="20"/>
              </w:rPr>
            </w:pPr>
            <w:r w:rsidRPr="001678BD">
              <w:rPr>
                <w:rFonts w:ascii="Calibri" w:hAnsi="Calibri" w:cstheme="majorHAnsi"/>
                <w:b/>
                <w:sz w:val="20"/>
                <w:szCs w:val="20"/>
              </w:rPr>
              <w:t>Utiliser le langage et les outils du hasard pour décrire et prévoir les événements</w:t>
            </w:r>
          </w:p>
          <w:p w14:paraId="4EAE0915" w14:textId="1B94F48A" w:rsidR="0001194A" w:rsidRPr="001678BD" w:rsidRDefault="0001194A" w:rsidP="0001194A">
            <w:pPr>
              <w:rPr>
                <w:rFonts w:ascii="Calibri" w:hAnsi="Calibri" w:cstheme="majorHAnsi"/>
                <w:sz w:val="20"/>
                <w:szCs w:val="20"/>
              </w:rPr>
            </w:pPr>
            <w:r w:rsidRPr="001678BD">
              <w:rPr>
                <w:rFonts w:ascii="Calibri" w:hAnsi="Calibri" w:cstheme="majorHAnsi"/>
                <w:sz w:val="20"/>
                <w:szCs w:val="20"/>
              </w:rPr>
              <w:t xml:space="preserve">- </w:t>
            </w:r>
            <w:r w:rsidR="00B87085" w:rsidRPr="001678BD">
              <w:rPr>
                <w:rFonts w:asciiTheme="majorHAnsi" w:hAnsiTheme="majorHAnsi" w:cstheme="majorHAnsi"/>
                <w:sz w:val="20"/>
                <w:szCs w:val="20"/>
              </w:rPr>
              <w:t>Déterminer la probabilité de résultats en se servant d’un continuum de probabilités qui emploie des mots (p. ex., impossible, peu probable, probable, certain).</w:t>
            </w:r>
          </w:p>
          <w:p w14:paraId="3433B6E5" w14:textId="77777777" w:rsidR="0001194A" w:rsidRDefault="0001194A" w:rsidP="0001194A">
            <w:pPr>
              <w:rPr>
                <w:rFonts w:asciiTheme="majorHAnsi" w:hAnsiTheme="majorHAnsi" w:cstheme="majorHAnsi"/>
                <w:sz w:val="20"/>
                <w:szCs w:val="20"/>
              </w:rPr>
            </w:pPr>
            <w:r w:rsidRPr="001678BD">
              <w:rPr>
                <w:rFonts w:ascii="Calibri" w:hAnsi="Calibri" w:cstheme="majorHAnsi"/>
                <w:sz w:val="20"/>
                <w:szCs w:val="20"/>
              </w:rPr>
              <w:t xml:space="preserve">- </w:t>
            </w:r>
            <w:r w:rsidR="00705B95" w:rsidRPr="001678BD">
              <w:rPr>
                <w:rFonts w:asciiTheme="majorHAnsi" w:hAnsiTheme="majorHAnsi" w:cstheme="majorHAnsi"/>
                <w:sz w:val="20"/>
                <w:szCs w:val="20"/>
              </w:rPr>
              <w:t>Faire la distinction entre des événements également probables (p. ex., pile ou face avec une pièce de monnaie) et des événements qui ne sont pas également probables (p. ex., une roue avec des sections de taille différente).</w:t>
            </w:r>
          </w:p>
          <w:p w14:paraId="6B463AB8" w14:textId="77777777" w:rsidR="00080DBA" w:rsidRDefault="00080DBA" w:rsidP="0001194A">
            <w:pPr>
              <w:rPr>
                <w:rFonts w:asciiTheme="majorHAnsi" w:hAnsiTheme="majorHAnsi" w:cstheme="majorHAnsi"/>
                <w:sz w:val="20"/>
                <w:szCs w:val="20"/>
              </w:rPr>
            </w:pPr>
          </w:p>
          <w:p w14:paraId="00F3E4C8" w14:textId="0407310E" w:rsidR="00080DBA" w:rsidRPr="001678BD" w:rsidRDefault="00080DBA" w:rsidP="0001194A">
            <w:pPr>
              <w:rPr>
                <w:rFonts w:ascii="Calibri" w:hAnsi="Calibri" w:cstheme="majorHAnsi"/>
                <w:b/>
                <w:sz w:val="20"/>
                <w:szCs w:val="20"/>
              </w:rPr>
            </w:pPr>
          </w:p>
        </w:tc>
      </w:tr>
      <w:tr w:rsidR="0001194A" w:rsidRPr="001678BD" w14:paraId="493E5E31" w14:textId="77777777" w:rsidTr="00FD2C5A">
        <w:tc>
          <w:tcPr>
            <w:tcW w:w="3685" w:type="dxa"/>
            <w:shd w:val="clear" w:color="auto" w:fill="auto"/>
          </w:tcPr>
          <w:p w14:paraId="3BA4363D" w14:textId="596C1890" w:rsidR="0001194A" w:rsidRPr="001678BD" w:rsidRDefault="0001194A" w:rsidP="0001194A">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lastRenderedPageBreak/>
              <w:t>D2.2 </w:t>
            </w:r>
            <w:r w:rsidR="008F6275" w:rsidRPr="001678BD">
              <w:rPr>
                <w:rFonts w:ascii="Calibri" w:hAnsi="Calibri"/>
                <w:sz w:val="20"/>
              </w:rPr>
              <w:t>formuler et vérifier des prédictions sur la probabilité que la moyenne, la médiane et le ou les modes d</w:t>
            </w:r>
            <w:r w:rsidR="00200296" w:rsidRPr="001678BD">
              <w:rPr>
                <w:rFonts w:ascii="Calibri" w:hAnsi="Calibri"/>
                <w:sz w:val="20"/>
              </w:rPr>
              <w:t>’</w:t>
            </w:r>
            <w:r w:rsidR="008F6275" w:rsidRPr="001678BD">
              <w:rPr>
                <w:rFonts w:ascii="Calibri" w:hAnsi="Calibri"/>
                <w:sz w:val="20"/>
              </w:rPr>
              <w:t>un ensemble de données restent les mêmes si les données sont collectées auprès d</w:t>
            </w:r>
            <w:r w:rsidR="00200296" w:rsidRPr="001678BD">
              <w:rPr>
                <w:rFonts w:ascii="Calibri" w:hAnsi="Calibri"/>
                <w:sz w:val="20"/>
              </w:rPr>
              <w:t>’</w:t>
            </w:r>
            <w:r w:rsidR="008F6275" w:rsidRPr="001678BD">
              <w:rPr>
                <w:rFonts w:ascii="Calibri" w:hAnsi="Calibri"/>
                <w:sz w:val="20"/>
              </w:rPr>
              <w:t>une population différente</w:t>
            </w:r>
          </w:p>
        </w:tc>
        <w:tc>
          <w:tcPr>
            <w:tcW w:w="2700" w:type="dxa"/>
            <w:shd w:val="clear" w:color="auto" w:fill="auto"/>
          </w:tcPr>
          <w:p w14:paraId="3BD5152E" w14:textId="4A2494EB" w:rsidR="00986748" w:rsidRPr="001678BD" w:rsidRDefault="00C46E36" w:rsidP="00986748">
            <w:pPr>
              <w:tabs>
                <w:tab w:val="left" w:pos="3063"/>
              </w:tabs>
              <w:rPr>
                <w:rFonts w:ascii="Calibri" w:hAnsi="Calibri" w:cstheme="majorHAnsi"/>
                <w:b/>
                <w:bCs/>
                <w:sz w:val="20"/>
                <w:szCs w:val="20"/>
              </w:rPr>
            </w:pPr>
            <w:r w:rsidRPr="001678BD">
              <w:rPr>
                <w:rFonts w:ascii="Calibri" w:hAnsi="Calibri" w:cstheme="majorHAnsi"/>
                <w:b/>
                <w:bCs/>
                <w:sz w:val="20"/>
                <w:szCs w:val="20"/>
              </w:rPr>
              <w:t>Le traitement des données</w:t>
            </w:r>
            <w:r w:rsidR="002C1AA9"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2C1AA9" w:rsidRPr="001678BD">
              <w:rPr>
                <w:rFonts w:ascii="Calibri" w:hAnsi="Calibri" w:cstheme="majorHAnsi"/>
                <w:b/>
                <w:bCs/>
                <w:sz w:val="20"/>
                <w:szCs w:val="20"/>
              </w:rPr>
              <w:t xml:space="preserve"> La probabilité</w:t>
            </w:r>
            <w:r w:rsidR="002C1AA9" w:rsidRPr="001678BD">
              <w:rPr>
                <w:rFonts w:ascii="Calibri" w:hAnsi="Calibri" w:cstheme="majorHAnsi"/>
                <w:sz w:val="20"/>
                <w:szCs w:val="20"/>
                <w:highlight w:val="yellow"/>
              </w:rPr>
              <w:br/>
            </w:r>
            <w:r w:rsidR="007F4B69" w:rsidRPr="001678BD">
              <w:rPr>
                <w:rFonts w:ascii="Calibri" w:hAnsi="Calibri" w:cstheme="majorHAnsi"/>
                <w:sz w:val="20"/>
                <w:szCs w:val="20"/>
              </w:rPr>
              <w:t>5</w:t>
            </w:r>
            <w:r w:rsidR="00986748" w:rsidRPr="001678BD">
              <w:rPr>
                <w:rFonts w:ascii="Calibri" w:hAnsi="Calibri" w:cstheme="majorHAnsi"/>
                <w:sz w:val="20"/>
                <w:szCs w:val="20"/>
              </w:rPr>
              <w:t xml:space="preserve"> : Décrire la probabilité d</w:t>
            </w:r>
            <w:r w:rsidR="00200296" w:rsidRPr="001678BD">
              <w:rPr>
                <w:rFonts w:ascii="Calibri" w:hAnsi="Calibri" w:cstheme="majorHAnsi"/>
                <w:sz w:val="20"/>
                <w:szCs w:val="20"/>
              </w:rPr>
              <w:t>’</w:t>
            </w:r>
            <w:r w:rsidR="00986748" w:rsidRPr="001678BD">
              <w:rPr>
                <w:rFonts w:ascii="Calibri" w:hAnsi="Calibri" w:cstheme="majorHAnsi"/>
                <w:sz w:val="20"/>
                <w:szCs w:val="20"/>
              </w:rPr>
              <w:t>événements</w:t>
            </w:r>
          </w:p>
          <w:p w14:paraId="4E862732" w14:textId="4246C7B4" w:rsidR="002C1AA9" w:rsidRPr="001678BD" w:rsidRDefault="007F4B69" w:rsidP="00986748">
            <w:pPr>
              <w:tabs>
                <w:tab w:val="left" w:pos="3063"/>
              </w:tabs>
              <w:rPr>
                <w:rFonts w:ascii="Calibri" w:hAnsi="Calibri" w:cstheme="majorHAnsi"/>
                <w:sz w:val="20"/>
                <w:szCs w:val="20"/>
              </w:rPr>
            </w:pPr>
            <w:r w:rsidRPr="001678BD">
              <w:rPr>
                <w:rFonts w:ascii="Calibri" w:hAnsi="Calibri" w:cstheme="majorHAnsi"/>
                <w:sz w:val="20"/>
                <w:szCs w:val="20"/>
              </w:rPr>
              <w:t>6</w:t>
            </w:r>
            <w:r w:rsidR="00986748" w:rsidRPr="001678BD">
              <w:rPr>
                <w:rFonts w:ascii="Calibri" w:hAnsi="Calibri" w:cstheme="majorHAnsi"/>
                <w:sz w:val="20"/>
                <w:szCs w:val="20"/>
              </w:rPr>
              <w:t xml:space="preserve"> : Prédire les résultats d</w:t>
            </w:r>
            <w:r w:rsidR="00200296" w:rsidRPr="001678BD">
              <w:rPr>
                <w:rFonts w:ascii="Calibri" w:hAnsi="Calibri" w:cstheme="majorHAnsi"/>
                <w:sz w:val="20"/>
                <w:szCs w:val="20"/>
              </w:rPr>
              <w:t>’</w:t>
            </w:r>
            <w:r w:rsidR="00986748" w:rsidRPr="001678BD">
              <w:rPr>
                <w:rFonts w:ascii="Calibri" w:hAnsi="Calibri" w:cstheme="majorHAnsi"/>
                <w:sz w:val="20"/>
                <w:szCs w:val="20"/>
              </w:rPr>
              <w:t>un événement</w:t>
            </w:r>
          </w:p>
          <w:p w14:paraId="657E48DD" w14:textId="24769974" w:rsidR="002C1AA9" w:rsidRPr="001678BD" w:rsidRDefault="007F4B69" w:rsidP="002C1AA9">
            <w:pPr>
              <w:tabs>
                <w:tab w:val="left" w:pos="3063"/>
              </w:tabs>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002C1AA9" w:rsidRPr="001678BD">
              <w:rPr>
                <w:rFonts w:ascii="Calibri" w:hAnsi="Calibri" w:cstheme="majorHAnsi"/>
                <w:sz w:val="20"/>
                <w:szCs w:val="20"/>
              </w:rPr>
              <w:t xml:space="preserve"> </w:t>
            </w:r>
            <w:r w:rsidR="007835A1" w:rsidRPr="001678BD">
              <w:rPr>
                <w:rFonts w:ascii="Calibri" w:hAnsi="Calibri" w:cstheme="majorHAnsi"/>
                <w:sz w:val="20"/>
                <w:szCs w:val="20"/>
              </w:rPr>
              <w:t>Faire des expériences pour vérifier les prédictions</w:t>
            </w:r>
          </w:p>
          <w:p w14:paraId="74D68A23" w14:textId="469BDA88" w:rsidR="002C1AA9" w:rsidRPr="001678BD" w:rsidRDefault="007F4B69" w:rsidP="002C1AA9">
            <w:pPr>
              <w:tabs>
                <w:tab w:val="left" w:pos="3063"/>
              </w:tabs>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002C1AA9" w:rsidRPr="001678BD">
              <w:rPr>
                <w:rFonts w:ascii="Calibri" w:hAnsi="Calibri" w:cstheme="majorHAnsi"/>
                <w:sz w:val="20"/>
                <w:szCs w:val="20"/>
              </w:rPr>
              <w:t xml:space="preserve"> </w:t>
            </w:r>
            <w:r w:rsidR="008051A6" w:rsidRPr="001678BD">
              <w:rPr>
                <w:rFonts w:ascii="Calibri" w:hAnsi="Calibri" w:cstheme="majorHAnsi"/>
                <w:sz w:val="20"/>
                <w:szCs w:val="20"/>
              </w:rPr>
              <w:t>Faire et vérifier des prédictions</w:t>
            </w:r>
          </w:p>
          <w:p w14:paraId="4D316097" w14:textId="4FFED0C7" w:rsidR="002C1AA9" w:rsidRPr="001678BD" w:rsidRDefault="002C1AA9" w:rsidP="002C1AA9">
            <w:pPr>
              <w:tabs>
                <w:tab w:val="left" w:pos="3063"/>
              </w:tabs>
              <w:rPr>
                <w:rFonts w:ascii="Calibri" w:hAnsi="Calibri" w:cstheme="majorHAnsi"/>
                <w:b/>
                <w:bCs/>
                <w:sz w:val="20"/>
                <w:szCs w:val="20"/>
              </w:rPr>
            </w:pPr>
            <w:r w:rsidRPr="001678BD">
              <w:rPr>
                <w:rFonts w:ascii="Calibri" w:hAnsi="Calibri" w:cstheme="majorHAnsi"/>
                <w:bCs/>
                <w:sz w:val="20"/>
                <w:szCs w:val="20"/>
              </w:rPr>
              <w:t>12</w:t>
            </w:r>
            <w:r w:rsidR="00454767" w:rsidRPr="001678BD">
              <w:rPr>
                <w:rFonts w:ascii="Calibri" w:hAnsi="Calibri" w:cstheme="majorHAnsi"/>
                <w:bCs/>
                <w:sz w:val="20"/>
                <w:szCs w:val="20"/>
              </w:rPr>
              <w:t xml:space="preserve"> : </w:t>
            </w:r>
            <w:r w:rsidRPr="001678BD">
              <w:rPr>
                <w:rFonts w:ascii="Calibri" w:hAnsi="Calibri" w:cstheme="majorHAnsi"/>
                <w:bCs/>
                <w:sz w:val="20"/>
                <w:szCs w:val="20"/>
              </w:rPr>
              <w:t>Approfondissement</w:t>
            </w:r>
            <w:r w:rsidR="00454767" w:rsidRPr="001678BD">
              <w:rPr>
                <w:rFonts w:ascii="Calibri" w:hAnsi="Calibri" w:cstheme="majorHAnsi"/>
                <w:bCs/>
                <w:sz w:val="20"/>
                <w:szCs w:val="20"/>
              </w:rPr>
              <w:t xml:space="preserve"> : </w:t>
            </w:r>
            <w:r w:rsidRPr="001678BD">
              <w:rPr>
                <w:rFonts w:ascii="Calibri" w:hAnsi="Calibri" w:cstheme="majorHAnsi"/>
                <w:bCs/>
                <w:sz w:val="20"/>
                <w:szCs w:val="20"/>
              </w:rPr>
              <w:t>La probabilité</w:t>
            </w:r>
          </w:p>
          <w:p w14:paraId="25C19658" w14:textId="0F1FFFAC" w:rsidR="0001194A" w:rsidRPr="001678BD" w:rsidRDefault="0001194A" w:rsidP="0001194A">
            <w:pPr>
              <w:tabs>
                <w:tab w:val="left" w:pos="3063"/>
              </w:tabs>
              <w:rPr>
                <w:rFonts w:ascii="Calibri" w:hAnsi="Calibri" w:cstheme="majorHAnsi"/>
                <w:sz w:val="20"/>
                <w:szCs w:val="20"/>
                <w:highlight w:val="yellow"/>
              </w:rPr>
            </w:pPr>
          </w:p>
        </w:tc>
        <w:tc>
          <w:tcPr>
            <w:tcW w:w="4082" w:type="dxa"/>
            <w:shd w:val="clear" w:color="auto" w:fill="auto"/>
          </w:tcPr>
          <w:p w14:paraId="2A939265" w14:textId="6968B094" w:rsidR="0001194A" w:rsidRPr="001678BD" w:rsidRDefault="00295050" w:rsidP="0001194A">
            <w:pPr>
              <w:rPr>
                <w:rFonts w:ascii="Calibri" w:hAnsi="Calibri" w:cstheme="majorHAnsi"/>
                <w:b/>
                <w:sz w:val="20"/>
                <w:szCs w:val="20"/>
              </w:rPr>
            </w:pPr>
            <w:r w:rsidRPr="001678BD">
              <w:rPr>
                <w:rFonts w:asciiTheme="majorHAnsi" w:hAnsiTheme="majorHAnsi" w:cstheme="majorHAnsi"/>
                <w:b/>
                <w:spacing w:val="-2"/>
                <w:sz w:val="20"/>
                <w:szCs w:val="20"/>
              </w:rPr>
              <w:t xml:space="preserve">Idée principale </w:t>
            </w:r>
            <w:r w:rsidRPr="001678BD">
              <w:rPr>
                <w:rFonts w:asciiTheme="majorHAnsi" w:hAnsiTheme="majorHAnsi" w:cstheme="majorHAnsi"/>
                <w:b/>
                <w:spacing w:val="-4"/>
                <w:sz w:val="20"/>
                <w:szCs w:val="20"/>
              </w:rPr>
              <w:t xml:space="preserve">: Formuler des questions, </w:t>
            </w:r>
            <w:r w:rsidRPr="001678BD">
              <w:rPr>
                <w:rFonts w:asciiTheme="majorHAnsi" w:hAnsiTheme="majorHAnsi" w:cstheme="majorHAnsi"/>
                <w:b/>
                <w:spacing w:val="-2"/>
                <w:sz w:val="20"/>
                <w:szCs w:val="20"/>
              </w:rPr>
              <w:t>recueillir des données et regrouper ces données dans des représentations visuelles ou graphiques nous aide à comprendre, prédire et interpréter des situations incertaines, variables ou aléatoires.</w:t>
            </w:r>
          </w:p>
          <w:p w14:paraId="134D592C" w14:textId="0B9226E2" w:rsidR="0001194A" w:rsidRPr="001678BD" w:rsidRDefault="00DE6450" w:rsidP="0001194A">
            <w:pPr>
              <w:rPr>
                <w:rFonts w:ascii="Calibri" w:hAnsi="Calibri" w:cstheme="majorHAnsi"/>
                <w:sz w:val="20"/>
                <w:szCs w:val="20"/>
              </w:rPr>
            </w:pPr>
            <w:r w:rsidRPr="001678BD">
              <w:rPr>
                <w:rFonts w:ascii="Calibri" w:hAnsi="Calibri" w:cstheme="majorHAnsi"/>
                <w:b/>
                <w:bCs/>
                <w:sz w:val="20"/>
                <w:szCs w:val="20"/>
              </w:rPr>
              <w:t>Recueillir des données et les organiser en catégories</w:t>
            </w:r>
            <w:r w:rsidR="0001194A" w:rsidRPr="001678BD">
              <w:rPr>
                <w:rFonts w:ascii="Calibri" w:hAnsi="Calibri" w:cstheme="majorHAnsi"/>
                <w:b/>
                <w:bCs/>
                <w:sz w:val="20"/>
                <w:szCs w:val="20"/>
              </w:rPr>
              <w:br/>
            </w:r>
            <w:r w:rsidR="0001194A" w:rsidRPr="001678BD">
              <w:rPr>
                <w:rFonts w:ascii="Calibri" w:hAnsi="Calibri" w:cstheme="majorHAnsi"/>
                <w:sz w:val="20"/>
                <w:szCs w:val="20"/>
              </w:rPr>
              <w:t xml:space="preserve">- </w:t>
            </w:r>
            <w:r w:rsidR="00F01187" w:rsidRPr="001678BD">
              <w:rPr>
                <w:rFonts w:asciiTheme="majorHAnsi" w:hAnsiTheme="majorHAnsi" w:cstheme="majorHAnsi"/>
                <w:sz w:val="20"/>
                <w:szCs w:val="20"/>
              </w:rPr>
              <w:t>Noter les résultats de plusieurs essais d’expériences simples.</w:t>
            </w:r>
          </w:p>
          <w:p w14:paraId="63C801B2" w14:textId="620CD065" w:rsidR="006B6560" w:rsidRPr="001678BD" w:rsidRDefault="005F13EE" w:rsidP="006B6560">
            <w:pPr>
              <w:rPr>
                <w:rFonts w:ascii="Calibri" w:hAnsi="Calibri" w:cstheme="majorHAnsi"/>
                <w:b/>
                <w:sz w:val="20"/>
                <w:szCs w:val="20"/>
              </w:rPr>
            </w:pPr>
            <w:r w:rsidRPr="001678BD">
              <w:rPr>
                <w:rFonts w:ascii="Calibri" w:hAnsi="Calibri" w:cstheme="majorHAnsi"/>
                <w:b/>
                <w:sz w:val="20"/>
                <w:szCs w:val="20"/>
              </w:rPr>
              <w:t>Utiliser le langage et les outils du hasard pour décrire et prévoir les événements</w:t>
            </w:r>
          </w:p>
          <w:p w14:paraId="0EB17767" w14:textId="0B6E5E1B" w:rsidR="006B6560" w:rsidRPr="001678BD" w:rsidRDefault="006B6560" w:rsidP="0001194A">
            <w:pPr>
              <w:rPr>
                <w:rFonts w:ascii="Calibri" w:hAnsi="Calibri" w:cstheme="majorHAnsi"/>
                <w:b/>
                <w:sz w:val="20"/>
                <w:szCs w:val="20"/>
              </w:rPr>
            </w:pPr>
            <w:r w:rsidRPr="001678BD">
              <w:rPr>
                <w:rFonts w:ascii="Calibri" w:hAnsi="Calibri" w:cstheme="majorHAnsi"/>
                <w:sz w:val="20"/>
                <w:szCs w:val="20"/>
              </w:rPr>
              <w:t xml:space="preserve">- </w:t>
            </w:r>
            <w:r w:rsidR="00BB461D" w:rsidRPr="001678BD">
              <w:rPr>
                <w:rFonts w:asciiTheme="majorHAnsi" w:hAnsiTheme="majorHAnsi" w:cstheme="majorHAnsi"/>
                <w:sz w:val="20"/>
                <w:szCs w:val="20"/>
              </w:rPr>
              <w:t>Déterminer l’espace échantillonnal d’événements indépendants dans une expérience (p. ex., retourner une tasse, piger un cube de couleur dans un sac).</w:t>
            </w:r>
          </w:p>
        </w:tc>
      </w:tr>
      <w:tr w:rsidR="008A30E3" w:rsidRPr="001678BD" w14:paraId="6D671766" w14:textId="77777777" w:rsidTr="00C45F1D">
        <w:tc>
          <w:tcPr>
            <w:tcW w:w="10467" w:type="dxa"/>
            <w:gridSpan w:val="3"/>
            <w:shd w:val="clear" w:color="auto" w:fill="D9D9D9" w:themeFill="background1" w:themeFillShade="D9"/>
          </w:tcPr>
          <w:p w14:paraId="32CC946E" w14:textId="17A0F95B" w:rsidR="008A30E3" w:rsidRPr="001678BD" w:rsidRDefault="008A30E3" w:rsidP="0001194A">
            <w:pPr>
              <w:rPr>
                <w:rFonts w:ascii="Calibri" w:hAnsi="Calibri" w:cstheme="majorHAnsi"/>
                <w:b/>
                <w:sz w:val="20"/>
                <w:szCs w:val="20"/>
              </w:rPr>
            </w:pPr>
            <w:r w:rsidRPr="001678BD">
              <w:rPr>
                <w:rFonts w:ascii="Calibri" w:hAnsi="Calibri" w:cstheme="majorHAnsi"/>
                <w:b/>
                <w:sz w:val="20"/>
                <w:szCs w:val="20"/>
              </w:rPr>
              <w:t>E. S</w:t>
            </w:r>
            <w:r w:rsidR="008F6275" w:rsidRPr="001678BD">
              <w:rPr>
                <w:rFonts w:ascii="Calibri" w:hAnsi="Calibri" w:cstheme="majorHAnsi"/>
                <w:b/>
                <w:sz w:val="20"/>
                <w:szCs w:val="20"/>
              </w:rPr>
              <w:t>ens de l</w:t>
            </w:r>
            <w:r w:rsidR="00200296" w:rsidRPr="001678BD">
              <w:rPr>
                <w:rFonts w:ascii="Calibri" w:hAnsi="Calibri" w:cstheme="majorHAnsi"/>
                <w:b/>
                <w:sz w:val="20"/>
                <w:szCs w:val="20"/>
              </w:rPr>
              <w:t>’</w:t>
            </w:r>
            <w:r w:rsidR="008F6275" w:rsidRPr="001678BD">
              <w:rPr>
                <w:rFonts w:ascii="Calibri" w:hAnsi="Calibri" w:cstheme="majorHAnsi"/>
                <w:b/>
                <w:sz w:val="20"/>
                <w:szCs w:val="20"/>
              </w:rPr>
              <w:t>espace</w:t>
            </w:r>
          </w:p>
        </w:tc>
      </w:tr>
      <w:tr w:rsidR="008A30E3" w:rsidRPr="001678BD" w14:paraId="4D73C209" w14:textId="77777777" w:rsidTr="00C45F1D">
        <w:tc>
          <w:tcPr>
            <w:tcW w:w="10467" w:type="dxa"/>
            <w:gridSpan w:val="3"/>
            <w:shd w:val="clear" w:color="auto" w:fill="D9D9D9" w:themeFill="background1" w:themeFillShade="D9"/>
          </w:tcPr>
          <w:p w14:paraId="53E5128B" w14:textId="6262C47F" w:rsidR="008A30E3" w:rsidRPr="001678BD" w:rsidRDefault="008A30E3" w:rsidP="0001194A">
            <w:pPr>
              <w:rPr>
                <w:rFonts w:ascii="Calibri" w:hAnsi="Calibri" w:cstheme="majorHAnsi"/>
                <w:b/>
                <w:sz w:val="20"/>
                <w:szCs w:val="20"/>
              </w:rPr>
            </w:pPr>
            <w:r w:rsidRPr="001678BD">
              <w:rPr>
                <w:rFonts w:ascii="Calibri" w:hAnsi="Calibri" w:cstheme="majorHAnsi"/>
                <w:b/>
                <w:sz w:val="20"/>
                <w:szCs w:val="20"/>
              </w:rPr>
              <w:t xml:space="preserve">E1. </w:t>
            </w:r>
            <w:r w:rsidR="008F6275" w:rsidRPr="001678BD">
              <w:rPr>
                <w:rFonts w:ascii="Calibri" w:hAnsi="Calibri" w:cstheme="majorHAnsi"/>
                <w:b/>
                <w:sz w:val="20"/>
                <w:szCs w:val="20"/>
              </w:rPr>
              <w:t>Raisonnement géométrique et spatial</w:t>
            </w:r>
            <w:r w:rsidRPr="001678BD">
              <w:rPr>
                <w:rFonts w:ascii="Calibri" w:hAnsi="Calibri" w:cstheme="majorHAnsi"/>
                <w:b/>
                <w:sz w:val="20"/>
                <w:szCs w:val="20"/>
              </w:rPr>
              <w:t xml:space="preserve"> </w:t>
            </w:r>
          </w:p>
          <w:p w14:paraId="7BCB9DDB" w14:textId="0B1CF865" w:rsidR="008A30E3" w:rsidRPr="001678BD" w:rsidRDefault="00E914B3" w:rsidP="0001194A">
            <w:pPr>
              <w:rPr>
                <w:rFonts w:ascii="Calibri" w:hAnsi="Calibri" w:cstheme="majorHAnsi"/>
                <w:b/>
                <w:sz w:val="20"/>
                <w:szCs w:val="20"/>
              </w:rPr>
            </w:pPr>
            <w:r w:rsidRPr="001678BD">
              <w:rPr>
                <w:rFonts w:ascii="Calibri" w:hAnsi="Calibri"/>
                <w:sz w:val="20"/>
              </w:rPr>
              <w:t>décrire et représenter la forme, la position et le déplacement en se servant de propriétés géométriques et de relations spatiales pour s</w:t>
            </w:r>
            <w:r w:rsidR="00200296" w:rsidRPr="001678BD">
              <w:rPr>
                <w:rFonts w:ascii="Calibri" w:hAnsi="Calibri"/>
                <w:sz w:val="20"/>
              </w:rPr>
              <w:t>’</w:t>
            </w:r>
            <w:r w:rsidRPr="001678BD">
              <w:rPr>
                <w:rFonts w:ascii="Calibri" w:hAnsi="Calibri"/>
                <w:sz w:val="20"/>
              </w:rPr>
              <w:t>orienter dans le monde qui l</w:t>
            </w:r>
            <w:r w:rsidR="00200296" w:rsidRPr="001678BD">
              <w:rPr>
                <w:rFonts w:ascii="Calibri" w:hAnsi="Calibri"/>
                <w:sz w:val="20"/>
              </w:rPr>
              <w:t>’</w:t>
            </w:r>
            <w:r w:rsidRPr="001678BD">
              <w:rPr>
                <w:rFonts w:ascii="Calibri" w:hAnsi="Calibri"/>
                <w:sz w:val="20"/>
              </w:rPr>
              <w:t>entoure</w:t>
            </w:r>
          </w:p>
        </w:tc>
      </w:tr>
      <w:tr w:rsidR="00F04458" w:rsidRPr="001678BD" w14:paraId="1E805C16" w14:textId="77777777" w:rsidTr="00FD2C5A">
        <w:tc>
          <w:tcPr>
            <w:tcW w:w="10467" w:type="dxa"/>
            <w:gridSpan w:val="3"/>
            <w:shd w:val="clear" w:color="auto" w:fill="D9D9D9" w:themeFill="background1" w:themeFillShade="D9"/>
          </w:tcPr>
          <w:p w14:paraId="2DB54763" w14:textId="676E3A1C" w:rsidR="00F04458" w:rsidRPr="001678BD" w:rsidRDefault="00E914B3" w:rsidP="0001194A">
            <w:pPr>
              <w:rPr>
                <w:rFonts w:ascii="Calibri" w:hAnsi="Calibri" w:cstheme="majorHAnsi"/>
                <w:b/>
                <w:sz w:val="20"/>
                <w:szCs w:val="20"/>
              </w:rPr>
            </w:pPr>
            <w:r w:rsidRPr="001678BD">
              <w:rPr>
                <w:rFonts w:ascii="Calibri" w:hAnsi="Calibri" w:cstheme="majorHAnsi"/>
                <w:b/>
                <w:sz w:val="20"/>
                <w:szCs w:val="20"/>
              </w:rPr>
              <w:t>Raisonnement géométrique</w:t>
            </w:r>
          </w:p>
        </w:tc>
      </w:tr>
      <w:tr w:rsidR="0001194A" w:rsidRPr="001678BD" w14:paraId="181B2BAC" w14:textId="77777777" w:rsidTr="00FD2C5A">
        <w:tc>
          <w:tcPr>
            <w:tcW w:w="3685" w:type="dxa"/>
            <w:shd w:val="clear" w:color="auto" w:fill="auto"/>
          </w:tcPr>
          <w:p w14:paraId="5921F990" w14:textId="7556736F" w:rsidR="0001194A" w:rsidRPr="001678BD" w:rsidRDefault="006B5F61" w:rsidP="000D60DD">
            <w:pPr>
              <w:pStyle w:val="title-index"/>
              <w:shd w:val="clear" w:color="auto" w:fill="FFFFFF"/>
              <w:spacing w:before="0" w:beforeAutospacing="0" w:after="180" w:afterAutospacing="0"/>
              <w:ind w:right="-106"/>
              <w:rPr>
                <w:rFonts w:ascii="Calibri" w:hAnsi="Calibri" w:cstheme="majorHAnsi"/>
                <w:color w:val="50565E"/>
                <w:sz w:val="20"/>
                <w:szCs w:val="20"/>
                <w:lang w:val="fr-CA"/>
              </w:rPr>
            </w:pPr>
            <w:r w:rsidRPr="001678BD">
              <w:rPr>
                <w:rFonts w:ascii="Calibri" w:hAnsi="Calibri" w:cstheme="majorHAnsi"/>
                <w:bCs/>
                <w:sz w:val="20"/>
                <w:szCs w:val="20"/>
                <w:lang w:val="fr-CA"/>
              </w:rPr>
              <w:t xml:space="preserve">E1.1 </w:t>
            </w:r>
            <w:r w:rsidR="00E914B3" w:rsidRPr="001678BD">
              <w:rPr>
                <w:rFonts w:ascii="Calibri" w:hAnsi="Calibri"/>
                <w:sz w:val="20"/>
                <w:lang w:val="fr-CA"/>
              </w:rPr>
              <w:t>identifier les propriétés géométriques des rectangles, y compris le nombre d</w:t>
            </w:r>
            <w:r w:rsidR="00200296" w:rsidRPr="001678BD">
              <w:rPr>
                <w:rFonts w:ascii="Calibri" w:hAnsi="Calibri"/>
                <w:sz w:val="20"/>
                <w:lang w:val="fr-CA"/>
              </w:rPr>
              <w:t>’</w:t>
            </w:r>
            <w:r w:rsidR="00E914B3" w:rsidRPr="001678BD">
              <w:rPr>
                <w:rFonts w:ascii="Calibri" w:hAnsi="Calibri"/>
                <w:sz w:val="20"/>
                <w:lang w:val="fr-CA"/>
              </w:rPr>
              <w:t>angles droits, de côtés parallèles et perpendiculaires et d</w:t>
            </w:r>
            <w:r w:rsidR="00200296" w:rsidRPr="001678BD">
              <w:rPr>
                <w:rFonts w:ascii="Calibri" w:hAnsi="Calibri"/>
                <w:sz w:val="20"/>
                <w:lang w:val="fr-CA"/>
              </w:rPr>
              <w:t>’</w:t>
            </w:r>
            <w:r w:rsidR="00E914B3" w:rsidRPr="001678BD">
              <w:rPr>
                <w:rFonts w:ascii="Calibri" w:hAnsi="Calibri"/>
                <w:sz w:val="20"/>
                <w:lang w:val="fr-CA"/>
              </w:rPr>
              <w:t>axes de symétrie</w:t>
            </w:r>
          </w:p>
        </w:tc>
        <w:tc>
          <w:tcPr>
            <w:tcW w:w="2700" w:type="dxa"/>
            <w:shd w:val="clear" w:color="auto" w:fill="auto"/>
          </w:tcPr>
          <w:p w14:paraId="10F09775" w14:textId="5C813970" w:rsidR="0001194A" w:rsidRPr="001678BD" w:rsidRDefault="00B34BC1" w:rsidP="0001194A">
            <w:pPr>
              <w:tabs>
                <w:tab w:val="left" w:pos="3063"/>
              </w:tabs>
              <w:rPr>
                <w:rFonts w:ascii="Calibri" w:hAnsi="Calibri" w:cstheme="majorHAnsi"/>
                <w:b/>
                <w:bCs/>
                <w:sz w:val="20"/>
                <w:szCs w:val="20"/>
              </w:rPr>
            </w:pPr>
            <w:r w:rsidRPr="001678BD">
              <w:rPr>
                <w:rFonts w:ascii="Calibri" w:hAnsi="Calibri" w:cstheme="majorHAnsi"/>
                <w:b/>
                <w:bCs/>
                <w:sz w:val="20"/>
                <w:szCs w:val="20"/>
              </w:rPr>
              <w:t>La géométrie</w:t>
            </w:r>
            <w:r w:rsidR="009F7250" w:rsidRPr="001678BD">
              <w:rPr>
                <w:rFonts w:ascii="Calibri" w:hAnsi="Calibri" w:cstheme="majorHAnsi"/>
                <w:b/>
                <w:bCs/>
                <w:sz w:val="20"/>
                <w:szCs w:val="20"/>
              </w:rPr>
              <w:t>, Unité</w:t>
            </w:r>
            <w:r w:rsidR="005C7481" w:rsidRPr="001678BD">
              <w:rPr>
                <w:rFonts w:ascii="Calibri" w:hAnsi="Calibri" w:cstheme="majorHAnsi"/>
                <w:b/>
                <w:bCs/>
                <w:sz w:val="20"/>
                <w:szCs w:val="20"/>
              </w:rPr>
              <w:t xml:space="preserve"> </w:t>
            </w:r>
            <w:r w:rsidR="00DB35A5" w:rsidRPr="001678BD">
              <w:rPr>
                <w:rFonts w:ascii="Calibri" w:hAnsi="Calibri" w:cstheme="majorHAnsi"/>
                <w:b/>
                <w:bCs/>
                <w:sz w:val="20"/>
                <w:szCs w:val="20"/>
              </w:rPr>
              <w:t>1B</w:t>
            </w:r>
            <w:r w:rsidR="00454767" w:rsidRPr="001678BD">
              <w:rPr>
                <w:rFonts w:ascii="Calibri" w:hAnsi="Calibri" w:cstheme="majorHAnsi"/>
                <w:b/>
                <w:bCs/>
                <w:sz w:val="20"/>
                <w:szCs w:val="20"/>
              </w:rPr>
              <w:t xml:space="preserve"> :</w:t>
            </w:r>
            <w:r w:rsidR="00DB35A5" w:rsidRPr="001678BD">
              <w:rPr>
                <w:rFonts w:ascii="Calibri" w:hAnsi="Calibri" w:cstheme="majorHAnsi"/>
                <w:b/>
                <w:bCs/>
                <w:sz w:val="20"/>
                <w:szCs w:val="20"/>
              </w:rPr>
              <w:t xml:space="preserve"> </w:t>
            </w:r>
            <w:r w:rsidR="005C7481" w:rsidRPr="001678BD">
              <w:rPr>
                <w:rFonts w:ascii="Calibri" w:hAnsi="Calibri" w:cstheme="majorHAnsi"/>
                <w:b/>
                <w:bCs/>
                <w:sz w:val="20"/>
                <w:szCs w:val="20"/>
              </w:rPr>
              <w:t xml:space="preserve">Les figures à 2D </w:t>
            </w:r>
            <w:r w:rsidR="0084417E" w:rsidRPr="001678BD">
              <w:rPr>
                <w:rFonts w:ascii="Calibri" w:hAnsi="Calibri" w:cstheme="majorHAnsi"/>
                <w:b/>
                <w:bCs/>
                <w:sz w:val="20"/>
                <w:szCs w:val="20"/>
              </w:rPr>
              <w:t>et les angles</w:t>
            </w:r>
          </w:p>
          <w:p w14:paraId="076FE5C7" w14:textId="352B1E11" w:rsidR="00DB35A5" w:rsidRPr="001678BD" w:rsidRDefault="00313CE5" w:rsidP="0001194A">
            <w:pPr>
              <w:tabs>
                <w:tab w:val="left" w:pos="3063"/>
              </w:tabs>
              <w:rPr>
                <w:rFonts w:ascii="Calibri" w:hAnsi="Calibri" w:cstheme="majorHAnsi"/>
                <w:sz w:val="20"/>
                <w:szCs w:val="20"/>
              </w:rPr>
            </w:pPr>
            <w:r w:rsidRPr="001678BD">
              <w:rPr>
                <w:rFonts w:ascii="Calibri" w:hAnsi="Calibri" w:cstheme="majorHAnsi"/>
                <w:sz w:val="20"/>
                <w:szCs w:val="20"/>
              </w:rPr>
              <w:t>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4417E" w:rsidRPr="001678BD">
              <w:rPr>
                <w:rFonts w:ascii="Calibri" w:hAnsi="Calibri" w:cstheme="majorHAnsi"/>
                <w:sz w:val="20"/>
                <w:szCs w:val="20"/>
              </w:rPr>
              <w:t>Les propriétés des rectangles</w:t>
            </w:r>
            <w:r w:rsidR="00657C54" w:rsidRPr="001678BD">
              <w:rPr>
                <w:rFonts w:ascii="Calibri" w:hAnsi="Calibri" w:cstheme="majorHAnsi"/>
                <w:sz w:val="20"/>
                <w:szCs w:val="20"/>
              </w:rPr>
              <w:br/>
              <w:t>4</w:t>
            </w:r>
            <w:r w:rsidR="00454767" w:rsidRPr="001678BD">
              <w:rPr>
                <w:rFonts w:ascii="Calibri" w:hAnsi="Calibri" w:cstheme="majorHAnsi"/>
                <w:sz w:val="20"/>
                <w:szCs w:val="20"/>
              </w:rPr>
              <w:t xml:space="preserve"> : </w:t>
            </w:r>
            <w:r w:rsidR="0084417E" w:rsidRPr="001678BD">
              <w:rPr>
                <w:rFonts w:ascii="Calibri" w:hAnsi="Calibri" w:cstheme="majorHAnsi"/>
                <w:sz w:val="20"/>
                <w:szCs w:val="20"/>
              </w:rPr>
              <w:t>Approfondissement : Les figures à 2D et les angles</w:t>
            </w:r>
          </w:p>
        </w:tc>
        <w:tc>
          <w:tcPr>
            <w:tcW w:w="4082" w:type="dxa"/>
            <w:shd w:val="clear" w:color="auto" w:fill="auto"/>
          </w:tcPr>
          <w:p w14:paraId="4E8206A9" w14:textId="77777777" w:rsidR="00137D16" w:rsidRPr="001678BD" w:rsidRDefault="00137D16" w:rsidP="00137D16">
            <w:pPr>
              <w:rPr>
                <w:rFonts w:asciiTheme="majorHAnsi" w:hAnsiTheme="majorHAnsi" w:cstheme="majorHAnsi"/>
                <w:b/>
                <w:sz w:val="20"/>
                <w:szCs w:val="20"/>
              </w:rPr>
            </w:pPr>
            <w:r w:rsidRPr="001678BD">
              <w:rPr>
                <w:rFonts w:asciiTheme="majorHAnsi" w:hAnsiTheme="majorHAnsi" w:cstheme="majorHAnsi"/>
                <w:b/>
                <w:sz w:val="20"/>
                <w:szCs w:val="20"/>
              </w:rPr>
              <w:t>Idée principale : On peut analyser les figures à 2D et les solides à 3D et les classifier de différentes façons selon leurs propriétés.</w:t>
            </w:r>
          </w:p>
          <w:p w14:paraId="7A739E94" w14:textId="6200A1DA" w:rsidR="00313CE5" w:rsidRPr="001678BD" w:rsidRDefault="00137D16" w:rsidP="00137D16">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3B0B6F3A" w14:textId="24B51BFF" w:rsidR="00315EB4" w:rsidRPr="001678BD" w:rsidRDefault="00313CE5" w:rsidP="00315EB4">
            <w:pPr>
              <w:rPr>
                <w:rFonts w:ascii="Calibri" w:hAnsi="Calibri" w:cstheme="majorHAnsi"/>
                <w:sz w:val="20"/>
                <w:szCs w:val="20"/>
              </w:rPr>
            </w:pPr>
            <w:r w:rsidRPr="001678BD">
              <w:rPr>
                <w:rFonts w:ascii="Calibri" w:hAnsi="Calibri" w:cstheme="majorHAnsi"/>
                <w:sz w:val="20"/>
                <w:szCs w:val="20"/>
              </w:rPr>
              <w:t xml:space="preserve">- </w:t>
            </w:r>
            <w:r w:rsidR="002D2D8F" w:rsidRPr="001678BD">
              <w:rPr>
                <w:rFonts w:asciiTheme="majorHAnsi" w:hAnsiTheme="majorHAnsi" w:cstheme="majorHAnsi"/>
                <w:sz w:val="20"/>
                <w:szCs w:val="20"/>
              </w:rPr>
              <w:t>Trier, décrire, construire et classifier des polygones en fonction des propriétés relatives à leurs côtés (p. ex., parallèles, perpendiculaires, réguliers/irréguliers).</w:t>
            </w:r>
          </w:p>
          <w:p w14:paraId="54FEF4E5" w14:textId="77777777" w:rsidR="0001194A" w:rsidRDefault="00296040" w:rsidP="00313CE5">
            <w:pPr>
              <w:rPr>
                <w:rFonts w:asciiTheme="majorHAnsi" w:hAnsiTheme="majorHAnsi" w:cstheme="majorHAnsi"/>
                <w:sz w:val="20"/>
                <w:szCs w:val="20"/>
              </w:rPr>
            </w:pPr>
            <w:r w:rsidRPr="001678BD">
              <w:rPr>
                <w:rFonts w:asciiTheme="majorHAnsi" w:hAnsiTheme="majorHAnsi" w:cstheme="majorHAnsi"/>
                <w:b/>
                <w:bCs/>
                <w:sz w:val="20"/>
                <w:szCs w:val="20"/>
              </w:rPr>
              <w:t>Examiner les figures à 2D, les solides à 3D et leurs propriétés par la composition et la décomposition</w:t>
            </w:r>
            <w:r w:rsidR="00313CE5" w:rsidRPr="001678BD">
              <w:rPr>
                <w:rFonts w:ascii="Calibri" w:hAnsi="Calibri" w:cstheme="majorHAnsi"/>
                <w:b/>
                <w:bCs/>
                <w:sz w:val="20"/>
                <w:szCs w:val="20"/>
              </w:rPr>
              <w:br/>
            </w:r>
            <w:r w:rsidR="00315EB4" w:rsidRPr="001678BD">
              <w:rPr>
                <w:rFonts w:ascii="Calibri" w:hAnsi="Calibri" w:cstheme="majorHAnsi"/>
                <w:sz w:val="20"/>
                <w:szCs w:val="20"/>
              </w:rPr>
              <w:t xml:space="preserve">- </w:t>
            </w:r>
            <w:r w:rsidR="0085154F" w:rsidRPr="001678BD">
              <w:rPr>
                <w:rFonts w:asciiTheme="majorHAnsi" w:hAnsiTheme="majorHAnsi" w:cstheme="majorHAnsi"/>
                <w:sz w:val="20"/>
                <w:szCs w:val="20"/>
              </w:rPr>
              <w:t>Déterminer les types de droites dans des images à 2D (p. ex., parallèles, concourantes, perpendiculaires).</w:t>
            </w:r>
          </w:p>
          <w:p w14:paraId="021A2716" w14:textId="77777777" w:rsidR="008B248C" w:rsidRDefault="008B248C" w:rsidP="00313CE5">
            <w:pPr>
              <w:rPr>
                <w:rFonts w:asciiTheme="majorHAnsi" w:hAnsiTheme="majorHAnsi" w:cstheme="majorHAnsi"/>
                <w:sz w:val="20"/>
                <w:szCs w:val="20"/>
              </w:rPr>
            </w:pPr>
          </w:p>
          <w:p w14:paraId="6ACEBC50" w14:textId="2D118B73" w:rsidR="008B248C" w:rsidRPr="001678BD" w:rsidRDefault="008B248C" w:rsidP="00313CE5">
            <w:pPr>
              <w:rPr>
                <w:rFonts w:ascii="Calibri" w:hAnsi="Calibri" w:cstheme="majorHAnsi"/>
                <w:sz w:val="20"/>
                <w:szCs w:val="20"/>
              </w:rPr>
            </w:pPr>
          </w:p>
        </w:tc>
      </w:tr>
      <w:tr w:rsidR="00E90F00" w:rsidRPr="001678BD" w14:paraId="39692C76" w14:textId="77777777" w:rsidTr="00FD2C5A">
        <w:tc>
          <w:tcPr>
            <w:tcW w:w="10467" w:type="dxa"/>
            <w:gridSpan w:val="3"/>
            <w:shd w:val="clear" w:color="auto" w:fill="D9D9D9" w:themeFill="background1" w:themeFillShade="D9"/>
          </w:tcPr>
          <w:p w14:paraId="1C3F09D7" w14:textId="08603A0E" w:rsidR="00E90F00" w:rsidRPr="001678BD" w:rsidRDefault="00E914B3" w:rsidP="0001194A">
            <w:pPr>
              <w:rPr>
                <w:rFonts w:ascii="Calibri" w:hAnsi="Calibri" w:cstheme="majorHAnsi"/>
                <w:b/>
                <w:sz w:val="20"/>
                <w:szCs w:val="20"/>
              </w:rPr>
            </w:pPr>
            <w:r w:rsidRPr="001678BD">
              <w:rPr>
                <w:rFonts w:ascii="Calibri" w:hAnsi="Calibri" w:cstheme="majorHAnsi"/>
                <w:b/>
                <w:sz w:val="20"/>
                <w:szCs w:val="20"/>
              </w:rPr>
              <w:lastRenderedPageBreak/>
              <w:t>Position et déplacement</w:t>
            </w:r>
            <w:r w:rsidR="00E90F00" w:rsidRPr="001678BD">
              <w:rPr>
                <w:rFonts w:ascii="Calibri" w:hAnsi="Calibri" w:cstheme="majorHAnsi"/>
                <w:b/>
                <w:sz w:val="20"/>
                <w:szCs w:val="20"/>
              </w:rPr>
              <w:t xml:space="preserve"> </w:t>
            </w:r>
          </w:p>
        </w:tc>
      </w:tr>
      <w:tr w:rsidR="0001194A" w:rsidRPr="001678BD" w14:paraId="3A52A60C" w14:textId="77777777" w:rsidTr="00FD2C5A">
        <w:tc>
          <w:tcPr>
            <w:tcW w:w="3685" w:type="dxa"/>
            <w:shd w:val="clear" w:color="auto" w:fill="auto"/>
          </w:tcPr>
          <w:p w14:paraId="12DB7CEB" w14:textId="7EA53251" w:rsidR="0001194A" w:rsidRPr="001678BD" w:rsidRDefault="006B5F61" w:rsidP="00E75D69">
            <w:pPr>
              <w:pStyle w:val="title-index"/>
              <w:spacing w:before="0" w:beforeAutospacing="0" w:after="180" w:afterAutospacing="0"/>
              <w:rPr>
                <w:rFonts w:ascii="Calibri" w:hAnsi="Calibri" w:cstheme="majorHAnsi"/>
                <w:b/>
                <w:bCs/>
                <w:color w:val="50565E"/>
                <w:sz w:val="20"/>
                <w:lang w:val="fr-CA"/>
              </w:rPr>
            </w:pPr>
            <w:r w:rsidRPr="001678BD">
              <w:rPr>
                <w:rFonts w:ascii="Calibri" w:hAnsi="Calibri" w:cstheme="majorHAnsi"/>
                <w:bCs/>
                <w:sz w:val="20"/>
                <w:szCs w:val="20"/>
                <w:lang w:val="fr-CA"/>
              </w:rPr>
              <w:t xml:space="preserve">E1.2 </w:t>
            </w:r>
            <w:r w:rsidR="00D528CB" w:rsidRPr="001678BD">
              <w:rPr>
                <w:rFonts w:ascii="Calibri" w:hAnsi="Calibri"/>
                <w:sz w:val="20"/>
                <w:lang w:val="fr-CA"/>
              </w:rPr>
              <w:t>situer et lire des coordonnées dans le premier quadrant d</w:t>
            </w:r>
            <w:r w:rsidR="00200296" w:rsidRPr="001678BD">
              <w:rPr>
                <w:rFonts w:ascii="Calibri" w:hAnsi="Calibri"/>
                <w:sz w:val="20"/>
                <w:lang w:val="fr-CA"/>
              </w:rPr>
              <w:t>’</w:t>
            </w:r>
            <w:r w:rsidR="00D528CB" w:rsidRPr="001678BD">
              <w:rPr>
                <w:rFonts w:ascii="Calibri" w:hAnsi="Calibri"/>
                <w:sz w:val="20"/>
                <w:lang w:val="fr-CA"/>
              </w:rPr>
              <w:t>un plan cartésien, et décrire les déplacements d</w:t>
            </w:r>
            <w:r w:rsidR="00200296" w:rsidRPr="001678BD">
              <w:rPr>
                <w:rFonts w:ascii="Calibri" w:hAnsi="Calibri"/>
                <w:sz w:val="20"/>
                <w:lang w:val="fr-CA"/>
              </w:rPr>
              <w:t>’</w:t>
            </w:r>
            <w:r w:rsidR="00D528CB" w:rsidRPr="001678BD">
              <w:rPr>
                <w:rFonts w:ascii="Calibri" w:hAnsi="Calibri"/>
                <w:sz w:val="20"/>
                <w:lang w:val="fr-CA"/>
              </w:rPr>
              <w:t>une coordonnée à l</w:t>
            </w:r>
            <w:r w:rsidR="00200296" w:rsidRPr="001678BD">
              <w:rPr>
                <w:rFonts w:ascii="Calibri" w:hAnsi="Calibri"/>
                <w:sz w:val="20"/>
                <w:lang w:val="fr-CA"/>
              </w:rPr>
              <w:t>’</w:t>
            </w:r>
            <w:r w:rsidR="00D528CB" w:rsidRPr="001678BD">
              <w:rPr>
                <w:rFonts w:ascii="Calibri" w:hAnsi="Calibri"/>
                <w:sz w:val="20"/>
                <w:lang w:val="fr-CA"/>
              </w:rPr>
              <w:t>autre à l</w:t>
            </w:r>
            <w:r w:rsidR="00200296" w:rsidRPr="001678BD">
              <w:rPr>
                <w:rFonts w:ascii="Calibri" w:hAnsi="Calibri"/>
                <w:sz w:val="20"/>
                <w:lang w:val="fr-CA"/>
              </w:rPr>
              <w:t>’</w:t>
            </w:r>
            <w:r w:rsidR="00D528CB" w:rsidRPr="001678BD">
              <w:rPr>
                <w:rFonts w:ascii="Calibri" w:hAnsi="Calibri"/>
                <w:sz w:val="20"/>
                <w:lang w:val="fr-CA"/>
              </w:rPr>
              <w:t>aide de translations</w:t>
            </w:r>
          </w:p>
        </w:tc>
        <w:tc>
          <w:tcPr>
            <w:tcW w:w="2700" w:type="dxa"/>
            <w:shd w:val="clear" w:color="auto" w:fill="auto"/>
          </w:tcPr>
          <w:p w14:paraId="26898F92" w14:textId="424832E6" w:rsidR="00E75D69" w:rsidRPr="001678BD" w:rsidRDefault="00B34BC1" w:rsidP="00E75D69">
            <w:pPr>
              <w:tabs>
                <w:tab w:val="left" w:pos="3063"/>
              </w:tabs>
              <w:rPr>
                <w:rFonts w:ascii="Calibri" w:hAnsi="Calibri" w:cstheme="majorHAnsi"/>
                <w:b/>
                <w:bCs/>
                <w:sz w:val="20"/>
                <w:szCs w:val="20"/>
              </w:rPr>
            </w:pPr>
            <w:r w:rsidRPr="001678BD">
              <w:rPr>
                <w:rFonts w:ascii="Calibri" w:hAnsi="Calibri" w:cstheme="majorHAnsi"/>
                <w:b/>
                <w:bCs/>
                <w:sz w:val="20"/>
                <w:szCs w:val="20"/>
              </w:rPr>
              <w:t>La géométrie</w:t>
            </w:r>
            <w:r w:rsidR="00D63C05" w:rsidRPr="001678BD">
              <w:rPr>
                <w:rFonts w:ascii="Calibri" w:hAnsi="Calibri" w:cstheme="majorHAnsi"/>
                <w:b/>
                <w:bCs/>
                <w:sz w:val="20"/>
                <w:szCs w:val="20"/>
              </w:rPr>
              <w:t>, Unité</w:t>
            </w:r>
            <w:r w:rsidR="00E75D69" w:rsidRPr="001678BD">
              <w:rPr>
                <w:rFonts w:ascii="Calibri" w:hAnsi="Calibri" w:cstheme="majorHAnsi"/>
                <w:b/>
                <w:bCs/>
                <w:sz w:val="20"/>
                <w:szCs w:val="20"/>
              </w:rPr>
              <w:t xml:space="preserve"> 2</w:t>
            </w:r>
            <w:r w:rsidR="00337EF8">
              <w:rPr>
                <w:rFonts w:ascii="Calibri" w:hAnsi="Calibri" w:cstheme="majorHAnsi"/>
                <w:b/>
                <w:bCs/>
                <w:sz w:val="20"/>
                <w:szCs w:val="20"/>
              </w:rPr>
              <w:t xml:space="preserve"> </w:t>
            </w:r>
            <w:r w:rsidR="00E75D69" w:rsidRPr="001678BD">
              <w:rPr>
                <w:rFonts w:ascii="Calibri" w:hAnsi="Calibri" w:cstheme="majorHAnsi"/>
                <w:b/>
                <w:bCs/>
                <w:sz w:val="20"/>
                <w:szCs w:val="20"/>
              </w:rPr>
              <w:t xml:space="preserve">: </w:t>
            </w:r>
            <w:r w:rsidR="00D63C05" w:rsidRPr="001678BD">
              <w:rPr>
                <w:rFonts w:ascii="Calibri" w:hAnsi="Calibri" w:cstheme="majorHAnsi"/>
                <w:b/>
                <w:bCs/>
                <w:sz w:val="20"/>
                <w:szCs w:val="20"/>
              </w:rPr>
              <w:t>Les grilles et les transformations</w:t>
            </w:r>
          </w:p>
          <w:p w14:paraId="0953F2E1" w14:textId="0C92DADB" w:rsidR="0001194A" w:rsidRPr="001678BD" w:rsidRDefault="00AD2DC5" w:rsidP="00E75D69">
            <w:pPr>
              <w:tabs>
                <w:tab w:val="left" w:pos="3063"/>
              </w:tabs>
              <w:rPr>
                <w:rFonts w:ascii="Calibri" w:hAnsi="Calibri" w:cstheme="majorHAnsi"/>
                <w:b/>
                <w:bCs/>
                <w:sz w:val="20"/>
                <w:szCs w:val="20"/>
              </w:rPr>
            </w:pPr>
            <w:r w:rsidRPr="001678BD">
              <w:rPr>
                <w:rFonts w:ascii="Calibri" w:hAnsi="Calibri" w:cstheme="majorHAnsi"/>
                <w:sz w:val="20"/>
                <w:szCs w:val="20"/>
              </w:rPr>
              <w:t>6</w:t>
            </w:r>
            <w:r w:rsidR="00454767" w:rsidRPr="001678BD">
              <w:rPr>
                <w:rFonts w:ascii="Calibri" w:hAnsi="Calibri" w:cstheme="majorHAnsi"/>
                <w:sz w:val="20"/>
                <w:szCs w:val="20"/>
              </w:rPr>
              <w:t xml:space="preserve"> :</w:t>
            </w:r>
            <w:r w:rsidR="00E75D69" w:rsidRPr="001678BD">
              <w:rPr>
                <w:rFonts w:ascii="Calibri" w:hAnsi="Calibri" w:cstheme="majorHAnsi"/>
                <w:sz w:val="20"/>
                <w:szCs w:val="20"/>
              </w:rPr>
              <w:t xml:space="preserve"> </w:t>
            </w:r>
            <w:r w:rsidR="00F41D74" w:rsidRPr="001678BD">
              <w:rPr>
                <w:rFonts w:ascii="Calibri" w:hAnsi="Calibri" w:cstheme="majorHAnsi"/>
                <w:sz w:val="20"/>
                <w:szCs w:val="20"/>
              </w:rPr>
              <w:t>Situer et lire les coordonnées</w:t>
            </w:r>
            <w:r w:rsidR="00657C54" w:rsidRPr="001678BD">
              <w:rPr>
                <w:rFonts w:ascii="Calibri" w:hAnsi="Calibri" w:cstheme="majorHAnsi"/>
                <w:sz w:val="20"/>
                <w:szCs w:val="20"/>
              </w:rPr>
              <w:br/>
              <w:t>8</w:t>
            </w:r>
            <w:r w:rsidR="00454767" w:rsidRPr="001678BD">
              <w:rPr>
                <w:rFonts w:ascii="Calibri" w:hAnsi="Calibri" w:cstheme="majorHAnsi"/>
                <w:sz w:val="20"/>
                <w:szCs w:val="20"/>
              </w:rPr>
              <w:t xml:space="preserve"> : </w:t>
            </w:r>
            <w:r w:rsidR="00F41D74" w:rsidRPr="001678BD">
              <w:rPr>
                <w:rFonts w:ascii="Calibri" w:hAnsi="Calibri" w:cstheme="majorHAnsi"/>
                <w:sz w:val="20"/>
                <w:szCs w:val="20"/>
              </w:rPr>
              <w:t>Approfondissement : Les grilles et les transformations</w:t>
            </w:r>
          </w:p>
        </w:tc>
        <w:tc>
          <w:tcPr>
            <w:tcW w:w="4082" w:type="dxa"/>
            <w:shd w:val="clear" w:color="auto" w:fill="auto"/>
          </w:tcPr>
          <w:p w14:paraId="6D5F80C1" w14:textId="48AE970E" w:rsidR="005665B7" w:rsidRPr="001678BD" w:rsidRDefault="000427E2" w:rsidP="005665B7">
            <w:pPr>
              <w:pStyle w:val="Normal0"/>
              <w:spacing w:after="0" w:line="240" w:lineRule="auto"/>
              <w:rPr>
                <w:rFonts w:eastAsia="Open Sans"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005665B7" w:rsidRPr="001678BD">
              <w:rPr>
                <w:rFonts w:eastAsia="Open Sans" w:cstheme="majorHAnsi"/>
                <w:b/>
                <w:sz w:val="20"/>
                <w:szCs w:val="20"/>
                <w:lang w:val="fr-CA"/>
              </w:rPr>
              <w:br/>
            </w:r>
            <w:r w:rsidR="009C73EB"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4AC37F22" w14:textId="6C0F4780" w:rsidR="0001194A" w:rsidRPr="001678BD" w:rsidRDefault="005665B7" w:rsidP="005665B7">
            <w:pPr>
              <w:rPr>
                <w:rFonts w:asciiTheme="majorHAnsi" w:eastAsia="Open Sans" w:hAnsiTheme="majorHAnsi" w:cstheme="majorHAnsi"/>
                <w:sz w:val="20"/>
                <w:szCs w:val="20"/>
              </w:rPr>
            </w:pPr>
            <w:r w:rsidRPr="001678BD">
              <w:rPr>
                <w:rFonts w:ascii="Calibri" w:hAnsi="Calibri" w:cstheme="majorHAnsi"/>
                <w:sz w:val="20"/>
                <w:szCs w:val="20"/>
              </w:rPr>
              <w:t xml:space="preserve">- </w:t>
            </w:r>
            <w:r w:rsidR="004667EA" w:rsidRPr="001678BD">
              <w:rPr>
                <w:rFonts w:asciiTheme="majorHAnsi" w:hAnsiTheme="majorHAnsi" w:cstheme="majorHAnsi"/>
                <w:sz w:val="20"/>
                <w:szCs w:val="20"/>
              </w:rPr>
              <w:t>Déterminer, décrire et effectuer des transformations simples (c.-à-d., translation, réflexion ou rotation) sur des figures à 2D.</w:t>
            </w:r>
          </w:p>
          <w:p w14:paraId="06C5E452" w14:textId="27B7D55F" w:rsidR="006A4B14" w:rsidRPr="001678BD" w:rsidRDefault="00D34606" w:rsidP="005665B7">
            <w:pPr>
              <w:rPr>
                <w:rFonts w:ascii="Calibri" w:eastAsia="Open Sans" w:hAnsi="Calibri" w:cstheme="majorHAnsi"/>
                <w:b/>
                <w:bCs/>
                <w:sz w:val="20"/>
                <w:szCs w:val="20"/>
              </w:rPr>
            </w:pPr>
            <w:r w:rsidRPr="001678BD">
              <w:rPr>
                <w:rFonts w:ascii="Calibri" w:eastAsia="Open Sans" w:hAnsi="Calibri" w:cstheme="majorHAnsi"/>
                <w:b/>
                <w:bCs/>
                <w:sz w:val="20"/>
                <w:szCs w:val="20"/>
              </w:rPr>
              <w:t>Idée principale : On peut situer des objets dans l’espace et les observer selon différentes perspectives.</w:t>
            </w:r>
          </w:p>
          <w:p w14:paraId="6A4A7276" w14:textId="25A06099" w:rsidR="00937225" w:rsidRPr="001678BD" w:rsidRDefault="000120C6" w:rsidP="005665B7">
            <w:pPr>
              <w:rPr>
                <w:rFonts w:ascii="Calibri" w:eastAsia="Open Sans" w:hAnsi="Calibri" w:cstheme="majorHAnsi"/>
                <w:sz w:val="20"/>
                <w:szCs w:val="20"/>
              </w:rPr>
            </w:pPr>
            <w:r w:rsidRPr="001678BD">
              <w:rPr>
                <w:rFonts w:ascii="Calibri" w:eastAsia="Open Sans" w:hAnsi="Calibri" w:cstheme="majorHAnsi"/>
                <w:b/>
                <w:bCs/>
                <w:sz w:val="20"/>
                <w:szCs w:val="20"/>
              </w:rPr>
              <w:t>Situer et cartographier des objets dans l’espace</w:t>
            </w:r>
          </w:p>
          <w:p w14:paraId="579653F1" w14:textId="000E8219" w:rsidR="00937225" w:rsidRPr="001678BD" w:rsidRDefault="00937225" w:rsidP="00937225">
            <w:pPr>
              <w:rPr>
                <w:rFonts w:ascii="Calibri" w:eastAsia="Open Sans" w:hAnsi="Calibri" w:cstheme="majorHAnsi"/>
                <w:sz w:val="20"/>
                <w:szCs w:val="20"/>
              </w:rPr>
            </w:pPr>
            <w:r w:rsidRPr="001678BD">
              <w:rPr>
                <w:rFonts w:ascii="Calibri" w:hAnsi="Calibri" w:cstheme="majorHAnsi"/>
                <w:sz w:val="20"/>
                <w:szCs w:val="20"/>
              </w:rPr>
              <w:t xml:space="preserve">- </w:t>
            </w:r>
            <w:r w:rsidR="007D108E" w:rsidRPr="001678BD">
              <w:rPr>
                <w:rFonts w:asciiTheme="majorHAnsi" w:hAnsiTheme="majorHAnsi" w:cstheme="majorHAnsi"/>
                <w:sz w:val="20"/>
                <w:szCs w:val="20"/>
              </w:rPr>
              <w:t>Approfondir sa compréhension du plan cartésien comme étant un système de coordonnées qui utilise des axes perpendiculaires.</w:t>
            </w:r>
          </w:p>
          <w:p w14:paraId="74995B5B" w14:textId="3B63721C" w:rsidR="00937225" w:rsidRPr="001678BD" w:rsidRDefault="00937225" w:rsidP="005665B7">
            <w:pPr>
              <w:rPr>
                <w:rFonts w:ascii="Calibri" w:eastAsia="Open Sans" w:hAnsi="Calibri" w:cstheme="majorHAnsi"/>
                <w:sz w:val="20"/>
                <w:szCs w:val="20"/>
              </w:rPr>
            </w:pPr>
            <w:r w:rsidRPr="001678BD">
              <w:rPr>
                <w:rFonts w:ascii="Calibri" w:hAnsi="Calibri" w:cstheme="majorHAnsi"/>
                <w:sz w:val="20"/>
                <w:szCs w:val="20"/>
              </w:rPr>
              <w:t xml:space="preserve">- </w:t>
            </w:r>
            <w:r w:rsidR="007D108E" w:rsidRPr="001678BD">
              <w:rPr>
                <w:rFonts w:asciiTheme="majorHAnsi" w:hAnsiTheme="majorHAnsi" w:cstheme="majorHAnsi"/>
                <w:sz w:val="20"/>
                <w:szCs w:val="20"/>
              </w:rPr>
              <w:t>Tracer et situer des points dans un plan cartésien, et relier l’emplacement aux deux axes (en se limitant au premier quadrant).</w:t>
            </w:r>
          </w:p>
        </w:tc>
      </w:tr>
      <w:tr w:rsidR="00E75D69" w:rsidRPr="001678BD" w14:paraId="19A344D9" w14:textId="77777777" w:rsidTr="00FD2C5A">
        <w:tc>
          <w:tcPr>
            <w:tcW w:w="3685" w:type="dxa"/>
            <w:shd w:val="clear" w:color="auto" w:fill="auto"/>
          </w:tcPr>
          <w:p w14:paraId="388C74F5" w14:textId="5E0E137D" w:rsidR="00E75D69" w:rsidRPr="001678BD" w:rsidRDefault="00E75D69" w:rsidP="006B5F61">
            <w:pPr>
              <w:pStyle w:val="title-index"/>
              <w:spacing w:before="0" w:beforeAutospacing="0" w:after="180" w:afterAutospacing="0"/>
              <w:rPr>
                <w:rFonts w:ascii="Calibri" w:hAnsi="Calibri" w:cstheme="majorHAnsi"/>
                <w:bCs/>
                <w:sz w:val="20"/>
                <w:szCs w:val="20"/>
                <w:lang w:val="fr-CA"/>
              </w:rPr>
            </w:pPr>
            <w:r w:rsidRPr="001678BD">
              <w:rPr>
                <w:rFonts w:ascii="Calibri" w:hAnsi="Calibri" w:cstheme="majorHAnsi"/>
                <w:sz w:val="20"/>
                <w:szCs w:val="20"/>
                <w:lang w:val="fr-CA"/>
              </w:rPr>
              <w:t>E1.3</w:t>
            </w:r>
            <w:r w:rsidRPr="001678BD">
              <w:rPr>
                <w:rFonts w:ascii="Calibri" w:hAnsi="Calibri" w:cstheme="majorHAnsi"/>
                <w:b/>
                <w:bCs/>
                <w:sz w:val="20"/>
                <w:szCs w:val="20"/>
                <w:lang w:val="fr-CA"/>
              </w:rPr>
              <w:t> </w:t>
            </w:r>
            <w:r w:rsidR="00D528CB" w:rsidRPr="001678BD">
              <w:rPr>
                <w:rFonts w:ascii="Calibri" w:hAnsi="Calibri"/>
                <w:sz w:val="20"/>
                <w:lang w:val="fr-CA"/>
              </w:rPr>
              <w:t>décrire et effectuer des translations et des réflexions dans une grille, et prédire les résultats de ces transformations</w:t>
            </w:r>
          </w:p>
        </w:tc>
        <w:tc>
          <w:tcPr>
            <w:tcW w:w="2700" w:type="dxa"/>
            <w:shd w:val="clear" w:color="auto" w:fill="auto"/>
          </w:tcPr>
          <w:p w14:paraId="3A9E8157" w14:textId="54095E11" w:rsidR="0034677E" w:rsidRPr="001678BD" w:rsidRDefault="00B34BC1" w:rsidP="0034677E">
            <w:pPr>
              <w:tabs>
                <w:tab w:val="left" w:pos="3063"/>
              </w:tabs>
              <w:rPr>
                <w:rFonts w:ascii="Calibri" w:hAnsi="Calibri" w:cstheme="majorHAnsi"/>
                <w:b/>
                <w:bCs/>
                <w:sz w:val="20"/>
                <w:szCs w:val="20"/>
              </w:rPr>
            </w:pPr>
            <w:r w:rsidRPr="001678BD">
              <w:rPr>
                <w:rFonts w:ascii="Calibri" w:hAnsi="Calibri" w:cstheme="majorHAnsi"/>
                <w:b/>
                <w:bCs/>
                <w:sz w:val="20"/>
                <w:szCs w:val="20"/>
              </w:rPr>
              <w:t>La géométrie</w:t>
            </w:r>
            <w:r w:rsidR="0034677E"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34677E" w:rsidRPr="001678BD">
              <w:rPr>
                <w:rFonts w:ascii="Calibri" w:hAnsi="Calibri" w:cstheme="majorHAnsi"/>
                <w:b/>
                <w:bCs/>
                <w:sz w:val="20"/>
                <w:szCs w:val="20"/>
              </w:rPr>
              <w:t xml:space="preserve"> Les grilles et les transformations</w:t>
            </w:r>
          </w:p>
          <w:p w14:paraId="2C4745CE" w14:textId="2077FE43" w:rsidR="0034677E" w:rsidRPr="001678BD" w:rsidRDefault="0034677E" w:rsidP="0034677E">
            <w:pPr>
              <w:tabs>
                <w:tab w:val="left" w:pos="3063"/>
              </w:tabs>
              <w:rPr>
                <w:rFonts w:ascii="Calibri" w:hAnsi="Calibri" w:cstheme="majorHAnsi"/>
                <w:sz w:val="20"/>
                <w:szCs w:val="20"/>
              </w:rPr>
            </w:pPr>
            <w:r w:rsidRPr="001678BD">
              <w:rPr>
                <w:rFonts w:ascii="Calibri" w:hAnsi="Calibri" w:cstheme="majorHAnsi"/>
                <w:sz w:val="20"/>
                <w:szCs w:val="20"/>
              </w:rPr>
              <w:t>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C614A" w:rsidRPr="001678BD">
              <w:rPr>
                <w:rFonts w:ascii="Calibri" w:hAnsi="Calibri" w:cstheme="majorHAnsi"/>
                <w:sz w:val="20"/>
                <w:szCs w:val="20"/>
              </w:rPr>
              <w:t>Décrire les translations</w:t>
            </w:r>
          </w:p>
          <w:p w14:paraId="5C7E557B" w14:textId="7F1275C5" w:rsidR="0034677E" w:rsidRPr="001678BD" w:rsidRDefault="0034677E" w:rsidP="0034677E">
            <w:pPr>
              <w:tabs>
                <w:tab w:val="left" w:pos="3063"/>
              </w:tabs>
              <w:rPr>
                <w:rFonts w:ascii="Calibri" w:hAnsi="Calibri" w:cstheme="majorHAnsi"/>
                <w:b/>
                <w:bCs/>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EF45BD" w:rsidRPr="001678BD">
              <w:rPr>
                <w:rFonts w:ascii="Calibri" w:hAnsi="Calibri" w:cstheme="majorHAnsi"/>
                <w:sz w:val="20"/>
                <w:szCs w:val="20"/>
              </w:rPr>
              <w:t>Décrire les réflexions</w:t>
            </w:r>
            <w:r w:rsidRPr="001678BD">
              <w:rPr>
                <w:rFonts w:ascii="Calibri" w:hAnsi="Calibri" w:cstheme="majorHAnsi"/>
                <w:sz w:val="20"/>
                <w:szCs w:val="20"/>
              </w:rPr>
              <w:br/>
              <w:t>8</w:t>
            </w:r>
            <w:r w:rsidR="00454767" w:rsidRPr="001678BD">
              <w:rPr>
                <w:rFonts w:ascii="Calibri" w:hAnsi="Calibri" w:cstheme="majorHAnsi"/>
                <w:sz w:val="20"/>
                <w:szCs w:val="20"/>
              </w:rPr>
              <w:t xml:space="preserve"> : </w:t>
            </w:r>
            <w:r w:rsidRPr="001678BD">
              <w:rPr>
                <w:rFonts w:ascii="Calibri" w:hAnsi="Calibri" w:cstheme="majorHAnsi"/>
                <w:sz w:val="20"/>
                <w:szCs w:val="20"/>
              </w:rPr>
              <w:t>Approfondissement : Les grilles et les transformations</w:t>
            </w:r>
          </w:p>
          <w:p w14:paraId="7F6FBCDB" w14:textId="3365AABE" w:rsidR="00AD2DC5" w:rsidRPr="001678BD" w:rsidRDefault="00AD2DC5" w:rsidP="00AD2DC5">
            <w:pPr>
              <w:tabs>
                <w:tab w:val="left" w:pos="3063"/>
              </w:tabs>
              <w:rPr>
                <w:rFonts w:ascii="Calibri" w:hAnsi="Calibri" w:cstheme="majorHAnsi"/>
                <w:b/>
                <w:bCs/>
                <w:sz w:val="20"/>
                <w:szCs w:val="20"/>
              </w:rPr>
            </w:pPr>
          </w:p>
        </w:tc>
        <w:tc>
          <w:tcPr>
            <w:tcW w:w="4082" w:type="dxa"/>
            <w:shd w:val="clear" w:color="auto" w:fill="auto"/>
          </w:tcPr>
          <w:p w14:paraId="2850234A" w14:textId="20097FFE" w:rsidR="00937225" w:rsidRPr="001678BD" w:rsidRDefault="003637D0" w:rsidP="00937225">
            <w:pPr>
              <w:pStyle w:val="Normal0"/>
              <w:spacing w:after="0" w:line="240" w:lineRule="auto"/>
              <w:rPr>
                <w:rFonts w:eastAsia="Open Sans" w:cstheme="majorHAnsi"/>
                <w:b/>
                <w:bCs/>
                <w:sz w:val="20"/>
                <w:szCs w:val="20"/>
                <w:lang w:val="fr-CA"/>
              </w:rPr>
            </w:pPr>
            <w:r w:rsidRPr="001678BD">
              <w:rPr>
                <w:rFonts w:cstheme="majorHAnsi"/>
                <w:b/>
                <w:sz w:val="20"/>
                <w:szCs w:val="20"/>
                <w:lang w:val="fr-CA"/>
              </w:rPr>
              <w:t>Idée principale : On peut transformer les figures à 2D et les solides à 3D de plusieurs façons et analyser les changements.</w:t>
            </w:r>
            <w:r w:rsidR="00937225" w:rsidRPr="001678BD">
              <w:rPr>
                <w:rFonts w:eastAsia="Open Sans" w:cstheme="majorHAnsi"/>
                <w:b/>
                <w:sz w:val="20"/>
                <w:szCs w:val="20"/>
                <w:lang w:val="fr-CA"/>
              </w:rPr>
              <w:br/>
            </w:r>
            <w:r w:rsidR="00C94E39" w:rsidRPr="001678BD">
              <w:rPr>
                <w:rFonts w:asciiTheme="majorHAnsi" w:eastAsia="Open Sans" w:hAnsiTheme="majorHAnsi" w:cstheme="majorHAnsi"/>
                <w:b/>
                <w:bCs/>
                <w:sz w:val="20"/>
                <w:szCs w:val="20"/>
                <w:lang w:val="fr-CA"/>
              </w:rPr>
              <w:t>Étudier les figures à 2D et les solides à 3D en appliquant et en visualisant des transformations</w:t>
            </w:r>
          </w:p>
          <w:p w14:paraId="7CAD264D" w14:textId="395FBB9E" w:rsidR="00E75D69" w:rsidRPr="001678BD" w:rsidRDefault="00937225" w:rsidP="0001194A">
            <w:pPr>
              <w:rPr>
                <w:rFonts w:ascii="Calibri" w:eastAsia="Open Sans" w:hAnsi="Calibri" w:cstheme="majorHAnsi"/>
                <w:sz w:val="20"/>
                <w:szCs w:val="20"/>
              </w:rPr>
            </w:pPr>
            <w:r w:rsidRPr="001678BD">
              <w:rPr>
                <w:rFonts w:ascii="Calibri" w:hAnsi="Calibri" w:cstheme="majorHAnsi"/>
                <w:sz w:val="20"/>
                <w:szCs w:val="20"/>
              </w:rPr>
              <w:t xml:space="preserve">- </w:t>
            </w:r>
            <w:r w:rsidR="00066DEC" w:rsidRPr="001678BD">
              <w:rPr>
                <w:rFonts w:asciiTheme="majorHAnsi" w:hAnsiTheme="majorHAnsi" w:cstheme="majorHAnsi"/>
                <w:sz w:val="20"/>
                <w:szCs w:val="20"/>
              </w:rPr>
              <w:t>Déterminer, décrire et effectuer des transformations simples (c.-à-d., translation, réflexion ou rotation) sur des figures à 2D.</w:t>
            </w:r>
          </w:p>
        </w:tc>
      </w:tr>
      <w:tr w:rsidR="00271901" w:rsidRPr="001678BD" w14:paraId="39433F4F" w14:textId="77777777" w:rsidTr="00FD2C5A">
        <w:tc>
          <w:tcPr>
            <w:tcW w:w="10467" w:type="dxa"/>
            <w:gridSpan w:val="3"/>
            <w:shd w:val="clear" w:color="auto" w:fill="D9D9D9" w:themeFill="background1" w:themeFillShade="D9"/>
          </w:tcPr>
          <w:p w14:paraId="2DA15C51" w14:textId="41A41123" w:rsidR="00271901" w:rsidRPr="001678BD" w:rsidRDefault="00271901" w:rsidP="0001194A">
            <w:pPr>
              <w:rPr>
                <w:rFonts w:ascii="Calibri" w:hAnsi="Calibri" w:cstheme="majorHAnsi"/>
                <w:b/>
                <w:sz w:val="20"/>
                <w:szCs w:val="20"/>
              </w:rPr>
            </w:pPr>
            <w:r w:rsidRPr="001678BD">
              <w:rPr>
                <w:rFonts w:ascii="Calibri" w:hAnsi="Calibri" w:cstheme="majorHAnsi"/>
                <w:b/>
                <w:sz w:val="20"/>
                <w:szCs w:val="20"/>
              </w:rPr>
              <w:t xml:space="preserve">E2. </w:t>
            </w:r>
            <w:r w:rsidR="00D528CB" w:rsidRPr="001678BD">
              <w:rPr>
                <w:rFonts w:ascii="Calibri" w:hAnsi="Calibri" w:cstheme="majorHAnsi"/>
                <w:b/>
                <w:sz w:val="20"/>
                <w:szCs w:val="20"/>
              </w:rPr>
              <w:t>Sens de la mesure</w:t>
            </w:r>
          </w:p>
          <w:p w14:paraId="315587B0" w14:textId="5D0E7E59" w:rsidR="00271901" w:rsidRPr="001678BD" w:rsidRDefault="00691EC7" w:rsidP="0001194A">
            <w:pPr>
              <w:rPr>
                <w:rFonts w:ascii="Calibri" w:hAnsi="Calibri" w:cstheme="majorHAnsi"/>
                <w:bCs/>
                <w:sz w:val="20"/>
                <w:szCs w:val="20"/>
              </w:rPr>
            </w:pPr>
            <w:r w:rsidRPr="001678BD">
              <w:rPr>
                <w:rFonts w:ascii="Calibri" w:hAnsi="Calibri"/>
                <w:sz w:val="20"/>
              </w:rPr>
              <w:t>comparer, estimer et déterminer des mesures dans divers contextes</w:t>
            </w:r>
          </w:p>
        </w:tc>
      </w:tr>
      <w:tr w:rsidR="00271901" w:rsidRPr="001678BD" w14:paraId="316E1C3A" w14:textId="77777777" w:rsidTr="00FD2C5A">
        <w:tc>
          <w:tcPr>
            <w:tcW w:w="10467" w:type="dxa"/>
            <w:gridSpan w:val="3"/>
            <w:shd w:val="clear" w:color="auto" w:fill="D9D9D9" w:themeFill="background1" w:themeFillShade="D9"/>
          </w:tcPr>
          <w:p w14:paraId="157B2CB0" w14:textId="086EBC4A" w:rsidR="00271901" w:rsidRPr="001678BD" w:rsidRDefault="00691EC7" w:rsidP="0001194A">
            <w:pPr>
              <w:rPr>
                <w:rFonts w:ascii="Calibri" w:hAnsi="Calibri" w:cstheme="majorHAnsi"/>
                <w:b/>
                <w:sz w:val="20"/>
                <w:szCs w:val="20"/>
              </w:rPr>
            </w:pPr>
            <w:r w:rsidRPr="001678BD">
              <w:rPr>
                <w:rFonts w:ascii="Calibri" w:hAnsi="Calibri" w:cstheme="majorHAnsi"/>
                <w:b/>
                <w:sz w:val="20"/>
                <w:szCs w:val="20"/>
              </w:rPr>
              <w:t>Système métrique</w:t>
            </w:r>
          </w:p>
        </w:tc>
      </w:tr>
      <w:tr w:rsidR="00AA760A" w:rsidRPr="001678BD" w14:paraId="43126656" w14:textId="77777777" w:rsidTr="00FD2C5A">
        <w:tc>
          <w:tcPr>
            <w:tcW w:w="3685" w:type="dxa"/>
            <w:shd w:val="clear" w:color="auto" w:fill="auto"/>
          </w:tcPr>
          <w:p w14:paraId="683DB110" w14:textId="1011F14E" w:rsidR="00AA760A" w:rsidRPr="001678BD" w:rsidRDefault="00AA760A" w:rsidP="00AA760A">
            <w:pPr>
              <w:pStyle w:val="title-index"/>
              <w:shd w:val="clear" w:color="auto" w:fill="FFFFFF"/>
              <w:spacing w:before="0" w:beforeAutospacing="0" w:after="180" w:afterAutospacing="0"/>
              <w:rPr>
                <w:rFonts w:ascii="Calibri" w:hAnsi="Calibri" w:cstheme="majorHAnsi"/>
                <w:b/>
                <w:bCs/>
                <w:color w:val="50565E"/>
                <w:sz w:val="20"/>
                <w:szCs w:val="27"/>
                <w:lang w:val="fr-CA"/>
              </w:rPr>
            </w:pPr>
            <w:r w:rsidRPr="001678BD">
              <w:rPr>
                <w:rFonts w:ascii="Calibri" w:hAnsi="Calibri" w:cstheme="majorHAnsi"/>
                <w:bCs/>
                <w:sz w:val="20"/>
                <w:szCs w:val="20"/>
                <w:lang w:val="fr-CA"/>
              </w:rPr>
              <w:t xml:space="preserve">E2.1 </w:t>
            </w:r>
            <w:r w:rsidR="00691EC7" w:rsidRPr="001678BD">
              <w:rPr>
                <w:rFonts w:ascii="Calibri" w:hAnsi="Calibri"/>
                <w:sz w:val="20"/>
                <w:lang w:val="fr-CA"/>
              </w:rPr>
              <w:t xml:space="preserve">expliquer les relations entre des grammes et des kilogrammes comme unités de mesure métriques de la masse ainsi que des millilitres et des litres comme unités de mesure métriques de la </w:t>
            </w:r>
            <w:r w:rsidR="00691EC7" w:rsidRPr="001678BD">
              <w:rPr>
                <w:rFonts w:ascii="Calibri" w:hAnsi="Calibri"/>
                <w:sz w:val="20"/>
                <w:lang w:val="fr-CA"/>
              </w:rPr>
              <w:lastRenderedPageBreak/>
              <w:t>capacité, et utiliser des repères représentant ces unités pour estimer la masse et la capacité</w:t>
            </w:r>
          </w:p>
        </w:tc>
        <w:tc>
          <w:tcPr>
            <w:tcW w:w="2700" w:type="dxa"/>
            <w:shd w:val="clear" w:color="auto" w:fill="auto"/>
          </w:tcPr>
          <w:p w14:paraId="559E6CEA" w14:textId="42AD7D6E" w:rsidR="00AA760A" w:rsidRPr="001678BD" w:rsidRDefault="0065329F" w:rsidP="00AA760A">
            <w:pPr>
              <w:tabs>
                <w:tab w:val="left" w:pos="3063"/>
              </w:tabs>
              <w:rPr>
                <w:rFonts w:ascii="Calibri" w:hAnsi="Calibri" w:cstheme="majorHAnsi"/>
                <w:b/>
                <w:bCs/>
                <w:sz w:val="20"/>
                <w:szCs w:val="20"/>
              </w:rPr>
            </w:pPr>
            <w:r w:rsidRPr="001678BD">
              <w:rPr>
                <w:rFonts w:ascii="Calibri" w:hAnsi="Calibri" w:cstheme="majorHAnsi"/>
                <w:b/>
                <w:bCs/>
                <w:sz w:val="20"/>
                <w:szCs w:val="20"/>
              </w:rPr>
              <w:lastRenderedPageBreak/>
              <w:t>La mesure</w:t>
            </w:r>
            <w:r w:rsidR="00EF45BD" w:rsidRPr="001678BD">
              <w:rPr>
                <w:rFonts w:ascii="Calibri" w:hAnsi="Calibri" w:cstheme="majorHAnsi"/>
                <w:b/>
                <w:bCs/>
                <w:sz w:val="20"/>
                <w:szCs w:val="20"/>
              </w:rPr>
              <w:t>,</w:t>
            </w:r>
            <w:r w:rsidR="00AA760A" w:rsidRPr="001678BD">
              <w:rPr>
                <w:rFonts w:ascii="Calibri" w:hAnsi="Calibri" w:cstheme="majorHAnsi"/>
                <w:b/>
                <w:bCs/>
                <w:sz w:val="20"/>
                <w:szCs w:val="20"/>
              </w:rPr>
              <w:t xml:space="preserve"> Unit</w:t>
            </w:r>
            <w:r w:rsidR="00EF45BD" w:rsidRPr="001678BD">
              <w:rPr>
                <w:rFonts w:ascii="Calibri" w:hAnsi="Calibri" w:cstheme="majorHAnsi"/>
                <w:b/>
                <w:bCs/>
                <w:sz w:val="20"/>
                <w:szCs w:val="20"/>
              </w:rPr>
              <w:t>é</w:t>
            </w:r>
            <w:r w:rsidR="00AA760A" w:rsidRPr="001678BD">
              <w:rPr>
                <w:rFonts w:ascii="Calibri" w:hAnsi="Calibri" w:cstheme="majorHAnsi"/>
                <w:b/>
                <w:bCs/>
                <w:sz w:val="20"/>
                <w:szCs w:val="20"/>
              </w:rPr>
              <w:t xml:space="preserve"> 2</w:t>
            </w:r>
            <w:r w:rsidR="00454767" w:rsidRPr="001678BD">
              <w:rPr>
                <w:rFonts w:ascii="Calibri" w:hAnsi="Calibri" w:cstheme="majorHAnsi"/>
                <w:b/>
                <w:bCs/>
                <w:sz w:val="20"/>
                <w:szCs w:val="20"/>
              </w:rPr>
              <w:t xml:space="preserve"> :</w:t>
            </w:r>
            <w:r w:rsidR="00AA760A" w:rsidRPr="001678BD">
              <w:rPr>
                <w:rFonts w:ascii="Calibri" w:hAnsi="Calibri" w:cstheme="majorHAnsi"/>
                <w:b/>
                <w:bCs/>
                <w:sz w:val="20"/>
                <w:szCs w:val="20"/>
              </w:rPr>
              <w:t xml:space="preserve"> </w:t>
            </w:r>
            <w:r w:rsidR="00644DC9" w:rsidRPr="001678BD">
              <w:rPr>
                <w:rFonts w:ascii="Calibri" w:hAnsi="Calibri" w:cstheme="majorHAnsi"/>
                <w:b/>
                <w:bCs/>
                <w:sz w:val="20"/>
                <w:szCs w:val="20"/>
              </w:rPr>
              <w:t>La masse et la capacité</w:t>
            </w:r>
          </w:p>
          <w:p w14:paraId="0E89DC3E" w14:textId="2F032768" w:rsidR="00AA760A" w:rsidRPr="001678BD" w:rsidRDefault="00AA760A" w:rsidP="00AA760A">
            <w:pPr>
              <w:tabs>
                <w:tab w:val="left" w:pos="3063"/>
              </w:tabs>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44DC9" w:rsidRPr="001678BD">
              <w:rPr>
                <w:rFonts w:ascii="Calibri" w:hAnsi="Calibri" w:cstheme="majorHAnsi"/>
                <w:sz w:val="20"/>
                <w:szCs w:val="20"/>
              </w:rPr>
              <w:t>Explorer la masse</w:t>
            </w:r>
          </w:p>
          <w:p w14:paraId="1ED3D72C" w14:textId="7FAE202B" w:rsidR="00AA760A" w:rsidRPr="001678BD" w:rsidRDefault="00AA760A" w:rsidP="00AA760A">
            <w:pPr>
              <w:tabs>
                <w:tab w:val="left" w:pos="3063"/>
              </w:tabs>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91A71" w:rsidRPr="001678BD">
              <w:rPr>
                <w:rFonts w:ascii="Calibri" w:hAnsi="Calibri" w:cstheme="majorHAnsi"/>
                <w:sz w:val="20"/>
                <w:szCs w:val="20"/>
              </w:rPr>
              <w:t>Explorer la capacité</w:t>
            </w:r>
          </w:p>
          <w:p w14:paraId="2FD08AC9" w14:textId="0059C8FD" w:rsidR="0037607B" w:rsidRPr="001678BD" w:rsidRDefault="0037607B" w:rsidP="00AA760A">
            <w:pPr>
              <w:tabs>
                <w:tab w:val="left" w:pos="3063"/>
              </w:tabs>
              <w:rPr>
                <w:rFonts w:ascii="Calibri" w:hAnsi="Calibri" w:cstheme="majorHAnsi"/>
                <w:sz w:val="20"/>
                <w:szCs w:val="20"/>
              </w:rPr>
            </w:pPr>
            <w:r w:rsidRPr="001678BD">
              <w:rPr>
                <w:rFonts w:ascii="Calibri" w:hAnsi="Calibri" w:cstheme="majorHAnsi"/>
                <w:sz w:val="20"/>
                <w:szCs w:val="20"/>
              </w:rPr>
              <w:lastRenderedPageBreak/>
              <w:t>10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91A71" w:rsidRPr="001678BD">
              <w:rPr>
                <w:rFonts w:ascii="Calibri" w:hAnsi="Calibri" w:cstheme="majorHAnsi"/>
                <w:sz w:val="20"/>
                <w:szCs w:val="20"/>
              </w:rPr>
              <w:t>Examiner les préfixes métriques</w:t>
            </w:r>
          </w:p>
          <w:p w14:paraId="21BEA468" w14:textId="46715E75" w:rsidR="0037607B" w:rsidRPr="001678BD" w:rsidRDefault="0037607B" w:rsidP="00AA760A">
            <w:pPr>
              <w:tabs>
                <w:tab w:val="left" w:pos="3063"/>
              </w:tabs>
              <w:rPr>
                <w:rFonts w:ascii="Calibri" w:hAnsi="Calibri" w:cstheme="majorHAnsi"/>
                <w:sz w:val="20"/>
                <w:szCs w:val="20"/>
              </w:rPr>
            </w:pPr>
            <w:r w:rsidRPr="001678BD">
              <w:rPr>
                <w:rFonts w:ascii="Calibri" w:hAnsi="Calibri" w:cstheme="majorHAnsi"/>
                <w:sz w:val="20"/>
                <w:szCs w:val="20"/>
              </w:rPr>
              <w:t>11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891A71" w:rsidRPr="001678BD">
              <w:rPr>
                <w:rFonts w:ascii="Calibri" w:hAnsi="Calibri" w:cstheme="majorHAnsi"/>
                <w:sz w:val="20"/>
                <w:szCs w:val="20"/>
              </w:rPr>
              <w:t>Approfondissement : La masse et la capacité</w:t>
            </w:r>
          </w:p>
        </w:tc>
        <w:tc>
          <w:tcPr>
            <w:tcW w:w="4082" w:type="dxa"/>
            <w:shd w:val="clear" w:color="auto" w:fill="auto"/>
          </w:tcPr>
          <w:p w14:paraId="29B5EB58" w14:textId="2E7A916A" w:rsidR="00AA760A" w:rsidRPr="001678BD" w:rsidRDefault="00353763" w:rsidP="00AA760A">
            <w:pPr>
              <w:rPr>
                <w:rFonts w:ascii="Calibri" w:hAnsi="Calibri" w:cstheme="majorHAnsi"/>
                <w:b/>
                <w:sz w:val="20"/>
                <w:szCs w:val="20"/>
              </w:rPr>
            </w:pPr>
            <w:r w:rsidRPr="001678BD">
              <w:rPr>
                <w:rFonts w:asciiTheme="majorHAnsi" w:hAnsiTheme="majorHAnsi" w:cstheme="majorHAnsi"/>
                <w:b/>
                <w:sz w:val="20"/>
                <w:szCs w:val="20"/>
              </w:rPr>
              <w:lastRenderedPageBreak/>
              <w:t>Idée principale : Attribuer une unité à une propriété continue nous permet de prendre des mesures et faire des comparaisons</w:t>
            </w:r>
            <w:r w:rsidR="002A0A42" w:rsidRPr="001678BD">
              <w:rPr>
                <w:rFonts w:asciiTheme="majorHAnsi" w:hAnsiTheme="majorHAnsi" w:cstheme="majorHAnsi"/>
                <w:b/>
                <w:sz w:val="20"/>
                <w:szCs w:val="20"/>
              </w:rPr>
              <w:t>.</w:t>
            </w:r>
            <w:r w:rsidR="00AA760A" w:rsidRPr="001678BD">
              <w:rPr>
                <w:rFonts w:ascii="Calibri" w:hAnsi="Calibri" w:cstheme="majorHAnsi"/>
                <w:b/>
                <w:bCs/>
                <w:sz w:val="20"/>
                <w:szCs w:val="20"/>
              </w:rPr>
              <w:br/>
            </w:r>
            <w:r w:rsidR="00F75B89" w:rsidRPr="001678BD">
              <w:rPr>
                <w:rFonts w:asciiTheme="majorHAnsi" w:eastAsia="Calibri" w:hAnsiTheme="majorHAnsi" w:cstheme="majorHAnsi"/>
                <w:b/>
                <w:bCs/>
                <w:sz w:val="20"/>
                <w:szCs w:val="20"/>
              </w:rPr>
              <w:t>Comprendre les relations entre les unités mesurées</w:t>
            </w:r>
            <w:r w:rsidR="00AA760A" w:rsidRPr="001678BD">
              <w:rPr>
                <w:rFonts w:ascii="Calibri" w:hAnsi="Calibri" w:cstheme="majorHAnsi"/>
                <w:sz w:val="20"/>
                <w:szCs w:val="20"/>
              </w:rPr>
              <w:br/>
            </w:r>
            <w:r w:rsidR="00AA760A" w:rsidRPr="001678BD">
              <w:rPr>
                <w:rFonts w:ascii="Calibri" w:hAnsi="Calibri" w:cstheme="majorHAnsi"/>
                <w:sz w:val="20"/>
                <w:szCs w:val="20"/>
              </w:rPr>
              <w:lastRenderedPageBreak/>
              <w:t xml:space="preserve">- </w:t>
            </w:r>
            <w:r w:rsidR="00B01E3B" w:rsidRPr="001678BD">
              <w:rPr>
                <w:rFonts w:asciiTheme="majorHAnsi" w:hAnsiTheme="majorHAnsi" w:cstheme="majorHAnsi"/>
                <w:sz w:val="20"/>
                <w:szCs w:val="20"/>
              </w:rPr>
              <w:t>Comprendre et appliquer la relation multiplicative entre les unités métriques de longueur, de masse et de capacité.</w:t>
            </w:r>
          </w:p>
        </w:tc>
      </w:tr>
      <w:tr w:rsidR="00AA760A" w:rsidRPr="001678BD" w14:paraId="681D86FB" w14:textId="77777777" w:rsidTr="00FD2C5A">
        <w:tc>
          <w:tcPr>
            <w:tcW w:w="3685" w:type="dxa"/>
            <w:shd w:val="clear" w:color="auto" w:fill="auto"/>
          </w:tcPr>
          <w:p w14:paraId="480C25CD" w14:textId="33AAE63F" w:rsidR="00AA760A" w:rsidRPr="001678BD" w:rsidRDefault="00AA760A" w:rsidP="00AA760A">
            <w:pPr>
              <w:rPr>
                <w:rFonts w:ascii="Calibri" w:hAnsi="Calibri" w:cstheme="majorHAnsi"/>
                <w:bCs/>
                <w:sz w:val="20"/>
                <w:szCs w:val="20"/>
              </w:rPr>
            </w:pPr>
            <w:r w:rsidRPr="001678BD">
              <w:rPr>
                <w:rFonts w:ascii="Calibri" w:hAnsi="Calibri" w:cstheme="majorHAnsi"/>
                <w:bCs/>
                <w:sz w:val="20"/>
                <w:szCs w:val="20"/>
              </w:rPr>
              <w:lastRenderedPageBreak/>
              <w:t xml:space="preserve">E2.2 </w:t>
            </w:r>
            <w:r w:rsidR="00303CDD" w:rsidRPr="001678BD">
              <w:rPr>
                <w:rFonts w:ascii="Calibri" w:hAnsi="Calibri"/>
                <w:sz w:val="20"/>
              </w:rPr>
              <w:t>utiliser des préfixes métriques pour décrire la taille relative de différentes unités de mesure métriques et choisir l</w:t>
            </w:r>
            <w:r w:rsidR="00200296" w:rsidRPr="001678BD">
              <w:rPr>
                <w:rFonts w:ascii="Calibri" w:hAnsi="Calibri"/>
                <w:sz w:val="20"/>
              </w:rPr>
              <w:t>’</w:t>
            </w:r>
            <w:r w:rsidR="00303CDD" w:rsidRPr="001678BD">
              <w:rPr>
                <w:rFonts w:ascii="Calibri" w:hAnsi="Calibri"/>
                <w:sz w:val="20"/>
              </w:rPr>
              <w:t>unité et l</w:t>
            </w:r>
            <w:r w:rsidR="00200296" w:rsidRPr="001678BD">
              <w:rPr>
                <w:rFonts w:ascii="Calibri" w:hAnsi="Calibri"/>
                <w:sz w:val="20"/>
              </w:rPr>
              <w:t>’</w:t>
            </w:r>
            <w:r w:rsidR="00303CDD" w:rsidRPr="001678BD">
              <w:rPr>
                <w:rFonts w:ascii="Calibri" w:hAnsi="Calibri"/>
                <w:sz w:val="20"/>
              </w:rPr>
              <w:t>instrument de mesure appropriés pour mesurer la longueur, la masse et la capacité</w:t>
            </w:r>
          </w:p>
        </w:tc>
        <w:tc>
          <w:tcPr>
            <w:tcW w:w="2700" w:type="dxa"/>
            <w:shd w:val="clear" w:color="auto" w:fill="auto"/>
          </w:tcPr>
          <w:p w14:paraId="5D681832" w14:textId="0036E411" w:rsidR="00343C68" w:rsidRPr="001678BD" w:rsidRDefault="0065329F" w:rsidP="00AA760A">
            <w:pPr>
              <w:tabs>
                <w:tab w:val="left" w:pos="3063"/>
              </w:tabs>
              <w:rPr>
                <w:rFonts w:ascii="Calibri" w:hAnsi="Calibri" w:cstheme="majorHAnsi"/>
                <w:b/>
                <w:bCs/>
                <w:sz w:val="20"/>
                <w:szCs w:val="20"/>
              </w:rPr>
            </w:pPr>
            <w:r w:rsidRPr="001678BD">
              <w:rPr>
                <w:rFonts w:ascii="Calibri" w:hAnsi="Calibri" w:cstheme="majorHAnsi"/>
                <w:b/>
                <w:bCs/>
                <w:sz w:val="20"/>
                <w:szCs w:val="20"/>
              </w:rPr>
              <w:t>La mesure</w:t>
            </w:r>
            <w:r w:rsidR="00F965D6" w:rsidRPr="001678BD">
              <w:rPr>
                <w:rFonts w:ascii="Calibri" w:hAnsi="Calibri" w:cstheme="majorHAnsi"/>
                <w:b/>
                <w:bCs/>
                <w:sz w:val="20"/>
                <w:szCs w:val="20"/>
              </w:rPr>
              <w:t>,</w:t>
            </w:r>
            <w:r w:rsidR="00343C68" w:rsidRPr="001678BD">
              <w:rPr>
                <w:rFonts w:ascii="Calibri" w:hAnsi="Calibri" w:cstheme="majorHAnsi"/>
                <w:b/>
                <w:bCs/>
                <w:sz w:val="20"/>
                <w:szCs w:val="20"/>
              </w:rPr>
              <w:t xml:space="preserve"> Unit</w:t>
            </w:r>
            <w:r w:rsidR="00F965D6" w:rsidRPr="001678BD">
              <w:rPr>
                <w:rFonts w:ascii="Calibri" w:hAnsi="Calibri" w:cstheme="majorHAnsi"/>
                <w:b/>
                <w:bCs/>
                <w:sz w:val="20"/>
                <w:szCs w:val="20"/>
              </w:rPr>
              <w:t>é</w:t>
            </w:r>
            <w:r w:rsidR="00343C68" w:rsidRPr="001678BD">
              <w:rPr>
                <w:rFonts w:ascii="Calibri" w:hAnsi="Calibri" w:cstheme="majorHAnsi"/>
                <w:b/>
                <w:bCs/>
                <w:sz w:val="20"/>
                <w:szCs w:val="20"/>
              </w:rPr>
              <w:t xml:space="preserve"> 1</w:t>
            </w:r>
            <w:r w:rsidR="00454767" w:rsidRPr="001678BD">
              <w:rPr>
                <w:rFonts w:ascii="Calibri" w:hAnsi="Calibri" w:cstheme="majorHAnsi"/>
                <w:b/>
                <w:bCs/>
                <w:sz w:val="20"/>
                <w:szCs w:val="20"/>
              </w:rPr>
              <w:t xml:space="preserve"> :</w:t>
            </w:r>
            <w:r w:rsidR="00343C68" w:rsidRPr="001678BD">
              <w:rPr>
                <w:rFonts w:ascii="Calibri" w:hAnsi="Calibri" w:cstheme="majorHAnsi"/>
                <w:b/>
                <w:bCs/>
                <w:sz w:val="20"/>
                <w:szCs w:val="20"/>
              </w:rPr>
              <w:t xml:space="preserve"> </w:t>
            </w:r>
            <w:r w:rsidR="00F965D6" w:rsidRPr="001678BD">
              <w:rPr>
                <w:rFonts w:ascii="Calibri" w:hAnsi="Calibri" w:cstheme="majorHAnsi"/>
                <w:b/>
                <w:bCs/>
                <w:sz w:val="20"/>
                <w:szCs w:val="20"/>
              </w:rPr>
              <w:t>La longueur, le périmètre et l</w:t>
            </w:r>
            <w:r w:rsidR="00200296" w:rsidRPr="001678BD">
              <w:rPr>
                <w:rFonts w:ascii="Calibri" w:hAnsi="Calibri" w:cstheme="majorHAnsi"/>
                <w:b/>
                <w:bCs/>
                <w:sz w:val="20"/>
                <w:szCs w:val="20"/>
              </w:rPr>
              <w:t>’</w:t>
            </w:r>
            <w:r w:rsidR="00F965D6" w:rsidRPr="001678BD">
              <w:rPr>
                <w:rFonts w:ascii="Calibri" w:hAnsi="Calibri" w:cstheme="majorHAnsi"/>
                <w:b/>
                <w:bCs/>
                <w:sz w:val="20"/>
                <w:szCs w:val="20"/>
              </w:rPr>
              <w:t>aire</w:t>
            </w:r>
          </w:p>
          <w:p w14:paraId="113E2DA8" w14:textId="349BE9A1" w:rsidR="00343C68" w:rsidRPr="001678BD" w:rsidRDefault="00D81F26" w:rsidP="00AA760A">
            <w:pPr>
              <w:tabs>
                <w:tab w:val="left" w:pos="3063"/>
              </w:tabs>
              <w:rPr>
                <w:rFonts w:ascii="Calibri" w:hAnsi="Calibri" w:cstheme="majorHAnsi"/>
                <w:sz w:val="20"/>
                <w:szCs w:val="20"/>
              </w:rPr>
            </w:pPr>
            <w:r w:rsidRPr="001678BD">
              <w:rPr>
                <w:rFonts w:ascii="Calibri" w:hAnsi="Calibri" w:cstheme="majorHAnsi"/>
                <w:sz w:val="20"/>
                <w:szCs w:val="20"/>
              </w:rPr>
              <w:t>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A1FE2" w:rsidRPr="001678BD">
              <w:rPr>
                <w:rFonts w:ascii="Calibri" w:hAnsi="Calibri" w:cstheme="majorHAnsi"/>
                <w:sz w:val="20"/>
                <w:szCs w:val="20"/>
              </w:rPr>
              <w:t>Estimer et mesurer en millimètres</w:t>
            </w:r>
            <w:r w:rsidRPr="001678BD">
              <w:rPr>
                <w:rFonts w:ascii="Calibri" w:hAnsi="Calibri" w:cstheme="majorHAnsi"/>
                <w:sz w:val="20"/>
                <w:szCs w:val="20"/>
              </w:rPr>
              <w:br/>
              <w:t>2</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E03CC8" w:rsidRPr="001678BD">
              <w:rPr>
                <w:rFonts w:ascii="Calibri" w:hAnsi="Calibri" w:cstheme="majorHAnsi"/>
                <w:sz w:val="20"/>
                <w:szCs w:val="20"/>
              </w:rPr>
              <w:t>Mesurer la longueur avec différentes unités</w:t>
            </w:r>
          </w:p>
          <w:p w14:paraId="15775E88" w14:textId="17D9BD6E" w:rsidR="00657C54" w:rsidRPr="001678BD" w:rsidRDefault="00657C54" w:rsidP="00AA760A">
            <w:pPr>
              <w:tabs>
                <w:tab w:val="left" w:pos="3063"/>
              </w:tabs>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E03CC8" w:rsidRPr="001678BD">
              <w:rPr>
                <w:rFonts w:ascii="Calibri" w:hAnsi="Calibri" w:cstheme="majorHAnsi"/>
                <w:sz w:val="20"/>
                <w:szCs w:val="20"/>
              </w:rPr>
              <w:t>Approfondissement : La longueur, le périmètre et l</w:t>
            </w:r>
            <w:r w:rsidR="00200296" w:rsidRPr="001678BD">
              <w:rPr>
                <w:rFonts w:ascii="Calibri" w:hAnsi="Calibri" w:cstheme="majorHAnsi"/>
                <w:sz w:val="20"/>
                <w:szCs w:val="20"/>
              </w:rPr>
              <w:t>’</w:t>
            </w:r>
            <w:r w:rsidR="00E03CC8" w:rsidRPr="001678BD">
              <w:rPr>
                <w:rFonts w:ascii="Calibri" w:hAnsi="Calibri" w:cstheme="majorHAnsi"/>
                <w:sz w:val="20"/>
                <w:szCs w:val="20"/>
              </w:rPr>
              <w:t>aire</w:t>
            </w:r>
            <w:r w:rsidRPr="001678BD">
              <w:rPr>
                <w:rFonts w:ascii="Calibri" w:hAnsi="Calibri" w:cstheme="majorHAnsi"/>
                <w:sz w:val="20"/>
                <w:szCs w:val="20"/>
              </w:rPr>
              <w:br/>
            </w:r>
          </w:p>
          <w:p w14:paraId="506EEEF7" w14:textId="7DC4DE60" w:rsidR="00B11B0F" w:rsidRPr="001678BD" w:rsidRDefault="0065329F" w:rsidP="00B11B0F">
            <w:pPr>
              <w:tabs>
                <w:tab w:val="left" w:pos="3063"/>
              </w:tabs>
              <w:rPr>
                <w:rFonts w:ascii="Calibri" w:hAnsi="Calibri" w:cstheme="majorHAnsi"/>
                <w:b/>
                <w:bCs/>
                <w:sz w:val="20"/>
                <w:szCs w:val="20"/>
              </w:rPr>
            </w:pPr>
            <w:r w:rsidRPr="001678BD">
              <w:rPr>
                <w:rFonts w:ascii="Calibri" w:hAnsi="Calibri" w:cstheme="majorHAnsi"/>
                <w:b/>
                <w:bCs/>
                <w:sz w:val="20"/>
                <w:szCs w:val="20"/>
              </w:rPr>
              <w:t>La mesure</w:t>
            </w:r>
            <w:r w:rsidR="00B11B0F" w:rsidRPr="001678BD">
              <w:rPr>
                <w:rFonts w:ascii="Calibri" w:hAnsi="Calibri" w:cstheme="majorHAnsi"/>
                <w:b/>
                <w:bCs/>
                <w:sz w:val="20"/>
                <w:szCs w:val="20"/>
              </w:rPr>
              <w:t>, Unité 2</w:t>
            </w:r>
            <w:r w:rsidR="00454767" w:rsidRPr="001678BD">
              <w:rPr>
                <w:rFonts w:ascii="Calibri" w:hAnsi="Calibri" w:cstheme="majorHAnsi"/>
                <w:b/>
                <w:bCs/>
                <w:sz w:val="20"/>
                <w:szCs w:val="20"/>
              </w:rPr>
              <w:t xml:space="preserve"> :</w:t>
            </w:r>
            <w:r w:rsidR="00B11B0F" w:rsidRPr="001678BD">
              <w:rPr>
                <w:rFonts w:ascii="Calibri" w:hAnsi="Calibri" w:cstheme="majorHAnsi"/>
                <w:b/>
                <w:bCs/>
                <w:sz w:val="20"/>
                <w:szCs w:val="20"/>
              </w:rPr>
              <w:t xml:space="preserve"> La masse et la capacité</w:t>
            </w:r>
          </w:p>
          <w:p w14:paraId="4AD24A5A" w14:textId="4FF07130" w:rsidR="00B11B0F" w:rsidRPr="001678BD" w:rsidRDefault="00B11B0F" w:rsidP="00B11B0F">
            <w:pPr>
              <w:tabs>
                <w:tab w:val="left" w:pos="3063"/>
              </w:tabs>
              <w:rPr>
                <w:rFonts w:ascii="Calibri" w:hAnsi="Calibri" w:cstheme="majorHAnsi"/>
                <w:sz w:val="20"/>
                <w:szCs w:val="20"/>
              </w:rPr>
            </w:pPr>
            <w:r w:rsidRPr="001678BD">
              <w:rPr>
                <w:rFonts w:ascii="Calibri" w:hAnsi="Calibri" w:cstheme="majorHAnsi"/>
                <w:sz w:val="20"/>
                <w:szCs w:val="20"/>
              </w:rPr>
              <w:t>8</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Explorer la masse</w:t>
            </w:r>
          </w:p>
          <w:p w14:paraId="007B499F" w14:textId="7F686248" w:rsidR="00B11B0F" w:rsidRPr="001678BD" w:rsidRDefault="00B11B0F" w:rsidP="00B11B0F">
            <w:pPr>
              <w:tabs>
                <w:tab w:val="left" w:pos="3063"/>
              </w:tabs>
              <w:rPr>
                <w:rFonts w:ascii="Calibri" w:hAnsi="Calibri" w:cstheme="majorHAnsi"/>
                <w:sz w:val="20"/>
                <w:szCs w:val="20"/>
              </w:rPr>
            </w:pPr>
            <w:r w:rsidRPr="001678BD">
              <w:rPr>
                <w:rFonts w:ascii="Calibri" w:hAnsi="Calibri" w:cstheme="majorHAnsi"/>
                <w:sz w:val="20"/>
                <w:szCs w:val="20"/>
              </w:rPr>
              <w:t>9</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Explorer la capacité</w:t>
            </w:r>
          </w:p>
          <w:p w14:paraId="14C413F5" w14:textId="33AABC58" w:rsidR="00B11B0F" w:rsidRPr="001678BD" w:rsidRDefault="00B11B0F" w:rsidP="00B11B0F">
            <w:pPr>
              <w:tabs>
                <w:tab w:val="left" w:pos="3063"/>
              </w:tabs>
              <w:rPr>
                <w:rFonts w:ascii="Calibri" w:hAnsi="Calibri" w:cstheme="majorHAnsi"/>
                <w:sz w:val="20"/>
                <w:szCs w:val="20"/>
              </w:rPr>
            </w:pPr>
            <w:r w:rsidRPr="001678BD">
              <w:rPr>
                <w:rFonts w:ascii="Calibri" w:hAnsi="Calibri" w:cstheme="majorHAnsi"/>
                <w:sz w:val="20"/>
                <w:szCs w:val="20"/>
              </w:rPr>
              <w:t>10</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les préfixes métriques</w:t>
            </w:r>
          </w:p>
          <w:p w14:paraId="151301BE" w14:textId="2F6F7ECD" w:rsidR="0037607B" w:rsidRPr="001678BD" w:rsidRDefault="00B11B0F" w:rsidP="00B11B0F">
            <w:pPr>
              <w:tabs>
                <w:tab w:val="left" w:pos="3063"/>
              </w:tabs>
              <w:rPr>
                <w:rFonts w:ascii="Calibri" w:hAnsi="Calibri" w:cstheme="majorHAnsi"/>
                <w:b/>
                <w:bCs/>
                <w:sz w:val="20"/>
                <w:szCs w:val="20"/>
              </w:rPr>
            </w:pPr>
            <w:r w:rsidRPr="001678BD">
              <w:rPr>
                <w:rFonts w:ascii="Calibri" w:hAnsi="Calibri" w:cstheme="majorHAnsi"/>
                <w:sz w:val="20"/>
                <w:szCs w:val="20"/>
              </w:rPr>
              <w:t>11</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masse et la capacité</w:t>
            </w:r>
            <w:r w:rsidRPr="001678BD">
              <w:rPr>
                <w:rFonts w:ascii="Calibri" w:hAnsi="Calibri" w:cstheme="majorHAnsi"/>
                <w:b/>
                <w:bCs/>
                <w:sz w:val="20"/>
                <w:szCs w:val="20"/>
              </w:rPr>
              <w:t xml:space="preserve"> </w:t>
            </w:r>
          </w:p>
        </w:tc>
        <w:tc>
          <w:tcPr>
            <w:tcW w:w="4082" w:type="dxa"/>
            <w:shd w:val="clear" w:color="auto" w:fill="auto"/>
          </w:tcPr>
          <w:p w14:paraId="15368874" w14:textId="2F2967DA" w:rsidR="00AA760A" w:rsidRPr="001678BD" w:rsidRDefault="009F4AF8" w:rsidP="00AA760A">
            <w:pPr>
              <w:rPr>
                <w:rFonts w:ascii="Calibri" w:hAnsi="Calibri" w:cstheme="majorHAnsi"/>
                <w:b/>
                <w:sz w:val="20"/>
                <w:szCs w:val="20"/>
              </w:rPr>
            </w:pPr>
            <w:r w:rsidRPr="001678BD">
              <w:rPr>
                <w:rFonts w:asciiTheme="majorHAnsi" w:hAnsiTheme="majorHAnsi" w:cstheme="majorHAnsi"/>
                <w:b/>
                <w:sz w:val="20"/>
                <w:szCs w:val="20"/>
              </w:rPr>
              <w:t>Idée principale : Attribuer une unité à une propriété continue nous permet de prendre des mesures et faire des comparaisons</w:t>
            </w:r>
            <w:r w:rsidR="002A0A42" w:rsidRPr="001678BD">
              <w:rPr>
                <w:rFonts w:asciiTheme="majorHAnsi" w:hAnsiTheme="majorHAnsi" w:cstheme="majorHAnsi"/>
                <w:b/>
                <w:sz w:val="20"/>
                <w:szCs w:val="20"/>
              </w:rPr>
              <w:t>.</w:t>
            </w:r>
            <w:r w:rsidR="00AA760A" w:rsidRPr="001678BD">
              <w:rPr>
                <w:rFonts w:ascii="Calibri" w:eastAsia="Calibri" w:hAnsi="Calibri" w:cstheme="majorHAnsi"/>
                <w:b/>
                <w:bCs/>
                <w:sz w:val="20"/>
                <w:szCs w:val="20"/>
              </w:rPr>
              <w:br/>
            </w:r>
            <w:r w:rsidR="007D2F0E" w:rsidRPr="001678BD">
              <w:rPr>
                <w:rFonts w:asciiTheme="majorHAnsi" w:eastAsia="Calibri" w:hAnsiTheme="majorHAnsi" w:cstheme="majorHAnsi"/>
                <w:b/>
                <w:bCs/>
                <w:sz w:val="20"/>
                <w:szCs w:val="20"/>
              </w:rPr>
              <w:t>Choisir et utiliser des unités pour estimer, mesurer, représenter et comparer</w:t>
            </w:r>
            <w:r w:rsidR="00AA760A" w:rsidRPr="001678BD">
              <w:rPr>
                <w:rFonts w:ascii="Calibri" w:eastAsia="Calibri" w:hAnsi="Calibri" w:cstheme="majorHAnsi"/>
                <w:b/>
                <w:bCs/>
                <w:sz w:val="20"/>
                <w:szCs w:val="20"/>
              </w:rPr>
              <w:br/>
            </w:r>
            <w:r w:rsidR="00AA760A" w:rsidRPr="001678BD">
              <w:rPr>
                <w:rFonts w:ascii="Calibri" w:hAnsi="Calibri" w:cstheme="majorHAnsi"/>
                <w:sz w:val="20"/>
                <w:szCs w:val="20"/>
              </w:rPr>
              <w:t xml:space="preserve">- </w:t>
            </w:r>
            <w:r w:rsidR="00E95E04" w:rsidRPr="001678BD">
              <w:rPr>
                <w:rFonts w:asciiTheme="majorHAnsi" w:hAnsiTheme="majorHAnsi" w:cstheme="majorHAnsi"/>
                <w:sz w:val="20"/>
                <w:szCs w:val="20"/>
              </w:rPr>
              <w:t>Choisir l’unité la plus appropriée pour mesurer une propriété donnée d’un objet (p. ex., l’aire d’une salle de classe mesurée en mètres carrés).</w:t>
            </w:r>
            <w:r w:rsidR="00AA760A" w:rsidRPr="001678BD">
              <w:rPr>
                <w:rFonts w:ascii="Calibri" w:hAnsi="Calibri" w:cstheme="majorHAnsi"/>
                <w:b/>
                <w:bCs/>
                <w:sz w:val="20"/>
                <w:szCs w:val="20"/>
              </w:rPr>
              <w:br/>
            </w:r>
            <w:r w:rsidR="0010522B" w:rsidRPr="001678BD">
              <w:rPr>
                <w:rFonts w:asciiTheme="majorHAnsi" w:eastAsia="Calibri" w:hAnsiTheme="majorHAnsi" w:cstheme="majorHAnsi"/>
                <w:b/>
                <w:bCs/>
                <w:sz w:val="20"/>
                <w:szCs w:val="20"/>
              </w:rPr>
              <w:t>Comprendre les relations entre les unités mesurées</w:t>
            </w:r>
            <w:r w:rsidR="00891762" w:rsidRPr="001678BD">
              <w:rPr>
                <w:rFonts w:ascii="Calibri" w:hAnsi="Calibri" w:cstheme="majorHAnsi"/>
                <w:sz w:val="20"/>
                <w:szCs w:val="20"/>
              </w:rPr>
              <w:t xml:space="preserve"> </w:t>
            </w:r>
            <w:r w:rsidR="00891762" w:rsidRPr="001678BD">
              <w:rPr>
                <w:rFonts w:ascii="Calibri" w:hAnsi="Calibri" w:cstheme="majorHAnsi"/>
                <w:sz w:val="20"/>
                <w:szCs w:val="20"/>
              </w:rPr>
              <w:br/>
              <w:t xml:space="preserve">- </w:t>
            </w:r>
            <w:r w:rsidR="004679A8" w:rsidRPr="001678BD">
              <w:rPr>
                <w:rFonts w:asciiTheme="majorHAnsi" w:hAnsiTheme="majorHAnsi" w:cstheme="majorHAnsi"/>
                <w:sz w:val="20"/>
                <w:szCs w:val="20"/>
              </w:rPr>
              <w:t>Comprendre et appliquer la relation multiplicative entre les unités métriques de longueur, de masse et de capacité</w:t>
            </w:r>
            <w:r w:rsidR="00891762" w:rsidRPr="001678BD">
              <w:rPr>
                <w:rFonts w:ascii="Calibri" w:hAnsi="Calibri" w:cstheme="majorHAnsi"/>
                <w:sz w:val="20"/>
                <w:szCs w:val="20"/>
              </w:rPr>
              <w:t>.</w:t>
            </w:r>
          </w:p>
        </w:tc>
      </w:tr>
      <w:tr w:rsidR="00AA760A" w:rsidRPr="001678BD" w14:paraId="0D3B97D2" w14:textId="77777777" w:rsidTr="00FD2C5A">
        <w:tc>
          <w:tcPr>
            <w:tcW w:w="10467" w:type="dxa"/>
            <w:gridSpan w:val="3"/>
            <w:shd w:val="clear" w:color="auto" w:fill="D9D9D9" w:themeFill="background1" w:themeFillShade="D9"/>
          </w:tcPr>
          <w:p w14:paraId="76614907" w14:textId="69CBFFF1" w:rsidR="00AA760A" w:rsidRPr="001678BD" w:rsidRDefault="00AA760A" w:rsidP="00AA760A">
            <w:pPr>
              <w:rPr>
                <w:rFonts w:ascii="Calibri" w:hAnsi="Calibri" w:cstheme="majorHAnsi"/>
                <w:b/>
                <w:sz w:val="20"/>
                <w:szCs w:val="20"/>
              </w:rPr>
            </w:pPr>
            <w:r w:rsidRPr="001678BD">
              <w:rPr>
                <w:rFonts w:ascii="Calibri" w:hAnsi="Calibri" w:cstheme="majorHAnsi"/>
                <w:b/>
                <w:sz w:val="20"/>
                <w:szCs w:val="20"/>
              </w:rPr>
              <w:t>T</w:t>
            </w:r>
            <w:r w:rsidR="00303CDD" w:rsidRPr="001678BD">
              <w:rPr>
                <w:rFonts w:ascii="Calibri" w:hAnsi="Calibri" w:cstheme="majorHAnsi"/>
                <w:b/>
                <w:sz w:val="20"/>
                <w:szCs w:val="20"/>
              </w:rPr>
              <w:t>emps</w:t>
            </w:r>
          </w:p>
        </w:tc>
      </w:tr>
      <w:tr w:rsidR="00AA760A" w:rsidRPr="001678BD" w14:paraId="75AEC7F8" w14:textId="77777777" w:rsidTr="00FD2C5A">
        <w:tc>
          <w:tcPr>
            <w:tcW w:w="3685" w:type="dxa"/>
            <w:shd w:val="clear" w:color="auto" w:fill="auto"/>
          </w:tcPr>
          <w:p w14:paraId="423C0AA9" w14:textId="3DA06E87" w:rsidR="00AA760A" w:rsidRPr="001678BD" w:rsidRDefault="00AA760A" w:rsidP="00AA760A">
            <w:pPr>
              <w:rPr>
                <w:rFonts w:ascii="Calibri" w:hAnsi="Calibri" w:cstheme="majorHAnsi"/>
                <w:bCs/>
                <w:sz w:val="20"/>
                <w:szCs w:val="20"/>
              </w:rPr>
            </w:pPr>
            <w:r w:rsidRPr="001678BD">
              <w:rPr>
                <w:rFonts w:ascii="Calibri" w:hAnsi="Calibri" w:cstheme="majorHAnsi"/>
                <w:bCs/>
                <w:sz w:val="20"/>
                <w:szCs w:val="20"/>
              </w:rPr>
              <w:t xml:space="preserve">E2.3 </w:t>
            </w:r>
            <w:r w:rsidR="00303CDD" w:rsidRPr="001678BD">
              <w:rPr>
                <w:rFonts w:ascii="Calibri" w:hAnsi="Calibri"/>
                <w:sz w:val="20"/>
              </w:rPr>
              <w:t>résoudre des problèmes associés à la durée en se servant des relations entre différentes unités de mesure de temps</w:t>
            </w:r>
          </w:p>
        </w:tc>
        <w:tc>
          <w:tcPr>
            <w:tcW w:w="2700" w:type="dxa"/>
            <w:shd w:val="clear" w:color="auto" w:fill="auto"/>
          </w:tcPr>
          <w:p w14:paraId="27E44445" w14:textId="3F01CC71" w:rsidR="00B741FA" w:rsidRPr="001678BD" w:rsidRDefault="0065329F" w:rsidP="00B741FA">
            <w:pPr>
              <w:spacing w:line="276" w:lineRule="auto"/>
              <w:rPr>
                <w:rFonts w:ascii="Calibri" w:hAnsi="Calibri" w:cstheme="majorHAnsi"/>
                <w:b/>
                <w:bCs/>
                <w:sz w:val="20"/>
                <w:szCs w:val="20"/>
              </w:rPr>
            </w:pPr>
            <w:r w:rsidRPr="001678BD">
              <w:rPr>
                <w:rFonts w:ascii="Calibri" w:hAnsi="Calibri" w:cstheme="majorHAnsi"/>
                <w:b/>
                <w:bCs/>
                <w:sz w:val="20"/>
                <w:szCs w:val="20"/>
              </w:rPr>
              <w:t>La mesure</w:t>
            </w:r>
            <w:r w:rsidR="00B11B0F" w:rsidRPr="001678BD">
              <w:rPr>
                <w:rFonts w:ascii="Calibri" w:hAnsi="Calibri" w:cstheme="majorHAnsi"/>
                <w:b/>
                <w:bCs/>
                <w:sz w:val="20"/>
                <w:szCs w:val="20"/>
              </w:rPr>
              <w:t>,</w:t>
            </w:r>
            <w:r w:rsidR="00B741FA" w:rsidRPr="001678BD">
              <w:rPr>
                <w:rFonts w:ascii="Calibri" w:hAnsi="Calibri" w:cstheme="majorHAnsi"/>
                <w:b/>
                <w:bCs/>
                <w:sz w:val="20"/>
                <w:szCs w:val="20"/>
              </w:rPr>
              <w:t xml:space="preserve"> Unit</w:t>
            </w:r>
            <w:r w:rsidR="00B11B0F" w:rsidRPr="001678BD">
              <w:rPr>
                <w:rFonts w:ascii="Calibri" w:hAnsi="Calibri" w:cstheme="majorHAnsi"/>
                <w:b/>
                <w:bCs/>
                <w:sz w:val="20"/>
                <w:szCs w:val="20"/>
              </w:rPr>
              <w:t>é</w:t>
            </w:r>
            <w:r w:rsidR="00B741FA" w:rsidRPr="001678BD">
              <w:rPr>
                <w:rFonts w:ascii="Calibri" w:hAnsi="Calibri" w:cstheme="majorHAnsi"/>
                <w:b/>
                <w:bCs/>
                <w:sz w:val="20"/>
                <w:szCs w:val="20"/>
              </w:rPr>
              <w:t xml:space="preserve"> 3</w:t>
            </w:r>
            <w:r w:rsidR="00454767" w:rsidRPr="001678BD">
              <w:rPr>
                <w:rFonts w:ascii="Calibri" w:hAnsi="Calibri" w:cstheme="majorHAnsi"/>
                <w:b/>
                <w:bCs/>
                <w:sz w:val="20"/>
                <w:szCs w:val="20"/>
              </w:rPr>
              <w:t xml:space="preserve"> :</w:t>
            </w:r>
            <w:r w:rsidR="00B741FA" w:rsidRPr="001678BD">
              <w:rPr>
                <w:rFonts w:ascii="Calibri" w:hAnsi="Calibri" w:cstheme="majorHAnsi"/>
                <w:b/>
                <w:bCs/>
                <w:sz w:val="20"/>
                <w:szCs w:val="20"/>
              </w:rPr>
              <w:t xml:space="preserve"> </w:t>
            </w:r>
            <w:r w:rsidR="00B11B0F" w:rsidRPr="001678BD">
              <w:rPr>
                <w:rFonts w:ascii="Calibri" w:hAnsi="Calibri" w:cstheme="majorHAnsi"/>
                <w:b/>
                <w:bCs/>
                <w:sz w:val="20"/>
                <w:szCs w:val="20"/>
              </w:rPr>
              <w:t>Le temps</w:t>
            </w:r>
            <w:r w:rsidR="00B741FA" w:rsidRPr="001678BD">
              <w:rPr>
                <w:rFonts w:ascii="Calibri" w:hAnsi="Calibri" w:cstheme="majorHAnsi"/>
                <w:b/>
                <w:bCs/>
                <w:sz w:val="20"/>
                <w:szCs w:val="20"/>
              </w:rPr>
              <w:t xml:space="preserve"> </w:t>
            </w:r>
          </w:p>
          <w:p w14:paraId="627B59B2" w14:textId="47750F41" w:rsidR="00AA760A" w:rsidRPr="001678BD" w:rsidRDefault="00B741FA" w:rsidP="00B741FA">
            <w:pPr>
              <w:tabs>
                <w:tab w:val="left" w:pos="3063"/>
              </w:tabs>
              <w:rPr>
                <w:rFonts w:ascii="Calibri" w:hAnsi="Calibri" w:cstheme="majorHAnsi"/>
                <w:sz w:val="20"/>
                <w:szCs w:val="20"/>
              </w:rPr>
            </w:pPr>
            <w:r w:rsidRPr="001678BD">
              <w:rPr>
                <w:rFonts w:ascii="Calibri" w:hAnsi="Calibri" w:cstheme="majorHAnsi"/>
                <w:sz w:val="20"/>
                <w:szCs w:val="20"/>
              </w:rPr>
              <w:t>14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D4AA3" w:rsidRPr="001678BD">
              <w:rPr>
                <w:rFonts w:ascii="Calibri" w:hAnsi="Calibri" w:cstheme="majorHAnsi"/>
                <w:sz w:val="20"/>
                <w:szCs w:val="20"/>
              </w:rPr>
              <w:t>Lire l</w:t>
            </w:r>
            <w:r w:rsidR="00200296" w:rsidRPr="001678BD">
              <w:rPr>
                <w:rFonts w:ascii="Calibri" w:hAnsi="Calibri" w:cstheme="majorHAnsi"/>
                <w:sz w:val="20"/>
                <w:szCs w:val="20"/>
              </w:rPr>
              <w:t>’</w:t>
            </w:r>
            <w:r w:rsidR="00CD4AA3" w:rsidRPr="001678BD">
              <w:rPr>
                <w:rFonts w:ascii="Calibri" w:hAnsi="Calibri" w:cstheme="majorHAnsi"/>
                <w:sz w:val="20"/>
                <w:szCs w:val="20"/>
              </w:rPr>
              <w:t>heure sur une horloge de 24 heures</w:t>
            </w:r>
          </w:p>
          <w:p w14:paraId="4DC644A4" w14:textId="2EBB7A30" w:rsidR="00B741FA" w:rsidRPr="001678BD" w:rsidRDefault="00B741FA" w:rsidP="00B741FA">
            <w:pPr>
              <w:tabs>
                <w:tab w:val="left" w:pos="3063"/>
              </w:tabs>
              <w:rPr>
                <w:rFonts w:ascii="Calibri" w:hAnsi="Calibri" w:cstheme="majorHAnsi"/>
                <w:sz w:val="20"/>
                <w:szCs w:val="20"/>
              </w:rPr>
            </w:pPr>
            <w:r w:rsidRPr="001678BD">
              <w:rPr>
                <w:rFonts w:ascii="Calibri" w:hAnsi="Calibri" w:cstheme="majorHAnsi"/>
                <w:sz w:val="20"/>
                <w:szCs w:val="20"/>
              </w:rPr>
              <w:t>15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CD4AA3" w:rsidRPr="001678BD">
              <w:rPr>
                <w:rFonts w:ascii="Calibri" w:hAnsi="Calibri" w:cstheme="majorHAnsi"/>
                <w:sz w:val="20"/>
                <w:szCs w:val="20"/>
              </w:rPr>
              <w:t>Les liens entre les unités de temps</w:t>
            </w:r>
          </w:p>
          <w:p w14:paraId="1471D827" w14:textId="7655C1D1" w:rsidR="00B741FA" w:rsidRPr="001678BD" w:rsidRDefault="00B741FA" w:rsidP="00B741FA">
            <w:pPr>
              <w:tabs>
                <w:tab w:val="left" w:pos="3063"/>
              </w:tabs>
              <w:rPr>
                <w:rFonts w:ascii="Calibri" w:hAnsi="Calibri" w:cstheme="majorHAnsi"/>
                <w:b/>
                <w:bCs/>
                <w:sz w:val="20"/>
                <w:szCs w:val="20"/>
              </w:rPr>
            </w:pPr>
            <w:r w:rsidRPr="001678BD">
              <w:rPr>
                <w:rFonts w:ascii="Calibri" w:hAnsi="Calibri" w:cstheme="majorHAnsi"/>
                <w:sz w:val="20"/>
                <w:szCs w:val="20"/>
              </w:rPr>
              <w:t>16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934E0D" w:rsidRPr="001678BD">
              <w:rPr>
                <w:rFonts w:ascii="Calibri" w:hAnsi="Calibri" w:cstheme="majorHAnsi"/>
                <w:sz w:val="20"/>
                <w:szCs w:val="20"/>
              </w:rPr>
              <w:t>Examiner le temps écoulé</w:t>
            </w:r>
            <w:r w:rsidR="00657C54" w:rsidRPr="001678BD">
              <w:rPr>
                <w:rFonts w:ascii="Calibri" w:hAnsi="Calibri" w:cstheme="majorHAnsi"/>
                <w:sz w:val="20"/>
                <w:szCs w:val="20"/>
              </w:rPr>
              <w:br/>
              <w:t>18</w:t>
            </w:r>
            <w:r w:rsidR="00454767" w:rsidRPr="001678BD">
              <w:rPr>
                <w:rFonts w:ascii="Calibri" w:hAnsi="Calibri" w:cstheme="majorHAnsi"/>
                <w:sz w:val="20"/>
                <w:szCs w:val="20"/>
              </w:rPr>
              <w:t xml:space="preserve"> : </w:t>
            </w:r>
            <w:r w:rsidR="00934E0D" w:rsidRPr="001678BD">
              <w:rPr>
                <w:rFonts w:ascii="Calibri" w:hAnsi="Calibri" w:cstheme="majorHAnsi"/>
                <w:sz w:val="20"/>
                <w:szCs w:val="20"/>
              </w:rPr>
              <w:t>Approfondissement : Le temps</w:t>
            </w:r>
          </w:p>
        </w:tc>
        <w:tc>
          <w:tcPr>
            <w:tcW w:w="4082" w:type="dxa"/>
            <w:shd w:val="clear" w:color="auto" w:fill="auto"/>
          </w:tcPr>
          <w:p w14:paraId="5C6A02CB" w14:textId="77777777" w:rsidR="00AA760A" w:rsidRDefault="003E1733" w:rsidP="00AA760A">
            <w:pPr>
              <w:rPr>
                <w:rFonts w:asciiTheme="majorHAnsi" w:hAnsiTheme="majorHAnsi" w:cstheme="majorHAnsi"/>
                <w:sz w:val="20"/>
                <w:szCs w:val="20"/>
              </w:rPr>
            </w:pPr>
            <w:r w:rsidRPr="001678BD">
              <w:rPr>
                <w:rFonts w:asciiTheme="majorHAnsi" w:hAnsiTheme="majorHAnsi" w:cstheme="majorHAnsi"/>
                <w:b/>
                <w:sz w:val="20"/>
                <w:szCs w:val="20"/>
              </w:rPr>
              <w:t>Idée principale : Attribuer une unité à une propriété continue nous permet de prendre des mesures et faire des comparaisons</w:t>
            </w:r>
            <w:r w:rsidR="002A0A42" w:rsidRPr="001678BD">
              <w:rPr>
                <w:rFonts w:asciiTheme="majorHAnsi" w:hAnsiTheme="majorHAnsi" w:cstheme="majorHAnsi"/>
                <w:b/>
                <w:sz w:val="20"/>
                <w:szCs w:val="20"/>
              </w:rPr>
              <w:t>.</w:t>
            </w:r>
            <w:r w:rsidR="00F778D4" w:rsidRPr="001678BD">
              <w:rPr>
                <w:rFonts w:ascii="Calibri" w:eastAsia="Calibri" w:hAnsi="Calibri" w:cstheme="majorHAnsi"/>
                <w:b/>
                <w:bCs/>
                <w:sz w:val="20"/>
                <w:szCs w:val="20"/>
              </w:rPr>
              <w:br/>
            </w:r>
            <w:r w:rsidRPr="001678BD">
              <w:rPr>
                <w:rFonts w:asciiTheme="majorHAnsi" w:eastAsia="Calibri" w:hAnsiTheme="majorHAnsi" w:cstheme="majorHAnsi"/>
                <w:b/>
                <w:bCs/>
                <w:sz w:val="20"/>
                <w:szCs w:val="20"/>
              </w:rPr>
              <w:t>Choisir et utiliser des unités pour estimer, mesurer, représenter et comparer</w:t>
            </w:r>
            <w:r w:rsidR="00F778D4" w:rsidRPr="001678BD">
              <w:rPr>
                <w:rFonts w:ascii="Calibri" w:eastAsia="Calibri" w:hAnsi="Calibri" w:cstheme="majorHAnsi"/>
                <w:b/>
                <w:bCs/>
                <w:sz w:val="20"/>
                <w:szCs w:val="20"/>
              </w:rPr>
              <w:br/>
            </w:r>
            <w:r w:rsidR="00F778D4" w:rsidRPr="001678BD">
              <w:rPr>
                <w:rFonts w:ascii="Calibri" w:hAnsi="Calibri" w:cstheme="majorHAnsi"/>
                <w:sz w:val="20"/>
                <w:szCs w:val="20"/>
              </w:rPr>
              <w:t xml:space="preserve">- </w:t>
            </w:r>
            <w:r w:rsidR="00F57570" w:rsidRPr="001678BD">
              <w:rPr>
                <w:rFonts w:asciiTheme="majorHAnsi" w:hAnsiTheme="majorHAnsi" w:cstheme="majorHAnsi"/>
                <w:sz w:val="20"/>
                <w:szCs w:val="20"/>
              </w:rPr>
              <w:t>Lire et noter l’heure (c.-à-d., horloges numériques et analogiques) et les dates de calendrier.</w:t>
            </w:r>
            <w:r w:rsidR="00F778D4" w:rsidRPr="001678BD">
              <w:rPr>
                <w:rFonts w:ascii="Calibri" w:hAnsi="Calibri" w:cstheme="majorHAnsi"/>
                <w:b/>
                <w:bCs/>
                <w:sz w:val="20"/>
                <w:szCs w:val="20"/>
              </w:rPr>
              <w:br/>
            </w:r>
            <w:r w:rsidR="00E53BC6" w:rsidRPr="001678BD">
              <w:rPr>
                <w:rFonts w:asciiTheme="majorHAnsi" w:eastAsia="Calibri" w:hAnsiTheme="majorHAnsi" w:cstheme="majorHAnsi"/>
                <w:b/>
                <w:bCs/>
                <w:sz w:val="20"/>
                <w:szCs w:val="20"/>
              </w:rPr>
              <w:t>Comprendre les relations entre les unités mesurées</w:t>
            </w:r>
            <w:r w:rsidR="00E53BC6" w:rsidRPr="001678BD">
              <w:rPr>
                <w:rFonts w:asciiTheme="majorHAnsi" w:hAnsiTheme="majorHAnsi" w:cstheme="majorHAnsi"/>
                <w:sz w:val="20"/>
                <w:szCs w:val="20"/>
              </w:rPr>
              <w:t xml:space="preserve"> </w:t>
            </w:r>
            <w:r w:rsidR="00E53BC6" w:rsidRPr="001678BD">
              <w:rPr>
                <w:rFonts w:asciiTheme="majorHAnsi" w:hAnsiTheme="majorHAnsi" w:cstheme="majorHAnsi"/>
                <w:sz w:val="20"/>
                <w:szCs w:val="20"/>
              </w:rPr>
              <w:br/>
              <w:t>- Comprendre les relations entre les différentes mesures du temps (p. ex., les secondes, les minutes, les heures, les jours, les décennies).</w:t>
            </w:r>
          </w:p>
          <w:p w14:paraId="3B74F9A0" w14:textId="77777777" w:rsidR="008B248C" w:rsidRDefault="008B248C" w:rsidP="00AA760A">
            <w:pPr>
              <w:rPr>
                <w:rFonts w:asciiTheme="majorHAnsi" w:hAnsiTheme="majorHAnsi" w:cstheme="majorHAnsi"/>
                <w:sz w:val="20"/>
                <w:szCs w:val="20"/>
              </w:rPr>
            </w:pPr>
          </w:p>
          <w:p w14:paraId="6E7E1314" w14:textId="6281CF97" w:rsidR="008B248C" w:rsidRPr="001678BD" w:rsidRDefault="008B248C" w:rsidP="00AA760A">
            <w:pPr>
              <w:rPr>
                <w:rFonts w:ascii="Calibri" w:hAnsi="Calibri" w:cstheme="majorHAnsi"/>
                <w:b/>
                <w:sz w:val="20"/>
                <w:szCs w:val="20"/>
              </w:rPr>
            </w:pPr>
          </w:p>
        </w:tc>
      </w:tr>
      <w:tr w:rsidR="00AA760A" w:rsidRPr="001678BD" w14:paraId="60E27474" w14:textId="77777777" w:rsidTr="00FD2C5A">
        <w:tc>
          <w:tcPr>
            <w:tcW w:w="10467" w:type="dxa"/>
            <w:gridSpan w:val="3"/>
            <w:shd w:val="clear" w:color="auto" w:fill="D9D9D9" w:themeFill="background1" w:themeFillShade="D9"/>
          </w:tcPr>
          <w:p w14:paraId="7A246277" w14:textId="4FE7C5F1" w:rsidR="00AA760A" w:rsidRPr="001678BD" w:rsidRDefault="00AA760A" w:rsidP="00AA760A">
            <w:pPr>
              <w:rPr>
                <w:rFonts w:ascii="Calibri" w:hAnsi="Calibri" w:cstheme="majorHAnsi"/>
                <w:b/>
                <w:sz w:val="20"/>
                <w:szCs w:val="20"/>
              </w:rPr>
            </w:pPr>
            <w:r w:rsidRPr="001678BD">
              <w:rPr>
                <w:rFonts w:ascii="Calibri" w:hAnsi="Calibri" w:cstheme="majorHAnsi"/>
                <w:b/>
                <w:sz w:val="20"/>
                <w:szCs w:val="20"/>
              </w:rPr>
              <w:lastRenderedPageBreak/>
              <w:t>Angles</w:t>
            </w:r>
          </w:p>
        </w:tc>
      </w:tr>
      <w:tr w:rsidR="00AA760A" w:rsidRPr="001678BD" w14:paraId="2417EF73" w14:textId="77777777" w:rsidTr="00FD2C5A">
        <w:tc>
          <w:tcPr>
            <w:tcW w:w="3685" w:type="dxa"/>
            <w:shd w:val="clear" w:color="auto" w:fill="auto"/>
          </w:tcPr>
          <w:p w14:paraId="6A9A5E7B" w14:textId="07147AA8" w:rsidR="00AA760A" w:rsidRPr="001678BD" w:rsidRDefault="00AA760A" w:rsidP="00AA760A">
            <w:pPr>
              <w:rPr>
                <w:rFonts w:ascii="Calibri" w:hAnsi="Calibri" w:cstheme="majorHAnsi"/>
                <w:bCs/>
                <w:sz w:val="20"/>
                <w:szCs w:val="20"/>
              </w:rPr>
            </w:pPr>
            <w:r w:rsidRPr="001678BD">
              <w:rPr>
                <w:rFonts w:ascii="Calibri" w:hAnsi="Calibri" w:cstheme="majorHAnsi"/>
                <w:bCs/>
                <w:sz w:val="20"/>
                <w:szCs w:val="20"/>
              </w:rPr>
              <w:t xml:space="preserve">E2.4 </w:t>
            </w:r>
            <w:r w:rsidR="002F170C" w:rsidRPr="001678BD">
              <w:rPr>
                <w:rFonts w:ascii="Calibri" w:hAnsi="Calibri"/>
                <w:sz w:val="20"/>
              </w:rPr>
              <w:t>reconnaître des angles et les classer en tant qu</w:t>
            </w:r>
            <w:r w:rsidR="00200296" w:rsidRPr="001678BD">
              <w:rPr>
                <w:rFonts w:ascii="Calibri" w:hAnsi="Calibri"/>
                <w:sz w:val="20"/>
              </w:rPr>
              <w:t>’</w:t>
            </w:r>
            <w:r w:rsidR="002F170C" w:rsidRPr="001678BD">
              <w:rPr>
                <w:rFonts w:ascii="Calibri" w:hAnsi="Calibri"/>
                <w:sz w:val="20"/>
              </w:rPr>
              <w:t>angle droit, plat, aigu ou obtus</w:t>
            </w:r>
          </w:p>
        </w:tc>
        <w:tc>
          <w:tcPr>
            <w:tcW w:w="2700" w:type="dxa"/>
            <w:shd w:val="clear" w:color="auto" w:fill="auto"/>
          </w:tcPr>
          <w:p w14:paraId="38815248" w14:textId="4316C9C5" w:rsidR="00134D56" w:rsidRPr="001678BD" w:rsidRDefault="00B34BC1" w:rsidP="00134D56">
            <w:pPr>
              <w:tabs>
                <w:tab w:val="left" w:pos="3063"/>
              </w:tabs>
              <w:rPr>
                <w:rFonts w:ascii="Calibri" w:hAnsi="Calibri" w:cstheme="majorHAnsi"/>
                <w:b/>
                <w:bCs/>
                <w:sz w:val="20"/>
                <w:szCs w:val="20"/>
              </w:rPr>
            </w:pPr>
            <w:r w:rsidRPr="001678BD">
              <w:rPr>
                <w:rFonts w:ascii="Calibri" w:hAnsi="Calibri" w:cstheme="majorHAnsi"/>
                <w:b/>
                <w:bCs/>
                <w:sz w:val="20"/>
                <w:szCs w:val="20"/>
              </w:rPr>
              <w:t>La géométrie</w:t>
            </w:r>
            <w:r w:rsidR="00134D56" w:rsidRPr="001678BD">
              <w:rPr>
                <w:rFonts w:ascii="Calibri" w:hAnsi="Calibri" w:cstheme="majorHAnsi"/>
                <w:b/>
                <w:bCs/>
                <w:sz w:val="20"/>
                <w:szCs w:val="20"/>
              </w:rPr>
              <w:t>, Unité 1B</w:t>
            </w:r>
            <w:r w:rsidR="00454767" w:rsidRPr="001678BD">
              <w:rPr>
                <w:rFonts w:ascii="Calibri" w:hAnsi="Calibri" w:cstheme="majorHAnsi"/>
                <w:b/>
                <w:bCs/>
                <w:sz w:val="20"/>
                <w:szCs w:val="20"/>
              </w:rPr>
              <w:t xml:space="preserve"> :</w:t>
            </w:r>
            <w:r w:rsidR="00134D56" w:rsidRPr="001678BD">
              <w:rPr>
                <w:rFonts w:ascii="Calibri" w:hAnsi="Calibri" w:cstheme="majorHAnsi"/>
                <w:b/>
                <w:bCs/>
                <w:sz w:val="20"/>
                <w:szCs w:val="20"/>
              </w:rPr>
              <w:t xml:space="preserve"> Les figures à 2D et les angles</w:t>
            </w:r>
          </w:p>
          <w:p w14:paraId="35229772" w14:textId="34136FB8" w:rsidR="00134D56" w:rsidRPr="001678BD" w:rsidRDefault="001C5271" w:rsidP="00134D56">
            <w:pPr>
              <w:spacing w:after="160"/>
              <w:rPr>
                <w:rFonts w:ascii="Calibri" w:hAnsi="Calibri" w:cstheme="majorHAnsi"/>
                <w:b/>
                <w:bCs/>
                <w:color w:val="000000"/>
                <w:sz w:val="20"/>
                <w:szCs w:val="20"/>
                <w:lang w:eastAsia="en-CA"/>
              </w:rPr>
            </w:pPr>
            <w:r w:rsidRPr="001678BD">
              <w:rPr>
                <w:rFonts w:ascii="Calibri" w:hAnsi="Calibri" w:cstheme="majorHAnsi"/>
                <w:sz w:val="20"/>
                <w:szCs w:val="20"/>
              </w:rPr>
              <w:t>1 : Examiner les angles repères</w:t>
            </w:r>
            <w:r w:rsidR="00134D56" w:rsidRPr="001678BD">
              <w:rPr>
                <w:rFonts w:ascii="Calibri" w:hAnsi="Calibri" w:cstheme="majorHAnsi"/>
                <w:sz w:val="20"/>
                <w:szCs w:val="20"/>
              </w:rPr>
              <w:br/>
              <w:t>4</w:t>
            </w:r>
            <w:r w:rsidR="00454767" w:rsidRPr="001678BD">
              <w:rPr>
                <w:rFonts w:ascii="Calibri" w:hAnsi="Calibri" w:cstheme="majorHAnsi"/>
                <w:sz w:val="20"/>
                <w:szCs w:val="20"/>
              </w:rPr>
              <w:t xml:space="preserve"> : </w:t>
            </w:r>
            <w:r w:rsidR="00134D56" w:rsidRPr="001678BD">
              <w:rPr>
                <w:rFonts w:ascii="Calibri" w:hAnsi="Calibri" w:cstheme="majorHAnsi"/>
                <w:sz w:val="20"/>
                <w:szCs w:val="20"/>
              </w:rPr>
              <w:t>Approfondissement : Les figures à 2D et les angles</w:t>
            </w:r>
          </w:p>
          <w:p w14:paraId="3F277471" w14:textId="77777777" w:rsidR="00AA760A" w:rsidRPr="001678BD" w:rsidRDefault="00AA760A" w:rsidP="001C5271">
            <w:pPr>
              <w:spacing w:after="160"/>
              <w:rPr>
                <w:rFonts w:ascii="Calibri" w:hAnsi="Calibri" w:cstheme="majorHAnsi"/>
                <w:b/>
                <w:bCs/>
                <w:sz w:val="20"/>
                <w:szCs w:val="20"/>
              </w:rPr>
            </w:pPr>
          </w:p>
        </w:tc>
        <w:tc>
          <w:tcPr>
            <w:tcW w:w="4082" w:type="dxa"/>
            <w:shd w:val="clear" w:color="auto" w:fill="auto"/>
          </w:tcPr>
          <w:p w14:paraId="03A92B59" w14:textId="77777777" w:rsidR="00D1734A" w:rsidRPr="001678BD" w:rsidRDefault="00D1734A" w:rsidP="00D1734A">
            <w:pPr>
              <w:rPr>
                <w:rFonts w:asciiTheme="majorHAnsi" w:hAnsiTheme="majorHAnsi" w:cstheme="majorHAnsi"/>
                <w:b/>
                <w:sz w:val="20"/>
                <w:szCs w:val="20"/>
              </w:rPr>
            </w:pPr>
            <w:r w:rsidRPr="001678BD">
              <w:rPr>
                <w:rFonts w:asciiTheme="majorHAnsi" w:hAnsiTheme="majorHAnsi" w:cstheme="majorHAnsi"/>
                <w:b/>
                <w:sz w:val="20"/>
                <w:szCs w:val="20"/>
              </w:rPr>
              <w:t>Idée principale : On peut analyser les figures à 2D et les solides à 3D et les classifier de différentes façons selon leurs propriétés.</w:t>
            </w:r>
          </w:p>
          <w:p w14:paraId="2CEFD924" w14:textId="324B63D6" w:rsidR="00804017" w:rsidRPr="001678BD" w:rsidRDefault="00D1734A" w:rsidP="00D1734A">
            <w:pPr>
              <w:pStyle w:val="Normal0"/>
              <w:spacing w:after="0" w:line="240" w:lineRule="auto"/>
              <w:rPr>
                <w:rFonts w:eastAsia="Open Sans" w:cstheme="majorHAnsi"/>
                <w:b/>
                <w:bCs/>
                <w:sz w:val="20"/>
                <w:szCs w:val="20"/>
                <w:lang w:val="fr-CA"/>
              </w:rPr>
            </w:pPr>
            <w:r w:rsidRPr="001678BD">
              <w:rPr>
                <w:rFonts w:asciiTheme="majorHAnsi" w:hAnsiTheme="majorHAnsi" w:cstheme="majorHAnsi"/>
                <w:b/>
                <w:sz w:val="20"/>
                <w:szCs w:val="20"/>
                <w:lang w:val="fr-CA"/>
              </w:rPr>
              <w:t>Examiner les attributs et les propriétés géométriques des figures à 2D et des solides à 3D</w:t>
            </w:r>
          </w:p>
          <w:p w14:paraId="41A567B5" w14:textId="07CA7433" w:rsidR="00AA760A" w:rsidRPr="001678BD" w:rsidRDefault="00804017" w:rsidP="00AA760A">
            <w:pPr>
              <w:rPr>
                <w:rFonts w:ascii="Calibri" w:hAnsi="Calibri" w:cstheme="majorHAnsi"/>
                <w:sz w:val="20"/>
                <w:szCs w:val="20"/>
              </w:rPr>
            </w:pPr>
            <w:r w:rsidRPr="001678BD">
              <w:rPr>
                <w:rFonts w:ascii="Calibri" w:hAnsi="Calibri" w:cstheme="majorHAnsi"/>
                <w:sz w:val="20"/>
                <w:szCs w:val="20"/>
              </w:rPr>
              <w:t xml:space="preserve">- </w:t>
            </w:r>
            <w:r w:rsidR="00462A23" w:rsidRPr="001678BD">
              <w:rPr>
                <w:rFonts w:asciiTheme="majorHAnsi" w:hAnsiTheme="majorHAnsi" w:cstheme="majorHAnsi"/>
                <w:sz w:val="20"/>
                <w:szCs w:val="20"/>
              </w:rPr>
              <w:t>Comprendre qu’un angle est une figure géométrique formée de deux demi-droites ou segments de droite qui partagent un point final commun.</w:t>
            </w:r>
          </w:p>
          <w:p w14:paraId="67AAF222" w14:textId="0CF426F2" w:rsidR="00804017" w:rsidRPr="001678BD" w:rsidRDefault="00804017" w:rsidP="00AA760A">
            <w:pPr>
              <w:rPr>
                <w:rFonts w:ascii="Calibri" w:hAnsi="Calibri" w:cstheme="majorHAnsi"/>
                <w:b/>
                <w:sz w:val="20"/>
                <w:szCs w:val="20"/>
              </w:rPr>
            </w:pPr>
            <w:r w:rsidRPr="001678BD">
              <w:rPr>
                <w:rFonts w:ascii="Calibri" w:hAnsi="Calibri" w:cstheme="majorHAnsi"/>
                <w:sz w:val="20"/>
                <w:szCs w:val="20"/>
              </w:rPr>
              <w:t xml:space="preserve">- </w:t>
            </w:r>
            <w:r w:rsidR="00462A23" w:rsidRPr="001678BD">
              <w:rPr>
                <w:rFonts w:asciiTheme="majorHAnsi" w:hAnsiTheme="majorHAnsi" w:cstheme="majorHAnsi"/>
                <w:sz w:val="20"/>
                <w:szCs w:val="20"/>
              </w:rPr>
              <w:t>Dessiner, comparer et classifier des angles (c.-à-d., droit, aigu, obtus, plat, rentrant).</w:t>
            </w:r>
          </w:p>
        </w:tc>
      </w:tr>
      <w:tr w:rsidR="00AA760A" w:rsidRPr="001678BD" w14:paraId="0F7EFF89" w14:textId="77777777" w:rsidTr="00FD2C5A">
        <w:tc>
          <w:tcPr>
            <w:tcW w:w="10467" w:type="dxa"/>
            <w:gridSpan w:val="3"/>
            <w:shd w:val="clear" w:color="auto" w:fill="D9D9D9" w:themeFill="background1" w:themeFillShade="D9"/>
          </w:tcPr>
          <w:p w14:paraId="46AA54AB" w14:textId="08E05DC8" w:rsidR="00AA760A" w:rsidRPr="001678BD" w:rsidRDefault="002F170C" w:rsidP="00AA760A">
            <w:pPr>
              <w:rPr>
                <w:rFonts w:ascii="Calibri" w:hAnsi="Calibri" w:cstheme="majorHAnsi"/>
                <w:b/>
                <w:sz w:val="20"/>
                <w:szCs w:val="20"/>
              </w:rPr>
            </w:pPr>
            <w:r w:rsidRPr="001678BD">
              <w:rPr>
                <w:rFonts w:ascii="Calibri" w:hAnsi="Calibri" w:cstheme="majorHAnsi"/>
                <w:b/>
                <w:sz w:val="20"/>
                <w:szCs w:val="20"/>
              </w:rPr>
              <w:t>Aire</w:t>
            </w:r>
          </w:p>
        </w:tc>
      </w:tr>
      <w:tr w:rsidR="00AA760A" w:rsidRPr="001678BD" w14:paraId="59031C1F" w14:textId="77777777" w:rsidTr="00FD2C5A">
        <w:tc>
          <w:tcPr>
            <w:tcW w:w="3685" w:type="dxa"/>
            <w:shd w:val="clear" w:color="auto" w:fill="auto"/>
          </w:tcPr>
          <w:p w14:paraId="34214949" w14:textId="7E17F25A" w:rsidR="00AA760A" w:rsidRPr="001678BD" w:rsidRDefault="00AA760A" w:rsidP="00AA760A">
            <w:pPr>
              <w:rPr>
                <w:rFonts w:ascii="Calibri" w:hAnsi="Calibri" w:cstheme="majorHAnsi"/>
                <w:bCs/>
                <w:sz w:val="20"/>
                <w:szCs w:val="20"/>
              </w:rPr>
            </w:pPr>
            <w:r w:rsidRPr="001678BD">
              <w:rPr>
                <w:rFonts w:ascii="Calibri" w:hAnsi="Calibri" w:cstheme="majorHAnsi"/>
                <w:bCs/>
                <w:sz w:val="20"/>
                <w:szCs w:val="20"/>
              </w:rPr>
              <w:t xml:space="preserve">E2.5 </w:t>
            </w:r>
            <w:r w:rsidR="002F170C" w:rsidRPr="001678BD">
              <w:rPr>
                <w:rFonts w:ascii="Calibri" w:hAnsi="Calibri"/>
                <w:sz w:val="20"/>
              </w:rPr>
              <w:t>utiliser la structure en rangées et en colonnes d</w:t>
            </w:r>
            <w:r w:rsidR="00200296" w:rsidRPr="001678BD">
              <w:rPr>
                <w:rFonts w:ascii="Calibri" w:hAnsi="Calibri"/>
                <w:sz w:val="20"/>
              </w:rPr>
              <w:t>’</w:t>
            </w:r>
            <w:r w:rsidR="002F170C" w:rsidRPr="001678BD">
              <w:rPr>
                <w:rFonts w:ascii="Calibri" w:hAnsi="Calibri"/>
                <w:sz w:val="20"/>
              </w:rPr>
              <w:t>une disposition rectangulaire pour mesurer l</w:t>
            </w:r>
            <w:r w:rsidR="00200296" w:rsidRPr="001678BD">
              <w:rPr>
                <w:rFonts w:ascii="Calibri" w:hAnsi="Calibri"/>
                <w:sz w:val="20"/>
              </w:rPr>
              <w:t>’</w:t>
            </w:r>
            <w:r w:rsidR="002F170C" w:rsidRPr="001678BD">
              <w:rPr>
                <w:rFonts w:ascii="Calibri" w:hAnsi="Calibri"/>
                <w:sz w:val="20"/>
              </w:rPr>
              <w:t>aire d</w:t>
            </w:r>
            <w:r w:rsidR="00200296" w:rsidRPr="001678BD">
              <w:rPr>
                <w:rFonts w:ascii="Calibri" w:hAnsi="Calibri"/>
                <w:sz w:val="20"/>
              </w:rPr>
              <w:t>’</w:t>
            </w:r>
            <w:r w:rsidR="002F170C" w:rsidRPr="001678BD">
              <w:rPr>
                <w:rFonts w:ascii="Calibri" w:hAnsi="Calibri"/>
                <w:sz w:val="20"/>
              </w:rPr>
              <w:t>un rectangle et pour démontrer que l</w:t>
            </w:r>
            <w:r w:rsidR="00200296" w:rsidRPr="001678BD">
              <w:rPr>
                <w:rFonts w:ascii="Calibri" w:hAnsi="Calibri"/>
                <w:sz w:val="20"/>
              </w:rPr>
              <w:t>’</w:t>
            </w:r>
            <w:r w:rsidR="002F170C" w:rsidRPr="001678BD">
              <w:rPr>
                <w:rFonts w:ascii="Calibri" w:hAnsi="Calibri"/>
                <w:sz w:val="20"/>
              </w:rPr>
              <w:t>aire d</w:t>
            </w:r>
            <w:r w:rsidR="00200296" w:rsidRPr="001678BD">
              <w:rPr>
                <w:rFonts w:ascii="Calibri" w:hAnsi="Calibri"/>
                <w:sz w:val="20"/>
              </w:rPr>
              <w:t>’</w:t>
            </w:r>
            <w:r w:rsidR="002F170C" w:rsidRPr="001678BD">
              <w:rPr>
                <w:rFonts w:ascii="Calibri" w:hAnsi="Calibri"/>
                <w:sz w:val="20"/>
              </w:rPr>
              <w:t>un rectangle peut être calculée en multipliant sa base par sa hauteur</w:t>
            </w:r>
          </w:p>
        </w:tc>
        <w:tc>
          <w:tcPr>
            <w:tcW w:w="2700" w:type="dxa"/>
            <w:shd w:val="clear" w:color="auto" w:fill="auto"/>
          </w:tcPr>
          <w:p w14:paraId="28DF3A82" w14:textId="61FAA1E2" w:rsidR="005D2B5C" w:rsidRPr="001678BD" w:rsidRDefault="0065329F" w:rsidP="005D2B5C">
            <w:pPr>
              <w:tabs>
                <w:tab w:val="left" w:pos="3063"/>
              </w:tabs>
              <w:rPr>
                <w:rFonts w:ascii="Calibri" w:hAnsi="Calibri" w:cstheme="majorHAnsi"/>
                <w:b/>
                <w:bCs/>
                <w:sz w:val="20"/>
                <w:szCs w:val="20"/>
              </w:rPr>
            </w:pPr>
            <w:r w:rsidRPr="001678BD">
              <w:rPr>
                <w:rFonts w:ascii="Calibri" w:hAnsi="Calibri" w:cstheme="majorHAnsi"/>
                <w:b/>
                <w:bCs/>
                <w:sz w:val="20"/>
                <w:szCs w:val="20"/>
              </w:rPr>
              <w:t>La mesure</w:t>
            </w:r>
            <w:r w:rsidR="005D2B5C" w:rsidRPr="001678BD">
              <w:rPr>
                <w:rFonts w:ascii="Calibri" w:hAnsi="Calibri" w:cstheme="majorHAnsi"/>
                <w:b/>
                <w:bCs/>
                <w:sz w:val="20"/>
                <w:szCs w:val="20"/>
              </w:rPr>
              <w:t>, Unité 1</w:t>
            </w:r>
            <w:r w:rsidR="00454767" w:rsidRPr="001678BD">
              <w:rPr>
                <w:rFonts w:ascii="Calibri" w:hAnsi="Calibri" w:cstheme="majorHAnsi"/>
                <w:b/>
                <w:bCs/>
                <w:sz w:val="20"/>
                <w:szCs w:val="20"/>
              </w:rPr>
              <w:t xml:space="preserve"> :</w:t>
            </w:r>
            <w:r w:rsidR="005D2B5C" w:rsidRPr="001678BD">
              <w:rPr>
                <w:rFonts w:ascii="Calibri" w:hAnsi="Calibri" w:cstheme="majorHAnsi"/>
                <w:b/>
                <w:bCs/>
                <w:sz w:val="20"/>
                <w:szCs w:val="20"/>
              </w:rPr>
              <w:t xml:space="preserve"> La longueur, le périmètre et l</w:t>
            </w:r>
            <w:r w:rsidR="00200296" w:rsidRPr="001678BD">
              <w:rPr>
                <w:rFonts w:ascii="Calibri" w:hAnsi="Calibri" w:cstheme="majorHAnsi"/>
                <w:b/>
                <w:bCs/>
                <w:sz w:val="20"/>
                <w:szCs w:val="20"/>
              </w:rPr>
              <w:t>’</w:t>
            </w:r>
            <w:r w:rsidR="005D2B5C" w:rsidRPr="001678BD">
              <w:rPr>
                <w:rFonts w:ascii="Calibri" w:hAnsi="Calibri" w:cstheme="majorHAnsi"/>
                <w:b/>
                <w:bCs/>
                <w:sz w:val="20"/>
                <w:szCs w:val="20"/>
              </w:rPr>
              <w:t>aire</w:t>
            </w:r>
          </w:p>
          <w:p w14:paraId="25D975A4" w14:textId="3A386319" w:rsidR="006B06B7" w:rsidRPr="001678BD" w:rsidRDefault="006B06B7" w:rsidP="005D2B5C">
            <w:pPr>
              <w:tabs>
                <w:tab w:val="left" w:pos="3063"/>
              </w:tabs>
              <w:rPr>
                <w:rFonts w:ascii="Calibri" w:hAnsi="Calibri" w:cstheme="majorHAnsi"/>
                <w:sz w:val="20"/>
                <w:szCs w:val="20"/>
              </w:rPr>
            </w:pPr>
            <w:r w:rsidRPr="001678BD">
              <w:rPr>
                <w:rFonts w:ascii="Calibri" w:hAnsi="Calibri" w:cstheme="majorHAnsi"/>
                <w:sz w:val="20"/>
                <w:szCs w:val="20"/>
              </w:rPr>
              <w:t>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74289" w:rsidRPr="001678BD">
              <w:rPr>
                <w:rFonts w:ascii="Calibri" w:hAnsi="Calibri" w:cstheme="majorHAnsi"/>
                <w:sz w:val="20"/>
                <w:szCs w:val="20"/>
              </w:rPr>
              <w:t>Estimer et mesurer l</w:t>
            </w:r>
            <w:r w:rsidR="00200296" w:rsidRPr="001678BD">
              <w:rPr>
                <w:rFonts w:ascii="Calibri" w:hAnsi="Calibri" w:cstheme="majorHAnsi"/>
                <w:sz w:val="20"/>
                <w:szCs w:val="20"/>
              </w:rPr>
              <w:t>’</w:t>
            </w:r>
            <w:r w:rsidR="00474289" w:rsidRPr="001678BD">
              <w:rPr>
                <w:rFonts w:ascii="Calibri" w:hAnsi="Calibri" w:cstheme="majorHAnsi"/>
                <w:sz w:val="20"/>
                <w:szCs w:val="20"/>
              </w:rPr>
              <w:t>aire en mètres carrés</w:t>
            </w:r>
            <w:r w:rsidRPr="001678BD">
              <w:rPr>
                <w:rFonts w:ascii="Calibri" w:hAnsi="Calibri" w:cstheme="majorHAnsi"/>
                <w:sz w:val="20"/>
                <w:szCs w:val="20"/>
              </w:rPr>
              <w:br/>
              <w:t>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474289" w:rsidRPr="001678BD">
              <w:rPr>
                <w:rFonts w:ascii="Calibri" w:hAnsi="Calibri" w:cstheme="majorHAnsi"/>
                <w:sz w:val="20"/>
                <w:szCs w:val="20"/>
              </w:rPr>
              <w:t>Estimer et mesurer l</w:t>
            </w:r>
            <w:r w:rsidR="00200296" w:rsidRPr="001678BD">
              <w:rPr>
                <w:rFonts w:ascii="Calibri" w:hAnsi="Calibri" w:cstheme="majorHAnsi"/>
                <w:sz w:val="20"/>
                <w:szCs w:val="20"/>
              </w:rPr>
              <w:t>’</w:t>
            </w:r>
            <w:r w:rsidR="00474289" w:rsidRPr="001678BD">
              <w:rPr>
                <w:rFonts w:ascii="Calibri" w:hAnsi="Calibri" w:cstheme="majorHAnsi"/>
                <w:sz w:val="20"/>
                <w:szCs w:val="20"/>
              </w:rPr>
              <w:t>aire en centimètres carrés</w:t>
            </w:r>
            <w:r w:rsidRPr="001678BD">
              <w:rPr>
                <w:rFonts w:ascii="Calibri" w:hAnsi="Calibri" w:cstheme="majorHAnsi"/>
                <w:sz w:val="20"/>
                <w:szCs w:val="20"/>
              </w:rPr>
              <w:br/>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651B01" w:rsidRPr="001678BD">
              <w:rPr>
                <w:rFonts w:ascii="Calibri" w:hAnsi="Calibri" w:cstheme="majorHAnsi"/>
                <w:sz w:val="20"/>
                <w:szCs w:val="20"/>
              </w:rPr>
              <w:t>Examiner l</w:t>
            </w:r>
            <w:r w:rsidR="00200296" w:rsidRPr="001678BD">
              <w:rPr>
                <w:rFonts w:ascii="Calibri" w:hAnsi="Calibri" w:cstheme="majorHAnsi"/>
                <w:sz w:val="20"/>
                <w:szCs w:val="20"/>
              </w:rPr>
              <w:t>’</w:t>
            </w:r>
            <w:r w:rsidR="00651B01" w:rsidRPr="001678BD">
              <w:rPr>
                <w:rFonts w:ascii="Calibri" w:hAnsi="Calibri" w:cstheme="majorHAnsi"/>
                <w:sz w:val="20"/>
                <w:szCs w:val="20"/>
              </w:rPr>
              <w:t>aire des rectangles</w:t>
            </w:r>
          </w:p>
          <w:p w14:paraId="694439BB" w14:textId="1C2C9683" w:rsidR="005D2B5C" w:rsidRPr="001678BD" w:rsidRDefault="005D2B5C" w:rsidP="005D2B5C">
            <w:pPr>
              <w:tabs>
                <w:tab w:val="left" w:pos="3063"/>
              </w:tabs>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longueur, le périmètre et l</w:t>
            </w:r>
            <w:r w:rsidR="00200296" w:rsidRPr="001678BD">
              <w:rPr>
                <w:rFonts w:ascii="Calibri" w:hAnsi="Calibri" w:cstheme="majorHAnsi"/>
                <w:sz w:val="20"/>
                <w:szCs w:val="20"/>
              </w:rPr>
              <w:t>’</w:t>
            </w:r>
            <w:r w:rsidRPr="001678BD">
              <w:rPr>
                <w:rFonts w:ascii="Calibri" w:hAnsi="Calibri" w:cstheme="majorHAnsi"/>
                <w:sz w:val="20"/>
                <w:szCs w:val="20"/>
              </w:rPr>
              <w:t>aire</w:t>
            </w:r>
          </w:p>
          <w:p w14:paraId="7C0536C7" w14:textId="40AB9948" w:rsidR="00AA760A" w:rsidRPr="001678BD" w:rsidRDefault="00AA760A" w:rsidP="00651B01">
            <w:pPr>
              <w:tabs>
                <w:tab w:val="left" w:pos="3063"/>
              </w:tabs>
              <w:ind w:hanging="249"/>
              <w:rPr>
                <w:rFonts w:ascii="Calibri" w:hAnsi="Calibri" w:cstheme="majorHAnsi"/>
                <w:b/>
                <w:bCs/>
                <w:sz w:val="20"/>
                <w:szCs w:val="20"/>
              </w:rPr>
            </w:pPr>
          </w:p>
        </w:tc>
        <w:tc>
          <w:tcPr>
            <w:tcW w:w="4082" w:type="dxa"/>
            <w:shd w:val="clear" w:color="auto" w:fill="auto"/>
          </w:tcPr>
          <w:p w14:paraId="76DAE18D" w14:textId="769A1004" w:rsidR="0093034C" w:rsidRPr="001678BD" w:rsidRDefault="009E7404" w:rsidP="00AA760A">
            <w:pPr>
              <w:rPr>
                <w:rFonts w:ascii="Calibri" w:hAnsi="Calibri" w:cstheme="majorHAnsi"/>
                <w:sz w:val="20"/>
                <w:szCs w:val="20"/>
              </w:rPr>
            </w:pPr>
            <w:r w:rsidRPr="001678BD">
              <w:rPr>
                <w:rFonts w:asciiTheme="majorHAnsi" w:hAnsiTheme="majorHAnsi" w:cstheme="majorHAnsi"/>
                <w:b/>
                <w:sz w:val="20"/>
                <w:szCs w:val="20"/>
              </w:rPr>
              <w:t>Idée principale : Plusieurs choses dans notre monde (p. ex., les objets, les espaces, les événements) ont des attributs qui peuvent être mesurés et comparés.</w:t>
            </w:r>
            <w:r w:rsidR="00343C68" w:rsidRPr="001678BD">
              <w:rPr>
                <w:rFonts w:ascii="Calibri" w:eastAsia="Calibri" w:hAnsi="Calibri" w:cstheme="majorHAnsi"/>
                <w:b/>
                <w:bCs/>
                <w:sz w:val="20"/>
                <w:szCs w:val="20"/>
              </w:rPr>
              <w:br/>
            </w:r>
            <w:r w:rsidRPr="001678BD">
              <w:rPr>
                <w:rFonts w:asciiTheme="majorHAnsi" w:eastAsia="Calibri" w:hAnsiTheme="majorHAnsi" w:cstheme="majorHAnsi"/>
                <w:b/>
                <w:bCs/>
                <w:sz w:val="20"/>
                <w:szCs w:val="20"/>
              </w:rPr>
              <w:t>Comprendre les propriétés qui peuvent être mesurées, comparées et ordonnées</w:t>
            </w:r>
            <w:r w:rsidRPr="001678BD">
              <w:rPr>
                <w:rFonts w:asciiTheme="majorHAnsi" w:hAnsiTheme="majorHAnsi" w:cstheme="majorHAnsi"/>
                <w:b/>
                <w:bCs/>
                <w:sz w:val="20"/>
                <w:szCs w:val="20"/>
              </w:rPr>
              <w:br/>
            </w:r>
            <w:r w:rsidRPr="001678BD">
              <w:rPr>
                <w:rFonts w:asciiTheme="majorHAnsi" w:hAnsiTheme="majorHAnsi" w:cstheme="majorHAnsi"/>
                <w:sz w:val="20"/>
                <w:szCs w:val="20"/>
              </w:rPr>
              <w:t>- Comprendre que l’aire est une propriété des figures à 2D qui peut être mesurée et comparée.</w:t>
            </w:r>
            <w:r w:rsidR="00343C68" w:rsidRPr="001678BD">
              <w:rPr>
                <w:rFonts w:ascii="Calibri" w:hAnsi="Calibri" w:cstheme="majorHAnsi"/>
                <w:sz w:val="20"/>
                <w:szCs w:val="20"/>
              </w:rPr>
              <w:br/>
            </w:r>
            <w:r w:rsidR="004F25E9" w:rsidRPr="001678BD">
              <w:rPr>
                <w:rFonts w:asciiTheme="majorHAnsi" w:hAnsiTheme="majorHAnsi" w:cstheme="majorHAnsi"/>
                <w:b/>
                <w:sz w:val="20"/>
                <w:szCs w:val="20"/>
              </w:rPr>
              <w:t>Idée principale : Attribuer une unité à une propriété continue nous permet de prendre des mesures et faire des comparaisons</w:t>
            </w:r>
            <w:r w:rsidR="00343C68" w:rsidRPr="001678BD">
              <w:rPr>
                <w:rFonts w:ascii="Calibri" w:eastAsia="Calibri" w:hAnsi="Calibri" w:cstheme="majorHAnsi"/>
                <w:b/>
                <w:bCs/>
                <w:sz w:val="20"/>
                <w:szCs w:val="20"/>
              </w:rPr>
              <w:t>.</w:t>
            </w:r>
            <w:r w:rsidR="00343C68" w:rsidRPr="001678BD">
              <w:rPr>
                <w:rFonts w:ascii="Calibri" w:eastAsia="Calibri" w:hAnsi="Calibri" w:cstheme="majorHAnsi"/>
                <w:b/>
                <w:bCs/>
                <w:sz w:val="20"/>
                <w:szCs w:val="20"/>
              </w:rPr>
              <w:br/>
            </w:r>
            <w:r w:rsidR="00526C5D" w:rsidRPr="001678BD">
              <w:rPr>
                <w:rFonts w:asciiTheme="majorHAnsi" w:eastAsia="Calibri" w:hAnsiTheme="majorHAnsi" w:cstheme="majorHAnsi"/>
                <w:b/>
                <w:bCs/>
                <w:sz w:val="20"/>
                <w:szCs w:val="20"/>
              </w:rPr>
              <w:t>Choisir et utiliser des unités pour estimer, mesurer, représenter et comparer</w:t>
            </w:r>
            <w:r w:rsidR="00343C68" w:rsidRPr="001678BD">
              <w:rPr>
                <w:rFonts w:ascii="Calibri" w:eastAsia="Calibri" w:hAnsi="Calibri" w:cstheme="majorHAnsi"/>
                <w:b/>
                <w:bCs/>
                <w:sz w:val="20"/>
                <w:szCs w:val="20"/>
              </w:rPr>
              <w:br/>
            </w:r>
            <w:r w:rsidR="00343C68" w:rsidRPr="001678BD">
              <w:rPr>
                <w:rFonts w:ascii="Calibri" w:hAnsi="Calibri" w:cstheme="majorHAnsi"/>
                <w:sz w:val="20"/>
                <w:szCs w:val="20"/>
              </w:rPr>
              <w:t xml:space="preserve">- </w:t>
            </w:r>
            <w:r w:rsidR="00A577E4" w:rsidRPr="001678BD">
              <w:rPr>
                <w:rFonts w:asciiTheme="majorHAnsi" w:hAnsiTheme="majorHAnsi" w:cstheme="majorHAnsi"/>
                <w:sz w:val="20"/>
                <w:szCs w:val="20"/>
              </w:rPr>
              <w:t>Développer sa compréhension des unités carrées (p. ex., unité carrée, cm carré, m carré) pour mesurer l’aire de figures à 2D.</w:t>
            </w:r>
          </w:p>
          <w:p w14:paraId="30244D71" w14:textId="352BB2D5" w:rsidR="0093034C" w:rsidRPr="001678BD" w:rsidRDefault="00620447" w:rsidP="00AA760A">
            <w:pPr>
              <w:rPr>
                <w:rFonts w:ascii="Calibri" w:hAnsi="Calibri" w:cstheme="majorHAnsi"/>
                <w:b/>
                <w:bCs/>
                <w:sz w:val="20"/>
                <w:szCs w:val="20"/>
              </w:rPr>
            </w:pPr>
            <w:r w:rsidRPr="001678BD">
              <w:rPr>
                <w:rFonts w:asciiTheme="majorHAnsi" w:eastAsia="Calibri" w:hAnsiTheme="majorHAnsi" w:cstheme="majorHAnsi"/>
                <w:b/>
                <w:bCs/>
                <w:sz w:val="20"/>
                <w:szCs w:val="20"/>
              </w:rPr>
              <w:t>Comprendre les relations entre les unités mesurées</w:t>
            </w:r>
          </w:p>
          <w:p w14:paraId="6F137883" w14:textId="3DBB35B4" w:rsidR="00AA760A" w:rsidRPr="001678BD" w:rsidRDefault="0093034C" w:rsidP="00AA760A">
            <w:pPr>
              <w:rPr>
                <w:rFonts w:ascii="Calibri" w:hAnsi="Calibri" w:cstheme="majorHAnsi"/>
                <w:sz w:val="20"/>
                <w:szCs w:val="20"/>
              </w:rPr>
            </w:pPr>
            <w:r w:rsidRPr="001678BD">
              <w:rPr>
                <w:rFonts w:ascii="Calibri" w:hAnsi="Calibri" w:cstheme="majorHAnsi"/>
                <w:sz w:val="20"/>
                <w:szCs w:val="20"/>
              </w:rPr>
              <w:t xml:space="preserve">- </w:t>
            </w:r>
            <w:r w:rsidR="00F3111F" w:rsidRPr="001678BD">
              <w:rPr>
                <w:rFonts w:asciiTheme="majorHAnsi" w:hAnsiTheme="majorHAnsi" w:cstheme="majorHAnsi"/>
                <w:sz w:val="20"/>
                <w:szCs w:val="20"/>
              </w:rPr>
              <w:t>Développer des stratégies pour calculer l’aire et le périmètre des rectangles et faire des généralisations quant à leur emploi.</w:t>
            </w:r>
          </w:p>
        </w:tc>
      </w:tr>
      <w:tr w:rsidR="00AA760A" w:rsidRPr="001678BD" w14:paraId="01965483" w14:textId="77777777" w:rsidTr="00FD2C5A">
        <w:tc>
          <w:tcPr>
            <w:tcW w:w="3685" w:type="dxa"/>
            <w:shd w:val="clear" w:color="auto" w:fill="auto"/>
          </w:tcPr>
          <w:p w14:paraId="675AA5B4" w14:textId="6C208DE1" w:rsidR="00AA760A" w:rsidRPr="001678BD" w:rsidRDefault="00AA760A" w:rsidP="00AA760A">
            <w:pPr>
              <w:pStyle w:val="NormalWeb"/>
              <w:shd w:val="clear" w:color="auto" w:fill="FFFFFF"/>
              <w:spacing w:before="0" w:beforeAutospacing="0" w:after="180" w:afterAutospacing="0"/>
              <w:rPr>
                <w:rFonts w:ascii="Calibri" w:hAnsi="Calibri" w:cstheme="majorHAnsi"/>
                <w:color w:val="50565E"/>
                <w:sz w:val="20"/>
                <w:lang w:val="fr-CA"/>
              </w:rPr>
            </w:pPr>
            <w:r w:rsidRPr="001678BD">
              <w:rPr>
                <w:rFonts w:ascii="Calibri" w:hAnsi="Calibri" w:cstheme="majorHAnsi"/>
                <w:bCs/>
                <w:sz w:val="20"/>
                <w:szCs w:val="20"/>
                <w:lang w:val="fr-CA"/>
              </w:rPr>
              <w:t xml:space="preserve">E2.6 </w:t>
            </w:r>
            <w:r w:rsidR="00CF0B76" w:rsidRPr="001678BD">
              <w:rPr>
                <w:rFonts w:ascii="Calibri" w:hAnsi="Calibri"/>
                <w:sz w:val="20"/>
                <w:lang w:val="fr-CA"/>
              </w:rPr>
              <w:t>se servir de la formule de calcul de l</w:t>
            </w:r>
            <w:r w:rsidR="00200296" w:rsidRPr="001678BD">
              <w:rPr>
                <w:rFonts w:ascii="Calibri" w:hAnsi="Calibri"/>
                <w:sz w:val="20"/>
                <w:lang w:val="fr-CA"/>
              </w:rPr>
              <w:t>’</w:t>
            </w:r>
            <w:r w:rsidR="00CF0B76" w:rsidRPr="001678BD">
              <w:rPr>
                <w:rFonts w:ascii="Calibri" w:hAnsi="Calibri"/>
                <w:sz w:val="20"/>
                <w:lang w:val="fr-CA"/>
              </w:rPr>
              <w:t>aire d</w:t>
            </w:r>
            <w:r w:rsidR="00200296" w:rsidRPr="001678BD">
              <w:rPr>
                <w:rFonts w:ascii="Calibri" w:hAnsi="Calibri"/>
                <w:sz w:val="20"/>
                <w:lang w:val="fr-CA"/>
              </w:rPr>
              <w:t>’</w:t>
            </w:r>
            <w:r w:rsidR="00CF0B76" w:rsidRPr="001678BD">
              <w:rPr>
                <w:rFonts w:ascii="Calibri" w:hAnsi="Calibri"/>
                <w:sz w:val="20"/>
                <w:lang w:val="fr-CA"/>
              </w:rPr>
              <w:t xml:space="preserve">un rectangle pour trouver la </w:t>
            </w:r>
            <w:r w:rsidR="00CF0B76" w:rsidRPr="001678BD">
              <w:rPr>
                <w:rFonts w:ascii="Calibri" w:hAnsi="Calibri"/>
                <w:sz w:val="20"/>
                <w:lang w:val="fr-CA"/>
              </w:rPr>
              <w:lastRenderedPageBreak/>
              <w:t>mesure inconnue lorsque deux des trois mesures sont connues</w:t>
            </w:r>
          </w:p>
        </w:tc>
        <w:tc>
          <w:tcPr>
            <w:tcW w:w="2700" w:type="dxa"/>
            <w:shd w:val="clear" w:color="auto" w:fill="auto"/>
          </w:tcPr>
          <w:p w14:paraId="67C37E97" w14:textId="04DB3AF8" w:rsidR="002E5705" w:rsidRPr="001678BD" w:rsidRDefault="0065329F" w:rsidP="002E5705">
            <w:pPr>
              <w:tabs>
                <w:tab w:val="left" w:pos="3063"/>
              </w:tabs>
              <w:rPr>
                <w:rFonts w:ascii="Calibri" w:hAnsi="Calibri" w:cstheme="majorHAnsi"/>
                <w:b/>
                <w:bCs/>
                <w:sz w:val="20"/>
                <w:szCs w:val="20"/>
              </w:rPr>
            </w:pPr>
            <w:r w:rsidRPr="001678BD">
              <w:rPr>
                <w:rFonts w:ascii="Calibri" w:hAnsi="Calibri" w:cstheme="majorHAnsi"/>
                <w:b/>
                <w:bCs/>
                <w:sz w:val="20"/>
                <w:szCs w:val="20"/>
              </w:rPr>
              <w:lastRenderedPageBreak/>
              <w:t>La mesure</w:t>
            </w:r>
            <w:r w:rsidR="002E5705" w:rsidRPr="001678BD">
              <w:rPr>
                <w:rFonts w:ascii="Calibri" w:hAnsi="Calibri" w:cstheme="majorHAnsi"/>
                <w:b/>
                <w:bCs/>
                <w:sz w:val="20"/>
                <w:szCs w:val="20"/>
              </w:rPr>
              <w:t>, Unité 1</w:t>
            </w:r>
            <w:r w:rsidR="00454767" w:rsidRPr="001678BD">
              <w:rPr>
                <w:rFonts w:ascii="Calibri" w:hAnsi="Calibri" w:cstheme="majorHAnsi"/>
                <w:b/>
                <w:bCs/>
                <w:sz w:val="20"/>
                <w:szCs w:val="20"/>
              </w:rPr>
              <w:t xml:space="preserve"> :</w:t>
            </w:r>
            <w:r w:rsidR="002E5705" w:rsidRPr="001678BD">
              <w:rPr>
                <w:rFonts w:ascii="Calibri" w:hAnsi="Calibri" w:cstheme="majorHAnsi"/>
                <w:b/>
                <w:bCs/>
                <w:sz w:val="20"/>
                <w:szCs w:val="20"/>
              </w:rPr>
              <w:t xml:space="preserve"> La longueur, le périmètre et l</w:t>
            </w:r>
            <w:r w:rsidR="00200296" w:rsidRPr="001678BD">
              <w:rPr>
                <w:rFonts w:ascii="Calibri" w:hAnsi="Calibri" w:cstheme="majorHAnsi"/>
                <w:b/>
                <w:bCs/>
                <w:sz w:val="20"/>
                <w:szCs w:val="20"/>
              </w:rPr>
              <w:t>’</w:t>
            </w:r>
            <w:r w:rsidR="002E5705" w:rsidRPr="001678BD">
              <w:rPr>
                <w:rFonts w:ascii="Calibri" w:hAnsi="Calibri" w:cstheme="majorHAnsi"/>
                <w:b/>
                <w:bCs/>
                <w:sz w:val="20"/>
                <w:szCs w:val="20"/>
              </w:rPr>
              <w:t>aire</w:t>
            </w:r>
          </w:p>
          <w:p w14:paraId="51DC6808" w14:textId="0F86A08B" w:rsidR="002E5705" w:rsidRPr="001678BD" w:rsidRDefault="002E5705" w:rsidP="002E5705">
            <w:pPr>
              <w:tabs>
                <w:tab w:val="left" w:pos="3063"/>
              </w:tabs>
              <w:rPr>
                <w:rFonts w:ascii="Calibri" w:hAnsi="Calibri" w:cstheme="majorHAnsi"/>
                <w:sz w:val="20"/>
                <w:szCs w:val="20"/>
              </w:rPr>
            </w:pPr>
            <w:r w:rsidRPr="001678BD">
              <w:rPr>
                <w:rFonts w:ascii="Calibri" w:hAnsi="Calibri" w:cstheme="majorHAnsi"/>
                <w:sz w:val="20"/>
                <w:szCs w:val="20"/>
              </w:rPr>
              <w:lastRenderedPageBreak/>
              <w:t>6</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Examiner l</w:t>
            </w:r>
            <w:r w:rsidR="00200296" w:rsidRPr="001678BD">
              <w:rPr>
                <w:rFonts w:ascii="Calibri" w:hAnsi="Calibri" w:cstheme="majorHAnsi"/>
                <w:sz w:val="20"/>
                <w:szCs w:val="20"/>
              </w:rPr>
              <w:t>’</w:t>
            </w:r>
            <w:r w:rsidRPr="001678BD">
              <w:rPr>
                <w:rFonts w:ascii="Calibri" w:hAnsi="Calibri" w:cstheme="majorHAnsi"/>
                <w:sz w:val="20"/>
                <w:szCs w:val="20"/>
              </w:rPr>
              <w:t>aire des rectangles</w:t>
            </w:r>
          </w:p>
          <w:p w14:paraId="0F8FDA71" w14:textId="648E7504" w:rsidR="002E5705" w:rsidRPr="001678BD" w:rsidRDefault="002E5705" w:rsidP="002E5705">
            <w:pPr>
              <w:tabs>
                <w:tab w:val="left" w:pos="3063"/>
              </w:tabs>
              <w:rPr>
                <w:rFonts w:ascii="Calibri" w:hAnsi="Calibri" w:cstheme="majorHAnsi"/>
                <w:sz w:val="20"/>
                <w:szCs w:val="20"/>
              </w:rPr>
            </w:pPr>
            <w:r w:rsidRPr="001678BD">
              <w:rPr>
                <w:rFonts w:ascii="Calibri" w:hAnsi="Calibri" w:cstheme="majorHAnsi"/>
                <w:sz w:val="20"/>
                <w:szCs w:val="20"/>
              </w:rPr>
              <w:t>7</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longueur, le périmètre et l</w:t>
            </w:r>
            <w:r w:rsidR="00200296" w:rsidRPr="001678BD">
              <w:rPr>
                <w:rFonts w:ascii="Calibri" w:hAnsi="Calibri" w:cstheme="majorHAnsi"/>
                <w:sz w:val="20"/>
                <w:szCs w:val="20"/>
              </w:rPr>
              <w:t>’</w:t>
            </w:r>
            <w:r w:rsidRPr="001678BD">
              <w:rPr>
                <w:rFonts w:ascii="Calibri" w:hAnsi="Calibri" w:cstheme="majorHAnsi"/>
                <w:sz w:val="20"/>
                <w:szCs w:val="20"/>
              </w:rPr>
              <w:t>aire</w:t>
            </w:r>
          </w:p>
          <w:p w14:paraId="1B93DF6E" w14:textId="39A41B99" w:rsidR="00AA760A" w:rsidRPr="001678BD" w:rsidRDefault="00AA760A" w:rsidP="00AA760A">
            <w:pPr>
              <w:tabs>
                <w:tab w:val="left" w:pos="3063"/>
              </w:tabs>
              <w:rPr>
                <w:rFonts w:ascii="Calibri" w:hAnsi="Calibri" w:cstheme="majorHAnsi"/>
                <w:b/>
                <w:bCs/>
                <w:sz w:val="20"/>
                <w:szCs w:val="20"/>
              </w:rPr>
            </w:pPr>
          </w:p>
        </w:tc>
        <w:tc>
          <w:tcPr>
            <w:tcW w:w="4082" w:type="dxa"/>
            <w:shd w:val="clear" w:color="auto" w:fill="auto"/>
          </w:tcPr>
          <w:p w14:paraId="3D767A4C" w14:textId="5D12BC88" w:rsidR="0093034C" w:rsidRPr="001678BD" w:rsidRDefault="00837666" w:rsidP="0093034C">
            <w:pPr>
              <w:rPr>
                <w:rFonts w:ascii="Calibri" w:hAnsi="Calibri" w:cstheme="majorHAnsi"/>
                <w:b/>
                <w:sz w:val="20"/>
                <w:szCs w:val="20"/>
              </w:rPr>
            </w:pPr>
            <w:r w:rsidRPr="001678BD">
              <w:rPr>
                <w:rFonts w:asciiTheme="majorHAnsi" w:hAnsiTheme="majorHAnsi" w:cstheme="majorHAnsi"/>
                <w:b/>
                <w:spacing w:val="-4"/>
                <w:sz w:val="20"/>
                <w:szCs w:val="20"/>
              </w:rPr>
              <w:lastRenderedPageBreak/>
              <w:t>Idée principale : On peut représenter les régularités et les relations à l’aide de symboles, d’équations et d’expressions</w:t>
            </w:r>
            <w:r w:rsidR="0093034C" w:rsidRPr="001678BD">
              <w:rPr>
                <w:rFonts w:ascii="Calibri" w:hAnsi="Calibri" w:cstheme="majorHAnsi"/>
                <w:b/>
                <w:sz w:val="20"/>
                <w:szCs w:val="20"/>
              </w:rPr>
              <w:t>.</w:t>
            </w:r>
          </w:p>
          <w:p w14:paraId="30CCA7D2" w14:textId="444B0054" w:rsidR="0093034C" w:rsidRPr="001678BD" w:rsidRDefault="00CA277D" w:rsidP="0093034C">
            <w:pPr>
              <w:rPr>
                <w:rFonts w:ascii="Calibri" w:hAnsi="Calibri" w:cstheme="majorHAnsi"/>
                <w:sz w:val="20"/>
                <w:szCs w:val="20"/>
              </w:rPr>
            </w:pPr>
            <w:r w:rsidRPr="001678BD">
              <w:rPr>
                <w:rFonts w:asciiTheme="majorHAnsi" w:hAnsiTheme="majorHAnsi" w:cstheme="majorHAnsi"/>
                <w:b/>
                <w:bCs/>
                <w:sz w:val="20"/>
                <w:szCs w:val="20"/>
                <w:lang w:eastAsia="en-CA"/>
              </w:rPr>
              <w:lastRenderedPageBreak/>
              <w:t>Utiliser des variables, des expressions algébriques et des équations pour représenter des relations mathématiques</w:t>
            </w:r>
            <w:r w:rsidR="0093034C" w:rsidRPr="001678BD">
              <w:rPr>
                <w:rFonts w:ascii="Calibri" w:hAnsi="Calibri" w:cstheme="majorHAnsi"/>
                <w:b/>
                <w:bCs/>
                <w:color w:val="000000"/>
                <w:sz w:val="20"/>
                <w:szCs w:val="20"/>
                <w:lang w:eastAsia="en-CA"/>
              </w:rPr>
              <w:t xml:space="preserve"> </w:t>
            </w:r>
            <w:r w:rsidR="0093034C" w:rsidRPr="001678BD">
              <w:rPr>
                <w:rFonts w:ascii="Calibri" w:hAnsi="Calibri" w:cstheme="majorHAnsi"/>
                <w:b/>
                <w:bCs/>
                <w:color w:val="000000"/>
                <w:sz w:val="20"/>
                <w:szCs w:val="20"/>
                <w:lang w:eastAsia="en-CA"/>
              </w:rPr>
              <w:br/>
            </w:r>
            <w:r w:rsidR="0093034C" w:rsidRPr="001678BD">
              <w:rPr>
                <w:rFonts w:ascii="Calibri" w:hAnsi="Calibri" w:cstheme="majorHAnsi"/>
                <w:sz w:val="20"/>
                <w:szCs w:val="20"/>
              </w:rPr>
              <w:t xml:space="preserve">- </w:t>
            </w:r>
            <w:r w:rsidR="00E173A5" w:rsidRPr="001678BD">
              <w:rPr>
                <w:rFonts w:asciiTheme="majorHAnsi" w:hAnsiTheme="majorHAnsi" w:cstheme="majorHAnsi"/>
                <w:sz w:val="20"/>
                <w:szCs w:val="20"/>
              </w:rPr>
              <w:t>Représenter des relations et des algorithmes généralisés à l’aide d’expressions et d’équations qui contiennent des variables</w:t>
            </w:r>
            <w:r w:rsidR="00E173A5" w:rsidRPr="001678BD">
              <w:rPr>
                <w:rFonts w:ascii="Calibri" w:hAnsi="Calibri" w:cstheme="majorHAnsi"/>
                <w:sz w:val="20"/>
                <w:szCs w:val="20"/>
              </w:rPr>
              <w:t xml:space="preserve"> </w:t>
            </w:r>
            <w:r w:rsidR="0093034C" w:rsidRPr="001678BD">
              <w:rPr>
                <w:rFonts w:ascii="Calibri" w:hAnsi="Calibri" w:cstheme="majorHAnsi"/>
                <w:sz w:val="20"/>
                <w:szCs w:val="20"/>
              </w:rPr>
              <w:t>(</w:t>
            </w:r>
            <w:r w:rsidR="00E173A5" w:rsidRPr="001678BD">
              <w:rPr>
                <w:rFonts w:ascii="Calibri" w:hAnsi="Calibri" w:cstheme="majorHAnsi"/>
                <w:sz w:val="20"/>
                <w:szCs w:val="20"/>
              </w:rPr>
              <w:t>p. ex</w:t>
            </w:r>
            <w:r w:rsidR="0093034C" w:rsidRPr="001678BD">
              <w:rPr>
                <w:rFonts w:ascii="Calibri" w:hAnsi="Calibri" w:cstheme="majorHAnsi"/>
                <w:sz w:val="20"/>
                <w:szCs w:val="20"/>
              </w:rPr>
              <w:t xml:space="preserve">., </w:t>
            </w:r>
            <w:r w:rsidR="0093034C" w:rsidRPr="001678BD">
              <w:rPr>
                <w:rFonts w:ascii="Calibri" w:hAnsi="Calibri" w:cstheme="majorHAnsi"/>
                <w:i/>
                <w:iCs/>
                <w:sz w:val="20"/>
                <w:szCs w:val="20"/>
              </w:rPr>
              <w:t>P</w:t>
            </w:r>
            <w:r w:rsidR="0093034C" w:rsidRPr="001678BD">
              <w:rPr>
                <w:rFonts w:ascii="Calibri" w:hAnsi="Calibri" w:cstheme="majorHAnsi"/>
                <w:sz w:val="20"/>
                <w:szCs w:val="20"/>
              </w:rPr>
              <w:t xml:space="preserve"> = 2</w:t>
            </w:r>
            <w:r w:rsidR="00E173A5" w:rsidRPr="001678BD">
              <w:rPr>
                <w:rFonts w:ascii="Calibri" w:hAnsi="Calibri" w:cstheme="majorHAnsi"/>
                <w:i/>
                <w:iCs/>
                <w:sz w:val="20"/>
                <w:szCs w:val="20"/>
              </w:rPr>
              <w:t>L</w:t>
            </w:r>
            <w:r w:rsidR="0093034C" w:rsidRPr="001678BD">
              <w:rPr>
                <w:rFonts w:ascii="Calibri" w:hAnsi="Calibri" w:cstheme="majorHAnsi"/>
                <w:sz w:val="20"/>
                <w:szCs w:val="20"/>
              </w:rPr>
              <w:t>+ 2</w:t>
            </w:r>
            <w:r w:rsidR="00E173A5" w:rsidRPr="001678BD">
              <w:rPr>
                <w:rFonts w:ascii="Calibri" w:hAnsi="Calibri" w:cstheme="majorHAnsi"/>
                <w:i/>
                <w:iCs/>
                <w:sz w:val="20"/>
                <w:szCs w:val="20"/>
              </w:rPr>
              <w:t>l</w:t>
            </w:r>
            <w:r w:rsidR="0093034C" w:rsidRPr="001678BD">
              <w:rPr>
                <w:rFonts w:ascii="Calibri" w:hAnsi="Calibri" w:cstheme="majorHAnsi"/>
                <w:sz w:val="20"/>
                <w:szCs w:val="20"/>
              </w:rPr>
              <w:t>).</w:t>
            </w:r>
          </w:p>
          <w:p w14:paraId="3A9261B1" w14:textId="70C50301" w:rsidR="0093034C" w:rsidRPr="001678BD" w:rsidRDefault="00FB2F9E" w:rsidP="0093034C">
            <w:pPr>
              <w:rPr>
                <w:rFonts w:ascii="Calibri" w:hAnsi="Calibri" w:cstheme="majorHAnsi"/>
                <w:b/>
                <w:bCs/>
                <w:sz w:val="20"/>
                <w:szCs w:val="20"/>
              </w:rPr>
            </w:pPr>
            <w:r w:rsidRPr="001678BD">
              <w:rPr>
                <w:rFonts w:asciiTheme="majorHAnsi" w:hAnsiTheme="majorHAnsi" w:cstheme="majorHAnsi"/>
                <w:b/>
                <w:sz w:val="20"/>
                <w:szCs w:val="20"/>
              </w:rPr>
              <w:t>Idée principale : Attribuer une unité à une propriété continue nous permet de prendre des mesures et faire des comparaisons</w:t>
            </w:r>
            <w:r w:rsidRPr="001678BD">
              <w:rPr>
                <w:rFonts w:ascii="Calibri" w:eastAsia="Calibri" w:hAnsi="Calibri" w:cstheme="majorHAnsi"/>
                <w:b/>
                <w:bCs/>
                <w:sz w:val="20"/>
                <w:szCs w:val="20"/>
              </w:rPr>
              <w:t>.</w:t>
            </w:r>
            <w:r w:rsidR="0093034C" w:rsidRPr="001678BD">
              <w:rPr>
                <w:rFonts w:ascii="Calibri" w:eastAsia="Calibri" w:hAnsi="Calibri" w:cstheme="majorHAnsi"/>
                <w:b/>
                <w:bCs/>
                <w:sz w:val="20"/>
                <w:szCs w:val="20"/>
              </w:rPr>
              <w:br/>
            </w:r>
            <w:r w:rsidR="00A83523" w:rsidRPr="001678BD">
              <w:rPr>
                <w:rFonts w:asciiTheme="majorHAnsi" w:eastAsia="Calibri" w:hAnsiTheme="majorHAnsi" w:cstheme="majorHAnsi"/>
                <w:b/>
                <w:bCs/>
                <w:sz w:val="20"/>
                <w:szCs w:val="20"/>
              </w:rPr>
              <w:t>Comprendre les relations entre les unités mesurées</w:t>
            </w:r>
          </w:p>
          <w:p w14:paraId="12EF4E2A" w14:textId="42B57979" w:rsidR="00AA760A" w:rsidRPr="001678BD" w:rsidRDefault="0093034C" w:rsidP="0093034C">
            <w:pPr>
              <w:rPr>
                <w:rFonts w:ascii="Calibri" w:hAnsi="Calibri" w:cstheme="majorHAnsi"/>
                <w:b/>
                <w:sz w:val="20"/>
                <w:szCs w:val="20"/>
              </w:rPr>
            </w:pPr>
            <w:r w:rsidRPr="001678BD">
              <w:rPr>
                <w:rFonts w:ascii="Calibri" w:hAnsi="Calibri" w:cstheme="majorHAnsi"/>
                <w:sz w:val="20"/>
                <w:szCs w:val="20"/>
              </w:rPr>
              <w:t xml:space="preserve">- </w:t>
            </w:r>
            <w:r w:rsidR="00F96D43" w:rsidRPr="001678BD">
              <w:rPr>
                <w:rFonts w:asciiTheme="majorHAnsi" w:hAnsiTheme="majorHAnsi" w:cstheme="majorHAnsi"/>
                <w:sz w:val="20"/>
                <w:szCs w:val="20"/>
              </w:rPr>
              <w:t>Développer des stratégies pour calculer l’aire et le périmètre des rectangles et faire des généralisations quant à leur emploi.</w:t>
            </w:r>
          </w:p>
        </w:tc>
      </w:tr>
      <w:tr w:rsidR="00E36784" w:rsidRPr="001678BD" w14:paraId="6B7F4628" w14:textId="77777777" w:rsidTr="00FD2C5A">
        <w:tc>
          <w:tcPr>
            <w:tcW w:w="10467" w:type="dxa"/>
            <w:gridSpan w:val="3"/>
            <w:shd w:val="clear" w:color="auto" w:fill="D9D9D9" w:themeFill="background1" w:themeFillShade="D9"/>
          </w:tcPr>
          <w:p w14:paraId="6D5EDE33" w14:textId="0918E18C" w:rsidR="00E36784" w:rsidRPr="001678BD" w:rsidRDefault="00CF0B76" w:rsidP="00AA760A">
            <w:pPr>
              <w:rPr>
                <w:rFonts w:ascii="Calibri" w:hAnsi="Calibri" w:cstheme="majorHAnsi"/>
                <w:b/>
                <w:sz w:val="20"/>
                <w:szCs w:val="20"/>
              </w:rPr>
            </w:pPr>
            <w:r w:rsidRPr="001678BD">
              <w:rPr>
                <w:rFonts w:ascii="Calibri" w:hAnsi="Calibri" w:cstheme="majorHAnsi"/>
                <w:b/>
                <w:sz w:val="20"/>
                <w:szCs w:val="20"/>
              </w:rPr>
              <w:lastRenderedPageBreak/>
              <w:t xml:space="preserve">Littératie </w:t>
            </w:r>
            <w:r w:rsidR="001678BD" w:rsidRPr="001678BD">
              <w:rPr>
                <w:rFonts w:ascii="Calibri" w:hAnsi="Calibri" w:cstheme="majorHAnsi"/>
                <w:b/>
                <w:sz w:val="20"/>
                <w:szCs w:val="20"/>
              </w:rPr>
              <w:t>financière</w:t>
            </w:r>
          </w:p>
        </w:tc>
      </w:tr>
      <w:tr w:rsidR="00E36784" w:rsidRPr="001678BD" w14:paraId="5AAAB56B" w14:textId="77777777" w:rsidTr="00FD2C5A">
        <w:tc>
          <w:tcPr>
            <w:tcW w:w="10467" w:type="dxa"/>
            <w:gridSpan w:val="3"/>
            <w:shd w:val="clear" w:color="auto" w:fill="D9D9D9" w:themeFill="background1" w:themeFillShade="D9"/>
          </w:tcPr>
          <w:p w14:paraId="132594EE" w14:textId="3A554D02" w:rsidR="00E36784" w:rsidRPr="001678BD" w:rsidRDefault="00E36784" w:rsidP="00AA760A">
            <w:pPr>
              <w:rPr>
                <w:rFonts w:ascii="Calibri" w:hAnsi="Calibri" w:cstheme="majorHAnsi"/>
                <w:b/>
                <w:sz w:val="20"/>
                <w:szCs w:val="20"/>
              </w:rPr>
            </w:pPr>
            <w:r w:rsidRPr="001678BD">
              <w:rPr>
                <w:rFonts w:ascii="Calibri" w:hAnsi="Calibri" w:cstheme="majorHAnsi"/>
                <w:b/>
                <w:sz w:val="20"/>
                <w:szCs w:val="20"/>
              </w:rPr>
              <w:t xml:space="preserve">F1. </w:t>
            </w:r>
            <w:r w:rsidR="00CF0B76" w:rsidRPr="001678BD">
              <w:rPr>
                <w:rFonts w:ascii="Calibri" w:hAnsi="Calibri" w:cstheme="majorHAnsi"/>
                <w:b/>
                <w:sz w:val="20"/>
                <w:szCs w:val="20"/>
              </w:rPr>
              <w:t>Argent et</w:t>
            </w:r>
            <w:r w:rsidRPr="001678BD">
              <w:rPr>
                <w:rFonts w:ascii="Calibri" w:hAnsi="Calibri" w:cstheme="majorHAnsi"/>
                <w:b/>
                <w:sz w:val="20"/>
                <w:szCs w:val="20"/>
              </w:rPr>
              <w:t xml:space="preserve"> </w:t>
            </w:r>
            <w:r w:rsidR="00CF0B76" w:rsidRPr="001678BD">
              <w:rPr>
                <w:rFonts w:ascii="Calibri" w:hAnsi="Calibri" w:cstheme="majorHAnsi"/>
                <w:b/>
                <w:sz w:val="20"/>
                <w:szCs w:val="20"/>
              </w:rPr>
              <w:t>f</w:t>
            </w:r>
            <w:r w:rsidRPr="001678BD">
              <w:rPr>
                <w:rFonts w:ascii="Calibri" w:hAnsi="Calibri" w:cstheme="majorHAnsi"/>
                <w:b/>
                <w:sz w:val="20"/>
                <w:szCs w:val="20"/>
              </w:rPr>
              <w:t>inances</w:t>
            </w:r>
          </w:p>
          <w:p w14:paraId="59923FE9" w14:textId="0A2F0882" w:rsidR="00E36784" w:rsidRPr="001678BD" w:rsidRDefault="0088110E" w:rsidP="00AA760A">
            <w:pPr>
              <w:rPr>
                <w:rFonts w:ascii="Calibri" w:hAnsi="Calibri" w:cstheme="majorHAnsi"/>
                <w:b/>
                <w:sz w:val="20"/>
                <w:szCs w:val="20"/>
              </w:rPr>
            </w:pPr>
            <w:r w:rsidRPr="001678BD">
              <w:rPr>
                <w:rFonts w:ascii="Calibri" w:hAnsi="Calibri"/>
                <w:sz w:val="20"/>
              </w:rPr>
              <w:t>démontrer les connaissances et les habiletés nécessaires pour prendre des décisions financières éclairées</w:t>
            </w:r>
          </w:p>
        </w:tc>
      </w:tr>
      <w:tr w:rsidR="00B0149A" w:rsidRPr="001678BD" w14:paraId="75AA8AC8" w14:textId="77777777" w:rsidTr="00FD2C5A">
        <w:tc>
          <w:tcPr>
            <w:tcW w:w="10467" w:type="dxa"/>
            <w:gridSpan w:val="3"/>
            <w:shd w:val="clear" w:color="auto" w:fill="D9D9D9" w:themeFill="background1" w:themeFillShade="D9"/>
          </w:tcPr>
          <w:p w14:paraId="03A54090" w14:textId="599965CC" w:rsidR="00B0149A" w:rsidRPr="001678BD" w:rsidRDefault="00B0149A" w:rsidP="00AA760A">
            <w:pPr>
              <w:rPr>
                <w:rFonts w:ascii="Calibri" w:hAnsi="Calibri" w:cstheme="majorHAnsi"/>
                <w:b/>
                <w:sz w:val="20"/>
                <w:szCs w:val="20"/>
              </w:rPr>
            </w:pPr>
            <w:r w:rsidRPr="001678BD">
              <w:rPr>
                <w:rFonts w:ascii="Calibri" w:hAnsi="Calibri" w:cstheme="majorHAnsi"/>
                <w:b/>
                <w:sz w:val="20"/>
                <w:szCs w:val="20"/>
              </w:rPr>
              <w:t>Concepts</w:t>
            </w:r>
            <w:r w:rsidR="0088110E" w:rsidRPr="001678BD">
              <w:rPr>
                <w:rFonts w:ascii="Calibri" w:hAnsi="Calibri" w:cstheme="majorHAnsi"/>
                <w:b/>
                <w:sz w:val="20"/>
                <w:szCs w:val="20"/>
              </w:rPr>
              <w:t xml:space="preserve"> monétaires</w:t>
            </w:r>
          </w:p>
        </w:tc>
      </w:tr>
      <w:tr w:rsidR="00E33A20" w:rsidRPr="001678BD" w14:paraId="6D666990" w14:textId="77777777" w:rsidTr="00FD2C5A">
        <w:tc>
          <w:tcPr>
            <w:tcW w:w="3685" w:type="dxa"/>
            <w:shd w:val="clear" w:color="auto" w:fill="auto"/>
          </w:tcPr>
          <w:p w14:paraId="61FEB9AA" w14:textId="49660B03" w:rsidR="00E33A20" w:rsidRPr="001678BD" w:rsidRDefault="00E33A20" w:rsidP="00E33A20">
            <w:pPr>
              <w:pStyle w:val="title-index"/>
              <w:shd w:val="clear" w:color="auto" w:fill="FFFFFF"/>
              <w:spacing w:before="0" w:beforeAutospacing="0" w:after="180" w:afterAutospacing="0"/>
              <w:rPr>
                <w:rFonts w:ascii="Calibri" w:hAnsi="Calibri" w:cstheme="majorHAnsi"/>
                <w:sz w:val="20"/>
                <w:szCs w:val="20"/>
                <w:lang w:val="fr-CA"/>
              </w:rPr>
            </w:pPr>
            <w:r w:rsidRPr="001678BD">
              <w:rPr>
                <w:rFonts w:ascii="Calibri" w:hAnsi="Calibri" w:cstheme="majorHAnsi"/>
                <w:sz w:val="20"/>
                <w:szCs w:val="20"/>
                <w:lang w:val="fr-CA"/>
              </w:rPr>
              <w:t>F1.1 </w:t>
            </w:r>
            <w:r w:rsidR="00193B05" w:rsidRPr="001678BD">
              <w:rPr>
                <w:rFonts w:ascii="Calibri" w:hAnsi="Calibri"/>
                <w:sz w:val="20"/>
                <w:lang w:val="fr-CA"/>
              </w:rPr>
              <w:t>déterminer divers modes de paiement qui peuvent être utilisés pour acheter des biens et des services</w:t>
            </w:r>
          </w:p>
        </w:tc>
        <w:tc>
          <w:tcPr>
            <w:tcW w:w="2700" w:type="dxa"/>
            <w:shd w:val="clear" w:color="auto" w:fill="auto"/>
          </w:tcPr>
          <w:p w14:paraId="4ABEFE50" w14:textId="0546926F" w:rsidR="00E33A20" w:rsidRPr="001678BD" w:rsidRDefault="00D024C8" w:rsidP="00E33A20">
            <w:pPr>
              <w:tabs>
                <w:tab w:val="left" w:pos="3063"/>
              </w:tabs>
              <w:rPr>
                <w:rFonts w:ascii="Calibri" w:hAnsi="Calibri" w:cstheme="majorHAnsi"/>
                <w:sz w:val="20"/>
                <w:szCs w:val="20"/>
              </w:rPr>
            </w:pPr>
            <w:r w:rsidRPr="001678BD">
              <w:rPr>
                <w:rFonts w:ascii="Calibri" w:hAnsi="Calibri" w:cstheme="majorHAnsi"/>
                <w:b/>
                <w:bCs/>
                <w:sz w:val="20"/>
                <w:szCs w:val="20"/>
              </w:rPr>
              <w:t>Le n</w:t>
            </w:r>
            <w:r w:rsidR="002E5705" w:rsidRPr="001678BD">
              <w:rPr>
                <w:rFonts w:ascii="Calibri" w:hAnsi="Calibri" w:cstheme="majorHAnsi"/>
                <w:b/>
                <w:bCs/>
                <w:sz w:val="20"/>
                <w:szCs w:val="20"/>
              </w:rPr>
              <w:t>ombre,</w:t>
            </w:r>
            <w:r w:rsidR="00E33A20" w:rsidRPr="001678BD">
              <w:rPr>
                <w:rFonts w:ascii="Calibri" w:hAnsi="Calibri" w:cstheme="majorHAnsi"/>
                <w:b/>
                <w:bCs/>
                <w:sz w:val="20"/>
                <w:szCs w:val="20"/>
              </w:rPr>
              <w:t xml:space="preserve"> Unit</w:t>
            </w:r>
            <w:r w:rsidR="002E5705" w:rsidRPr="001678BD">
              <w:rPr>
                <w:rFonts w:ascii="Calibri" w:hAnsi="Calibri" w:cstheme="majorHAnsi"/>
                <w:b/>
                <w:bCs/>
                <w:sz w:val="20"/>
                <w:szCs w:val="20"/>
              </w:rPr>
              <w:t>é</w:t>
            </w:r>
            <w:r w:rsidR="00E33A20" w:rsidRPr="001678BD">
              <w:rPr>
                <w:rFonts w:ascii="Calibri" w:hAnsi="Calibri" w:cstheme="majorHAnsi"/>
                <w:b/>
                <w:bCs/>
                <w:sz w:val="20"/>
                <w:szCs w:val="20"/>
              </w:rPr>
              <w:t xml:space="preserve"> 8</w:t>
            </w:r>
            <w:r w:rsidR="00454767" w:rsidRPr="001678BD">
              <w:rPr>
                <w:rFonts w:ascii="Calibri" w:hAnsi="Calibri" w:cstheme="majorHAnsi"/>
                <w:b/>
                <w:bCs/>
                <w:sz w:val="20"/>
                <w:szCs w:val="20"/>
              </w:rPr>
              <w:t xml:space="preserve"> :</w:t>
            </w:r>
            <w:r w:rsidR="00E33A20" w:rsidRPr="001678BD">
              <w:rPr>
                <w:rFonts w:ascii="Calibri" w:hAnsi="Calibri" w:cstheme="majorHAnsi"/>
                <w:b/>
                <w:bCs/>
                <w:sz w:val="20"/>
                <w:szCs w:val="20"/>
              </w:rPr>
              <w:t xml:space="preserve"> </w:t>
            </w:r>
            <w:r w:rsidR="002E5705" w:rsidRPr="001678BD">
              <w:rPr>
                <w:rFonts w:ascii="Calibri" w:hAnsi="Calibri" w:cstheme="majorHAnsi"/>
                <w:b/>
                <w:bCs/>
                <w:sz w:val="20"/>
                <w:szCs w:val="20"/>
              </w:rPr>
              <w:t>La littératie financière</w:t>
            </w:r>
            <w:r w:rsidR="00E33A20" w:rsidRPr="001678BD">
              <w:rPr>
                <w:rFonts w:ascii="Calibri" w:hAnsi="Calibri" w:cstheme="majorHAnsi"/>
                <w:b/>
                <w:bCs/>
                <w:sz w:val="20"/>
                <w:szCs w:val="20"/>
              </w:rPr>
              <w:br/>
            </w:r>
            <w:r w:rsidR="00080B85" w:rsidRPr="001678BD">
              <w:rPr>
                <w:rFonts w:ascii="Calibri" w:hAnsi="Calibri" w:cstheme="majorHAnsi"/>
                <w:sz w:val="20"/>
                <w:szCs w:val="20"/>
              </w:rPr>
              <w:t>43</w:t>
            </w:r>
            <w:r w:rsidR="00454767" w:rsidRPr="001678BD">
              <w:rPr>
                <w:rFonts w:ascii="Calibri" w:hAnsi="Calibri" w:cstheme="majorHAnsi"/>
                <w:sz w:val="20"/>
                <w:szCs w:val="20"/>
              </w:rPr>
              <w:t xml:space="preserve"> :</w:t>
            </w:r>
            <w:r w:rsidR="00080B85" w:rsidRPr="001678BD">
              <w:rPr>
                <w:rFonts w:ascii="Calibri" w:hAnsi="Calibri" w:cstheme="majorHAnsi"/>
                <w:sz w:val="20"/>
                <w:szCs w:val="20"/>
              </w:rPr>
              <w:t xml:space="preserve"> </w:t>
            </w:r>
            <w:r w:rsidR="00FA0649" w:rsidRPr="001678BD">
              <w:rPr>
                <w:rFonts w:ascii="Calibri" w:hAnsi="Calibri" w:cstheme="majorHAnsi"/>
                <w:sz w:val="20"/>
                <w:szCs w:val="20"/>
              </w:rPr>
              <w:t>Prendre des décisions financières</w:t>
            </w:r>
          </w:p>
          <w:p w14:paraId="042588E7" w14:textId="77777777" w:rsidR="00E33A20" w:rsidRPr="001678BD" w:rsidRDefault="00E33A20" w:rsidP="00E33A20">
            <w:pPr>
              <w:tabs>
                <w:tab w:val="left" w:pos="3063"/>
              </w:tabs>
              <w:rPr>
                <w:rFonts w:ascii="Calibri" w:hAnsi="Calibri" w:cstheme="majorHAnsi"/>
                <w:b/>
                <w:bCs/>
                <w:sz w:val="20"/>
                <w:szCs w:val="20"/>
              </w:rPr>
            </w:pPr>
          </w:p>
        </w:tc>
        <w:tc>
          <w:tcPr>
            <w:tcW w:w="4082" w:type="dxa"/>
            <w:shd w:val="clear" w:color="auto" w:fill="auto"/>
          </w:tcPr>
          <w:p w14:paraId="2F01A6BD" w14:textId="77777777" w:rsidR="00E33A20" w:rsidRPr="001678BD" w:rsidRDefault="00E33A20" w:rsidP="00E33A20">
            <w:pPr>
              <w:rPr>
                <w:rFonts w:ascii="Calibri" w:hAnsi="Calibri" w:cstheme="majorHAnsi"/>
                <w:b/>
                <w:sz w:val="20"/>
                <w:szCs w:val="20"/>
              </w:rPr>
            </w:pPr>
          </w:p>
        </w:tc>
      </w:tr>
      <w:tr w:rsidR="00ED47A5" w:rsidRPr="001678BD" w14:paraId="75E7B1B0" w14:textId="77777777" w:rsidTr="00FD2C5A">
        <w:tc>
          <w:tcPr>
            <w:tcW w:w="3685" w:type="dxa"/>
            <w:shd w:val="clear" w:color="auto" w:fill="auto"/>
          </w:tcPr>
          <w:p w14:paraId="6249AFF4" w14:textId="6AC15D3C" w:rsidR="00ED47A5" w:rsidRPr="001678BD" w:rsidRDefault="00ED47A5" w:rsidP="00ED47A5">
            <w:pPr>
              <w:pStyle w:val="title-index"/>
              <w:shd w:val="clear" w:color="auto" w:fill="FFFFFF"/>
              <w:spacing w:before="0" w:beforeAutospacing="0" w:after="180" w:afterAutospacing="0"/>
              <w:rPr>
                <w:rFonts w:ascii="Calibri" w:hAnsi="Calibri" w:cstheme="majorHAnsi"/>
                <w:sz w:val="20"/>
                <w:szCs w:val="20"/>
                <w:lang w:val="fr-CA"/>
              </w:rPr>
            </w:pPr>
            <w:r w:rsidRPr="001678BD">
              <w:rPr>
                <w:rFonts w:ascii="Calibri" w:hAnsi="Calibri" w:cstheme="majorHAnsi"/>
                <w:sz w:val="20"/>
                <w:szCs w:val="20"/>
                <w:lang w:val="fr-CA"/>
              </w:rPr>
              <w:t>F1.2 </w:t>
            </w:r>
            <w:r w:rsidR="00193B05" w:rsidRPr="001678BD">
              <w:rPr>
                <w:rFonts w:ascii="Calibri" w:hAnsi="Calibri"/>
                <w:sz w:val="20"/>
                <w:lang w:val="fr-CA"/>
              </w:rPr>
              <w:t>estimer et calculer le coût de transactions comprenant plusieurs articles dont les valeurs sont en dollars, en excluant les taxes de vente, ainsi que le montant de monnaie nécessaire lorsque le paiement est effectué en argent comptant, en utilisant le calcul mental</w:t>
            </w:r>
          </w:p>
        </w:tc>
        <w:tc>
          <w:tcPr>
            <w:tcW w:w="2700" w:type="dxa"/>
            <w:shd w:val="clear" w:color="auto" w:fill="auto"/>
          </w:tcPr>
          <w:p w14:paraId="5EDA8526" w14:textId="21E11230" w:rsidR="00ED47A5" w:rsidRPr="001678BD" w:rsidRDefault="00D024C8" w:rsidP="00ED47A5">
            <w:pPr>
              <w:tabs>
                <w:tab w:val="left" w:pos="3063"/>
              </w:tabs>
              <w:rPr>
                <w:rFonts w:ascii="Calibri" w:hAnsi="Calibri" w:cstheme="majorHAnsi"/>
                <w:sz w:val="20"/>
                <w:szCs w:val="20"/>
              </w:rPr>
            </w:pPr>
            <w:r w:rsidRPr="001678BD">
              <w:rPr>
                <w:rFonts w:ascii="Calibri" w:hAnsi="Calibri" w:cstheme="majorHAnsi"/>
                <w:b/>
                <w:bCs/>
                <w:sz w:val="20"/>
                <w:szCs w:val="20"/>
              </w:rPr>
              <w:t>Le n</w:t>
            </w:r>
            <w:r w:rsidR="00FA0649" w:rsidRPr="001678BD">
              <w:rPr>
                <w:rFonts w:ascii="Calibri" w:hAnsi="Calibri" w:cstheme="majorHAnsi"/>
                <w:b/>
                <w:bCs/>
                <w:sz w:val="20"/>
                <w:szCs w:val="20"/>
              </w:rPr>
              <w:t>ombre, Unité 8</w:t>
            </w:r>
            <w:r w:rsidR="00454767" w:rsidRPr="001678BD">
              <w:rPr>
                <w:rFonts w:ascii="Calibri" w:hAnsi="Calibri" w:cstheme="majorHAnsi"/>
                <w:b/>
                <w:bCs/>
                <w:sz w:val="20"/>
                <w:szCs w:val="20"/>
              </w:rPr>
              <w:t xml:space="preserve"> :</w:t>
            </w:r>
            <w:r w:rsidR="00FA0649" w:rsidRPr="001678BD">
              <w:rPr>
                <w:rFonts w:ascii="Calibri" w:hAnsi="Calibri" w:cstheme="majorHAnsi"/>
                <w:b/>
                <w:bCs/>
                <w:sz w:val="20"/>
                <w:szCs w:val="20"/>
              </w:rPr>
              <w:t xml:space="preserve"> La littératie financière</w:t>
            </w:r>
            <w:r w:rsidR="00ED47A5" w:rsidRPr="001678BD">
              <w:rPr>
                <w:rFonts w:ascii="Calibri" w:hAnsi="Calibri" w:cstheme="majorHAnsi"/>
                <w:b/>
                <w:bCs/>
                <w:sz w:val="20"/>
                <w:szCs w:val="20"/>
              </w:rPr>
              <w:br/>
            </w:r>
            <w:r w:rsidR="00ED47A5" w:rsidRPr="001678BD">
              <w:rPr>
                <w:rFonts w:ascii="Calibri" w:hAnsi="Calibri" w:cstheme="majorHAnsi"/>
                <w:sz w:val="20"/>
                <w:szCs w:val="20"/>
              </w:rPr>
              <w:t>41</w:t>
            </w:r>
            <w:r w:rsidR="00454767" w:rsidRPr="001678BD">
              <w:rPr>
                <w:rFonts w:ascii="Calibri" w:hAnsi="Calibri" w:cstheme="majorHAnsi"/>
                <w:sz w:val="20"/>
                <w:szCs w:val="20"/>
              </w:rPr>
              <w:t xml:space="preserve"> :</w:t>
            </w:r>
            <w:r w:rsidR="00ED47A5" w:rsidRPr="001678BD">
              <w:rPr>
                <w:rFonts w:ascii="Calibri" w:hAnsi="Calibri" w:cstheme="majorHAnsi"/>
                <w:sz w:val="20"/>
                <w:szCs w:val="20"/>
              </w:rPr>
              <w:t xml:space="preserve"> </w:t>
            </w:r>
            <w:r w:rsidR="00EF3225" w:rsidRPr="001678BD">
              <w:rPr>
                <w:rFonts w:ascii="Calibri" w:hAnsi="Calibri" w:cstheme="majorHAnsi"/>
                <w:sz w:val="20"/>
                <w:szCs w:val="20"/>
              </w:rPr>
              <w:t>Faire des achats et rendre de la monnaie (dollars</w:t>
            </w:r>
            <w:r w:rsidR="00ED47A5" w:rsidRPr="001678BD">
              <w:rPr>
                <w:rFonts w:ascii="Calibri" w:hAnsi="Calibri" w:cstheme="majorHAnsi"/>
                <w:sz w:val="20"/>
                <w:szCs w:val="20"/>
              </w:rPr>
              <w:t>)</w:t>
            </w:r>
          </w:p>
          <w:p w14:paraId="3FF00C64" w14:textId="414A8805" w:rsidR="00A30069" w:rsidRPr="001678BD" w:rsidRDefault="00A30069" w:rsidP="00ED47A5">
            <w:pPr>
              <w:tabs>
                <w:tab w:val="left" w:pos="3063"/>
              </w:tabs>
              <w:rPr>
                <w:rFonts w:ascii="Calibri" w:hAnsi="Calibri" w:cstheme="majorHAnsi"/>
                <w:sz w:val="20"/>
                <w:szCs w:val="20"/>
              </w:rPr>
            </w:pPr>
            <w:r w:rsidRPr="001678BD">
              <w:rPr>
                <w:rFonts w:ascii="Calibri" w:hAnsi="Calibri" w:cstheme="majorHAnsi"/>
                <w:sz w:val="20"/>
                <w:szCs w:val="20"/>
              </w:rPr>
              <w:t>45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EF3225" w:rsidRPr="001678BD">
              <w:rPr>
                <w:rFonts w:ascii="Calibri" w:hAnsi="Calibri" w:cstheme="majorHAnsi"/>
                <w:sz w:val="20"/>
                <w:szCs w:val="20"/>
              </w:rPr>
              <w:t>Approfondissement : La littératie financière</w:t>
            </w:r>
            <w:r w:rsidRPr="001678BD">
              <w:rPr>
                <w:rFonts w:ascii="Calibri" w:hAnsi="Calibri" w:cstheme="majorHAnsi"/>
                <w:sz w:val="20"/>
                <w:szCs w:val="20"/>
              </w:rPr>
              <w:t xml:space="preserve"> </w:t>
            </w:r>
          </w:p>
        </w:tc>
        <w:tc>
          <w:tcPr>
            <w:tcW w:w="4082" w:type="dxa"/>
            <w:shd w:val="clear" w:color="auto" w:fill="auto"/>
          </w:tcPr>
          <w:p w14:paraId="7FF83923" w14:textId="2DA091C2" w:rsidR="00ED47A5" w:rsidRPr="001678BD" w:rsidRDefault="00733315" w:rsidP="00ED47A5">
            <w:pPr>
              <w:rPr>
                <w:rFonts w:ascii="Calibri" w:hAnsi="Calibri" w:cstheme="majorHAnsi"/>
                <w:b/>
                <w:sz w:val="20"/>
                <w:szCs w:val="20"/>
              </w:rPr>
            </w:pPr>
            <w:r w:rsidRPr="001678BD">
              <w:rPr>
                <w:rFonts w:asciiTheme="majorHAnsi" w:hAnsiTheme="majorHAnsi"/>
                <w:b/>
                <w:sz w:val="20"/>
                <w:szCs w:val="20"/>
              </w:rPr>
              <w:t>Idée principale : Les opérations impliquant des quantités et des nombres nous permettent de déterminer combien il y a d’éléments.</w:t>
            </w:r>
          </w:p>
          <w:p w14:paraId="77182F9E" w14:textId="55C8F728" w:rsidR="00ED47A5" w:rsidRPr="001678BD" w:rsidRDefault="00733315" w:rsidP="00ED47A5">
            <w:pPr>
              <w:spacing w:after="60"/>
              <w:rPr>
                <w:rFonts w:ascii="Calibri" w:hAnsi="Calibri" w:cstheme="majorHAnsi"/>
                <w:sz w:val="20"/>
                <w:szCs w:val="20"/>
              </w:rPr>
            </w:pPr>
            <w:r w:rsidRPr="001678BD">
              <w:rPr>
                <w:rFonts w:asciiTheme="majorHAnsi" w:hAnsiTheme="majorHAnsi" w:cs="Open Sans"/>
                <w:b/>
                <w:bCs/>
                <w:spacing w:val="-6"/>
                <w:sz w:val="20"/>
                <w:szCs w:val="20"/>
              </w:rPr>
              <w:t>Développer une aisance avec les opérations</w:t>
            </w:r>
            <w:r w:rsidRPr="001678BD">
              <w:rPr>
                <w:rFonts w:asciiTheme="majorHAnsi" w:hAnsiTheme="majorHAnsi" w:cstheme="majorHAnsi"/>
                <w:sz w:val="20"/>
                <w:szCs w:val="20"/>
              </w:rPr>
              <w:br/>
              <w:t xml:space="preserve">- </w:t>
            </w:r>
            <w:r w:rsidRPr="001678BD">
              <w:rPr>
                <w:rFonts w:asciiTheme="majorHAnsi" w:hAnsiTheme="majorHAnsi" w:cs="Open Sans"/>
                <w:sz w:val="20"/>
                <w:szCs w:val="20"/>
              </w:rPr>
              <w:t>Estimer le résultat d’opérations comprenant des nombres entiers en les mettant en contexte (p. ex., combien d’autobus sont nécessaires pour amener les classes de 8</w:t>
            </w:r>
            <w:r w:rsidRPr="001678BD">
              <w:rPr>
                <w:rFonts w:asciiTheme="majorHAnsi" w:hAnsiTheme="majorHAnsi" w:cs="Open Sans"/>
                <w:sz w:val="20"/>
                <w:szCs w:val="20"/>
                <w:vertAlign w:val="superscript"/>
              </w:rPr>
              <w:t>e</w:t>
            </w:r>
            <w:r w:rsidRPr="001678BD">
              <w:rPr>
                <w:rFonts w:asciiTheme="majorHAnsi" w:hAnsiTheme="majorHAnsi" w:cs="Open Sans"/>
                <w:sz w:val="20"/>
                <w:szCs w:val="20"/>
              </w:rPr>
              <w:t xml:space="preserve"> année au musée ?).</w:t>
            </w:r>
            <w:r w:rsidRPr="001678BD">
              <w:rPr>
                <w:rFonts w:asciiTheme="majorHAnsi" w:hAnsiTheme="majorHAnsi" w:cstheme="majorHAnsi"/>
                <w:sz w:val="20"/>
                <w:szCs w:val="20"/>
              </w:rPr>
              <w:br/>
              <w:t xml:space="preserve">- </w:t>
            </w:r>
            <w:r w:rsidRPr="001678BD">
              <w:rPr>
                <w:rFonts w:asciiTheme="majorHAnsi" w:hAnsiTheme="majorHAnsi" w:cs="Open Sans"/>
                <w:spacing w:val="-2"/>
                <w:sz w:val="20"/>
                <w:szCs w:val="20"/>
              </w:rPr>
              <w:t>Résoudre des calculs de nombres entiers en utilisant des stratégies efficaces</w:t>
            </w:r>
            <w:r w:rsidRPr="001678BD">
              <w:rPr>
                <w:rFonts w:asciiTheme="majorHAnsi" w:hAnsiTheme="majorHAnsi" w:cs="Open Sans"/>
                <w:sz w:val="20"/>
                <w:szCs w:val="20"/>
              </w:rPr>
              <w:t xml:space="preserve"> (p. ex., faire un calcul mental, utiliser des algorithmes, calculer le coût d’une transaction </w:t>
            </w:r>
            <w:r w:rsidRPr="001678BD">
              <w:rPr>
                <w:rFonts w:asciiTheme="majorHAnsi" w:hAnsiTheme="majorHAnsi" w:cs="Open Sans"/>
                <w:spacing w:val="-4"/>
                <w:sz w:val="20"/>
                <w:szCs w:val="20"/>
              </w:rPr>
              <w:t xml:space="preserve">et la monnaie due, économiser </w:t>
            </w:r>
            <w:r w:rsidRPr="001678BD">
              <w:rPr>
                <w:rFonts w:asciiTheme="majorHAnsi" w:hAnsiTheme="majorHAnsi" w:cs="Open Sans"/>
                <w:sz w:val="20"/>
                <w:szCs w:val="20"/>
              </w:rPr>
              <w:t xml:space="preserve">de l’argent </w:t>
            </w:r>
            <w:r w:rsidRPr="008B248C">
              <w:rPr>
                <w:rFonts w:asciiTheme="majorHAnsi" w:hAnsiTheme="majorHAnsi" w:cs="Open Sans"/>
                <w:spacing w:val="-2"/>
                <w:sz w:val="20"/>
                <w:szCs w:val="20"/>
              </w:rPr>
              <w:t>pour effectuer un achat).</w:t>
            </w:r>
            <w:r w:rsidR="00ED47A5" w:rsidRPr="001678BD">
              <w:rPr>
                <w:rFonts w:ascii="Calibri" w:hAnsi="Calibri" w:cstheme="majorHAnsi"/>
                <w:sz w:val="20"/>
                <w:szCs w:val="20"/>
              </w:rPr>
              <w:br/>
            </w:r>
            <w:r w:rsidR="00ED47A5" w:rsidRPr="001678BD">
              <w:rPr>
                <w:rFonts w:ascii="Calibri" w:hAnsi="Calibri" w:cstheme="majorHAnsi"/>
                <w:sz w:val="20"/>
                <w:szCs w:val="20"/>
              </w:rPr>
              <w:lastRenderedPageBreak/>
              <w:t xml:space="preserve">- </w:t>
            </w:r>
            <w:r w:rsidRPr="001678BD">
              <w:rPr>
                <w:rFonts w:asciiTheme="majorHAnsi" w:hAnsiTheme="majorHAnsi" w:cstheme="majorHAnsi"/>
                <w:sz w:val="20"/>
                <w:szCs w:val="20"/>
              </w:rPr>
              <w:t>Estimer les sommes et les différences de nombres décimaux (p. ex., calculer le coût des transactions en dollars et en cents).</w:t>
            </w:r>
            <w:r w:rsidR="00ED47A5" w:rsidRPr="001678BD">
              <w:rPr>
                <w:rFonts w:ascii="Calibri" w:hAnsi="Calibri" w:cstheme="majorHAnsi"/>
                <w:sz w:val="20"/>
                <w:szCs w:val="20"/>
              </w:rPr>
              <w:br/>
              <w:t xml:space="preserve">- </w:t>
            </w:r>
            <w:r w:rsidR="00BE2778" w:rsidRPr="001678BD">
              <w:rPr>
                <w:rFonts w:asciiTheme="majorHAnsi" w:hAnsiTheme="majorHAnsi" w:cstheme="majorHAnsi"/>
                <w:sz w:val="20"/>
                <w:szCs w:val="20"/>
              </w:rPr>
              <w:t>Résoudre des problèmes de calcul de nombres décimaux en utilisant des stratégies efficaces</w:t>
            </w:r>
            <w:r w:rsidR="00ED47A5" w:rsidRPr="001678BD">
              <w:rPr>
                <w:rFonts w:ascii="Calibri" w:hAnsi="Calibri" w:cstheme="majorHAnsi"/>
                <w:sz w:val="20"/>
                <w:szCs w:val="20"/>
              </w:rPr>
              <w:t>.</w:t>
            </w:r>
          </w:p>
        </w:tc>
      </w:tr>
      <w:tr w:rsidR="00ED47A5" w:rsidRPr="001678BD" w14:paraId="38858209" w14:textId="77777777" w:rsidTr="00FD2C5A">
        <w:tc>
          <w:tcPr>
            <w:tcW w:w="10467" w:type="dxa"/>
            <w:gridSpan w:val="3"/>
            <w:shd w:val="clear" w:color="auto" w:fill="D9D9D9" w:themeFill="background1" w:themeFillShade="D9"/>
          </w:tcPr>
          <w:p w14:paraId="18CAD621" w14:textId="416280BC" w:rsidR="00ED47A5" w:rsidRPr="001678BD" w:rsidRDefault="00193B05" w:rsidP="00ED47A5">
            <w:pPr>
              <w:rPr>
                <w:rFonts w:ascii="Calibri" w:hAnsi="Calibri" w:cstheme="majorHAnsi"/>
                <w:b/>
                <w:sz w:val="20"/>
                <w:szCs w:val="20"/>
              </w:rPr>
            </w:pPr>
            <w:r w:rsidRPr="001678BD">
              <w:rPr>
                <w:rFonts w:ascii="Calibri" w:hAnsi="Calibri" w:cstheme="majorHAnsi"/>
                <w:b/>
                <w:sz w:val="20"/>
                <w:szCs w:val="20"/>
              </w:rPr>
              <w:lastRenderedPageBreak/>
              <w:t>Gestion financière</w:t>
            </w:r>
          </w:p>
        </w:tc>
      </w:tr>
      <w:tr w:rsidR="00ED47A5" w:rsidRPr="001678BD" w14:paraId="0A423942" w14:textId="77777777" w:rsidTr="00FD2C5A">
        <w:tc>
          <w:tcPr>
            <w:tcW w:w="3685" w:type="dxa"/>
            <w:shd w:val="clear" w:color="auto" w:fill="auto"/>
          </w:tcPr>
          <w:p w14:paraId="52F98258" w14:textId="0547613C" w:rsidR="00ED47A5" w:rsidRPr="001678BD" w:rsidRDefault="00ED47A5" w:rsidP="00ED47A5">
            <w:pPr>
              <w:pStyle w:val="title-index"/>
              <w:shd w:val="clear" w:color="auto" w:fill="FFFFFF"/>
              <w:spacing w:before="0" w:beforeAutospacing="0" w:after="180" w:afterAutospacing="0"/>
              <w:rPr>
                <w:rFonts w:ascii="Calibri" w:hAnsi="Calibri" w:cstheme="majorHAnsi"/>
                <w:sz w:val="20"/>
                <w:szCs w:val="20"/>
                <w:lang w:val="fr-CA"/>
              </w:rPr>
            </w:pPr>
            <w:r w:rsidRPr="001678BD">
              <w:rPr>
                <w:rFonts w:ascii="Calibri" w:hAnsi="Calibri" w:cstheme="majorHAnsi"/>
                <w:sz w:val="20"/>
                <w:szCs w:val="20"/>
                <w:lang w:val="fr-CA"/>
              </w:rPr>
              <w:t>F1.3 </w:t>
            </w:r>
            <w:r w:rsidR="004D77C0" w:rsidRPr="001678BD">
              <w:rPr>
                <w:rFonts w:ascii="Calibri" w:hAnsi="Calibri"/>
                <w:sz w:val="20"/>
                <w:lang w:val="fr-CA"/>
              </w:rPr>
              <w:t>expliquer les concepts de dépense, d</w:t>
            </w:r>
            <w:r w:rsidR="00200296" w:rsidRPr="001678BD">
              <w:rPr>
                <w:rFonts w:ascii="Calibri" w:hAnsi="Calibri"/>
                <w:sz w:val="20"/>
                <w:lang w:val="fr-CA"/>
              </w:rPr>
              <w:t>’</w:t>
            </w:r>
            <w:r w:rsidR="004D77C0" w:rsidRPr="001678BD">
              <w:rPr>
                <w:rFonts w:ascii="Calibri" w:hAnsi="Calibri"/>
                <w:sz w:val="20"/>
                <w:lang w:val="fr-CA"/>
              </w:rPr>
              <w:t>épargne, de revenu, d</w:t>
            </w:r>
            <w:r w:rsidR="00200296" w:rsidRPr="001678BD">
              <w:rPr>
                <w:rFonts w:ascii="Calibri" w:hAnsi="Calibri"/>
                <w:sz w:val="20"/>
                <w:lang w:val="fr-CA"/>
              </w:rPr>
              <w:t>’</w:t>
            </w:r>
            <w:r w:rsidR="004D77C0" w:rsidRPr="001678BD">
              <w:rPr>
                <w:rFonts w:ascii="Calibri" w:hAnsi="Calibri"/>
                <w:sz w:val="20"/>
                <w:lang w:val="fr-CA"/>
              </w:rPr>
              <w:t>investissement et de don, et déterminer les principaux éléments à considérer dans la prise de décisions simples</w:t>
            </w:r>
          </w:p>
        </w:tc>
        <w:tc>
          <w:tcPr>
            <w:tcW w:w="2700" w:type="dxa"/>
            <w:shd w:val="clear" w:color="auto" w:fill="auto"/>
          </w:tcPr>
          <w:p w14:paraId="6732441A" w14:textId="5E4F25B5" w:rsidR="00ED47A5" w:rsidRPr="001678BD" w:rsidRDefault="00A30E78" w:rsidP="00ED47A5">
            <w:pPr>
              <w:tabs>
                <w:tab w:val="left" w:pos="3063"/>
              </w:tabs>
              <w:rPr>
                <w:rFonts w:ascii="Calibri" w:hAnsi="Calibri" w:cstheme="majorHAnsi"/>
                <w:sz w:val="20"/>
                <w:szCs w:val="20"/>
              </w:rPr>
            </w:pPr>
            <w:r w:rsidRPr="001678BD">
              <w:rPr>
                <w:rFonts w:ascii="Calibri" w:hAnsi="Calibri" w:cstheme="majorHAnsi"/>
                <w:b/>
                <w:bCs/>
                <w:sz w:val="20"/>
                <w:szCs w:val="20"/>
              </w:rPr>
              <w:t>Le nombre</w:t>
            </w:r>
            <w:r w:rsidR="000B3150" w:rsidRPr="001678BD">
              <w:rPr>
                <w:rFonts w:ascii="Calibri" w:hAnsi="Calibri" w:cstheme="majorHAnsi"/>
                <w:b/>
                <w:bCs/>
                <w:sz w:val="20"/>
                <w:szCs w:val="20"/>
              </w:rPr>
              <w:t>, Unité 8</w:t>
            </w:r>
            <w:r w:rsidR="00454767" w:rsidRPr="001678BD">
              <w:rPr>
                <w:rFonts w:ascii="Calibri" w:hAnsi="Calibri" w:cstheme="majorHAnsi"/>
                <w:b/>
                <w:bCs/>
                <w:sz w:val="20"/>
                <w:szCs w:val="20"/>
              </w:rPr>
              <w:t xml:space="preserve"> :</w:t>
            </w:r>
            <w:r w:rsidR="000B3150" w:rsidRPr="001678BD">
              <w:rPr>
                <w:rFonts w:ascii="Calibri" w:hAnsi="Calibri" w:cstheme="majorHAnsi"/>
                <w:b/>
                <w:bCs/>
                <w:sz w:val="20"/>
                <w:szCs w:val="20"/>
              </w:rPr>
              <w:t xml:space="preserve"> La littératie financière</w:t>
            </w:r>
            <w:r w:rsidR="00ED47A5" w:rsidRPr="001678BD">
              <w:rPr>
                <w:rFonts w:ascii="Calibri" w:hAnsi="Calibri" w:cstheme="majorHAnsi"/>
                <w:b/>
                <w:bCs/>
                <w:sz w:val="20"/>
                <w:szCs w:val="20"/>
              </w:rPr>
              <w:br/>
            </w:r>
            <w:r w:rsidR="000B3150" w:rsidRPr="001678BD">
              <w:rPr>
                <w:rFonts w:ascii="Calibri" w:hAnsi="Calibri" w:cstheme="majorHAnsi"/>
                <w:sz w:val="20"/>
                <w:szCs w:val="20"/>
              </w:rPr>
              <w:t>43</w:t>
            </w:r>
            <w:r w:rsidR="00454767" w:rsidRPr="001678BD">
              <w:rPr>
                <w:rFonts w:ascii="Calibri" w:hAnsi="Calibri" w:cstheme="majorHAnsi"/>
                <w:sz w:val="20"/>
                <w:szCs w:val="20"/>
              </w:rPr>
              <w:t xml:space="preserve"> :</w:t>
            </w:r>
            <w:r w:rsidR="000B3150" w:rsidRPr="001678BD">
              <w:rPr>
                <w:rFonts w:ascii="Calibri" w:hAnsi="Calibri" w:cstheme="majorHAnsi"/>
                <w:sz w:val="20"/>
                <w:szCs w:val="20"/>
              </w:rPr>
              <w:t xml:space="preserve"> Prendre des décisions financières</w:t>
            </w:r>
          </w:p>
          <w:p w14:paraId="32830D84" w14:textId="57381233" w:rsidR="00D44EDF" w:rsidRPr="001678BD" w:rsidRDefault="00D44EDF" w:rsidP="00ED47A5">
            <w:pPr>
              <w:tabs>
                <w:tab w:val="left" w:pos="3063"/>
              </w:tabs>
              <w:rPr>
                <w:rFonts w:ascii="Calibri" w:hAnsi="Calibri" w:cstheme="majorHAnsi"/>
                <w:b/>
                <w:bCs/>
                <w:sz w:val="20"/>
                <w:szCs w:val="20"/>
              </w:rPr>
            </w:pPr>
            <w:r w:rsidRPr="001678BD">
              <w:rPr>
                <w:rFonts w:ascii="Calibri" w:hAnsi="Calibri" w:cstheme="majorHAnsi"/>
                <w:sz w:val="20"/>
                <w:szCs w:val="20"/>
              </w:rPr>
              <w:t>44</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w:t>
            </w:r>
            <w:r w:rsidR="009020F0" w:rsidRPr="001678BD">
              <w:rPr>
                <w:rFonts w:ascii="Calibri" w:hAnsi="Calibri" w:cstheme="majorHAnsi"/>
                <w:sz w:val="20"/>
                <w:szCs w:val="20"/>
              </w:rPr>
              <w:t>Faire de bons achats</w:t>
            </w:r>
          </w:p>
          <w:p w14:paraId="490A59D6" w14:textId="4E1D26F4" w:rsidR="00ED47A5" w:rsidRPr="001678BD" w:rsidRDefault="009020F0" w:rsidP="00ED47A5">
            <w:pPr>
              <w:tabs>
                <w:tab w:val="left" w:pos="3063"/>
              </w:tabs>
              <w:rPr>
                <w:rFonts w:ascii="Calibri" w:hAnsi="Calibri" w:cstheme="majorHAnsi"/>
                <w:b/>
                <w:bCs/>
                <w:sz w:val="20"/>
                <w:szCs w:val="20"/>
              </w:rPr>
            </w:pPr>
            <w:r w:rsidRPr="001678BD">
              <w:rPr>
                <w:rFonts w:ascii="Calibri" w:hAnsi="Calibri" w:cstheme="majorHAnsi"/>
                <w:sz w:val="20"/>
                <w:szCs w:val="20"/>
              </w:rPr>
              <w:t>45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littératie financière</w:t>
            </w:r>
          </w:p>
        </w:tc>
        <w:tc>
          <w:tcPr>
            <w:tcW w:w="4082" w:type="dxa"/>
            <w:shd w:val="clear" w:color="auto" w:fill="auto"/>
          </w:tcPr>
          <w:p w14:paraId="2D2547DA" w14:textId="77777777" w:rsidR="00ED47A5" w:rsidRPr="001678BD" w:rsidRDefault="00ED47A5" w:rsidP="00ED47A5">
            <w:pPr>
              <w:rPr>
                <w:rFonts w:ascii="Calibri" w:hAnsi="Calibri" w:cstheme="majorHAnsi"/>
                <w:b/>
                <w:sz w:val="20"/>
                <w:szCs w:val="20"/>
              </w:rPr>
            </w:pPr>
          </w:p>
        </w:tc>
      </w:tr>
      <w:tr w:rsidR="00ED47A5" w:rsidRPr="001678BD" w14:paraId="2D4B84DF" w14:textId="77777777" w:rsidTr="00FD2C5A">
        <w:tc>
          <w:tcPr>
            <w:tcW w:w="3685" w:type="dxa"/>
            <w:shd w:val="clear" w:color="auto" w:fill="auto"/>
          </w:tcPr>
          <w:p w14:paraId="299B6242" w14:textId="4EB805D8" w:rsidR="00ED47A5" w:rsidRPr="001678BD" w:rsidRDefault="00ED47A5" w:rsidP="00ED47A5">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t>F1.4 </w:t>
            </w:r>
            <w:r w:rsidR="004D77C0" w:rsidRPr="001678BD">
              <w:rPr>
                <w:rFonts w:ascii="Calibri" w:hAnsi="Calibri"/>
                <w:sz w:val="20"/>
              </w:rPr>
              <w:t>expliquer la relation entre les dépenses et l</w:t>
            </w:r>
            <w:r w:rsidR="00200296" w:rsidRPr="001678BD">
              <w:rPr>
                <w:rFonts w:ascii="Calibri" w:hAnsi="Calibri"/>
                <w:sz w:val="20"/>
              </w:rPr>
              <w:t>’</w:t>
            </w:r>
            <w:r w:rsidR="004D77C0" w:rsidRPr="001678BD">
              <w:rPr>
                <w:rFonts w:ascii="Calibri" w:hAnsi="Calibri"/>
                <w:sz w:val="20"/>
              </w:rPr>
              <w:t>épargne, et décrire comment les comportements en matière de dépenses et d</w:t>
            </w:r>
            <w:r w:rsidR="00200296" w:rsidRPr="001678BD">
              <w:rPr>
                <w:rFonts w:ascii="Calibri" w:hAnsi="Calibri"/>
                <w:sz w:val="20"/>
              </w:rPr>
              <w:t>’</w:t>
            </w:r>
            <w:r w:rsidR="004D77C0" w:rsidRPr="001678BD">
              <w:rPr>
                <w:rFonts w:ascii="Calibri" w:hAnsi="Calibri"/>
                <w:sz w:val="20"/>
              </w:rPr>
              <w:t>épargne peuvent varier d</w:t>
            </w:r>
            <w:r w:rsidR="00200296" w:rsidRPr="001678BD">
              <w:rPr>
                <w:rFonts w:ascii="Calibri" w:hAnsi="Calibri"/>
                <w:sz w:val="20"/>
              </w:rPr>
              <w:t>’</w:t>
            </w:r>
            <w:r w:rsidR="004D77C0" w:rsidRPr="001678BD">
              <w:rPr>
                <w:rFonts w:ascii="Calibri" w:hAnsi="Calibri"/>
                <w:sz w:val="20"/>
              </w:rPr>
              <w:t>une personne à l</w:t>
            </w:r>
            <w:r w:rsidR="00200296" w:rsidRPr="001678BD">
              <w:rPr>
                <w:rFonts w:ascii="Calibri" w:hAnsi="Calibri"/>
                <w:sz w:val="20"/>
              </w:rPr>
              <w:t>’</w:t>
            </w:r>
            <w:r w:rsidR="004D77C0" w:rsidRPr="001678BD">
              <w:rPr>
                <w:rFonts w:ascii="Calibri" w:hAnsi="Calibri"/>
                <w:sz w:val="20"/>
              </w:rPr>
              <w:t>autre</w:t>
            </w:r>
          </w:p>
        </w:tc>
        <w:tc>
          <w:tcPr>
            <w:tcW w:w="2700" w:type="dxa"/>
            <w:shd w:val="clear" w:color="auto" w:fill="auto"/>
          </w:tcPr>
          <w:p w14:paraId="2DBBC189" w14:textId="7D2839FB" w:rsidR="009020F0" w:rsidRPr="001678BD" w:rsidRDefault="00A30E78" w:rsidP="009020F0">
            <w:pPr>
              <w:tabs>
                <w:tab w:val="left" w:pos="3063"/>
              </w:tabs>
              <w:rPr>
                <w:rFonts w:ascii="Calibri" w:hAnsi="Calibri" w:cstheme="majorHAnsi"/>
                <w:sz w:val="20"/>
                <w:szCs w:val="20"/>
              </w:rPr>
            </w:pPr>
            <w:r w:rsidRPr="001678BD">
              <w:rPr>
                <w:rFonts w:ascii="Calibri" w:hAnsi="Calibri" w:cstheme="majorHAnsi"/>
                <w:b/>
                <w:bCs/>
                <w:sz w:val="20"/>
                <w:szCs w:val="20"/>
              </w:rPr>
              <w:t>Le nombre</w:t>
            </w:r>
            <w:r w:rsidR="009020F0" w:rsidRPr="001678BD">
              <w:rPr>
                <w:rFonts w:ascii="Calibri" w:hAnsi="Calibri" w:cstheme="majorHAnsi"/>
                <w:b/>
                <w:bCs/>
                <w:sz w:val="20"/>
                <w:szCs w:val="20"/>
              </w:rPr>
              <w:t>, Unité 8</w:t>
            </w:r>
            <w:r w:rsidR="00454767" w:rsidRPr="001678BD">
              <w:rPr>
                <w:rFonts w:ascii="Calibri" w:hAnsi="Calibri" w:cstheme="majorHAnsi"/>
                <w:b/>
                <w:bCs/>
                <w:sz w:val="20"/>
                <w:szCs w:val="20"/>
              </w:rPr>
              <w:t xml:space="preserve"> :</w:t>
            </w:r>
            <w:r w:rsidR="009020F0" w:rsidRPr="001678BD">
              <w:rPr>
                <w:rFonts w:ascii="Calibri" w:hAnsi="Calibri" w:cstheme="majorHAnsi"/>
                <w:b/>
                <w:bCs/>
                <w:sz w:val="20"/>
                <w:szCs w:val="20"/>
              </w:rPr>
              <w:t xml:space="preserve"> La littératie financière</w:t>
            </w:r>
            <w:r w:rsidR="009020F0" w:rsidRPr="001678BD">
              <w:rPr>
                <w:rFonts w:ascii="Calibri" w:hAnsi="Calibri" w:cstheme="majorHAnsi"/>
                <w:b/>
                <w:bCs/>
                <w:sz w:val="20"/>
                <w:szCs w:val="20"/>
              </w:rPr>
              <w:br/>
            </w:r>
            <w:r w:rsidR="009020F0" w:rsidRPr="001678BD">
              <w:rPr>
                <w:rFonts w:ascii="Calibri" w:hAnsi="Calibri" w:cstheme="majorHAnsi"/>
                <w:sz w:val="20"/>
                <w:szCs w:val="20"/>
              </w:rPr>
              <w:t>43</w:t>
            </w:r>
            <w:r w:rsidR="00454767" w:rsidRPr="001678BD">
              <w:rPr>
                <w:rFonts w:ascii="Calibri" w:hAnsi="Calibri" w:cstheme="majorHAnsi"/>
                <w:sz w:val="20"/>
                <w:szCs w:val="20"/>
              </w:rPr>
              <w:t xml:space="preserve"> :</w:t>
            </w:r>
            <w:r w:rsidR="009020F0" w:rsidRPr="001678BD">
              <w:rPr>
                <w:rFonts w:ascii="Calibri" w:hAnsi="Calibri" w:cstheme="majorHAnsi"/>
                <w:sz w:val="20"/>
                <w:szCs w:val="20"/>
              </w:rPr>
              <w:t xml:space="preserve"> Prendre des décisions financières</w:t>
            </w:r>
          </w:p>
          <w:p w14:paraId="49154A2E" w14:textId="0FCC19E9" w:rsidR="00ED47A5" w:rsidRPr="001678BD" w:rsidRDefault="009020F0" w:rsidP="005D1CAC">
            <w:pPr>
              <w:rPr>
                <w:rFonts w:ascii="Calibri" w:hAnsi="Calibri"/>
                <w:sz w:val="20"/>
              </w:rPr>
            </w:pPr>
            <w:r w:rsidRPr="001678BD">
              <w:rPr>
                <w:rFonts w:ascii="Calibri" w:hAnsi="Calibri" w:cstheme="majorHAnsi"/>
                <w:sz w:val="20"/>
                <w:szCs w:val="20"/>
              </w:rPr>
              <w:t>45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littératie financière</w:t>
            </w:r>
          </w:p>
        </w:tc>
        <w:tc>
          <w:tcPr>
            <w:tcW w:w="4082" w:type="dxa"/>
            <w:shd w:val="clear" w:color="auto" w:fill="auto"/>
          </w:tcPr>
          <w:p w14:paraId="50CB9622" w14:textId="77777777" w:rsidR="00ED47A5" w:rsidRPr="001678BD" w:rsidRDefault="00ED47A5" w:rsidP="00ED47A5">
            <w:pPr>
              <w:rPr>
                <w:rFonts w:ascii="Calibri" w:hAnsi="Calibri" w:cstheme="majorHAnsi"/>
                <w:b/>
                <w:sz w:val="20"/>
                <w:szCs w:val="20"/>
              </w:rPr>
            </w:pPr>
          </w:p>
        </w:tc>
      </w:tr>
      <w:tr w:rsidR="00ED47A5" w:rsidRPr="001678BD" w14:paraId="256C593F" w14:textId="77777777" w:rsidTr="00FD2C5A">
        <w:tc>
          <w:tcPr>
            <w:tcW w:w="10467" w:type="dxa"/>
            <w:gridSpan w:val="3"/>
            <w:shd w:val="clear" w:color="auto" w:fill="D9D9D9" w:themeFill="background1" w:themeFillShade="D9"/>
          </w:tcPr>
          <w:p w14:paraId="6B2FD787" w14:textId="76F595F3" w:rsidR="00ED47A5" w:rsidRPr="001678BD" w:rsidRDefault="004D77C0" w:rsidP="00ED47A5">
            <w:pPr>
              <w:rPr>
                <w:rFonts w:ascii="Calibri" w:hAnsi="Calibri" w:cstheme="majorHAnsi"/>
                <w:b/>
                <w:sz w:val="20"/>
                <w:szCs w:val="20"/>
              </w:rPr>
            </w:pPr>
            <w:r w:rsidRPr="001678BD">
              <w:rPr>
                <w:rFonts w:ascii="Calibri" w:hAnsi="Calibri" w:cstheme="majorHAnsi"/>
                <w:b/>
                <w:sz w:val="20"/>
                <w:szCs w:val="20"/>
              </w:rPr>
              <w:t>Sensibilisation</w:t>
            </w:r>
            <w:r w:rsidR="00C40397" w:rsidRPr="001678BD">
              <w:rPr>
                <w:rFonts w:ascii="Calibri" w:hAnsi="Calibri" w:cstheme="majorHAnsi"/>
                <w:b/>
                <w:sz w:val="20"/>
                <w:szCs w:val="20"/>
              </w:rPr>
              <w:t xml:space="preserve"> à la consommation et au civisme</w:t>
            </w:r>
          </w:p>
        </w:tc>
      </w:tr>
      <w:tr w:rsidR="00ED47A5" w:rsidRPr="001678BD" w14:paraId="20480819" w14:textId="77777777" w:rsidTr="00FD2C5A">
        <w:tc>
          <w:tcPr>
            <w:tcW w:w="3685" w:type="dxa"/>
            <w:shd w:val="clear" w:color="auto" w:fill="auto"/>
          </w:tcPr>
          <w:p w14:paraId="48A87B76" w14:textId="63157BA4" w:rsidR="00ED47A5" w:rsidRPr="001678BD" w:rsidRDefault="00ED47A5" w:rsidP="00ED47A5">
            <w:pPr>
              <w:shd w:val="clear" w:color="auto" w:fill="FFFFFF"/>
              <w:spacing w:after="180"/>
              <w:rPr>
                <w:rFonts w:ascii="Calibri" w:hAnsi="Calibri" w:cstheme="majorHAnsi"/>
                <w:sz w:val="20"/>
                <w:szCs w:val="20"/>
                <w:lang w:eastAsia="en-CA"/>
              </w:rPr>
            </w:pPr>
            <w:r w:rsidRPr="001678BD">
              <w:rPr>
                <w:rFonts w:ascii="Calibri" w:hAnsi="Calibri" w:cstheme="majorHAnsi"/>
                <w:sz w:val="20"/>
                <w:szCs w:val="20"/>
                <w:lang w:eastAsia="en-CA"/>
              </w:rPr>
              <w:t>F1.5 </w:t>
            </w:r>
            <w:r w:rsidR="00611450" w:rsidRPr="001678BD">
              <w:rPr>
                <w:rFonts w:ascii="Calibri" w:hAnsi="Calibri"/>
                <w:sz w:val="20"/>
              </w:rPr>
              <w:t>décrire des façons de déterminer si le prix d</w:t>
            </w:r>
            <w:r w:rsidR="00200296" w:rsidRPr="001678BD">
              <w:rPr>
                <w:rFonts w:ascii="Calibri" w:hAnsi="Calibri"/>
                <w:sz w:val="20"/>
              </w:rPr>
              <w:t>’</w:t>
            </w:r>
            <w:r w:rsidR="00611450" w:rsidRPr="001678BD">
              <w:rPr>
                <w:rFonts w:ascii="Calibri" w:hAnsi="Calibri"/>
                <w:sz w:val="20"/>
              </w:rPr>
              <w:t>une chose est raisonnable et par conséquent constitue un bon achat</w:t>
            </w:r>
          </w:p>
        </w:tc>
        <w:tc>
          <w:tcPr>
            <w:tcW w:w="2700" w:type="dxa"/>
            <w:shd w:val="clear" w:color="auto" w:fill="auto"/>
          </w:tcPr>
          <w:p w14:paraId="668D234F" w14:textId="7ED241FC" w:rsidR="006561F2" w:rsidRPr="001678BD" w:rsidRDefault="00A30E78" w:rsidP="006561F2">
            <w:pPr>
              <w:tabs>
                <w:tab w:val="left" w:pos="3063"/>
              </w:tabs>
              <w:rPr>
                <w:rFonts w:ascii="Calibri" w:hAnsi="Calibri" w:cstheme="majorHAnsi"/>
                <w:sz w:val="20"/>
                <w:szCs w:val="20"/>
              </w:rPr>
            </w:pPr>
            <w:r w:rsidRPr="001678BD">
              <w:rPr>
                <w:rFonts w:ascii="Calibri" w:hAnsi="Calibri" w:cstheme="majorHAnsi"/>
                <w:b/>
                <w:bCs/>
                <w:sz w:val="20"/>
                <w:szCs w:val="20"/>
              </w:rPr>
              <w:t>Le nombre</w:t>
            </w:r>
            <w:r w:rsidR="006561F2" w:rsidRPr="001678BD">
              <w:rPr>
                <w:rFonts w:ascii="Calibri" w:hAnsi="Calibri" w:cstheme="majorHAnsi"/>
                <w:b/>
                <w:bCs/>
                <w:sz w:val="20"/>
                <w:szCs w:val="20"/>
              </w:rPr>
              <w:t>, Unité 8</w:t>
            </w:r>
            <w:r w:rsidR="00454767" w:rsidRPr="001678BD">
              <w:rPr>
                <w:rFonts w:ascii="Calibri" w:hAnsi="Calibri" w:cstheme="majorHAnsi"/>
                <w:b/>
                <w:bCs/>
                <w:sz w:val="20"/>
                <w:szCs w:val="20"/>
              </w:rPr>
              <w:t xml:space="preserve"> :</w:t>
            </w:r>
            <w:r w:rsidR="006561F2" w:rsidRPr="001678BD">
              <w:rPr>
                <w:rFonts w:ascii="Calibri" w:hAnsi="Calibri" w:cstheme="majorHAnsi"/>
                <w:b/>
                <w:bCs/>
                <w:sz w:val="20"/>
                <w:szCs w:val="20"/>
              </w:rPr>
              <w:t xml:space="preserve"> La littératie financière</w:t>
            </w:r>
            <w:r w:rsidR="006561F2" w:rsidRPr="001678BD">
              <w:rPr>
                <w:rFonts w:ascii="Calibri" w:hAnsi="Calibri" w:cstheme="majorHAnsi"/>
                <w:b/>
                <w:bCs/>
                <w:sz w:val="20"/>
                <w:szCs w:val="20"/>
              </w:rPr>
              <w:br/>
            </w:r>
            <w:r w:rsidR="006561F2" w:rsidRPr="001678BD">
              <w:rPr>
                <w:rFonts w:ascii="Calibri" w:hAnsi="Calibri" w:cstheme="majorHAnsi"/>
                <w:sz w:val="20"/>
                <w:szCs w:val="20"/>
              </w:rPr>
              <w:t>43</w:t>
            </w:r>
            <w:r w:rsidR="00454767" w:rsidRPr="001678BD">
              <w:rPr>
                <w:rFonts w:ascii="Calibri" w:hAnsi="Calibri" w:cstheme="majorHAnsi"/>
                <w:sz w:val="20"/>
                <w:szCs w:val="20"/>
              </w:rPr>
              <w:t xml:space="preserve"> :</w:t>
            </w:r>
            <w:r w:rsidR="006561F2" w:rsidRPr="001678BD">
              <w:rPr>
                <w:rFonts w:ascii="Calibri" w:hAnsi="Calibri" w:cstheme="majorHAnsi"/>
                <w:sz w:val="20"/>
                <w:szCs w:val="20"/>
              </w:rPr>
              <w:t xml:space="preserve"> Prendre des décisions financières</w:t>
            </w:r>
          </w:p>
          <w:p w14:paraId="029532D7" w14:textId="00F345DF" w:rsidR="00ED47A5" w:rsidRPr="001678BD" w:rsidRDefault="006561F2" w:rsidP="005D1CAC">
            <w:pPr>
              <w:rPr>
                <w:rFonts w:ascii="Calibri" w:hAnsi="Calibri"/>
                <w:sz w:val="20"/>
              </w:rPr>
            </w:pPr>
            <w:r w:rsidRPr="001678BD">
              <w:rPr>
                <w:rFonts w:ascii="Calibri" w:hAnsi="Calibri" w:cstheme="majorHAnsi"/>
                <w:sz w:val="20"/>
                <w:szCs w:val="20"/>
              </w:rPr>
              <w:t>45</w:t>
            </w:r>
            <w:r w:rsidR="00454767" w:rsidRPr="001678BD">
              <w:rPr>
                <w:rFonts w:ascii="Calibri" w:hAnsi="Calibri" w:cstheme="majorHAnsi"/>
                <w:sz w:val="20"/>
                <w:szCs w:val="20"/>
              </w:rPr>
              <w:t xml:space="preserve"> :</w:t>
            </w:r>
            <w:r w:rsidRPr="001678BD">
              <w:rPr>
                <w:rFonts w:ascii="Calibri" w:hAnsi="Calibri" w:cstheme="majorHAnsi"/>
                <w:sz w:val="20"/>
                <w:szCs w:val="20"/>
              </w:rPr>
              <w:t xml:space="preserve"> Approfondissement : La littératie financière</w:t>
            </w:r>
          </w:p>
        </w:tc>
        <w:tc>
          <w:tcPr>
            <w:tcW w:w="4082" w:type="dxa"/>
            <w:shd w:val="clear" w:color="auto" w:fill="auto"/>
          </w:tcPr>
          <w:p w14:paraId="30CC14D5" w14:textId="77777777" w:rsidR="00ED47A5" w:rsidRPr="001678BD" w:rsidRDefault="00ED47A5" w:rsidP="00ED47A5">
            <w:pPr>
              <w:rPr>
                <w:rFonts w:ascii="Calibri" w:hAnsi="Calibri" w:cstheme="majorHAnsi"/>
                <w:b/>
                <w:sz w:val="20"/>
                <w:szCs w:val="20"/>
              </w:rPr>
            </w:pPr>
          </w:p>
        </w:tc>
      </w:tr>
    </w:tbl>
    <w:p w14:paraId="7B363514" w14:textId="0904C5B4" w:rsidR="007174F8" w:rsidRPr="00D52F49" w:rsidRDefault="007174F8" w:rsidP="006B5F61">
      <w:pPr>
        <w:spacing w:after="120" w:line="264" w:lineRule="auto"/>
        <w:rPr>
          <w:rFonts w:ascii="Calibri" w:hAnsi="Calibri" w:cstheme="majorHAnsi"/>
          <w:b/>
          <w:sz w:val="20"/>
          <w:szCs w:val="20"/>
        </w:rPr>
      </w:pPr>
      <w:bookmarkStart w:id="1" w:name="_gjdgxs" w:colFirst="0" w:colLast="0"/>
      <w:bookmarkEnd w:id="1"/>
    </w:p>
    <w:sectPr w:rsidR="007174F8" w:rsidRPr="00D52F49">
      <w:footerReference w:type="default" r:id="rId9"/>
      <w:pgSz w:w="15840" w:h="12240"/>
      <w:pgMar w:top="1189" w:right="1440" w:bottom="1260" w:left="1440" w:header="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D116" w14:textId="77777777" w:rsidR="00FD417C" w:rsidRPr="001678BD" w:rsidRDefault="00FD417C">
      <w:r w:rsidRPr="001678BD">
        <w:separator/>
      </w:r>
    </w:p>
  </w:endnote>
  <w:endnote w:type="continuationSeparator" w:id="0">
    <w:p w14:paraId="7B0B100B" w14:textId="77777777" w:rsidR="00FD417C" w:rsidRPr="001678BD" w:rsidRDefault="00FD417C">
      <w:r w:rsidRPr="001678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1BD83A0F" w:rsidR="00A4347B" w:rsidRPr="001678BD" w:rsidRDefault="00A4347B">
    <w:pPr>
      <w:pBdr>
        <w:top w:val="nil"/>
        <w:left w:val="nil"/>
        <w:bottom w:val="nil"/>
        <w:right w:val="nil"/>
        <w:between w:val="nil"/>
      </w:pBdr>
      <w:tabs>
        <w:tab w:val="center" w:pos="4680"/>
        <w:tab w:val="right" w:pos="9360"/>
      </w:tabs>
      <w:jc w:val="right"/>
      <w:rPr>
        <w:color w:val="000000"/>
      </w:rPr>
    </w:pPr>
    <w:r w:rsidRPr="001678BD">
      <w:rPr>
        <w:color w:val="000000"/>
      </w:rPr>
      <w:t>Matholo</w:t>
    </w:r>
    <w:r w:rsidR="00C261A4" w:rsidRPr="001678BD">
      <w:rPr>
        <w:color w:val="000000"/>
      </w:rPr>
      <w:t>gie</w:t>
    </w:r>
    <w:r w:rsidRPr="001678BD">
      <w:rPr>
        <w:color w:val="000000"/>
      </w:rPr>
      <w:t xml:space="preserve"> 4</w:t>
    </w:r>
    <w:r w:rsidR="00C261A4" w:rsidRPr="001678BD">
      <w:rPr>
        <w:color w:val="000000"/>
      </w:rPr>
      <w:t>, Corr</w:t>
    </w:r>
    <w:r w:rsidR="008022B3" w:rsidRPr="001678BD">
      <w:rPr>
        <w:color w:val="000000"/>
      </w:rPr>
      <w:t>élation</w:t>
    </w:r>
    <w:r w:rsidRPr="001678BD">
      <w:rPr>
        <w:color w:val="000000"/>
      </w:rPr>
      <w:t xml:space="preserve"> – </w:t>
    </w:r>
    <w:r w:rsidRPr="001678BD">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Pr="001678BD">
      <w:rPr>
        <w:color w:val="000000"/>
      </w:rPr>
      <w:t>Ontario</w:t>
    </w:r>
  </w:p>
  <w:p w14:paraId="7B363522" w14:textId="77777777" w:rsidR="00A4347B" w:rsidRPr="001678BD" w:rsidRDefault="00A4347B">
    <w:pPr>
      <w:pBdr>
        <w:top w:val="nil"/>
        <w:left w:val="nil"/>
        <w:bottom w:val="nil"/>
        <w:right w:val="nil"/>
        <w:between w:val="nil"/>
      </w:pBdr>
      <w:tabs>
        <w:tab w:val="center" w:pos="4680"/>
        <w:tab w:val="right" w:pos="9360"/>
      </w:tabs>
      <w:jc w:val="right"/>
      <w:rPr>
        <w:color w:val="000000"/>
      </w:rPr>
    </w:pPr>
  </w:p>
  <w:p w14:paraId="7B363523" w14:textId="168E5514" w:rsidR="00A4347B" w:rsidRPr="001678BD" w:rsidRDefault="00A4347B">
    <w:pPr>
      <w:pBdr>
        <w:top w:val="nil"/>
        <w:left w:val="nil"/>
        <w:bottom w:val="nil"/>
        <w:right w:val="nil"/>
        <w:between w:val="nil"/>
      </w:pBdr>
      <w:tabs>
        <w:tab w:val="center" w:pos="4680"/>
        <w:tab w:val="right" w:pos="9360"/>
      </w:tabs>
      <w:jc w:val="right"/>
      <w:rPr>
        <w:color w:val="000000"/>
      </w:rPr>
    </w:pPr>
    <w:r w:rsidRPr="001678BD">
      <w:rPr>
        <w:color w:val="000000"/>
      </w:rPr>
      <w:fldChar w:fldCharType="begin"/>
    </w:r>
    <w:r w:rsidRPr="001678BD">
      <w:rPr>
        <w:color w:val="000000"/>
      </w:rPr>
      <w:instrText>PAGE</w:instrText>
    </w:r>
    <w:r w:rsidRPr="001678BD">
      <w:rPr>
        <w:color w:val="000000"/>
      </w:rPr>
      <w:fldChar w:fldCharType="separate"/>
    </w:r>
    <w:r w:rsidRPr="001678BD">
      <w:rPr>
        <w:color w:val="000000"/>
      </w:rPr>
      <w:t>22</w:t>
    </w:r>
    <w:r w:rsidRPr="001678BD">
      <w:rPr>
        <w:color w:val="000000"/>
      </w:rPr>
      <w:fldChar w:fldCharType="end"/>
    </w:r>
    <w:r w:rsidRPr="001678BD">
      <w:rPr>
        <w:b/>
        <w:color w:val="000000"/>
      </w:rPr>
      <w:t xml:space="preserve"> </w:t>
    </w:r>
    <w:r w:rsidRPr="001678BD">
      <w:rPr>
        <w:color w:val="000000"/>
      </w:rPr>
      <w:t>|</w:t>
    </w:r>
    <w:r w:rsidRPr="001678BD">
      <w:rPr>
        <w:b/>
        <w:color w:val="000000"/>
      </w:rPr>
      <w:t xml:space="preserve"> </w:t>
    </w:r>
    <w:r w:rsidRPr="001678BD">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6D04" w14:textId="77777777" w:rsidR="00FD417C" w:rsidRPr="001678BD" w:rsidRDefault="00FD417C">
      <w:r w:rsidRPr="001678BD">
        <w:separator/>
      </w:r>
    </w:p>
  </w:footnote>
  <w:footnote w:type="continuationSeparator" w:id="0">
    <w:p w14:paraId="1C9B80B4" w14:textId="77777777" w:rsidR="00FD417C" w:rsidRPr="001678BD" w:rsidRDefault="00FD417C">
      <w:r w:rsidRPr="001678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2CF"/>
    <w:multiLevelType w:val="multilevel"/>
    <w:tmpl w:val="64DE1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DE3C77"/>
    <w:multiLevelType w:val="hybridMultilevel"/>
    <w:tmpl w:val="0F2674CA"/>
    <w:lvl w:ilvl="0" w:tplc="DD7A4FBA">
      <w:numFmt w:val="bullet"/>
      <w:lvlText w:val="-"/>
      <w:lvlJc w:val="left"/>
      <w:pPr>
        <w:ind w:left="720" w:hanging="360"/>
      </w:pPr>
      <w:rPr>
        <w:rFonts w:ascii="Calibri" w:eastAsia="Times New Roman" w:hAnsi="Calibri" w:cs="Open Sans"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6D6261"/>
    <w:multiLevelType w:val="multilevel"/>
    <w:tmpl w:val="CF3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106E"/>
    <w:multiLevelType w:val="hybridMultilevel"/>
    <w:tmpl w:val="3578A526"/>
    <w:lvl w:ilvl="0" w:tplc="C49652D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F0925"/>
    <w:multiLevelType w:val="multilevel"/>
    <w:tmpl w:val="E77A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27189F"/>
    <w:multiLevelType w:val="multilevel"/>
    <w:tmpl w:val="644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893C0A"/>
    <w:multiLevelType w:val="hybridMultilevel"/>
    <w:tmpl w:val="E7621F60"/>
    <w:lvl w:ilvl="0" w:tplc="D668FDD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1E93"/>
    <w:multiLevelType w:val="hybridMultilevel"/>
    <w:tmpl w:val="C3E82162"/>
    <w:lvl w:ilvl="0" w:tplc="4C2ED64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654B53"/>
    <w:multiLevelType w:val="hybridMultilevel"/>
    <w:tmpl w:val="A3684270"/>
    <w:lvl w:ilvl="0" w:tplc="834EBA90">
      <w:numFmt w:val="bullet"/>
      <w:lvlText w:val="-"/>
      <w:lvlJc w:val="left"/>
      <w:pPr>
        <w:ind w:left="720" w:hanging="360"/>
      </w:pPr>
      <w:rPr>
        <w:rFonts w:ascii="Calibri" w:eastAsia="Times New Roman" w:hAnsi="Calibri" w:cs="Open Sans" w:hint="default"/>
        <w:b/>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C04160"/>
    <w:multiLevelType w:val="multilevel"/>
    <w:tmpl w:val="943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A17762"/>
    <w:multiLevelType w:val="multilevel"/>
    <w:tmpl w:val="8CF41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4889815">
    <w:abstractNumId w:val="15"/>
  </w:num>
  <w:num w:numId="2" w16cid:durableId="860169686">
    <w:abstractNumId w:val="18"/>
  </w:num>
  <w:num w:numId="3" w16cid:durableId="1521579982">
    <w:abstractNumId w:val="0"/>
  </w:num>
  <w:num w:numId="4" w16cid:durableId="1560283343">
    <w:abstractNumId w:val="14"/>
  </w:num>
  <w:num w:numId="5" w16cid:durableId="2090153433">
    <w:abstractNumId w:val="27"/>
  </w:num>
  <w:num w:numId="6" w16cid:durableId="1007828305">
    <w:abstractNumId w:val="13"/>
  </w:num>
  <w:num w:numId="7" w16cid:durableId="1441535282">
    <w:abstractNumId w:val="24"/>
  </w:num>
  <w:num w:numId="8" w16cid:durableId="1960407300">
    <w:abstractNumId w:val="31"/>
  </w:num>
  <w:num w:numId="9" w16cid:durableId="761216806">
    <w:abstractNumId w:val="21"/>
  </w:num>
  <w:num w:numId="10" w16cid:durableId="1592590932">
    <w:abstractNumId w:val="29"/>
  </w:num>
  <w:num w:numId="11" w16cid:durableId="227112524">
    <w:abstractNumId w:val="22"/>
  </w:num>
  <w:num w:numId="12" w16cid:durableId="701173195">
    <w:abstractNumId w:val="25"/>
  </w:num>
  <w:num w:numId="13" w16cid:durableId="1794210597">
    <w:abstractNumId w:val="3"/>
  </w:num>
  <w:num w:numId="14" w16cid:durableId="372386551">
    <w:abstractNumId w:val="7"/>
  </w:num>
  <w:num w:numId="15" w16cid:durableId="408962273">
    <w:abstractNumId w:val="19"/>
  </w:num>
  <w:num w:numId="16" w16cid:durableId="1816531090">
    <w:abstractNumId w:val="23"/>
  </w:num>
  <w:num w:numId="17" w16cid:durableId="284889807">
    <w:abstractNumId w:val="10"/>
  </w:num>
  <w:num w:numId="18" w16cid:durableId="1324049433">
    <w:abstractNumId w:val="16"/>
  </w:num>
  <w:num w:numId="19" w16cid:durableId="62528594">
    <w:abstractNumId w:val="30"/>
  </w:num>
  <w:num w:numId="20" w16cid:durableId="2012104307">
    <w:abstractNumId w:val="20"/>
  </w:num>
  <w:num w:numId="21" w16cid:durableId="1525363688">
    <w:abstractNumId w:val="8"/>
  </w:num>
  <w:num w:numId="22" w16cid:durableId="1359232924">
    <w:abstractNumId w:val="5"/>
  </w:num>
  <w:num w:numId="23" w16cid:durableId="311106686">
    <w:abstractNumId w:val="17"/>
  </w:num>
  <w:num w:numId="24" w16cid:durableId="627971409">
    <w:abstractNumId w:val="2"/>
  </w:num>
  <w:num w:numId="25" w16cid:durableId="1060862210">
    <w:abstractNumId w:val="6"/>
  </w:num>
  <w:num w:numId="26" w16cid:durableId="269317861">
    <w:abstractNumId w:val="4"/>
  </w:num>
  <w:num w:numId="27" w16cid:durableId="1868786581">
    <w:abstractNumId w:val="26"/>
  </w:num>
  <w:num w:numId="28" w16cid:durableId="392124082">
    <w:abstractNumId w:val="12"/>
  </w:num>
  <w:num w:numId="29" w16cid:durableId="1872064141">
    <w:abstractNumId w:val="11"/>
  </w:num>
  <w:num w:numId="30" w16cid:durableId="747775155">
    <w:abstractNumId w:val="1"/>
  </w:num>
  <w:num w:numId="31" w16cid:durableId="209924257">
    <w:abstractNumId w:val="28"/>
  </w:num>
  <w:num w:numId="32" w16cid:durableId="1685856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F8"/>
    <w:rsid w:val="00004490"/>
    <w:rsid w:val="0001074A"/>
    <w:rsid w:val="0001194A"/>
    <w:rsid w:val="00011C66"/>
    <w:rsid w:val="000120C6"/>
    <w:rsid w:val="00012A5E"/>
    <w:rsid w:val="00013015"/>
    <w:rsid w:val="00014FE8"/>
    <w:rsid w:val="000169DD"/>
    <w:rsid w:val="000229CC"/>
    <w:rsid w:val="00023AA0"/>
    <w:rsid w:val="000249BD"/>
    <w:rsid w:val="00024EC5"/>
    <w:rsid w:val="00025264"/>
    <w:rsid w:val="00025812"/>
    <w:rsid w:val="00027EE0"/>
    <w:rsid w:val="00030451"/>
    <w:rsid w:val="00030473"/>
    <w:rsid w:val="00032CB5"/>
    <w:rsid w:val="0003326C"/>
    <w:rsid w:val="000332DE"/>
    <w:rsid w:val="00033713"/>
    <w:rsid w:val="0003387E"/>
    <w:rsid w:val="00034C75"/>
    <w:rsid w:val="00035BB3"/>
    <w:rsid w:val="00037A75"/>
    <w:rsid w:val="0004027B"/>
    <w:rsid w:val="00041A85"/>
    <w:rsid w:val="000427E2"/>
    <w:rsid w:val="0004390F"/>
    <w:rsid w:val="00045650"/>
    <w:rsid w:val="0004578E"/>
    <w:rsid w:val="00045C50"/>
    <w:rsid w:val="00046115"/>
    <w:rsid w:val="00046734"/>
    <w:rsid w:val="0004695B"/>
    <w:rsid w:val="00046C55"/>
    <w:rsid w:val="00047155"/>
    <w:rsid w:val="00050713"/>
    <w:rsid w:val="00053C89"/>
    <w:rsid w:val="00056938"/>
    <w:rsid w:val="00060964"/>
    <w:rsid w:val="00061CEF"/>
    <w:rsid w:val="00063395"/>
    <w:rsid w:val="00063511"/>
    <w:rsid w:val="00064723"/>
    <w:rsid w:val="00064EA0"/>
    <w:rsid w:val="00066DEC"/>
    <w:rsid w:val="00070F1C"/>
    <w:rsid w:val="00070F8B"/>
    <w:rsid w:val="0007195F"/>
    <w:rsid w:val="0007752E"/>
    <w:rsid w:val="00080B85"/>
    <w:rsid w:val="00080DBA"/>
    <w:rsid w:val="00080EF8"/>
    <w:rsid w:val="00081478"/>
    <w:rsid w:val="00081E9E"/>
    <w:rsid w:val="000844C5"/>
    <w:rsid w:val="00084A20"/>
    <w:rsid w:val="000868DD"/>
    <w:rsid w:val="000922AB"/>
    <w:rsid w:val="00093469"/>
    <w:rsid w:val="00094212"/>
    <w:rsid w:val="00097C6A"/>
    <w:rsid w:val="000A05A0"/>
    <w:rsid w:val="000A0CC8"/>
    <w:rsid w:val="000A275A"/>
    <w:rsid w:val="000A338C"/>
    <w:rsid w:val="000A737E"/>
    <w:rsid w:val="000B088D"/>
    <w:rsid w:val="000B0CEF"/>
    <w:rsid w:val="000B1425"/>
    <w:rsid w:val="000B1B3C"/>
    <w:rsid w:val="000B3150"/>
    <w:rsid w:val="000B431F"/>
    <w:rsid w:val="000C1C40"/>
    <w:rsid w:val="000C7438"/>
    <w:rsid w:val="000C764C"/>
    <w:rsid w:val="000D0DB9"/>
    <w:rsid w:val="000D115F"/>
    <w:rsid w:val="000D159B"/>
    <w:rsid w:val="000D1F3F"/>
    <w:rsid w:val="000D2085"/>
    <w:rsid w:val="000D60DD"/>
    <w:rsid w:val="000E29E5"/>
    <w:rsid w:val="000E3742"/>
    <w:rsid w:val="000E6C14"/>
    <w:rsid w:val="000E6E62"/>
    <w:rsid w:val="000E7466"/>
    <w:rsid w:val="000E7C5A"/>
    <w:rsid w:val="000F1DE8"/>
    <w:rsid w:val="000F36D1"/>
    <w:rsid w:val="000F5009"/>
    <w:rsid w:val="000F65E2"/>
    <w:rsid w:val="000F74BF"/>
    <w:rsid w:val="00100346"/>
    <w:rsid w:val="0010312C"/>
    <w:rsid w:val="0010522B"/>
    <w:rsid w:val="00106595"/>
    <w:rsid w:val="001074B1"/>
    <w:rsid w:val="001134AD"/>
    <w:rsid w:val="001154E5"/>
    <w:rsid w:val="00122532"/>
    <w:rsid w:val="00123A82"/>
    <w:rsid w:val="00126735"/>
    <w:rsid w:val="00126A9D"/>
    <w:rsid w:val="00130512"/>
    <w:rsid w:val="00130F96"/>
    <w:rsid w:val="00134D56"/>
    <w:rsid w:val="001357FC"/>
    <w:rsid w:val="0013594B"/>
    <w:rsid w:val="00135E79"/>
    <w:rsid w:val="00137D16"/>
    <w:rsid w:val="0014351E"/>
    <w:rsid w:val="0014362E"/>
    <w:rsid w:val="001444DC"/>
    <w:rsid w:val="00144B05"/>
    <w:rsid w:val="00145881"/>
    <w:rsid w:val="001460D7"/>
    <w:rsid w:val="00147843"/>
    <w:rsid w:val="00147BC0"/>
    <w:rsid w:val="0015642D"/>
    <w:rsid w:val="00165CDC"/>
    <w:rsid w:val="00165F86"/>
    <w:rsid w:val="001678BD"/>
    <w:rsid w:val="00167A19"/>
    <w:rsid w:val="00172FD8"/>
    <w:rsid w:val="00176805"/>
    <w:rsid w:val="00176852"/>
    <w:rsid w:val="001828BE"/>
    <w:rsid w:val="00183563"/>
    <w:rsid w:val="00184DAC"/>
    <w:rsid w:val="00192531"/>
    <w:rsid w:val="00192CA0"/>
    <w:rsid w:val="00193B05"/>
    <w:rsid w:val="00193FEE"/>
    <w:rsid w:val="00195251"/>
    <w:rsid w:val="00196819"/>
    <w:rsid w:val="001A0CF6"/>
    <w:rsid w:val="001A0CFC"/>
    <w:rsid w:val="001A10F4"/>
    <w:rsid w:val="001A4961"/>
    <w:rsid w:val="001A6CAE"/>
    <w:rsid w:val="001A71B5"/>
    <w:rsid w:val="001B006F"/>
    <w:rsid w:val="001B461C"/>
    <w:rsid w:val="001B5541"/>
    <w:rsid w:val="001B59D0"/>
    <w:rsid w:val="001B5D97"/>
    <w:rsid w:val="001C5271"/>
    <w:rsid w:val="001C53D7"/>
    <w:rsid w:val="001C5480"/>
    <w:rsid w:val="001C640D"/>
    <w:rsid w:val="001C76DB"/>
    <w:rsid w:val="001C7E0D"/>
    <w:rsid w:val="001D386D"/>
    <w:rsid w:val="001D5563"/>
    <w:rsid w:val="001D77A1"/>
    <w:rsid w:val="001D7982"/>
    <w:rsid w:val="001E02B8"/>
    <w:rsid w:val="001E327D"/>
    <w:rsid w:val="001E3DB8"/>
    <w:rsid w:val="001E443F"/>
    <w:rsid w:val="001E5318"/>
    <w:rsid w:val="001E5CEF"/>
    <w:rsid w:val="001E5E8B"/>
    <w:rsid w:val="001F2663"/>
    <w:rsid w:val="001F2B85"/>
    <w:rsid w:val="001F3E69"/>
    <w:rsid w:val="001F54AB"/>
    <w:rsid w:val="001F6CC0"/>
    <w:rsid w:val="001F6F62"/>
    <w:rsid w:val="00200296"/>
    <w:rsid w:val="00204354"/>
    <w:rsid w:val="00204767"/>
    <w:rsid w:val="0020711D"/>
    <w:rsid w:val="0020750B"/>
    <w:rsid w:val="002105C8"/>
    <w:rsid w:val="00211AB0"/>
    <w:rsid w:val="00212129"/>
    <w:rsid w:val="002159A0"/>
    <w:rsid w:val="0021600A"/>
    <w:rsid w:val="00216CCF"/>
    <w:rsid w:val="0022045A"/>
    <w:rsid w:val="00221E05"/>
    <w:rsid w:val="00221F79"/>
    <w:rsid w:val="00222517"/>
    <w:rsid w:val="00224261"/>
    <w:rsid w:val="002254D2"/>
    <w:rsid w:val="0022662A"/>
    <w:rsid w:val="00227417"/>
    <w:rsid w:val="0022754A"/>
    <w:rsid w:val="00227696"/>
    <w:rsid w:val="00234749"/>
    <w:rsid w:val="00240B4D"/>
    <w:rsid w:val="002425BF"/>
    <w:rsid w:val="00242D2F"/>
    <w:rsid w:val="00245E83"/>
    <w:rsid w:val="0024673C"/>
    <w:rsid w:val="002501B3"/>
    <w:rsid w:val="00251BCD"/>
    <w:rsid w:val="002520C0"/>
    <w:rsid w:val="00254FDE"/>
    <w:rsid w:val="00260234"/>
    <w:rsid w:val="002649C7"/>
    <w:rsid w:val="00266CD7"/>
    <w:rsid w:val="00271901"/>
    <w:rsid w:val="002727F7"/>
    <w:rsid w:val="002811A2"/>
    <w:rsid w:val="00282CC1"/>
    <w:rsid w:val="00286DC1"/>
    <w:rsid w:val="00287668"/>
    <w:rsid w:val="00290010"/>
    <w:rsid w:val="00290505"/>
    <w:rsid w:val="0029307D"/>
    <w:rsid w:val="00295050"/>
    <w:rsid w:val="00296040"/>
    <w:rsid w:val="00297B4C"/>
    <w:rsid w:val="002A0601"/>
    <w:rsid w:val="002A0A42"/>
    <w:rsid w:val="002A0D5C"/>
    <w:rsid w:val="002A59F4"/>
    <w:rsid w:val="002A643A"/>
    <w:rsid w:val="002A7E6F"/>
    <w:rsid w:val="002B0094"/>
    <w:rsid w:val="002B1787"/>
    <w:rsid w:val="002B216E"/>
    <w:rsid w:val="002B53FD"/>
    <w:rsid w:val="002B59B1"/>
    <w:rsid w:val="002C042B"/>
    <w:rsid w:val="002C180F"/>
    <w:rsid w:val="002C1AA9"/>
    <w:rsid w:val="002C1D63"/>
    <w:rsid w:val="002C2A8B"/>
    <w:rsid w:val="002C2D4F"/>
    <w:rsid w:val="002C2EE4"/>
    <w:rsid w:val="002C3BFC"/>
    <w:rsid w:val="002C5E12"/>
    <w:rsid w:val="002C5EB1"/>
    <w:rsid w:val="002C70D5"/>
    <w:rsid w:val="002D2D8F"/>
    <w:rsid w:val="002D32FB"/>
    <w:rsid w:val="002E01EA"/>
    <w:rsid w:val="002E0391"/>
    <w:rsid w:val="002E5322"/>
    <w:rsid w:val="002E5705"/>
    <w:rsid w:val="002E67D2"/>
    <w:rsid w:val="002E7767"/>
    <w:rsid w:val="002F170C"/>
    <w:rsid w:val="002F3653"/>
    <w:rsid w:val="002F5189"/>
    <w:rsid w:val="00300CCA"/>
    <w:rsid w:val="003030D5"/>
    <w:rsid w:val="0030384E"/>
    <w:rsid w:val="00303CDD"/>
    <w:rsid w:val="003057EC"/>
    <w:rsid w:val="00307052"/>
    <w:rsid w:val="003108ED"/>
    <w:rsid w:val="003124E3"/>
    <w:rsid w:val="0031382B"/>
    <w:rsid w:val="00313CE5"/>
    <w:rsid w:val="00315EB4"/>
    <w:rsid w:val="003174F7"/>
    <w:rsid w:val="00324EE4"/>
    <w:rsid w:val="00332718"/>
    <w:rsid w:val="003341D6"/>
    <w:rsid w:val="00336638"/>
    <w:rsid w:val="00337EF8"/>
    <w:rsid w:val="003406A1"/>
    <w:rsid w:val="00341CEA"/>
    <w:rsid w:val="00343C68"/>
    <w:rsid w:val="0034677E"/>
    <w:rsid w:val="003472A9"/>
    <w:rsid w:val="0035367F"/>
    <w:rsid w:val="00353763"/>
    <w:rsid w:val="00354356"/>
    <w:rsid w:val="0035673F"/>
    <w:rsid w:val="00361313"/>
    <w:rsid w:val="0036162D"/>
    <w:rsid w:val="00361B1A"/>
    <w:rsid w:val="003637D0"/>
    <w:rsid w:val="00364521"/>
    <w:rsid w:val="00367397"/>
    <w:rsid w:val="00371E23"/>
    <w:rsid w:val="00374CE1"/>
    <w:rsid w:val="00375D13"/>
    <w:rsid w:val="0037607B"/>
    <w:rsid w:val="003818E4"/>
    <w:rsid w:val="00387B56"/>
    <w:rsid w:val="00387D52"/>
    <w:rsid w:val="00390960"/>
    <w:rsid w:val="00395BAC"/>
    <w:rsid w:val="003A155A"/>
    <w:rsid w:val="003A2E85"/>
    <w:rsid w:val="003A32CD"/>
    <w:rsid w:val="003A40B7"/>
    <w:rsid w:val="003A4786"/>
    <w:rsid w:val="003A53A8"/>
    <w:rsid w:val="003B085D"/>
    <w:rsid w:val="003B2688"/>
    <w:rsid w:val="003B2FD4"/>
    <w:rsid w:val="003B3EBA"/>
    <w:rsid w:val="003B49A5"/>
    <w:rsid w:val="003B5F1E"/>
    <w:rsid w:val="003B6D6B"/>
    <w:rsid w:val="003C0F39"/>
    <w:rsid w:val="003D3AA8"/>
    <w:rsid w:val="003D5D11"/>
    <w:rsid w:val="003D65E3"/>
    <w:rsid w:val="003E1733"/>
    <w:rsid w:val="003E3F50"/>
    <w:rsid w:val="003E55A4"/>
    <w:rsid w:val="003E5655"/>
    <w:rsid w:val="003E570E"/>
    <w:rsid w:val="003E5C5D"/>
    <w:rsid w:val="003E6604"/>
    <w:rsid w:val="003F661B"/>
    <w:rsid w:val="00400326"/>
    <w:rsid w:val="00401723"/>
    <w:rsid w:val="0041422F"/>
    <w:rsid w:val="004144DB"/>
    <w:rsid w:val="004147C6"/>
    <w:rsid w:val="00420CD3"/>
    <w:rsid w:val="00421489"/>
    <w:rsid w:val="0042354F"/>
    <w:rsid w:val="00426F24"/>
    <w:rsid w:val="00432920"/>
    <w:rsid w:val="00436FAE"/>
    <w:rsid w:val="004407B7"/>
    <w:rsid w:val="00440C3D"/>
    <w:rsid w:val="00441A7D"/>
    <w:rsid w:val="00443BAC"/>
    <w:rsid w:val="00444759"/>
    <w:rsid w:val="00444C99"/>
    <w:rsid w:val="00447268"/>
    <w:rsid w:val="004512AB"/>
    <w:rsid w:val="004532A7"/>
    <w:rsid w:val="00454767"/>
    <w:rsid w:val="004552C3"/>
    <w:rsid w:val="004578AB"/>
    <w:rsid w:val="00462A23"/>
    <w:rsid w:val="00462B88"/>
    <w:rsid w:val="00463EA0"/>
    <w:rsid w:val="004647A1"/>
    <w:rsid w:val="004667EA"/>
    <w:rsid w:val="004679A8"/>
    <w:rsid w:val="0047337C"/>
    <w:rsid w:val="00474289"/>
    <w:rsid w:val="00475F18"/>
    <w:rsid w:val="00476B2E"/>
    <w:rsid w:val="00480C28"/>
    <w:rsid w:val="00481D91"/>
    <w:rsid w:val="00482622"/>
    <w:rsid w:val="004845ED"/>
    <w:rsid w:val="00494B6F"/>
    <w:rsid w:val="004A00CE"/>
    <w:rsid w:val="004A43E4"/>
    <w:rsid w:val="004A5693"/>
    <w:rsid w:val="004B04C5"/>
    <w:rsid w:val="004B217E"/>
    <w:rsid w:val="004B33E9"/>
    <w:rsid w:val="004B43B2"/>
    <w:rsid w:val="004B53B7"/>
    <w:rsid w:val="004B6A18"/>
    <w:rsid w:val="004C144E"/>
    <w:rsid w:val="004C25FF"/>
    <w:rsid w:val="004C3434"/>
    <w:rsid w:val="004C614A"/>
    <w:rsid w:val="004C6E50"/>
    <w:rsid w:val="004C7FFE"/>
    <w:rsid w:val="004D1058"/>
    <w:rsid w:val="004D3D1B"/>
    <w:rsid w:val="004D5A80"/>
    <w:rsid w:val="004D5AF4"/>
    <w:rsid w:val="004D77C0"/>
    <w:rsid w:val="004E5DAE"/>
    <w:rsid w:val="004F0F58"/>
    <w:rsid w:val="004F245E"/>
    <w:rsid w:val="004F25E9"/>
    <w:rsid w:val="004F30A7"/>
    <w:rsid w:val="004F38CA"/>
    <w:rsid w:val="004F4D13"/>
    <w:rsid w:val="00503849"/>
    <w:rsid w:val="0050388F"/>
    <w:rsid w:val="00503DDE"/>
    <w:rsid w:val="00504685"/>
    <w:rsid w:val="00506338"/>
    <w:rsid w:val="00507937"/>
    <w:rsid w:val="00510058"/>
    <w:rsid w:val="0051531D"/>
    <w:rsid w:val="00521259"/>
    <w:rsid w:val="00522D13"/>
    <w:rsid w:val="00526C5D"/>
    <w:rsid w:val="00532694"/>
    <w:rsid w:val="005329F6"/>
    <w:rsid w:val="00532B6E"/>
    <w:rsid w:val="00534E9B"/>
    <w:rsid w:val="0053734B"/>
    <w:rsid w:val="00542D99"/>
    <w:rsid w:val="00542DC0"/>
    <w:rsid w:val="0054417B"/>
    <w:rsid w:val="00550E23"/>
    <w:rsid w:val="00551D44"/>
    <w:rsid w:val="00552748"/>
    <w:rsid w:val="0055452E"/>
    <w:rsid w:val="0056237E"/>
    <w:rsid w:val="005665B7"/>
    <w:rsid w:val="00566C0A"/>
    <w:rsid w:val="0056742A"/>
    <w:rsid w:val="0057253C"/>
    <w:rsid w:val="00572C81"/>
    <w:rsid w:val="00573EF5"/>
    <w:rsid w:val="00574570"/>
    <w:rsid w:val="00575D92"/>
    <w:rsid w:val="00575E0B"/>
    <w:rsid w:val="0058123C"/>
    <w:rsid w:val="005816B2"/>
    <w:rsid w:val="0059000E"/>
    <w:rsid w:val="005972F4"/>
    <w:rsid w:val="00597A03"/>
    <w:rsid w:val="005A04DD"/>
    <w:rsid w:val="005A07D7"/>
    <w:rsid w:val="005A1423"/>
    <w:rsid w:val="005A369F"/>
    <w:rsid w:val="005A5F3F"/>
    <w:rsid w:val="005A7255"/>
    <w:rsid w:val="005B360E"/>
    <w:rsid w:val="005B697B"/>
    <w:rsid w:val="005C09C8"/>
    <w:rsid w:val="005C1A0C"/>
    <w:rsid w:val="005C4BB1"/>
    <w:rsid w:val="005C7481"/>
    <w:rsid w:val="005D1CAC"/>
    <w:rsid w:val="005D2B5C"/>
    <w:rsid w:val="005D3B7D"/>
    <w:rsid w:val="005D5A85"/>
    <w:rsid w:val="005D6CA3"/>
    <w:rsid w:val="005E0805"/>
    <w:rsid w:val="005E2DA9"/>
    <w:rsid w:val="005E567E"/>
    <w:rsid w:val="005E6677"/>
    <w:rsid w:val="005F13EE"/>
    <w:rsid w:val="005F588E"/>
    <w:rsid w:val="00603506"/>
    <w:rsid w:val="006058EC"/>
    <w:rsid w:val="006058FA"/>
    <w:rsid w:val="00607763"/>
    <w:rsid w:val="00611450"/>
    <w:rsid w:val="006120E1"/>
    <w:rsid w:val="00613099"/>
    <w:rsid w:val="00616B8B"/>
    <w:rsid w:val="00620447"/>
    <w:rsid w:val="0062151F"/>
    <w:rsid w:val="0062172A"/>
    <w:rsid w:val="0062255C"/>
    <w:rsid w:val="0062694F"/>
    <w:rsid w:val="00626CCF"/>
    <w:rsid w:val="0063234E"/>
    <w:rsid w:val="00632AE4"/>
    <w:rsid w:val="00632FFF"/>
    <w:rsid w:val="0063558F"/>
    <w:rsid w:val="006408C0"/>
    <w:rsid w:val="00642F3A"/>
    <w:rsid w:val="006430BF"/>
    <w:rsid w:val="0064414E"/>
    <w:rsid w:val="00644DC9"/>
    <w:rsid w:val="00646017"/>
    <w:rsid w:val="006461CB"/>
    <w:rsid w:val="00651B01"/>
    <w:rsid w:val="0065329F"/>
    <w:rsid w:val="00654980"/>
    <w:rsid w:val="006561F2"/>
    <w:rsid w:val="00657C54"/>
    <w:rsid w:val="006601D2"/>
    <w:rsid w:val="0066144D"/>
    <w:rsid w:val="006626E9"/>
    <w:rsid w:val="0066337B"/>
    <w:rsid w:val="00663870"/>
    <w:rsid w:val="00676FD5"/>
    <w:rsid w:val="006801B3"/>
    <w:rsid w:val="006832AE"/>
    <w:rsid w:val="006869A4"/>
    <w:rsid w:val="00686E03"/>
    <w:rsid w:val="006874CE"/>
    <w:rsid w:val="00687A9E"/>
    <w:rsid w:val="00691CAD"/>
    <w:rsid w:val="00691EC7"/>
    <w:rsid w:val="0069398C"/>
    <w:rsid w:val="006939B9"/>
    <w:rsid w:val="0069406F"/>
    <w:rsid w:val="00694E60"/>
    <w:rsid w:val="006A0519"/>
    <w:rsid w:val="006A15E1"/>
    <w:rsid w:val="006A1C1A"/>
    <w:rsid w:val="006A1FE2"/>
    <w:rsid w:val="006A3198"/>
    <w:rsid w:val="006A3C08"/>
    <w:rsid w:val="006A40F4"/>
    <w:rsid w:val="006A471D"/>
    <w:rsid w:val="006A4B14"/>
    <w:rsid w:val="006A6F25"/>
    <w:rsid w:val="006B06B7"/>
    <w:rsid w:val="006B1B87"/>
    <w:rsid w:val="006B2144"/>
    <w:rsid w:val="006B21C0"/>
    <w:rsid w:val="006B27FE"/>
    <w:rsid w:val="006B5F61"/>
    <w:rsid w:val="006B6560"/>
    <w:rsid w:val="006C05E7"/>
    <w:rsid w:val="006C1D02"/>
    <w:rsid w:val="006C266F"/>
    <w:rsid w:val="006C2FB7"/>
    <w:rsid w:val="006C51BC"/>
    <w:rsid w:val="006C5A06"/>
    <w:rsid w:val="006C6B9A"/>
    <w:rsid w:val="006D13DF"/>
    <w:rsid w:val="006D5F76"/>
    <w:rsid w:val="006E0FA2"/>
    <w:rsid w:val="006E20CB"/>
    <w:rsid w:val="006E2834"/>
    <w:rsid w:val="006E35CA"/>
    <w:rsid w:val="006E5567"/>
    <w:rsid w:val="006E736E"/>
    <w:rsid w:val="006F1038"/>
    <w:rsid w:val="006F2609"/>
    <w:rsid w:val="006F2DAD"/>
    <w:rsid w:val="006F58AB"/>
    <w:rsid w:val="006F6222"/>
    <w:rsid w:val="006F649F"/>
    <w:rsid w:val="006F6B2E"/>
    <w:rsid w:val="00701B7E"/>
    <w:rsid w:val="00702D97"/>
    <w:rsid w:val="00704097"/>
    <w:rsid w:val="00705347"/>
    <w:rsid w:val="00705B95"/>
    <w:rsid w:val="00707495"/>
    <w:rsid w:val="00712734"/>
    <w:rsid w:val="007154CB"/>
    <w:rsid w:val="007174F8"/>
    <w:rsid w:val="0072017D"/>
    <w:rsid w:val="00721479"/>
    <w:rsid w:val="00722F22"/>
    <w:rsid w:val="00725D4D"/>
    <w:rsid w:val="007272A0"/>
    <w:rsid w:val="007323D0"/>
    <w:rsid w:val="00733315"/>
    <w:rsid w:val="007352E4"/>
    <w:rsid w:val="00745685"/>
    <w:rsid w:val="007478FD"/>
    <w:rsid w:val="007479F7"/>
    <w:rsid w:val="0075046E"/>
    <w:rsid w:val="00750D4E"/>
    <w:rsid w:val="00751CC2"/>
    <w:rsid w:val="007520F3"/>
    <w:rsid w:val="00754AFB"/>
    <w:rsid w:val="00756F55"/>
    <w:rsid w:val="007605EB"/>
    <w:rsid w:val="00764775"/>
    <w:rsid w:val="00764E35"/>
    <w:rsid w:val="00765013"/>
    <w:rsid w:val="0077482F"/>
    <w:rsid w:val="00774BB5"/>
    <w:rsid w:val="00774FFB"/>
    <w:rsid w:val="00776A9E"/>
    <w:rsid w:val="007800D4"/>
    <w:rsid w:val="00781A13"/>
    <w:rsid w:val="00781B6C"/>
    <w:rsid w:val="00781FDC"/>
    <w:rsid w:val="00781FFC"/>
    <w:rsid w:val="00782FC5"/>
    <w:rsid w:val="007835A1"/>
    <w:rsid w:val="007864C7"/>
    <w:rsid w:val="007877A7"/>
    <w:rsid w:val="0079155A"/>
    <w:rsid w:val="00791667"/>
    <w:rsid w:val="00793060"/>
    <w:rsid w:val="00796DA4"/>
    <w:rsid w:val="007A12DC"/>
    <w:rsid w:val="007A32E3"/>
    <w:rsid w:val="007A3DA6"/>
    <w:rsid w:val="007A3EE3"/>
    <w:rsid w:val="007A4314"/>
    <w:rsid w:val="007A7B11"/>
    <w:rsid w:val="007A7BAA"/>
    <w:rsid w:val="007B30D4"/>
    <w:rsid w:val="007B5534"/>
    <w:rsid w:val="007B580B"/>
    <w:rsid w:val="007B61C3"/>
    <w:rsid w:val="007C5516"/>
    <w:rsid w:val="007C6348"/>
    <w:rsid w:val="007C6CAC"/>
    <w:rsid w:val="007D108E"/>
    <w:rsid w:val="007D2C56"/>
    <w:rsid w:val="007D2F0E"/>
    <w:rsid w:val="007D42DF"/>
    <w:rsid w:val="007E2A91"/>
    <w:rsid w:val="007E387D"/>
    <w:rsid w:val="007E413C"/>
    <w:rsid w:val="007E453D"/>
    <w:rsid w:val="007F0422"/>
    <w:rsid w:val="007F1066"/>
    <w:rsid w:val="007F2678"/>
    <w:rsid w:val="007F2C48"/>
    <w:rsid w:val="007F4B69"/>
    <w:rsid w:val="007F57FE"/>
    <w:rsid w:val="00800F8C"/>
    <w:rsid w:val="008022B3"/>
    <w:rsid w:val="008037FA"/>
    <w:rsid w:val="00804017"/>
    <w:rsid w:val="00804333"/>
    <w:rsid w:val="008051A6"/>
    <w:rsid w:val="008060BE"/>
    <w:rsid w:val="00807145"/>
    <w:rsid w:val="0081071F"/>
    <w:rsid w:val="008119EC"/>
    <w:rsid w:val="00811A31"/>
    <w:rsid w:val="00815B54"/>
    <w:rsid w:val="0082138D"/>
    <w:rsid w:val="00821A25"/>
    <w:rsid w:val="0082296B"/>
    <w:rsid w:val="008241C0"/>
    <w:rsid w:val="008275A4"/>
    <w:rsid w:val="00827A36"/>
    <w:rsid w:val="00827C9C"/>
    <w:rsid w:val="008328F2"/>
    <w:rsid w:val="00833897"/>
    <w:rsid w:val="00835E0C"/>
    <w:rsid w:val="00837666"/>
    <w:rsid w:val="008411D7"/>
    <w:rsid w:val="0084417E"/>
    <w:rsid w:val="00844292"/>
    <w:rsid w:val="00846194"/>
    <w:rsid w:val="00850CC5"/>
    <w:rsid w:val="0085154F"/>
    <w:rsid w:val="00851F68"/>
    <w:rsid w:val="00854689"/>
    <w:rsid w:val="00856468"/>
    <w:rsid w:val="00860E79"/>
    <w:rsid w:val="00861C42"/>
    <w:rsid w:val="00864FAB"/>
    <w:rsid w:val="00865A82"/>
    <w:rsid w:val="00871D1C"/>
    <w:rsid w:val="00872BED"/>
    <w:rsid w:val="00874719"/>
    <w:rsid w:val="008749E5"/>
    <w:rsid w:val="00874D8B"/>
    <w:rsid w:val="0087511C"/>
    <w:rsid w:val="00880D5E"/>
    <w:rsid w:val="0088110E"/>
    <w:rsid w:val="008836D4"/>
    <w:rsid w:val="00884495"/>
    <w:rsid w:val="00884B22"/>
    <w:rsid w:val="0089062D"/>
    <w:rsid w:val="00891762"/>
    <w:rsid w:val="00891A71"/>
    <w:rsid w:val="00891C8F"/>
    <w:rsid w:val="008940DF"/>
    <w:rsid w:val="0089630C"/>
    <w:rsid w:val="008970E7"/>
    <w:rsid w:val="0089725D"/>
    <w:rsid w:val="00897493"/>
    <w:rsid w:val="0089762B"/>
    <w:rsid w:val="008A2B1B"/>
    <w:rsid w:val="008A30E3"/>
    <w:rsid w:val="008A49CA"/>
    <w:rsid w:val="008A567F"/>
    <w:rsid w:val="008A5AFC"/>
    <w:rsid w:val="008A711F"/>
    <w:rsid w:val="008A76C2"/>
    <w:rsid w:val="008B0AB6"/>
    <w:rsid w:val="008B248C"/>
    <w:rsid w:val="008B26C7"/>
    <w:rsid w:val="008B3D6C"/>
    <w:rsid w:val="008B4D5C"/>
    <w:rsid w:val="008B62DE"/>
    <w:rsid w:val="008C03B5"/>
    <w:rsid w:val="008C0F54"/>
    <w:rsid w:val="008C474D"/>
    <w:rsid w:val="008C70A8"/>
    <w:rsid w:val="008D0449"/>
    <w:rsid w:val="008D08F2"/>
    <w:rsid w:val="008D4132"/>
    <w:rsid w:val="008D45B2"/>
    <w:rsid w:val="008D6A18"/>
    <w:rsid w:val="008E0ED7"/>
    <w:rsid w:val="008E2FC4"/>
    <w:rsid w:val="008E3CF7"/>
    <w:rsid w:val="008E41E6"/>
    <w:rsid w:val="008E499E"/>
    <w:rsid w:val="008E5E81"/>
    <w:rsid w:val="008E7046"/>
    <w:rsid w:val="008F4742"/>
    <w:rsid w:val="008F6275"/>
    <w:rsid w:val="00901A82"/>
    <w:rsid w:val="00901B3A"/>
    <w:rsid w:val="00901D8C"/>
    <w:rsid w:val="00901FA0"/>
    <w:rsid w:val="009020F0"/>
    <w:rsid w:val="009144AE"/>
    <w:rsid w:val="0091570B"/>
    <w:rsid w:val="00916442"/>
    <w:rsid w:val="009168A0"/>
    <w:rsid w:val="009169A6"/>
    <w:rsid w:val="00916CA1"/>
    <w:rsid w:val="00920162"/>
    <w:rsid w:val="00920CDC"/>
    <w:rsid w:val="009251E9"/>
    <w:rsid w:val="00925FC7"/>
    <w:rsid w:val="0093034C"/>
    <w:rsid w:val="00931151"/>
    <w:rsid w:val="00933AC5"/>
    <w:rsid w:val="00934E0D"/>
    <w:rsid w:val="00937225"/>
    <w:rsid w:val="009402F4"/>
    <w:rsid w:val="00941EB5"/>
    <w:rsid w:val="009431EF"/>
    <w:rsid w:val="009466A7"/>
    <w:rsid w:val="0095095B"/>
    <w:rsid w:val="009540E5"/>
    <w:rsid w:val="00955249"/>
    <w:rsid w:val="00956241"/>
    <w:rsid w:val="00961A68"/>
    <w:rsid w:val="00962111"/>
    <w:rsid w:val="009643B7"/>
    <w:rsid w:val="00965CC3"/>
    <w:rsid w:val="00966236"/>
    <w:rsid w:val="00966D12"/>
    <w:rsid w:val="00966E85"/>
    <w:rsid w:val="0097051E"/>
    <w:rsid w:val="009705C4"/>
    <w:rsid w:val="00972B8D"/>
    <w:rsid w:val="00977ACF"/>
    <w:rsid w:val="009819B5"/>
    <w:rsid w:val="00981A35"/>
    <w:rsid w:val="00986748"/>
    <w:rsid w:val="00987756"/>
    <w:rsid w:val="00987875"/>
    <w:rsid w:val="00987EB3"/>
    <w:rsid w:val="00996C3E"/>
    <w:rsid w:val="00997289"/>
    <w:rsid w:val="009A0F49"/>
    <w:rsid w:val="009A7919"/>
    <w:rsid w:val="009B2137"/>
    <w:rsid w:val="009B4BA2"/>
    <w:rsid w:val="009B5FFF"/>
    <w:rsid w:val="009C19AA"/>
    <w:rsid w:val="009C3794"/>
    <w:rsid w:val="009C58DE"/>
    <w:rsid w:val="009C73EB"/>
    <w:rsid w:val="009D3F90"/>
    <w:rsid w:val="009D4E21"/>
    <w:rsid w:val="009D549D"/>
    <w:rsid w:val="009E13EC"/>
    <w:rsid w:val="009E151D"/>
    <w:rsid w:val="009E2E55"/>
    <w:rsid w:val="009E3309"/>
    <w:rsid w:val="009E7404"/>
    <w:rsid w:val="009F39C2"/>
    <w:rsid w:val="009F4AF8"/>
    <w:rsid w:val="009F7250"/>
    <w:rsid w:val="00A003C4"/>
    <w:rsid w:val="00A0678B"/>
    <w:rsid w:val="00A067AA"/>
    <w:rsid w:val="00A06DCF"/>
    <w:rsid w:val="00A071AE"/>
    <w:rsid w:val="00A10DE2"/>
    <w:rsid w:val="00A116B8"/>
    <w:rsid w:val="00A12E17"/>
    <w:rsid w:val="00A13A76"/>
    <w:rsid w:val="00A14490"/>
    <w:rsid w:val="00A20105"/>
    <w:rsid w:val="00A23638"/>
    <w:rsid w:val="00A23968"/>
    <w:rsid w:val="00A25385"/>
    <w:rsid w:val="00A30069"/>
    <w:rsid w:val="00A30E78"/>
    <w:rsid w:val="00A32F2C"/>
    <w:rsid w:val="00A36AE0"/>
    <w:rsid w:val="00A40382"/>
    <w:rsid w:val="00A41E18"/>
    <w:rsid w:val="00A41EE5"/>
    <w:rsid w:val="00A42B61"/>
    <w:rsid w:val="00A4347B"/>
    <w:rsid w:val="00A4533C"/>
    <w:rsid w:val="00A459DC"/>
    <w:rsid w:val="00A46A00"/>
    <w:rsid w:val="00A508CC"/>
    <w:rsid w:val="00A50F80"/>
    <w:rsid w:val="00A554CB"/>
    <w:rsid w:val="00A577E4"/>
    <w:rsid w:val="00A62D0F"/>
    <w:rsid w:val="00A83523"/>
    <w:rsid w:val="00A91C34"/>
    <w:rsid w:val="00A92F5B"/>
    <w:rsid w:val="00A932AE"/>
    <w:rsid w:val="00A9330E"/>
    <w:rsid w:val="00A97B0E"/>
    <w:rsid w:val="00A97C1A"/>
    <w:rsid w:val="00AA2756"/>
    <w:rsid w:val="00AA7552"/>
    <w:rsid w:val="00AA760A"/>
    <w:rsid w:val="00AB297C"/>
    <w:rsid w:val="00AB339E"/>
    <w:rsid w:val="00AB425A"/>
    <w:rsid w:val="00AB57E1"/>
    <w:rsid w:val="00AB5F47"/>
    <w:rsid w:val="00AB6C8B"/>
    <w:rsid w:val="00AC0AAA"/>
    <w:rsid w:val="00AC4B4C"/>
    <w:rsid w:val="00AC6E45"/>
    <w:rsid w:val="00AD135D"/>
    <w:rsid w:val="00AD1E98"/>
    <w:rsid w:val="00AD277E"/>
    <w:rsid w:val="00AD2920"/>
    <w:rsid w:val="00AD2DC5"/>
    <w:rsid w:val="00AD4D1F"/>
    <w:rsid w:val="00AD5611"/>
    <w:rsid w:val="00AD613B"/>
    <w:rsid w:val="00AD6298"/>
    <w:rsid w:val="00AE155D"/>
    <w:rsid w:val="00AE32CB"/>
    <w:rsid w:val="00AF0B13"/>
    <w:rsid w:val="00AF1051"/>
    <w:rsid w:val="00B0149A"/>
    <w:rsid w:val="00B016B2"/>
    <w:rsid w:val="00B01E3B"/>
    <w:rsid w:val="00B0383F"/>
    <w:rsid w:val="00B0554F"/>
    <w:rsid w:val="00B05DE8"/>
    <w:rsid w:val="00B06B6F"/>
    <w:rsid w:val="00B070B2"/>
    <w:rsid w:val="00B10CA3"/>
    <w:rsid w:val="00B11B0F"/>
    <w:rsid w:val="00B11EEA"/>
    <w:rsid w:val="00B11F67"/>
    <w:rsid w:val="00B12CA7"/>
    <w:rsid w:val="00B1651A"/>
    <w:rsid w:val="00B208D7"/>
    <w:rsid w:val="00B212BA"/>
    <w:rsid w:val="00B2151A"/>
    <w:rsid w:val="00B215D2"/>
    <w:rsid w:val="00B21A42"/>
    <w:rsid w:val="00B2228E"/>
    <w:rsid w:val="00B23644"/>
    <w:rsid w:val="00B25DFE"/>
    <w:rsid w:val="00B25F03"/>
    <w:rsid w:val="00B263AA"/>
    <w:rsid w:val="00B27C54"/>
    <w:rsid w:val="00B306BC"/>
    <w:rsid w:val="00B31810"/>
    <w:rsid w:val="00B323B3"/>
    <w:rsid w:val="00B3299F"/>
    <w:rsid w:val="00B331DC"/>
    <w:rsid w:val="00B33542"/>
    <w:rsid w:val="00B34BC1"/>
    <w:rsid w:val="00B350A1"/>
    <w:rsid w:val="00B35A5B"/>
    <w:rsid w:val="00B3761E"/>
    <w:rsid w:val="00B403D5"/>
    <w:rsid w:val="00B41B71"/>
    <w:rsid w:val="00B43A26"/>
    <w:rsid w:val="00B45FDC"/>
    <w:rsid w:val="00B5012D"/>
    <w:rsid w:val="00B503AD"/>
    <w:rsid w:val="00B518FD"/>
    <w:rsid w:val="00B51C0E"/>
    <w:rsid w:val="00B5323D"/>
    <w:rsid w:val="00B6661A"/>
    <w:rsid w:val="00B702E3"/>
    <w:rsid w:val="00B703C0"/>
    <w:rsid w:val="00B71978"/>
    <w:rsid w:val="00B741FA"/>
    <w:rsid w:val="00B80C6D"/>
    <w:rsid w:val="00B82540"/>
    <w:rsid w:val="00B87085"/>
    <w:rsid w:val="00B9206F"/>
    <w:rsid w:val="00B92B0D"/>
    <w:rsid w:val="00B93969"/>
    <w:rsid w:val="00B948DD"/>
    <w:rsid w:val="00B96EF8"/>
    <w:rsid w:val="00B96FA8"/>
    <w:rsid w:val="00B97C0E"/>
    <w:rsid w:val="00BA1EEB"/>
    <w:rsid w:val="00BA70D0"/>
    <w:rsid w:val="00BB2E40"/>
    <w:rsid w:val="00BB461D"/>
    <w:rsid w:val="00BB4D9D"/>
    <w:rsid w:val="00BB5D26"/>
    <w:rsid w:val="00BB6319"/>
    <w:rsid w:val="00BB7C08"/>
    <w:rsid w:val="00BC06B6"/>
    <w:rsid w:val="00BC37CD"/>
    <w:rsid w:val="00BC44B5"/>
    <w:rsid w:val="00BC5568"/>
    <w:rsid w:val="00BD1FA5"/>
    <w:rsid w:val="00BD2347"/>
    <w:rsid w:val="00BD35AC"/>
    <w:rsid w:val="00BD7942"/>
    <w:rsid w:val="00BE2778"/>
    <w:rsid w:val="00BE533C"/>
    <w:rsid w:val="00BF24F5"/>
    <w:rsid w:val="00BF5C7A"/>
    <w:rsid w:val="00BF7A0E"/>
    <w:rsid w:val="00C0010B"/>
    <w:rsid w:val="00C002F7"/>
    <w:rsid w:val="00C0039F"/>
    <w:rsid w:val="00C00E9F"/>
    <w:rsid w:val="00C0260F"/>
    <w:rsid w:val="00C0322A"/>
    <w:rsid w:val="00C07205"/>
    <w:rsid w:val="00C07DA9"/>
    <w:rsid w:val="00C10B03"/>
    <w:rsid w:val="00C12534"/>
    <w:rsid w:val="00C15C5F"/>
    <w:rsid w:val="00C218E6"/>
    <w:rsid w:val="00C23315"/>
    <w:rsid w:val="00C23CA3"/>
    <w:rsid w:val="00C245C4"/>
    <w:rsid w:val="00C247EC"/>
    <w:rsid w:val="00C259B0"/>
    <w:rsid w:val="00C2603A"/>
    <w:rsid w:val="00C261A4"/>
    <w:rsid w:val="00C274C8"/>
    <w:rsid w:val="00C27823"/>
    <w:rsid w:val="00C30EFD"/>
    <w:rsid w:val="00C32474"/>
    <w:rsid w:val="00C34D20"/>
    <w:rsid w:val="00C35051"/>
    <w:rsid w:val="00C35C21"/>
    <w:rsid w:val="00C362CE"/>
    <w:rsid w:val="00C40397"/>
    <w:rsid w:val="00C40998"/>
    <w:rsid w:val="00C45F1D"/>
    <w:rsid w:val="00C46E36"/>
    <w:rsid w:val="00C501E6"/>
    <w:rsid w:val="00C51E35"/>
    <w:rsid w:val="00C52C33"/>
    <w:rsid w:val="00C53338"/>
    <w:rsid w:val="00C5385C"/>
    <w:rsid w:val="00C53D7E"/>
    <w:rsid w:val="00C540FD"/>
    <w:rsid w:val="00C54A48"/>
    <w:rsid w:val="00C54B8A"/>
    <w:rsid w:val="00C5799C"/>
    <w:rsid w:val="00C60831"/>
    <w:rsid w:val="00C669CB"/>
    <w:rsid w:val="00C701D3"/>
    <w:rsid w:val="00C7572B"/>
    <w:rsid w:val="00C76DEF"/>
    <w:rsid w:val="00C80016"/>
    <w:rsid w:val="00C81A5A"/>
    <w:rsid w:val="00C81B37"/>
    <w:rsid w:val="00C83DEC"/>
    <w:rsid w:val="00C90072"/>
    <w:rsid w:val="00C90E6E"/>
    <w:rsid w:val="00C91A1E"/>
    <w:rsid w:val="00C93111"/>
    <w:rsid w:val="00C94108"/>
    <w:rsid w:val="00C94E39"/>
    <w:rsid w:val="00C977FE"/>
    <w:rsid w:val="00C9787C"/>
    <w:rsid w:val="00CA230E"/>
    <w:rsid w:val="00CA277D"/>
    <w:rsid w:val="00CA34A6"/>
    <w:rsid w:val="00CA351A"/>
    <w:rsid w:val="00CA3760"/>
    <w:rsid w:val="00CA46FC"/>
    <w:rsid w:val="00CA4BE8"/>
    <w:rsid w:val="00CA60F0"/>
    <w:rsid w:val="00CA61DD"/>
    <w:rsid w:val="00CA7086"/>
    <w:rsid w:val="00CB3F22"/>
    <w:rsid w:val="00CB43DC"/>
    <w:rsid w:val="00CB4429"/>
    <w:rsid w:val="00CC18C9"/>
    <w:rsid w:val="00CC44F2"/>
    <w:rsid w:val="00CC487E"/>
    <w:rsid w:val="00CC607C"/>
    <w:rsid w:val="00CD23F8"/>
    <w:rsid w:val="00CD4AA3"/>
    <w:rsid w:val="00CD50FE"/>
    <w:rsid w:val="00CE4615"/>
    <w:rsid w:val="00CF0B76"/>
    <w:rsid w:val="00CF4E16"/>
    <w:rsid w:val="00CF54A9"/>
    <w:rsid w:val="00CF7090"/>
    <w:rsid w:val="00D005B0"/>
    <w:rsid w:val="00D024C8"/>
    <w:rsid w:val="00D06E4B"/>
    <w:rsid w:val="00D07123"/>
    <w:rsid w:val="00D12792"/>
    <w:rsid w:val="00D1734A"/>
    <w:rsid w:val="00D17F58"/>
    <w:rsid w:val="00D2047E"/>
    <w:rsid w:val="00D20D0A"/>
    <w:rsid w:val="00D220F2"/>
    <w:rsid w:val="00D2466B"/>
    <w:rsid w:val="00D2473A"/>
    <w:rsid w:val="00D26808"/>
    <w:rsid w:val="00D27712"/>
    <w:rsid w:val="00D303AB"/>
    <w:rsid w:val="00D30A9D"/>
    <w:rsid w:val="00D30EEB"/>
    <w:rsid w:val="00D30F10"/>
    <w:rsid w:val="00D3230C"/>
    <w:rsid w:val="00D34606"/>
    <w:rsid w:val="00D42006"/>
    <w:rsid w:val="00D44EDF"/>
    <w:rsid w:val="00D4604D"/>
    <w:rsid w:val="00D523DC"/>
    <w:rsid w:val="00D528CB"/>
    <w:rsid w:val="00D52F49"/>
    <w:rsid w:val="00D52F79"/>
    <w:rsid w:val="00D54A21"/>
    <w:rsid w:val="00D57285"/>
    <w:rsid w:val="00D601EF"/>
    <w:rsid w:val="00D61DA6"/>
    <w:rsid w:val="00D6263B"/>
    <w:rsid w:val="00D63949"/>
    <w:rsid w:val="00D63C05"/>
    <w:rsid w:val="00D649D5"/>
    <w:rsid w:val="00D73AB5"/>
    <w:rsid w:val="00D753A4"/>
    <w:rsid w:val="00D759A0"/>
    <w:rsid w:val="00D76E6E"/>
    <w:rsid w:val="00D77D6E"/>
    <w:rsid w:val="00D81DA6"/>
    <w:rsid w:val="00D81F26"/>
    <w:rsid w:val="00D834F6"/>
    <w:rsid w:val="00D835B5"/>
    <w:rsid w:val="00D83A71"/>
    <w:rsid w:val="00D83B82"/>
    <w:rsid w:val="00D85D02"/>
    <w:rsid w:val="00D9054C"/>
    <w:rsid w:val="00D94A3F"/>
    <w:rsid w:val="00D96599"/>
    <w:rsid w:val="00DA28BD"/>
    <w:rsid w:val="00DA2E31"/>
    <w:rsid w:val="00DA5366"/>
    <w:rsid w:val="00DA670E"/>
    <w:rsid w:val="00DB35A5"/>
    <w:rsid w:val="00DB3EAA"/>
    <w:rsid w:val="00DB6141"/>
    <w:rsid w:val="00DB6F13"/>
    <w:rsid w:val="00DB7BDD"/>
    <w:rsid w:val="00DC094F"/>
    <w:rsid w:val="00DC1E7E"/>
    <w:rsid w:val="00DC27A7"/>
    <w:rsid w:val="00DC286E"/>
    <w:rsid w:val="00DC4B9C"/>
    <w:rsid w:val="00DC4FE2"/>
    <w:rsid w:val="00DC6C11"/>
    <w:rsid w:val="00DC7D24"/>
    <w:rsid w:val="00DD2F7D"/>
    <w:rsid w:val="00DD50AC"/>
    <w:rsid w:val="00DD50B5"/>
    <w:rsid w:val="00DD5F58"/>
    <w:rsid w:val="00DE045A"/>
    <w:rsid w:val="00DE6450"/>
    <w:rsid w:val="00DE7F95"/>
    <w:rsid w:val="00DF0D3D"/>
    <w:rsid w:val="00DF15CA"/>
    <w:rsid w:val="00DF1616"/>
    <w:rsid w:val="00DF1991"/>
    <w:rsid w:val="00DF719E"/>
    <w:rsid w:val="00DF7538"/>
    <w:rsid w:val="00E00B0B"/>
    <w:rsid w:val="00E0102D"/>
    <w:rsid w:val="00E03CC8"/>
    <w:rsid w:val="00E0646D"/>
    <w:rsid w:val="00E1375A"/>
    <w:rsid w:val="00E138A0"/>
    <w:rsid w:val="00E15C07"/>
    <w:rsid w:val="00E1643A"/>
    <w:rsid w:val="00E173A5"/>
    <w:rsid w:val="00E238A6"/>
    <w:rsid w:val="00E2711A"/>
    <w:rsid w:val="00E27CF9"/>
    <w:rsid w:val="00E31CC9"/>
    <w:rsid w:val="00E32F84"/>
    <w:rsid w:val="00E33A20"/>
    <w:rsid w:val="00E33CD9"/>
    <w:rsid w:val="00E36784"/>
    <w:rsid w:val="00E415BC"/>
    <w:rsid w:val="00E44636"/>
    <w:rsid w:val="00E47599"/>
    <w:rsid w:val="00E4797D"/>
    <w:rsid w:val="00E508C8"/>
    <w:rsid w:val="00E52F06"/>
    <w:rsid w:val="00E53BC6"/>
    <w:rsid w:val="00E540A7"/>
    <w:rsid w:val="00E56346"/>
    <w:rsid w:val="00E56EF5"/>
    <w:rsid w:val="00E57241"/>
    <w:rsid w:val="00E63A5E"/>
    <w:rsid w:val="00E653A0"/>
    <w:rsid w:val="00E67789"/>
    <w:rsid w:val="00E75D69"/>
    <w:rsid w:val="00E801EF"/>
    <w:rsid w:val="00E824F8"/>
    <w:rsid w:val="00E83231"/>
    <w:rsid w:val="00E84FA2"/>
    <w:rsid w:val="00E85DBA"/>
    <w:rsid w:val="00E87008"/>
    <w:rsid w:val="00E87C00"/>
    <w:rsid w:val="00E87E55"/>
    <w:rsid w:val="00E90F00"/>
    <w:rsid w:val="00E914B3"/>
    <w:rsid w:val="00E91821"/>
    <w:rsid w:val="00E92421"/>
    <w:rsid w:val="00E92694"/>
    <w:rsid w:val="00E951F9"/>
    <w:rsid w:val="00E959C9"/>
    <w:rsid w:val="00E95E04"/>
    <w:rsid w:val="00E972E6"/>
    <w:rsid w:val="00EA3EAB"/>
    <w:rsid w:val="00EA76E2"/>
    <w:rsid w:val="00EB0589"/>
    <w:rsid w:val="00EB4F76"/>
    <w:rsid w:val="00EB590B"/>
    <w:rsid w:val="00EB67F8"/>
    <w:rsid w:val="00EC153B"/>
    <w:rsid w:val="00EC3424"/>
    <w:rsid w:val="00EC36EF"/>
    <w:rsid w:val="00EC4D94"/>
    <w:rsid w:val="00ED0620"/>
    <w:rsid w:val="00ED290A"/>
    <w:rsid w:val="00ED2C29"/>
    <w:rsid w:val="00ED2EDE"/>
    <w:rsid w:val="00ED47A5"/>
    <w:rsid w:val="00ED4BB8"/>
    <w:rsid w:val="00ED4E37"/>
    <w:rsid w:val="00EE00DC"/>
    <w:rsid w:val="00EE19EF"/>
    <w:rsid w:val="00EE4F18"/>
    <w:rsid w:val="00EF3225"/>
    <w:rsid w:val="00EF352D"/>
    <w:rsid w:val="00EF4140"/>
    <w:rsid w:val="00EF45BD"/>
    <w:rsid w:val="00EF4C14"/>
    <w:rsid w:val="00EF4FA1"/>
    <w:rsid w:val="00F01187"/>
    <w:rsid w:val="00F02EEC"/>
    <w:rsid w:val="00F03F16"/>
    <w:rsid w:val="00F04458"/>
    <w:rsid w:val="00F07762"/>
    <w:rsid w:val="00F148A4"/>
    <w:rsid w:val="00F15F94"/>
    <w:rsid w:val="00F16CB9"/>
    <w:rsid w:val="00F2021B"/>
    <w:rsid w:val="00F23348"/>
    <w:rsid w:val="00F23623"/>
    <w:rsid w:val="00F23856"/>
    <w:rsid w:val="00F266C5"/>
    <w:rsid w:val="00F26ACB"/>
    <w:rsid w:val="00F3111F"/>
    <w:rsid w:val="00F3118E"/>
    <w:rsid w:val="00F33DD0"/>
    <w:rsid w:val="00F33E25"/>
    <w:rsid w:val="00F41D74"/>
    <w:rsid w:val="00F41FB4"/>
    <w:rsid w:val="00F47437"/>
    <w:rsid w:val="00F5221A"/>
    <w:rsid w:val="00F54B13"/>
    <w:rsid w:val="00F56AC6"/>
    <w:rsid w:val="00F57570"/>
    <w:rsid w:val="00F60575"/>
    <w:rsid w:val="00F61283"/>
    <w:rsid w:val="00F612B7"/>
    <w:rsid w:val="00F61787"/>
    <w:rsid w:val="00F617C7"/>
    <w:rsid w:val="00F61B50"/>
    <w:rsid w:val="00F61CA2"/>
    <w:rsid w:val="00F6288E"/>
    <w:rsid w:val="00F643B1"/>
    <w:rsid w:val="00F64E56"/>
    <w:rsid w:val="00F64F1B"/>
    <w:rsid w:val="00F66446"/>
    <w:rsid w:val="00F67861"/>
    <w:rsid w:val="00F67DA4"/>
    <w:rsid w:val="00F7084E"/>
    <w:rsid w:val="00F70D02"/>
    <w:rsid w:val="00F72492"/>
    <w:rsid w:val="00F75845"/>
    <w:rsid w:val="00F75B89"/>
    <w:rsid w:val="00F767D1"/>
    <w:rsid w:val="00F778D4"/>
    <w:rsid w:val="00F8152D"/>
    <w:rsid w:val="00F84696"/>
    <w:rsid w:val="00F852D5"/>
    <w:rsid w:val="00F855F2"/>
    <w:rsid w:val="00F875D5"/>
    <w:rsid w:val="00F90044"/>
    <w:rsid w:val="00F92F54"/>
    <w:rsid w:val="00F95E14"/>
    <w:rsid w:val="00F965D6"/>
    <w:rsid w:val="00F96D43"/>
    <w:rsid w:val="00FA0649"/>
    <w:rsid w:val="00FA08DD"/>
    <w:rsid w:val="00FA1EE2"/>
    <w:rsid w:val="00FA369A"/>
    <w:rsid w:val="00FA45EE"/>
    <w:rsid w:val="00FA5CB7"/>
    <w:rsid w:val="00FA6005"/>
    <w:rsid w:val="00FB2F9E"/>
    <w:rsid w:val="00FC0541"/>
    <w:rsid w:val="00FC07F4"/>
    <w:rsid w:val="00FC523D"/>
    <w:rsid w:val="00FC52BE"/>
    <w:rsid w:val="00FC69BD"/>
    <w:rsid w:val="00FC78D4"/>
    <w:rsid w:val="00FC7BF5"/>
    <w:rsid w:val="00FD1CE3"/>
    <w:rsid w:val="00FD22A4"/>
    <w:rsid w:val="00FD2B62"/>
    <w:rsid w:val="00FD2C5A"/>
    <w:rsid w:val="00FD417C"/>
    <w:rsid w:val="00FD6A04"/>
    <w:rsid w:val="00FD780A"/>
    <w:rsid w:val="00FE08C1"/>
    <w:rsid w:val="00FE0E00"/>
    <w:rsid w:val="00FE1141"/>
    <w:rsid w:val="00FE172F"/>
    <w:rsid w:val="00FE2B5A"/>
    <w:rsid w:val="00FE3578"/>
    <w:rsid w:val="00FE39A1"/>
    <w:rsid w:val="00FE3A04"/>
    <w:rsid w:val="00FE7617"/>
    <w:rsid w:val="00FE7C2A"/>
    <w:rsid w:val="00FF1EAB"/>
    <w:rsid w:val="00FF2A40"/>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6A2EACB"/>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20FDD71"/>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val="fr-CA"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NormalWeb">
    <w:name w:val="Normal (Web)"/>
    <w:basedOn w:val="Normal"/>
    <w:uiPriority w:val="99"/>
    <w:unhideWhenUsed/>
    <w:rsid w:val="008E0ED7"/>
    <w:pPr>
      <w:spacing w:before="100" w:beforeAutospacing="1" w:after="100" w:afterAutospacing="1"/>
    </w:pPr>
    <w:rPr>
      <w:lang w:val="en-CA" w:eastAsia="en-CA"/>
    </w:rPr>
  </w:style>
  <w:style w:type="character" w:customStyle="1" w:styleId="mat-body-2">
    <w:name w:val="mat-body-2"/>
    <w:basedOn w:val="DefaultParagraphFont"/>
    <w:rsid w:val="00765013"/>
  </w:style>
  <w:style w:type="paragraph" w:customStyle="1" w:styleId="title-index">
    <w:name w:val="title-index"/>
    <w:basedOn w:val="Normal"/>
    <w:rsid w:val="00765013"/>
    <w:pPr>
      <w:spacing w:before="100" w:beforeAutospacing="1" w:after="100" w:afterAutospacing="1"/>
    </w:pPr>
    <w:rPr>
      <w:lang w:val="en-CA" w:eastAsia="en-CA"/>
    </w:rPr>
  </w:style>
  <w:style w:type="character" w:styleId="Hyperlink">
    <w:name w:val="Hyperlink"/>
    <w:basedOn w:val="DefaultParagraphFont"/>
    <w:uiPriority w:val="99"/>
    <w:semiHidden/>
    <w:unhideWhenUsed/>
    <w:rsid w:val="00765013"/>
    <w:rPr>
      <w:color w:val="0000FF"/>
      <w:u w:val="single"/>
    </w:rPr>
  </w:style>
  <w:style w:type="character" w:customStyle="1" w:styleId="mat-content">
    <w:name w:val="mat-content"/>
    <w:basedOn w:val="DefaultParagraphFont"/>
    <w:rsid w:val="006B5F61"/>
  </w:style>
  <w:style w:type="character" w:styleId="Emphasis">
    <w:name w:val="Emphasis"/>
    <w:basedOn w:val="DefaultParagraphFont"/>
    <w:uiPriority w:val="20"/>
    <w:qFormat/>
    <w:rsid w:val="00F7084E"/>
    <w:rPr>
      <w:i/>
      <w:iCs/>
    </w:rPr>
  </w:style>
  <w:style w:type="table" w:customStyle="1" w:styleId="1">
    <w:name w:val="1"/>
    <w:basedOn w:val="TableNormal"/>
    <w:rsid w:val="00F6288E"/>
    <w:pPr>
      <w:spacing w:after="0" w:line="240" w:lineRule="auto"/>
    </w:pPr>
    <w:rPr>
      <w:rFonts w:asciiTheme="minorHAnsi" w:eastAsiaTheme="minorEastAsia" w:hAnsiTheme="minorHAnsi" w:cstheme="minorBidi"/>
      <w:lang w:eastAsia="en-US"/>
    </w:rPr>
    <w:tblPr>
      <w:tblStyleRowBandSize w:val="1"/>
      <w:tblStyleColBandSize w:val="1"/>
    </w:tblPr>
  </w:style>
  <w:style w:type="paragraph" w:customStyle="1" w:styleId="paragraph">
    <w:name w:val="paragraph"/>
    <w:basedOn w:val="Normal"/>
    <w:rsid w:val="00F6288E"/>
    <w:pPr>
      <w:spacing w:before="100" w:beforeAutospacing="1" w:after="100" w:afterAutospacing="1"/>
    </w:pPr>
  </w:style>
  <w:style w:type="character" w:customStyle="1" w:styleId="eop">
    <w:name w:val="eop"/>
    <w:basedOn w:val="DefaultParagraphFont"/>
    <w:rsid w:val="00F6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253">
      <w:bodyDiv w:val="1"/>
      <w:marLeft w:val="0"/>
      <w:marRight w:val="0"/>
      <w:marTop w:val="0"/>
      <w:marBottom w:val="0"/>
      <w:divBdr>
        <w:top w:val="none" w:sz="0" w:space="0" w:color="auto"/>
        <w:left w:val="none" w:sz="0" w:space="0" w:color="auto"/>
        <w:bottom w:val="none" w:sz="0" w:space="0" w:color="auto"/>
        <w:right w:val="none" w:sz="0" w:space="0" w:color="auto"/>
      </w:divBdr>
      <w:divsChild>
        <w:div w:id="1244217566">
          <w:marLeft w:val="0"/>
          <w:marRight w:val="0"/>
          <w:marTop w:val="0"/>
          <w:marBottom w:val="0"/>
          <w:divBdr>
            <w:top w:val="none" w:sz="0" w:space="0" w:color="auto"/>
            <w:left w:val="none" w:sz="0" w:space="0" w:color="auto"/>
            <w:bottom w:val="none" w:sz="0" w:space="0" w:color="auto"/>
            <w:right w:val="none" w:sz="0" w:space="0" w:color="auto"/>
          </w:divBdr>
          <w:divsChild>
            <w:div w:id="134178888">
              <w:marLeft w:val="0"/>
              <w:marRight w:val="0"/>
              <w:marTop w:val="0"/>
              <w:marBottom w:val="0"/>
              <w:divBdr>
                <w:top w:val="none" w:sz="0" w:space="0" w:color="auto"/>
                <w:left w:val="none" w:sz="0" w:space="0" w:color="auto"/>
                <w:bottom w:val="none" w:sz="0" w:space="0" w:color="auto"/>
                <w:right w:val="none" w:sz="0" w:space="0" w:color="auto"/>
              </w:divBdr>
              <w:divsChild>
                <w:div w:id="14265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6853">
      <w:bodyDiv w:val="1"/>
      <w:marLeft w:val="0"/>
      <w:marRight w:val="0"/>
      <w:marTop w:val="0"/>
      <w:marBottom w:val="0"/>
      <w:divBdr>
        <w:top w:val="none" w:sz="0" w:space="0" w:color="auto"/>
        <w:left w:val="none" w:sz="0" w:space="0" w:color="auto"/>
        <w:bottom w:val="none" w:sz="0" w:space="0" w:color="auto"/>
        <w:right w:val="none" w:sz="0" w:space="0" w:color="auto"/>
      </w:divBdr>
      <w:divsChild>
        <w:div w:id="1513253428">
          <w:marLeft w:val="0"/>
          <w:marRight w:val="0"/>
          <w:marTop w:val="0"/>
          <w:marBottom w:val="0"/>
          <w:divBdr>
            <w:top w:val="none" w:sz="0" w:space="0" w:color="auto"/>
            <w:left w:val="none" w:sz="0" w:space="0" w:color="auto"/>
            <w:bottom w:val="none" w:sz="0" w:space="0" w:color="auto"/>
            <w:right w:val="none" w:sz="0" w:space="0" w:color="auto"/>
          </w:divBdr>
          <w:divsChild>
            <w:div w:id="427123134">
              <w:marLeft w:val="0"/>
              <w:marRight w:val="0"/>
              <w:marTop w:val="0"/>
              <w:marBottom w:val="0"/>
              <w:divBdr>
                <w:top w:val="none" w:sz="0" w:space="0" w:color="auto"/>
                <w:left w:val="none" w:sz="0" w:space="0" w:color="auto"/>
                <w:bottom w:val="none" w:sz="0" w:space="0" w:color="auto"/>
                <w:right w:val="none" w:sz="0" w:space="0" w:color="auto"/>
              </w:divBdr>
              <w:divsChild>
                <w:div w:id="1652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14">
          <w:marLeft w:val="0"/>
          <w:marRight w:val="0"/>
          <w:marTop w:val="24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83641678">
      <w:bodyDiv w:val="1"/>
      <w:marLeft w:val="0"/>
      <w:marRight w:val="0"/>
      <w:marTop w:val="0"/>
      <w:marBottom w:val="0"/>
      <w:divBdr>
        <w:top w:val="none" w:sz="0" w:space="0" w:color="auto"/>
        <w:left w:val="none" w:sz="0" w:space="0" w:color="auto"/>
        <w:bottom w:val="none" w:sz="0" w:space="0" w:color="auto"/>
        <w:right w:val="none" w:sz="0" w:space="0" w:color="auto"/>
      </w:divBdr>
    </w:div>
    <w:div w:id="197161517">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60573012">
      <w:bodyDiv w:val="1"/>
      <w:marLeft w:val="0"/>
      <w:marRight w:val="0"/>
      <w:marTop w:val="0"/>
      <w:marBottom w:val="0"/>
      <w:divBdr>
        <w:top w:val="none" w:sz="0" w:space="0" w:color="auto"/>
        <w:left w:val="none" w:sz="0" w:space="0" w:color="auto"/>
        <w:bottom w:val="none" w:sz="0" w:space="0" w:color="auto"/>
        <w:right w:val="none" w:sz="0" w:space="0" w:color="auto"/>
      </w:divBdr>
    </w:div>
    <w:div w:id="353577319">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8418875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0341024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317675">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71303432">
      <w:bodyDiv w:val="1"/>
      <w:marLeft w:val="0"/>
      <w:marRight w:val="0"/>
      <w:marTop w:val="0"/>
      <w:marBottom w:val="0"/>
      <w:divBdr>
        <w:top w:val="none" w:sz="0" w:space="0" w:color="auto"/>
        <w:left w:val="none" w:sz="0" w:space="0" w:color="auto"/>
        <w:bottom w:val="none" w:sz="0" w:space="0" w:color="auto"/>
        <w:right w:val="none" w:sz="0" w:space="0" w:color="auto"/>
      </w:divBdr>
    </w:div>
    <w:div w:id="914899320">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80310526">
      <w:bodyDiv w:val="1"/>
      <w:marLeft w:val="0"/>
      <w:marRight w:val="0"/>
      <w:marTop w:val="0"/>
      <w:marBottom w:val="0"/>
      <w:divBdr>
        <w:top w:val="none" w:sz="0" w:space="0" w:color="auto"/>
        <w:left w:val="none" w:sz="0" w:space="0" w:color="auto"/>
        <w:bottom w:val="none" w:sz="0" w:space="0" w:color="auto"/>
        <w:right w:val="none" w:sz="0" w:space="0" w:color="auto"/>
      </w:divBdr>
    </w:div>
    <w:div w:id="1022780617">
      <w:bodyDiv w:val="1"/>
      <w:marLeft w:val="0"/>
      <w:marRight w:val="0"/>
      <w:marTop w:val="0"/>
      <w:marBottom w:val="0"/>
      <w:divBdr>
        <w:top w:val="none" w:sz="0" w:space="0" w:color="auto"/>
        <w:left w:val="none" w:sz="0" w:space="0" w:color="auto"/>
        <w:bottom w:val="none" w:sz="0" w:space="0" w:color="auto"/>
        <w:right w:val="none" w:sz="0" w:space="0" w:color="auto"/>
      </w:divBdr>
    </w:div>
    <w:div w:id="1023555022">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47286174">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21664717">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93193489">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66406215">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4819364">
      <w:bodyDiv w:val="1"/>
      <w:marLeft w:val="0"/>
      <w:marRight w:val="0"/>
      <w:marTop w:val="0"/>
      <w:marBottom w:val="0"/>
      <w:divBdr>
        <w:top w:val="none" w:sz="0" w:space="0" w:color="auto"/>
        <w:left w:val="none" w:sz="0" w:space="0" w:color="auto"/>
        <w:bottom w:val="none" w:sz="0" w:space="0" w:color="auto"/>
        <w:right w:val="none" w:sz="0" w:space="0" w:color="auto"/>
      </w:divBdr>
    </w:div>
    <w:div w:id="1674070480">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23372587">
      <w:bodyDiv w:val="1"/>
      <w:marLeft w:val="0"/>
      <w:marRight w:val="0"/>
      <w:marTop w:val="0"/>
      <w:marBottom w:val="0"/>
      <w:divBdr>
        <w:top w:val="none" w:sz="0" w:space="0" w:color="auto"/>
        <w:left w:val="none" w:sz="0" w:space="0" w:color="auto"/>
        <w:bottom w:val="none" w:sz="0" w:space="0" w:color="auto"/>
        <w:right w:val="none" w:sz="0" w:space="0" w:color="auto"/>
      </w:divBdr>
    </w:div>
    <w:div w:id="1932659017">
      <w:bodyDiv w:val="1"/>
      <w:marLeft w:val="0"/>
      <w:marRight w:val="0"/>
      <w:marTop w:val="0"/>
      <w:marBottom w:val="0"/>
      <w:divBdr>
        <w:top w:val="none" w:sz="0" w:space="0" w:color="auto"/>
        <w:left w:val="none" w:sz="0" w:space="0" w:color="auto"/>
        <w:bottom w:val="none" w:sz="0" w:space="0" w:color="auto"/>
        <w:right w:val="none" w:sz="0" w:space="0" w:color="auto"/>
      </w:divBdr>
      <w:divsChild>
        <w:div w:id="207869950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265">
      <w:bodyDiv w:val="1"/>
      <w:marLeft w:val="0"/>
      <w:marRight w:val="0"/>
      <w:marTop w:val="0"/>
      <w:marBottom w:val="0"/>
      <w:divBdr>
        <w:top w:val="none" w:sz="0" w:space="0" w:color="auto"/>
        <w:left w:val="none" w:sz="0" w:space="0" w:color="auto"/>
        <w:bottom w:val="none" w:sz="0" w:space="0" w:color="auto"/>
        <w:right w:val="none" w:sz="0" w:space="0" w:color="auto"/>
      </w:divBdr>
    </w:div>
    <w:div w:id="2019384362">
      <w:bodyDiv w:val="1"/>
      <w:marLeft w:val="0"/>
      <w:marRight w:val="0"/>
      <w:marTop w:val="0"/>
      <w:marBottom w:val="0"/>
      <w:divBdr>
        <w:top w:val="none" w:sz="0" w:space="0" w:color="auto"/>
        <w:left w:val="none" w:sz="0" w:space="0" w:color="auto"/>
        <w:bottom w:val="none" w:sz="0" w:space="0" w:color="auto"/>
        <w:right w:val="none" w:sz="0" w:space="0" w:color="auto"/>
      </w:divBdr>
      <w:divsChild>
        <w:div w:id="137263566">
          <w:marLeft w:val="0"/>
          <w:marRight w:val="0"/>
          <w:marTop w:val="0"/>
          <w:marBottom w:val="0"/>
          <w:divBdr>
            <w:top w:val="none" w:sz="0" w:space="0" w:color="auto"/>
            <w:left w:val="none" w:sz="0" w:space="0" w:color="auto"/>
            <w:bottom w:val="none" w:sz="0" w:space="0" w:color="auto"/>
            <w:right w:val="none" w:sz="0" w:space="0" w:color="auto"/>
          </w:divBdr>
          <w:divsChild>
            <w:div w:id="1361934519">
              <w:marLeft w:val="0"/>
              <w:marRight w:val="0"/>
              <w:marTop w:val="0"/>
              <w:marBottom w:val="0"/>
              <w:divBdr>
                <w:top w:val="none" w:sz="0" w:space="0" w:color="auto"/>
                <w:left w:val="none" w:sz="0" w:space="0" w:color="auto"/>
                <w:bottom w:val="none" w:sz="0" w:space="0" w:color="auto"/>
                <w:right w:val="none" w:sz="0" w:space="0" w:color="auto"/>
              </w:divBdr>
              <w:divsChild>
                <w:div w:id="369303069">
                  <w:marLeft w:val="0"/>
                  <w:marRight w:val="0"/>
                  <w:marTop w:val="0"/>
                  <w:marBottom w:val="0"/>
                  <w:divBdr>
                    <w:top w:val="none" w:sz="0" w:space="0" w:color="auto"/>
                    <w:left w:val="none" w:sz="0" w:space="0" w:color="auto"/>
                    <w:bottom w:val="none" w:sz="0" w:space="0" w:color="auto"/>
                    <w:right w:val="none" w:sz="0" w:space="0" w:color="auto"/>
                  </w:divBdr>
                  <w:divsChild>
                    <w:div w:id="1847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366">
              <w:marLeft w:val="0"/>
              <w:marRight w:val="0"/>
              <w:marTop w:val="240"/>
              <w:marBottom w:val="0"/>
              <w:divBdr>
                <w:top w:val="none" w:sz="0" w:space="0" w:color="auto"/>
                <w:left w:val="none" w:sz="0" w:space="0" w:color="auto"/>
                <w:bottom w:val="none" w:sz="0" w:space="0" w:color="auto"/>
                <w:right w:val="none" w:sz="0" w:space="0" w:color="auto"/>
              </w:divBdr>
              <w:divsChild>
                <w:div w:id="262956859">
                  <w:marLeft w:val="0"/>
                  <w:marRight w:val="0"/>
                  <w:marTop w:val="0"/>
                  <w:marBottom w:val="0"/>
                  <w:divBdr>
                    <w:top w:val="none" w:sz="0" w:space="0" w:color="auto"/>
                    <w:left w:val="none" w:sz="0" w:space="0" w:color="auto"/>
                    <w:bottom w:val="none" w:sz="0" w:space="0" w:color="auto"/>
                    <w:right w:val="none" w:sz="0" w:space="0" w:color="auto"/>
                  </w:divBdr>
                  <w:divsChild>
                    <w:div w:id="1925918980">
                      <w:marLeft w:val="0"/>
                      <w:marRight w:val="0"/>
                      <w:marTop w:val="0"/>
                      <w:marBottom w:val="0"/>
                      <w:divBdr>
                        <w:top w:val="none" w:sz="0" w:space="0" w:color="auto"/>
                        <w:left w:val="none" w:sz="0" w:space="0" w:color="auto"/>
                        <w:bottom w:val="none" w:sz="0" w:space="0" w:color="auto"/>
                        <w:right w:val="none" w:sz="0" w:space="0" w:color="auto"/>
                      </w:divBdr>
                      <w:divsChild>
                        <w:div w:id="1042830778">
                          <w:marLeft w:val="0"/>
                          <w:marRight w:val="0"/>
                          <w:marTop w:val="0"/>
                          <w:marBottom w:val="240"/>
                          <w:divBdr>
                            <w:top w:val="none" w:sz="0" w:space="0" w:color="auto"/>
                            <w:left w:val="none" w:sz="0" w:space="0" w:color="auto"/>
                            <w:bottom w:val="none" w:sz="0" w:space="0" w:color="auto"/>
                            <w:right w:val="none" w:sz="0" w:space="0" w:color="auto"/>
                          </w:divBdr>
                          <w:divsChild>
                            <w:div w:id="1477257876">
                              <w:marLeft w:val="0"/>
                              <w:marRight w:val="0"/>
                              <w:marTop w:val="0"/>
                              <w:marBottom w:val="0"/>
                              <w:divBdr>
                                <w:top w:val="none" w:sz="0" w:space="0" w:color="auto"/>
                                <w:left w:val="none" w:sz="0" w:space="0" w:color="auto"/>
                                <w:bottom w:val="none" w:sz="0" w:space="0" w:color="auto"/>
                                <w:right w:val="none" w:sz="0" w:space="0" w:color="auto"/>
                              </w:divBdr>
                              <w:divsChild>
                                <w:div w:id="1560168432">
                                  <w:marLeft w:val="0"/>
                                  <w:marRight w:val="0"/>
                                  <w:marTop w:val="0"/>
                                  <w:marBottom w:val="0"/>
                                  <w:divBdr>
                                    <w:top w:val="none" w:sz="0" w:space="0" w:color="auto"/>
                                    <w:left w:val="none" w:sz="0" w:space="0" w:color="auto"/>
                                    <w:bottom w:val="none" w:sz="0" w:space="0" w:color="auto"/>
                                    <w:right w:val="none" w:sz="0" w:space="0" w:color="auto"/>
                                  </w:divBdr>
                                  <w:divsChild>
                                    <w:div w:id="538399689">
                                      <w:marLeft w:val="0"/>
                                      <w:marRight w:val="0"/>
                                      <w:marTop w:val="0"/>
                                      <w:marBottom w:val="0"/>
                                      <w:divBdr>
                                        <w:top w:val="none" w:sz="0" w:space="0" w:color="auto"/>
                                        <w:left w:val="none" w:sz="0" w:space="0" w:color="auto"/>
                                        <w:bottom w:val="none" w:sz="0" w:space="0" w:color="auto"/>
                                        <w:right w:val="none" w:sz="0" w:space="0" w:color="auto"/>
                                      </w:divBdr>
                                      <w:divsChild>
                                        <w:div w:id="1844320135">
                                          <w:marLeft w:val="0"/>
                                          <w:marRight w:val="0"/>
                                          <w:marTop w:val="0"/>
                                          <w:marBottom w:val="0"/>
                                          <w:divBdr>
                                            <w:top w:val="none" w:sz="0" w:space="0" w:color="auto"/>
                                            <w:left w:val="none" w:sz="0" w:space="0" w:color="auto"/>
                                            <w:bottom w:val="none" w:sz="0" w:space="0" w:color="auto"/>
                                            <w:right w:val="none" w:sz="0" w:space="0" w:color="auto"/>
                                          </w:divBdr>
                                          <w:divsChild>
                                            <w:div w:id="490219892">
                                              <w:marLeft w:val="0"/>
                                              <w:marRight w:val="0"/>
                                              <w:marTop w:val="0"/>
                                              <w:marBottom w:val="0"/>
                                              <w:divBdr>
                                                <w:top w:val="none" w:sz="0" w:space="0" w:color="auto"/>
                                                <w:left w:val="none" w:sz="0" w:space="0" w:color="auto"/>
                                                <w:bottom w:val="none" w:sz="0" w:space="0" w:color="auto"/>
                                                <w:right w:val="none" w:sz="0" w:space="0" w:color="auto"/>
                                              </w:divBdr>
                                              <w:divsChild>
                                                <w:div w:id="1747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751">
                              <w:marLeft w:val="0"/>
                              <w:marRight w:val="0"/>
                              <w:marTop w:val="0"/>
                              <w:marBottom w:val="0"/>
                              <w:divBdr>
                                <w:top w:val="none" w:sz="0" w:space="0" w:color="auto"/>
                                <w:left w:val="none" w:sz="0" w:space="0" w:color="auto"/>
                                <w:bottom w:val="none" w:sz="0" w:space="0" w:color="auto"/>
                                <w:right w:val="none" w:sz="0" w:space="0" w:color="auto"/>
                              </w:divBdr>
                              <w:divsChild>
                                <w:div w:id="380443573">
                                  <w:marLeft w:val="0"/>
                                  <w:marRight w:val="0"/>
                                  <w:marTop w:val="0"/>
                                  <w:marBottom w:val="0"/>
                                  <w:divBdr>
                                    <w:top w:val="none" w:sz="0" w:space="0" w:color="auto"/>
                                    <w:left w:val="none" w:sz="0" w:space="0" w:color="auto"/>
                                    <w:bottom w:val="none" w:sz="0" w:space="0" w:color="auto"/>
                                    <w:right w:val="none" w:sz="0" w:space="0" w:color="auto"/>
                                  </w:divBdr>
                                  <w:divsChild>
                                    <w:div w:id="640118595">
                                      <w:marLeft w:val="0"/>
                                      <w:marRight w:val="0"/>
                                      <w:marTop w:val="0"/>
                                      <w:marBottom w:val="0"/>
                                      <w:divBdr>
                                        <w:top w:val="none" w:sz="0" w:space="0" w:color="auto"/>
                                        <w:left w:val="none" w:sz="0" w:space="0" w:color="auto"/>
                                        <w:bottom w:val="none" w:sz="0" w:space="0" w:color="auto"/>
                                        <w:right w:val="none" w:sz="0" w:space="0" w:color="auto"/>
                                      </w:divBdr>
                                      <w:divsChild>
                                        <w:div w:id="1760910010">
                                          <w:marLeft w:val="0"/>
                                          <w:marRight w:val="0"/>
                                          <w:marTop w:val="0"/>
                                          <w:marBottom w:val="0"/>
                                          <w:divBdr>
                                            <w:top w:val="none" w:sz="0" w:space="0" w:color="auto"/>
                                            <w:left w:val="none" w:sz="0" w:space="0" w:color="auto"/>
                                            <w:bottom w:val="none" w:sz="0" w:space="0" w:color="auto"/>
                                            <w:right w:val="none" w:sz="0" w:space="0" w:color="auto"/>
                                          </w:divBdr>
                                          <w:divsChild>
                                            <w:div w:id="1332677612">
                                              <w:marLeft w:val="0"/>
                                              <w:marRight w:val="0"/>
                                              <w:marTop w:val="0"/>
                                              <w:marBottom w:val="0"/>
                                              <w:divBdr>
                                                <w:top w:val="none" w:sz="0" w:space="0" w:color="auto"/>
                                                <w:left w:val="none" w:sz="0" w:space="0" w:color="auto"/>
                                                <w:bottom w:val="none" w:sz="0" w:space="0" w:color="auto"/>
                                                <w:right w:val="none" w:sz="0" w:space="0" w:color="auto"/>
                                              </w:divBdr>
                                              <w:divsChild>
                                                <w:div w:id="1831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702433">
          <w:marLeft w:val="0"/>
          <w:marRight w:val="0"/>
          <w:marTop w:val="0"/>
          <w:marBottom w:val="0"/>
          <w:divBdr>
            <w:top w:val="none" w:sz="0" w:space="0" w:color="auto"/>
            <w:left w:val="none" w:sz="0" w:space="0" w:color="auto"/>
            <w:bottom w:val="none" w:sz="0" w:space="0" w:color="auto"/>
            <w:right w:val="none" w:sz="0" w:space="0" w:color="auto"/>
          </w:divBdr>
          <w:divsChild>
            <w:div w:id="506671659">
              <w:marLeft w:val="0"/>
              <w:marRight w:val="0"/>
              <w:marTop w:val="0"/>
              <w:marBottom w:val="0"/>
              <w:divBdr>
                <w:top w:val="none" w:sz="0" w:space="0" w:color="auto"/>
                <w:left w:val="none" w:sz="0" w:space="0" w:color="auto"/>
                <w:bottom w:val="none" w:sz="0" w:space="0" w:color="auto"/>
                <w:right w:val="none" w:sz="0" w:space="0" w:color="auto"/>
              </w:divBdr>
              <w:divsChild>
                <w:div w:id="1877815727">
                  <w:marLeft w:val="0"/>
                  <w:marRight w:val="0"/>
                  <w:marTop w:val="0"/>
                  <w:marBottom w:val="0"/>
                  <w:divBdr>
                    <w:top w:val="none" w:sz="0" w:space="0" w:color="auto"/>
                    <w:left w:val="none" w:sz="0" w:space="0" w:color="auto"/>
                    <w:bottom w:val="none" w:sz="0" w:space="0" w:color="auto"/>
                    <w:right w:val="none" w:sz="0" w:space="0" w:color="auto"/>
                  </w:divBdr>
                  <w:divsChild>
                    <w:div w:id="1996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E4C9-0E83-4A46-B56E-07F0BE9D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8791</Words>
  <Characters>50111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2023-10-27T23:00:00Z</dcterms:created>
  <dcterms:modified xsi:type="dcterms:W3CDTF">2023-10-27T23:00:00Z</dcterms:modified>
</cp:coreProperties>
</file>