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278C" w14:textId="29739E6B" w:rsidR="00E52449" w:rsidRDefault="00E52449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44122925" wp14:editId="3BF45ED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453B32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7B3633EC" w14:textId="0E96CA67" w:rsidR="007174F8" w:rsidRPr="00E52449" w:rsidRDefault="00E52449">
      <w:pPr>
        <w:jc w:val="center"/>
        <w:rPr>
          <w:b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 w:rsidR="009D70B8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E26CD4">
        <w:rPr>
          <w:rFonts w:ascii="Calibri" w:hAnsi="Calibri" w:cstheme="majorHAnsi"/>
          <w:b/>
          <w:bCs/>
          <w:sz w:val="28"/>
          <w:szCs w:val="28"/>
          <w:lang w:val="fr-FR"/>
        </w:rPr>
        <w:t>Le n</w:t>
      </w:r>
      <w:r w:rsidR="009D70B8">
        <w:rPr>
          <w:rFonts w:ascii="Calibri" w:hAnsi="Calibri" w:cstheme="majorHAnsi"/>
          <w:b/>
          <w:bCs/>
          <w:sz w:val="28"/>
          <w:szCs w:val="28"/>
          <w:lang w:val="fr-FR"/>
        </w:rPr>
        <w:t>ombre)</w:t>
      </w:r>
    </w:p>
    <w:p w14:paraId="7B3633ED" w14:textId="77777777" w:rsidR="007174F8" w:rsidRPr="00E52449" w:rsidRDefault="007174F8">
      <w:pPr>
        <w:jc w:val="center"/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8D2E87" w14:paraId="7B3633F2" w14:textId="77777777" w:rsidTr="000A4D2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E" w14:textId="042427E2" w:rsidR="00DC08C1" w:rsidRPr="008241C0" w:rsidRDefault="0047192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453B32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F" w14:textId="33ACB78F" w:rsidR="00DC08C1" w:rsidRPr="008241C0" w:rsidRDefault="00D5496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F1" w14:textId="1DA0EAA3" w:rsidR="00DC08C1" w:rsidRPr="00AC0FCA" w:rsidRDefault="00AC0FCA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La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p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rogression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des apprentissages en mathématiques,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7615F" w:rsidRPr="008D2E87" w14:paraId="5D722EB6" w14:textId="77777777" w:rsidTr="000A4D25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BEB03" w14:textId="706AB84B" w:rsidR="0017615F" w:rsidRPr="00063B85" w:rsidRDefault="00F620E5" w:rsidP="0017615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453B3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apprentissage général </w:t>
            </w:r>
            <w:r w:rsidR="0017615F"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:</w:t>
            </w:r>
          </w:p>
          <w:p w14:paraId="562B7D49" w14:textId="2FB373DC" w:rsidR="0017615F" w:rsidRPr="00242B08" w:rsidRDefault="0017615F" w:rsidP="00D94A3F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</w:t>
            </w:r>
            <w:r w:rsidR="00242B08" w:rsidRP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 xml:space="preserve">évelopper le sens </w:t>
            </w:r>
            <w:r w:rsid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du nombre.</w:t>
            </w:r>
          </w:p>
        </w:tc>
      </w:tr>
      <w:tr w:rsidR="00DC08C1" w:rsidRPr="008D2E87" w14:paraId="7B363401" w14:textId="77777777" w:rsidTr="000C504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6226A851" w:rsidR="00DC08C1" w:rsidRPr="00A42743" w:rsidRDefault="009428D8" w:rsidP="00D94A3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7" w14:textId="137DC700" w:rsidR="00DC08C1" w:rsidRPr="00E96BFD" w:rsidRDefault="00EA0953" w:rsidP="00D94A3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1E02FE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F8488B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entiers jusqu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 de façon concrète, symbolique et imagée.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F1" w14:textId="2077156D" w:rsidR="00DC08C1" w:rsidRPr="00312B08" w:rsidRDefault="000E56EE" w:rsidP="00A758F7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 nombre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,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Unit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1</w:t>
            </w:r>
            <w:r w:rsidR="00E96BF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: 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liens e</w:t>
            </w:r>
            <w:r w:rsid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ntre les nombres et la valeur de position</w:t>
            </w:r>
          </w:p>
          <w:p w14:paraId="4143365E" w14:textId="1737E72F" w:rsidR="00DC08C1" w:rsidRPr="001E2D8E" w:rsidRDefault="00DC08C1" w:rsidP="00A758F7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>1</w:t>
            </w:r>
            <w:r w:rsidR="006E3FE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Représenter des nombres jusqu</w:t>
            </w:r>
            <w:r w:rsidR="00453B32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à 10 000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</w:t>
            </w:r>
            <w:r w:rsidR="006E3FE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Composer et décomposer des nombres plus grands</w:t>
            </w:r>
          </w:p>
          <w:p w14:paraId="62051E4C" w14:textId="77777777" w:rsidR="00374196" w:rsidRPr="00D52F49" w:rsidRDefault="00374196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liens entre les nombres et la valeur de position</w:t>
            </w:r>
          </w:p>
          <w:p w14:paraId="7B3633F8" w14:textId="77777777" w:rsidR="00DC08C1" w:rsidRPr="00374196" w:rsidRDefault="00DC08C1" w:rsidP="00DC6C11">
            <w:pPr>
              <w:contextualSpacing/>
              <w:rPr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4D25" w14:textId="77777777" w:rsidR="00876AB3" w:rsidRPr="004259E5" w:rsidRDefault="00876AB3" w:rsidP="00876AB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="007D651B" w:rsidRPr="00876AB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Composer et décomposer des nombres pour étudier les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quivalences</w:t>
            </w:r>
          </w:p>
          <w:p w14:paraId="6ABF65B4" w14:textId="4C45E832" w:rsidR="007D651B" w:rsidRPr="00876AB3" w:rsidRDefault="00876AB3" w:rsidP="00876AB3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7B35BE">
              <w:rPr>
                <w:sz w:val="20"/>
                <w:szCs w:val="20"/>
                <w:lang w:val="fr-CA"/>
              </w:rPr>
              <w:t xml:space="preserve">-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Composer et décomposer des nombres entiers en les divisant </w:t>
            </w:r>
            <w:r w:rsidRPr="00642A04">
              <w:rPr>
                <w:rFonts w:asciiTheme="majorHAnsi" w:hAnsiTheme="majorHAnsi" w:cs="Open Sans"/>
                <w:spacing w:val="-6"/>
                <w:sz w:val="20"/>
                <w:szCs w:val="20"/>
                <w:lang w:val="fr-CA"/>
              </w:rPr>
              <w:t xml:space="preserve">de manière standard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>et non standard (p. ex., 1 000 correspond à 10 centaines ou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100 dizaines).</w:t>
            </w:r>
          </w:p>
          <w:p w14:paraId="3CA07975" w14:textId="77777777" w:rsidR="00DF04AC" w:rsidRPr="00183740" w:rsidRDefault="00DF04AC" w:rsidP="00DF04A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73606307" w14:textId="77777777" w:rsidR="00DF04AC" w:rsidRPr="00642A04" w:rsidRDefault="00DF04AC" w:rsidP="00DF04AC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183740">
              <w:rPr>
                <w:sz w:val="20"/>
                <w:szCs w:val="20"/>
                <w:lang w:val="fr-CA"/>
              </w:rPr>
              <w:t xml:space="preserve">-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642A0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cent-cinquante-huit;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642A04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18E9FA64" w14:textId="77777777" w:rsidR="00DC08C1" w:rsidRDefault="00DF04AC" w:rsidP="00DF04AC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372C7">
              <w:rPr>
                <w:sz w:val="20"/>
                <w:szCs w:val="20"/>
                <w:lang w:val="fr-CA"/>
              </w:rPr>
              <w:t xml:space="preserve">-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d’un chiffre est dix fois plus que la valeur de ce même chiffre lorsqu’il est une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position à droite.</w:t>
            </w:r>
          </w:p>
          <w:p w14:paraId="7B363400" w14:textId="7E83B0C0" w:rsidR="000C5FC5" w:rsidRPr="00DF04AC" w:rsidRDefault="000C5FC5" w:rsidP="00DF04AC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</w:p>
        </w:tc>
      </w:tr>
      <w:tr w:rsidR="00DC08C1" w:rsidRPr="008D2E87" w14:paraId="7B363414" w14:textId="77777777" w:rsidTr="000C5040">
        <w:tc>
          <w:tcPr>
            <w:tcW w:w="3685" w:type="dxa"/>
            <w:shd w:val="clear" w:color="auto" w:fill="auto"/>
          </w:tcPr>
          <w:p w14:paraId="7B36340B" w14:textId="5CD8C146" w:rsidR="00DC08C1" w:rsidRPr="00A42743" w:rsidRDefault="00523614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</w:t>
            </w:r>
            <w:r w:rsidR="001E02FE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A7A57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FB1A69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jusqu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B1A69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10 000.</w:t>
            </w:r>
          </w:p>
        </w:tc>
        <w:tc>
          <w:tcPr>
            <w:tcW w:w="2700" w:type="dxa"/>
            <w:shd w:val="clear" w:color="auto" w:fill="auto"/>
          </w:tcPr>
          <w:p w14:paraId="10DAFFF3" w14:textId="5CBE2340" w:rsidR="002B02B2" w:rsidRPr="00D52F49" w:rsidRDefault="000E56EE" w:rsidP="00A758F7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2B02B2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3C99BEA8" w14:textId="77777777" w:rsidR="002B02B2" w:rsidRPr="00D52F49" w:rsidRDefault="002B02B2" w:rsidP="00A758F7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Comparer et ordonner des nombres</w:t>
            </w:r>
          </w:p>
          <w:p w14:paraId="7B36340C" w14:textId="7326CC78" w:rsidR="00DC08C1" w:rsidRPr="002B02B2" w:rsidRDefault="002B02B2" w:rsidP="00A758F7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 : Les liens entre les nombres et la valeur de position</w:t>
            </w:r>
            <w:r w:rsidRPr="002B02B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21BB156E" w14:textId="77777777" w:rsidR="009F53AF" w:rsidRPr="00F022D9" w:rsidRDefault="009F53AF" w:rsidP="009F53A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onner des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s (multitude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ou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magnitude) </w:t>
            </w:r>
          </w:p>
          <w:p w14:paraId="2131E498" w14:textId="77777777" w:rsidR="009F53AF" w:rsidRPr="00032606" w:rsidRDefault="009F53AF" w:rsidP="009F53AF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sz w:val="20"/>
                <w:szCs w:val="20"/>
                <w:lang w:val="fr-CA"/>
              </w:rPr>
              <w:t xml:space="preserve">-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</w:p>
          <w:p w14:paraId="63FA07D1" w14:textId="77777777" w:rsidR="00DC08C1" w:rsidRDefault="009F53AF" w:rsidP="009F53AF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et les écrire à l’aide des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symboles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&lt;, =, &gt;.</w:t>
            </w:r>
          </w:p>
          <w:p w14:paraId="7B363413" w14:textId="705B8BED" w:rsidR="000C5FC5" w:rsidRPr="009F53AF" w:rsidRDefault="000C5FC5" w:rsidP="009F53AF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</w:p>
        </w:tc>
      </w:tr>
      <w:tr w:rsidR="00DC08C1" w:rsidRPr="008D2E87" w14:paraId="7B36341E" w14:textId="77777777" w:rsidTr="000C5040">
        <w:tc>
          <w:tcPr>
            <w:tcW w:w="3685" w:type="dxa"/>
            <w:shd w:val="clear" w:color="auto" w:fill="auto"/>
          </w:tcPr>
          <w:p w14:paraId="0A918375" w14:textId="77777777" w:rsidR="00430D5C" w:rsidRPr="00A42743" w:rsidRDefault="00523614" w:rsidP="00811A44">
            <w:pPr>
              <w:ind w:left="29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</w:t>
            </w:r>
            <w:r w:rsidR="00430D5C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A7A57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759D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Démontrer une compréhension des additions dont les solutions ne dépassent pas 10 000 et des soustractions correspondantes (se limitant aux numéraux à 3 ou à 4 chiffres) en : </w:t>
            </w:r>
          </w:p>
          <w:p w14:paraId="31AC65E5" w14:textId="77777777" w:rsidR="00430D5C" w:rsidRPr="00A42743" w:rsidRDefault="00E759D1" w:rsidP="00811A44">
            <w:pPr>
              <w:ind w:left="29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ses propres stratégies pour additionner et soustraire;</w:t>
            </w:r>
          </w:p>
          <w:p w14:paraId="26E2CB04" w14:textId="77777777" w:rsidR="00811A44" w:rsidRDefault="00E759D1" w:rsidP="00811A44">
            <w:pPr>
              <w:ind w:left="29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faisant des estimations de sommes et de différences;</w:t>
            </w:r>
          </w:p>
          <w:p w14:paraId="7B363415" w14:textId="5647BFCE" w:rsidR="00DC08C1" w:rsidRPr="00A42743" w:rsidRDefault="00E759D1" w:rsidP="00811A44">
            <w:pPr>
              <w:ind w:left="29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résolvant des problèmes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soustraction.</w:t>
            </w:r>
          </w:p>
        </w:tc>
        <w:tc>
          <w:tcPr>
            <w:tcW w:w="2700" w:type="dxa"/>
            <w:shd w:val="clear" w:color="auto" w:fill="auto"/>
          </w:tcPr>
          <w:p w14:paraId="6E232FB0" w14:textId="655263F6" w:rsidR="006837B4" w:rsidRPr="00D52F49" w:rsidRDefault="000E56EE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</w:t>
            </w:r>
            <w:r w:rsidR="00453B32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l</w:t>
            </w:r>
            <w:r w:rsidR="00453B32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addition et la soustraction</w:t>
            </w:r>
          </w:p>
          <w:p w14:paraId="0BCC20C6" w14:textId="77777777" w:rsidR="003A7600" w:rsidRPr="003A7600" w:rsidRDefault="003A7600" w:rsidP="00A758F7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  <w:p w14:paraId="1460FD6A" w14:textId="1B73D4A9" w:rsidR="0052737F" w:rsidRPr="003A7600" w:rsidRDefault="0052737F" w:rsidP="00A758F7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>8</w:t>
            </w:r>
            <w:r w:rsid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3A7600" w:rsidRPr="003A7600">
              <w:rPr>
                <w:rFonts w:asciiTheme="majorHAnsi" w:hAnsiTheme="majorHAnsi"/>
                <w:sz w:val="20"/>
                <w:szCs w:val="20"/>
                <w:lang w:val="fr-CA"/>
              </w:rPr>
              <w:t>Modéliser l</w:t>
            </w:r>
            <w:r w:rsidR="00453B32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="003A7600" w:rsidRPr="003A7600">
              <w:rPr>
                <w:rFonts w:asciiTheme="majorHAnsi" w:hAnsiTheme="majorHAnsi"/>
                <w:sz w:val="20"/>
                <w:szCs w:val="20"/>
                <w:lang w:val="fr-CA"/>
              </w:rPr>
              <w:t>addition et la soustraction</w:t>
            </w:r>
          </w:p>
          <w:p w14:paraId="56E9534B" w14:textId="77777777" w:rsidR="006837B4" w:rsidRPr="00D52F49" w:rsidRDefault="006837B4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Additionner et soustraire des nombres plus grands</w:t>
            </w:r>
          </w:p>
          <w:p w14:paraId="502D54DD" w14:textId="77777777" w:rsidR="006837B4" w:rsidRPr="00D52F49" w:rsidRDefault="006837B4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10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</w:t>
            </w:r>
          </w:p>
          <w:p w14:paraId="7B363416" w14:textId="219DC7FC" w:rsidR="00DC08C1" w:rsidRPr="003A7600" w:rsidRDefault="006837B4" w:rsidP="00A758F7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Créer et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</w:p>
        </w:tc>
        <w:tc>
          <w:tcPr>
            <w:tcW w:w="3618" w:type="dxa"/>
            <w:shd w:val="clear" w:color="auto" w:fill="auto"/>
          </w:tcPr>
          <w:p w14:paraId="32AE9F47" w14:textId="77777777" w:rsidR="00DA0909" w:rsidRPr="00BB30D0" w:rsidRDefault="00DA0909" w:rsidP="00DA090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 Les opérations impliquant des quantités et des nombres nous permettent de déterminer combien il y a d’éléments.</w:t>
            </w:r>
          </w:p>
          <w:p w14:paraId="043F0F9E" w14:textId="77777777" w:rsidR="00DA0909" w:rsidRPr="00BB30D0" w:rsidRDefault="00DA0909" w:rsidP="00DA090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="00DC08C1" w:rsidRPr="00DA090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DC08C1" w:rsidRPr="00DA090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6BC7EB79" w14:textId="12CD51FD" w:rsidR="00DC08C1" w:rsidRPr="00DA0909" w:rsidRDefault="00DA0909" w:rsidP="00DA0909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74B1B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F74B1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  <w:p w14:paraId="5F0496FF" w14:textId="77777777" w:rsidR="0015273D" w:rsidRPr="0081636B" w:rsidRDefault="0015273D" w:rsidP="0015273D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</w:p>
          <w:p w14:paraId="4E21A195" w14:textId="17F6FFB1" w:rsidR="0015273D" w:rsidRPr="0081636B" w:rsidRDefault="0015273D" w:rsidP="0015273D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</w:p>
          <w:p w14:paraId="7B36341D" w14:textId="309D9B58" w:rsidR="00DC08C1" w:rsidRPr="0015273D" w:rsidRDefault="0015273D" w:rsidP="0015273D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faire un calcul mental, utiliser des algorithmes, calculer le coût d’une transaction et la monnaie due, économiser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de l’argent pour effectuer un achat).</w:t>
            </w:r>
          </w:p>
        </w:tc>
      </w:tr>
      <w:tr w:rsidR="00DC08C1" w:rsidRPr="008D2E87" w14:paraId="7B363426" w14:textId="77777777" w:rsidTr="000C5040">
        <w:tc>
          <w:tcPr>
            <w:tcW w:w="3685" w:type="dxa"/>
            <w:shd w:val="clear" w:color="auto" w:fill="auto"/>
          </w:tcPr>
          <w:p w14:paraId="7B36341F" w14:textId="67102652" w:rsidR="00280F4D" w:rsidRPr="00A42743" w:rsidRDefault="00523614" w:rsidP="00430D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</w:t>
            </w:r>
            <w:r w:rsidR="00DC08C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430D5C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5F7D5B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280F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Expliquer les propriétés de 0 et de 1 pour la multiplication ainsi que la propriété de 1 pour la division.</w:t>
            </w:r>
          </w:p>
        </w:tc>
        <w:tc>
          <w:tcPr>
            <w:tcW w:w="2700" w:type="dxa"/>
            <w:shd w:val="clear" w:color="auto" w:fill="auto"/>
          </w:tcPr>
          <w:p w14:paraId="1727CA07" w14:textId="586B1D37" w:rsidR="00F1507C" w:rsidRPr="00D52F49" w:rsidRDefault="000E56EE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F1507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453B32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6C7E35CC" w14:textId="77777777" w:rsidR="00F1507C" w:rsidRPr="00D52F49" w:rsidRDefault="00F1507C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7B363420" w14:textId="384C383E" w:rsidR="0052303A" w:rsidRPr="00F1507C" w:rsidRDefault="00F1507C" w:rsidP="00A758F7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</w:tc>
        <w:tc>
          <w:tcPr>
            <w:tcW w:w="3618" w:type="dxa"/>
            <w:shd w:val="clear" w:color="auto" w:fill="auto"/>
          </w:tcPr>
          <w:p w14:paraId="43EBD370" w14:textId="6CE8E32B" w:rsidR="00DC08C1" w:rsidRPr="008021A3" w:rsidRDefault="008021A3" w:rsidP="003472A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nous permettent de déterminer combien il y a d’éléments.</w:t>
            </w:r>
          </w:p>
          <w:p w14:paraId="7B363425" w14:textId="05CD1991" w:rsidR="00DC08C1" w:rsidRPr="008021A3" w:rsidRDefault="008021A3" w:rsidP="003472A9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="00DC08C1" w:rsidRPr="008021A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DC08C1" w:rsidRPr="008021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</w:tc>
      </w:tr>
      <w:tr w:rsidR="00DC08C1" w:rsidRPr="008D2E87" w14:paraId="7B36342F" w14:textId="77777777" w:rsidTr="006326E3">
        <w:trPr>
          <w:trHeight w:val="557"/>
        </w:trPr>
        <w:tc>
          <w:tcPr>
            <w:tcW w:w="3685" w:type="dxa"/>
            <w:shd w:val="clear" w:color="auto" w:fill="auto"/>
          </w:tcPr>
          <w:p w14:paraId="58263409" w14:textId="77777777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N5 : Décrire et appliquer des stratégies de calcul mental telles que :</w:t>
            </w:r>
          </w:p>
          <w:p w14:paraId="037A2F4D" w14:textId="7E3D5B7A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compter par sauts à partir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fait connu;</w:t>
            </w:r>
          </w:p>
          <w:p w14:paraId="52049850" w14:textId="77777777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la notion du double ou de la moitié;</w:t>
            </w:r>
          </w:p>
          <w:p w14:paraId="72EE1741" w14:textId="7420A83B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la notion du double ou de la moitié,</w:t>
            </w:r>
            <w:r w:rsidR="0002244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puis ajouter ou retrancher un autre groupe;</w:t>
            </w:r>
          </w:p>
          <w:p w14:paraId="72149C46" w14:textId="77777777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les régularités qui se dégagent des faits de multiplication par 9;</w:t>
            </w:r>
          </w:p>
          <w:p w14:paraId="674375DD" w14:textId="77777777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des doubles répétés;</w:t>
            </w:r>
          </w:p>
          <w:p w14:paraId="6AC3B998" w14:textId="69DCDD99" w:rsidR="00605F55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déterminer les faits de multiplication jusqu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9 × 9 et les faits de division reliés.</w:t>
            </w:r>
          </w:p>
          <w:p w14:paraId="13760CFE" w14:textId="77777777" w:rsidR="00DC08C1" w:rsidRPr="00A42743" w:rsidRDefault="00DC08C1" w:rsidP="00221F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A42743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BF5357E" w14:textId="5C3DB719" w:rsidR="001E14D8" w:rsidRPr="00D52F49" w:rsidRDefault="000E56EE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1E14D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453B32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4912005C" w14:textId="77777777" w:rsidR="001E14D8" w:rsidRDefault="001E14D8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681C267A" w14:textId="78E0D04A" w:rsidR="001E14D8" w:rsidRPr="006179A0" w:rsidRDefault="001E14D8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>25</w:t>
            </w:r>
            <w:r w:rsid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6179A0" w:rsidRPr="006179A0">
              <w:rPr>
                <w:rFonts w:asciiTheme="majorHAnsi" w:hAnsiTheme="majorHAnsi"/>
                <w:sz w:val="20"/>
                <w:szCs w:val="20"/>
                <w:lang w:val="fr-CA"/>
              </w:rPr>
              <w:t>Résoudre des problèmes de multiplication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26</w:t>
            </w:r>
            <w:r w:rsid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6179A0" w:rsidRPr="006179A0">
              <w:rPr>
                <w:rFonts w:asciiTheme="majorHAnsi" w:hAnsiTheme="majorHAnsi"/>
                <w:sz w:val="20"/>
                <w:szCs w:val="20"/>
                <w:lang w:val="fr-CA"/>
              </w:rPr>
              <w:t>Relier la multiplication et la division</w:t>
            </w:r>
          </w:p>
          <w:p w14:paraId="52A49E3D" w14:textId="6C2BF858" w:rsidR="001E14D8" w:rsidRPr="001E14D8" w:rsidRDefault="001E14D8" w:rsidP="00A758F7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12BC3E10" w14:textId="77777777" w:rsidR="001E14D8" w:rsidRPr="001E14D8" w:rsidRDefault="001E14D8" w:rsidP="00A758F7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092AA09D" w14:textId="643458C0" w:rsidR="00846B64" w:rsidRDefault="0094518B" w:rsidP="00A758F7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846B64" w:rsidRPr="00AC0FCA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</w:t>
            </w:r>
            <w:r w:rsidR="00590C2D" w:rsidRPr="00846B6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Unit</w:t>
            </w:r>
            <w:r w:rsidR="00846B64" w:rsidRPr="00846B6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é</w:t>
            </w:r>
            <w:r w:rsidR="00590C2D" w:rsidRPr="00846B6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1</w:t>
            </w:r>
            <w:r w:rsidR="006E3FE7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90C2D" w:rsidRPr="00846B6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846B64" w:rsidRPr="00846B6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</w:t>
            </w:r>
            <w:r w:rsidR="00846B6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et les relations</w:t>
            </w:r>
          </w:p>
          <w:p w14:paraId="7B363428" w14:textId="3D6B11DF" w:rsidR="000A4D25" w:rsidRPr="00846B64" w:rsidRDefault="00590C2D" w:rsidP="00A758F7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846B64">
              <w:rPr>
                <w:rFonts w:asciiTheme="majorHAnsi" w:hAnsiTheme="majorHAnsi"/>
                <w:sz w:val="20"/>
                <w:szCs w:val="20"/>
                <w:lang w:val="fr-CA"/>
              </w:rPr>
              <w:t>4</w:t>
            </w:r>
            <w:r w:rsidR="009E38F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846B6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9E38F7" w:rsidRPr="009E38F7">
              <w:rPr>
                <w:rFonts w:asciiTheme="majorHAnsi" w:hAnsiTheme="majorHAnsi"/>
                <w:sz w:val="20"/>
                <w:szCs w:val="20"/>
                <w:lang w:val="fr-CA"/>
              </w:rPr>
              <w:t>Examiner les liens entre les nombres</w:t>
            </w:r>
          </w:p>
        </w:tc>
        <w:tc>
          <w:tcPr>
            <w:tcW w:w="3618" w:type="dxa"/>
            <w:shd w:val="clear" w:color="auto" w:fill="auto"/>
          </w:tcPr>
          <w:p w14:paraId="62F38707" w14:textId="77777777" w:rsidR="008021A3" w:rsidRPr="00BB30D0" w:rsidRDefault="008021A3" w:rsidP="008021A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</w:t>
            </w:r>
            <w:r w:rsidRPr="00FA3E6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33901247" w14:textId="77777777" w:rsidR="008021A3" w:rsidRPr="00BF1869" w:rsidRDefault="008021A3" w:rsidP="008021A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BF186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186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7B36342E" w14:textId="78122C41" w:rsidR="00DC08C1" w:rsidRPr="006326E3" w:rsidRDefault="008021A3" w:rsidP="008021A3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86E0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="00DC08C1" w:rsidRPr="008021A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6326E3"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="00DC08C1" w:rsidRPr="006326E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DC08C1" w:rsidRPr="006326E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6326E3" w:rsidRPr="00436D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jusqu’à 100.</w:t>
            </w:r>
          </w:p>
        </w:tc>
      </w:tr>
      <w:tr w:rsidR="00DC08C1" w:rsidRPr="008D2E87" w14:paraId="7B363437" w14:textId="77777777" w:rsidTr="000C5040">
        <w:tc>
          <w:tcPr>
            <w:tcW w:w="3685" w:type="dxa"/>
            <w:shd w:val="clear" w:color="auto" w:fill="auto"/>
          </w:tcPr>
          <w:p w14:paraId="62A64612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N6 : Démontrer une compréhension de la multiplication (de 2 ou 3 chiffres par 1 chiffre) pour résoudre les problèmes en :</w:t>
            </w:r>
          </w:p>
          <w:p w14:paraId="60047B56" w14:textId="41074C51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des stratégies de multiplication personnelles avec ou sans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concret;</w:t>
            </w:r>
          </w:p>
          <w:p w14:paraId="5631ADCE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des matrices pour représenter des multiplications;</w:t>
            </w:r>
          </w:p>
          <w:p w14:paraId="4ACA92DB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établissant un lien entre des représentations concrètes et des représentations symboliques;</w:t>
            </w:r>
          </w:p>
          <w:p w14:paraId="05E74C34" w14:textId="67232836" w:rsidR="00D4558E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produits.</w:t>
            </w:r>
          </w:p>
          <w:p w14:paraId="34110C6A" w14:textId="77777777" w:rsidR="00DC08C1" w:rsidRPr="009378E4" w:rsidRDefault="00DC08C1" w:rsidP="001154E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30" w14:textId="432A9B4C" w:rsidR="00DC08C1" w:rsidRPr="009378E4" w:rsidRDefault="00DC08C1" w:rsidP="001154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676E4F4F" w14:textId="31EC65D8" w:rsidR="008438A7" w:rsidRPr="00D52F49" w:rsidRDefault="000E56EE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8438A7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8438A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8438A7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0DE58675" w14:textId="77777777" w:rsidR="008438A7" w:rsidRPr="00D52F49" w:rsidRDefault="008438A7" w:rsidP="00A758F7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multiplication</w:t>
            </w:r>
          </w:p>
          <w:p w14:paraId="3963FA8A" w14:textId="4E59CE4B" w:rsidR="008438A7" w:rsidRPr="00D52F49" w:rsidRDefault="008438A7" w:rsidP="00A758F7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</w:t>
            </w:r>
            <w:r w:rsidR="004A7253">
              <w:rPr>
                <w:rFonts w:ascii="Calibri" w:hAnsi="Calibri" w:cstheme="majorHAnsi"/>
                <w:sz w:val="20"/>
                <w:szCs w:val="20"/>
                <w:lang w:val="fr-FR"/>
              </w:rPr>
              <w:t>Estimer des produits</w:t>
            </w:r>
          </w:p>
          <w:p w14:paraId="7B363431" w14:textId="3E78D179" w:rsidR="00DC08C1" w:rsidRPr="004A7253" w:rsidRDefault="008438A7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 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Multiplier et diviser des nombres plus grands</w:t>
            </w:r>
          </w:p>
        </w:tc>
        <w:tc>
          <w:tcPr>
            <w:tcW w:w="3618" w:type="dxa"/>
            <w:shd w:val="clear" w:color="auto" w:fill="auto"/>
          </w:tcPr>
          <w:p w14:paraId="67F401B9" w14:textId="2CBA3C86" w:rsidR="00DC08C1" w:rsidRPr="000E6D17" w:rsidRDefault="00255FFD" w:rsidP="001154E5">
            <w:pPr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B363436" w14:textId="378D2A68" w:rsidR="00DC08C1" w:rsidRPr="004D14EA" w:rsidRDefault="004D14EA" w:rsidP="00C94108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="00DC08C1" w:rsidRPr="004D14E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C79C9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d’une transaction </w:t>
            </w:r>
            <w:r w:rsidRPr="009C79C9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l’argent pour effectuer un achat).</w:t>
            </w:r>
          </w:p>
        </w:tc>
      </w:tr>
      <w:tr w:rsidR="001F2554" w:rsidRPr="008D2E87" w14:paraId="642F504E" w14:textId="77777777" w:rsidTr="000C5040">
        <w:tc>
          <w:tcPr>
            <w:tcW w:w="3685" w:type="dxa"/>
            <w:shd w:val="clear" w:color="auto" w:fill="auto"/>
          </w:tcPr>
          <w:p w14:paraId="3BE8241E" w14:textId="77777777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N7 : Démontrer une compréhension de la division (dividende de un à deux chiffres par un diviseur de un chiffre), pour résoudre des problèmes en :</w:t>
            </w:r>
          </w:p>
          <w:p w14:paraId="53BE5F66" w14:textId="50B77E8B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des stratégies de multiplication personnelles avec ou sans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concret;</w:t>
            </w:r>
          </w:p>
          <w:p w14:paraId="495EB75A" w14:textId="77777777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quotients;</w:t>
            </w:r>
          </w:p>
          <w:p w14:paraId="5EF45233" w14:textId="51ACD5BB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établissant un lien entre la division et la multiplication.</w:t>
            </w:r>
          </w:p>
        </w:tc>
        <w:tc>
          <w:tcPr>
            <w:tcW w:w="2700" w:type="dxa"/>
            <w:shd w:val="clear" w:color="auto" w:fill="auto"/>
          </w:tcPr>
          <w:p w14:paraId="0B9356F5" w14:textId="525880DC" w:rsidR="001F2554" w:rsidRPr="00D52F49" w:rsidRDefault="000E56EE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1F255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453B32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2E7BBE96" w14:textId="45DCF6FF" w:rsidR="001F2554" w:rsidRPr="001E14D8" w:rsidRDefault="001F2554" w:rsidP="00A758F7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C4B4234" w14:textId="77777777" w:rsidR="001F2554" w:rsidRPr="008C5707" w:rsidRDefault="001F2554" w:rsidP="00A758F7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1BA0463D" w14:textId="2D9BD0B0" w:rsidR="00234A1C" w:rsidRDefault="000E56EE" w:rsidP="00A758F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 nombre</w:t>
            </w:r>
            <w:r w:rsidR="00234A1C" w:rsidRPr="00234A1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6 : Multiplier et diviser des nombr</w:t>
            </w:r>
            <w:r w:rsidR="00234A1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es plus grands</w:t>
            </w:r>
          </w:p>
          <w:p w14:paraId="7578CEB2" w14:textId="77777777" w:rsidR="001E381F" w:rsidRDefault="00234A1C" w:rsidP="00A758F7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32 : </w:t>
            </w:r>
            <w:r w:rsidR="000163A8" w:rsidRPr="00FF1DAA">
              <w:rPr>
                <w:rFonts w:asciiTheme="majorHAnsi" w:hAnsiTheme="majorHAnsi"/>
                <w:sz w:val="20"/>
                <w:szCs w:val="20"/>
                <w:lang w:val="fr-CA"/>
              </w:rPr>
              <w:t>Examiner des stratégies de divisio</w:t>
            </w:r>
            <w:r w:rsidR="001E381F">
              <w:rPr>
                <w:rFonts w:asciiTheme="majorHAnsi" w:hAnsiTheme="majorHAnsi"/>
                <w:sz w:val="20"/>
                <w:szCs w:val="20"/>
                <w:lang w:val="fr-CA"/>
              </w:rPr>
              <w:t>n</w:t>
            </w:r>
          </w:p>
          <w:p w14:paraId="44947210" w14:textId="0E768FD6" w:rsidR="00FF1DAA" w:rsidRPr="00FF1DAA" w:rsidRDefault="00FF1DAA" w:rsidP="00A758F7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>33 : Estimer des quotients</w:t>
            </w:r>
          </w:p>
          <w:p w14:paraId="0C36BBF0" w14:textId="77777777" w:rsidR="00FF1DAA" w:rsidRPr="00063B85" w:rsidRDefault="00FF1DAA" w:rsidP="00A758F7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sz w:val="20"/>
                <w:szCs w:val="20"/>
                <w:lang w:val="fr-CA"/>
              </w:rPr>
              <w:t>34 : La division avec des restes</w:t>
            </w:r>
          </w:p>
          <w:p w14:paraId="5E024B5D" w14:textId="703ECD3A" w:rsidR="001F2554" w:rsidRPr="00FF1DAA" w:rsidRDefault="00FF1DAA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35 : Approfondissement : Multiplier et diviser des nombres 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>plus grands</w:t>
            </w:r>
          </w:p>
        </w:tc>
        <w:tc>
          <w:tcPr>
            <w:tcW w:w="3618" w:type="dxa"/>
            <w:shd w:val="clear" w:color="auto" w:fill="auto"/>
          </w:tcPr>
          <w:p w14:paraId="121360AC" w14:textId="227AEEDA" w:rsidR="001F2554" w:rsidRPr="00255FFD" w:rsidRDefault="00255FFD" w:rsidP="001F255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19120AA6" w14:textId="552D5C13" w:rsidR="001F2554" w:rsidRPr="00B86A9E" w:rsidRDefault="00BB3096" w:rsidP="001F255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="001F2554" w:rsidRPr="00BB309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B86A9E"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="00B86A9E"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B86A9E"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="00B86A9E"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="00B86A9E"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 w:rsidR="00B86A9E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="00B86A9E"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B86A9E"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</w:t>
            </w:r>
            <w:r w:rsidR="00B86A9E"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en utilisant </w:t>
            </w:r>
            <w:r w:rsidR="00B86A9E"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des stratégies efficaces (p. ex., faire un calcul mental, utiliser des algorithmes, calculer le coût d’une transaction et la monnaie due, économiser de l’argent pour effectuer un achat).</w:t>
            </w:r>
          </w:p>
        </w:tc>
      </w:tr>
      <w:tr w:rsidR="001F2554" w:rsidRPr="008D2E87" w14:paraId="52B11EA8" w14:textId="77777777" w:rsidTr="000C5040">
        <w:tc>
          <w:tcPr>
            <w:tcW w:w="3685" w:type="dxa"/>
            <w:shd w:val="clear" w:color="auto" w:fill="auto"/>
          </w:tcPr>
          <w:p w14:paraId="040E36BC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N8 : Démontrer une compréhension des fractions inférieures ou égales à 1 en utilisant des représentations concrètes et imagées pour :</w:t>
            </w:r>
          </w:p>
          <w:p w14:paraId="02ED18E7" w14:textId="5699E628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nommer et noter des fractions pour les parties d</w:t>
            </w:r>
            <w:r w:rsidR="00453B32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un tout ou d</w:t>
            </w:r>
            <w:r w:rsidR="00453B32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un ensemble;</w:t>
            </w:r>
          </w:p>
          <w:p w14:paraId="56687BAB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comparer et ordonner des fractions;</w:t>
            </w:r>
          </w:p>
          <w:p w14:paraId="7F671862" w14:textId="77777777" w:rsidR="00E10F17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modéliser et expliquer que, pour différents touts, il est possible que deux 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fractions identiques ne représentent pas la même quantité;</w:t>
            </w:r>
          </w:p>
          <w:p w14:paraId="23BFEF24" w14:textId="3E3B2E2C" w:rsidR="001F2554" w:rsidRPr="009378E4" w:rsidRDefault="001F2554" w:rsidP="001F2554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fournir des exemples de situations dans lesquelles on utilise des fractions.</w:t>
            </w:r>
          </w:p>
          <w:p w14:paraId="0D488CB4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3807BC1" w14:textId="5184B773" w:rsidR="00EB0D8B" w:rsidRPr="00D52F49" w:rsidRDefault="000E56EE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EB0D8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EB0D8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EB0D8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fractions</w:t>
            </w:r>
          </w:p>
          <w:p w14:paraId="63186F7B" w14:textId="77777777" w:rsidR="00EB0D8B" w:rsidRPr="00D52F49" w:rsidRDefault="00EB0D8B" w:rsidP="00A758F7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Que sont les fractions ?</w:t>
            </w:r>
          </w:p>
          <w:p w14:paraId="2796C4E3" w14:textId="5D674750" w:rsidR="000A65AE" w:rsidRDefault="000A65AE" w:rsidP="00A758F7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14 : Compter par fraction unitaire</w:t>
            </w:r>
          </w:p>
          <w:p w14:paraId="3B79AFC1" w14:textId="120A1365" w:rsidR="00EB0D8B" w:rsidRDefault="00EB0D8B" w:rsidP="00A758F7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15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diverses représentations de fractions</w:t>
            </w:r>
          </w:p>
          <w:p w14:paraId="69BBA460" w14:textId="76DA82D5" w:rsidR="000F7F4B" w:rsidRPr="00D52F49" w:rsidRDefault="000F7F4B" w:rsidP="00A758F7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17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l</w:t>
            </w:r>
            <w:r w:rsidR="00453B32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équivalence dans les fractions</w:t>
            </w:r>
          </w:p>
          <w:p w14:paraId="5E9DF700" w14:textId="77777777" w:rsidR="000F7F4B" w:rsidRPr="00D52F49" w:rsidRDefault="000F7F4B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lastRenderedPageBreak/>
              <w:t>18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Comparer et ordonner des fractions</w:t>
            </w:r>
          </w:p>
          <w:p w14:paraId="334A984D" w14:textId="45EA3617" w:rsidR="001F2554" w:rsidRPr="000A65AE" w:rsidRDefault="00EB0D8B" w:rsidP="00A758F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454767">
              <w:rPr>
                <w:rFonts w:ascii="Calibri" w:hAnsi="Calibri" w:cstheme="majorHAnsi"/>
                <w:sz w:val="20"/>
                <w:szCs w:val="20"/>
                <w:lang w:val="fr-FR"/>
              </w:rPr>
              <w:t>19 : Approfondissement : Les fractions</w:t>
            </w:r>
          </w:p>
        </w:tc>
        <w:tc>
          <w:tcPr>
            <w:tcW w:w="3618" w:type="dxa"/>
            <w:shd w:val="clear" w:color="auto" w:fill="auto"/>
          </w:tcPr>
          <w:p w14:paraId="2A683067" w14:textId="77777777" w:rsidR="00753EB0" w:rsidRDefault="00E8335A" w:rsidP="00D84BB0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="001F2554"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1F2554" w:rsidRPr="00F6370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F6370D"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="00F6370D"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 w:rsidR="00F6370D"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="00F6370D"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="00F6370D"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6</m:t>
                  </m:r>
                </m:den>
              </m:f>
            </m:oMath>
            <w:r w:rsidR="00F6370D" w:rsidRPr="005455F6">
              <w:rPr>
                <w:lang w:val="fr-CA"/>
              </w:rPr>
              <w:t xml:space="preserve"> </w:t>
            </w:r>
            <w:r w:rsidR="00F6370D"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="001F2554" w:rsidRPr="00F6370D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</w:p>
          <w:p w14:paraId="4380F00E" w14:textId="23DE8384" w:rsidR="00D84BB0" w:rsidRPr="005A3B9E" w:rsidRDefault="00D84BB0" w:rsidP="00D84BB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lastRenderedPageBreak/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A3B9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la taille et la magnitude des fractions en les comparant à des repères.</w:t>
            </w:r>
          </w:p>
          <w:p w14:paraId="44861177" w14:textId="77777777" w:rsidR="00D84BB0" w:rsidRPr="00DF29BD" w:rsidRDefault="00D84BB0" w:rsidP="00D84BB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41309DB2" w14:textId="77777777" w:rsidR="00FA1A99" w:rsidRPr="0088164F" w:rsidRDefault="00D84BB0" w:rsidP="00FA1A99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  <w:r w:rsidR="001F2554"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1F2554" w:rsidRPr="00FA1A9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FA1A99" w:rsidRPr="0088164F">
              <w:rPr>
                <w:rFonts w:asciiTheme="majorHAnsi" w:hAnsiTheme="majorHAnsi" w:cs="Open Sans"/>
                <w:sz w:val="20"/>
                <w:szCs w:val="20"/>
                <w:lang w:val="fr-CA"/>
              </w:rPr>
              <w:t>Diviser des parties fractionnaires en unités fractionnaires plus petites (p. ex., diviser des moitiés en tiers pour former des sixièmes).</w:t>
            </w:r>
            <w:r w:rsidR="00FA1A99" w:rsidRPr="0088164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FA1A99" w:rsidRPr="0088164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FA1A99" w:rsidRPr="00EF2F9E">
              <w:rPr>
                <w:rFonts w:asciiTheme="majorHAnsi" w:hAnsiTheme="majorHAnsi" w:cs="Open Sans"/>
                <w:sz w:val="20"/>
                <w:szCs w:val="20"/>
                <w:lang w:val="fr-CA"/>
              </w:rPr>
              <w:t>Utiliser des modèles pour décrire, nommer et compter de l’avant et à rebours par fractions unitaires.</w:t>
            </w:r>
          </w:p>
          <w:p w14:paraId="4FC1A3AE" w14:textId="6A028E43" w:rsidR="001F2554" w:rsidRPr="00FA1A99" w:rsidRDefault="00FA1A99" w:rsidP="00FA1A9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C21C0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Expliquer que deux fractions équivalentes représentent la même partie d’un tout, mais pas nécessairement des quantités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p.ex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 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12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et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6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sont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fractions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mais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é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inégales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).</w:t>
            </w:r>
          </w:p>
        </w:tc>
      </w:tr>
      <w:tr w:rsidR="001F2554" w:rsidRPr="008D2E87" w14:paraId="52505A61" w14:textId="77777777" w:rsidTr="000C5040">
        <w:tc>
          <w:tcPr>
            <w:tcW w:w="3685" w:type="dxa"/>
            <w:shd w:val="clear" w:color="auto" w:fill="auto"/>
          </w:tcPr>
          <w:p w14:paraId="4B5A459D" w14:textId="15E7F054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N9 : Décrire et représenter des nombres décimaux (dixièmes et centièmes),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32E12AB2" w14:textId="719B8DC6" w:rsidR="00EE4363" w:rsidRPr="00D52F49" w:rsidRDefault="000E56EE" w:rsidP="00A758F7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EE436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EE4363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EE436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032FCFED" w14:textId="77777777" w:rsidR="00EE4363" w:rsidRPr="00D52F49" w:rsidRDefault="00EE4363" w:rsidP="00A758F7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612D79AA" w14:textId="0621EC1F" w:rsidR="001F2554" w:rsidRPr="005B3301" w:rsidRDefault="00EE4363" w:rsidP="00A758F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="005B3301"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0B542E6B" w14:textId="4956A649" w:rsidR="001F2554" w:rsidRPr="00BF59A6" w:rsidRDefault="00BF59A6" w:rsidP="001F2554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L’ensemble des nombres réels est infini.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tiers à l’ensemble des nombres réels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825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fractions décimales jusqu’aux dixièmes (p. ex., 0,1; 0,5; 0,8) et aux centièmes (p. ex., 0,42;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0,05; 0,90).</w:t>
            </w:r>
          </w:p>
          <w:p w14:paraId="4DF6E7EF" w14:textId="1D02AF63" w:rsidR="001F2554" w:rsidRPr="00D36332" w:rsidRDefault="00D36332" w:rsidP="001F2554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BF57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</w:p>
          <w:p w14:paraId="69EE997E" w14:textId="77777777" w:rsidR="005E15A3" w:rsidRPr="00734FB2" w:rsidRDefault="005E15A3" w:rsidP="005E15A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296888A7" w14:textId="77777777" w:rsidR="00F37B27" w:rsidRPr="00D2475F" w:rsidRDefault="005E15A3" w:rsidP="00F37B2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="001F2554"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1F2554" w:rsidRPr="00F37B2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F37B27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fractions ayant 10 comme dénominateur pour approfondir sa compréhension et la notation des fractions décimales (p. ex., cinq dixièmes est</w:t>
            </w:r>
            <w:r w:rsidR="00F37B2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="00F37B27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 w:rsidR="00F37B2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="00F37B27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 w:rsidR="00F37B2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="00F37B27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  <w:r w:rsidR="00F37B27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F37B27" w:rsidRPr="00217F3E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Compter de l’avant et à rebours par unités décimales (p. ex., 0,1; 0,2 ... 0,9; 1,0).</w:t>
            </w:r>
          </w:p>
          <w:p w14:paraId="28A16299" w14:textId="2DA86CD5" w:rsidR="001F2554" w:rsidRPr="00F37B27" w:rsidRDefault="00F37B27" w:rsidP="00F37B2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d’un chiffre est dix fois plus que la valeur de ce même chiffre lorsqu’il est une position à droite.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- Comprendre que la valeur d’un chiffre est une dixième de la valeur de ce même chiffre lorsqu’il est une position à gauche.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530C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 et lire des nombres décimaux sous plusieurs formes (p. ex., en chiffres, en utilisant les noms des nombres, en forme développée).</w:t>
            </w:r>
          </w:p>
        </w:tc>
      </w:tr>
      <w:tr w:rsidR="001F2554" w:rsidRPr="008D2E87" w14:paraId="6177D7DC" w14:textId="77777777" w:rsidTr="000C5040">
        <w:trPr>
          <w:trHeight w:val="2137"/>
        </w:trPr>
        <w:tc>
          <w:tcPr>
            <w:tcW w:w="3685" w:type="dxa"/>
            <w:shd w:val="clear" w:color="auto" w:fill="auto"/>
          </w:tcPr>
          <w:p w14:paraId="3F9A170E" w14:textId="467EDB46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N10 : Faire le lien entre des nombres décimaux et des fractions (jusqu</w:t>
            </w:r>
            <w:r w:rsidR="00453B32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aux centièmes).</w:t>
            </w:r>
          </w:p>
        </w:tc>
        <w:tc>
          <w:tcPr>
            <w:tcW w:w="2700" w:type="dxa"/>
            <w:shd w:val="clear" w:color="auto" w:fill="auto"/>
          </w:tcPr>
          <w:p w14:paraId="2B5C3A7D" w14:textId="0BD6A0CB" w:rsidR="00FC26FA" w:rsidRPr="00D52F49" w:rsidRDefault="000E56EE" w:rsidP="00A758F7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FC26FA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FC26FA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FC26FA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0C3C9844" w14:textId="77777777" w:rsidR="00FC26FA" w:rsidRPr="00D52F49" w:rsidRDefault="00FC26FA" w:rsidP="00A758F7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15734EAD" w14:textId="0BAA2DCA" w:rsidR="001F2554" w:rsidRPr="00FC26FA" w:rsidRDefault="00FC26FA" w:rsidP="00A758F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314FE702" w14:textId="474891D0" w:rsidR="001F2554" w:rsidRPr="00467E7F" w:rsidRDefault="00467E7F" w:rsidP="001F255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039E0D7B" w14:textId="579D3638" w:rsidR="001F2554" w:rsidRPr="00467E7F" w:rsidRDefault="00467E7F" w:rsidP="001F255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7B2A4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7B2A4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</w:p>
        </w:tc>
      </w:tr>
      <w:tr w:rsidR="001F2554" w:rsidRPr="008D2E87" w14:paraId="14351628" w14:textId="77777777" w:rsidTr="000C5040">
        <w:tc>
          <w:tcPr>
            <w:tcW w:w="3685" w:type="dxa"/>
            <w:shd w:val="clear" w:color="auto" w:fill="auto"/>
          </w:tcPr>
          <w:p w14:paraId="3D4DE3C2" w14:textId="4EBF2282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N11 : Démontrer une compréhension de l</w:t>
            </w:r>
            <w:r w:rsidR="00453B32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addition et de la soustraction des nombres décimaux (se limitant aux centièmes) en :</w:t>
            </w:r>
          </w:p>
          <w:p w14:paraId="6A1F7080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utilisant des nombres compatibles;</w:t>
            </w:r>
          </w:p>
          <w:p w14:paraId="40E91A2F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estimant des sommes et des différences;</w:t>
            </w:r>
          </w:p>
          <w:p w14:paraId="4A1168B8" w14:textId="54399A81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utilisant des stratégies de mathématiques mentales pour résoudre des problèmes.</w:t>
            </w:r>
          </w:p>
          <w:p w14:paraId="1A56B5F0" w14:textId="219E34C6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7CB2A575" w14:textId="7F67C61A" w:rsidR="00DA3C40" w:rsidRPr="00D52F49" w:rsidRDefault="000E56EE" w:rsidP="00A758F7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DA3C4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7</w:t>
            </w:r>
            <w:r w:rsidR="00DA3C4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DA3C4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opérations avec des fractions et des nombres décimaux</w:t>
            </w:r>
          </w:p>
          <w:p w14:paraId="6C826A6B" w14:textId="77777777" w:rsidR="00DA3C40" w:rsidRPr="00D52F49" w:rsidRDefault="00DA3C40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 avec des nombres décimaux</w:t>
            </w:r>
          </w:p>
          <w:p w14:paraId="623980E2" w14:textId="0F3C2080" w:rsidR="00DA3C40" w:rsidRPr="00D52F49" w:rsidRDefault="00DA3C40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 avec des nombres décimaux</w:t>
            </w:r>
          </w:p>
          <w:p w14:paraId="0FDC2706" w14:textId="53123B3D" w:rsidR="00DA3C40" w:rsidRDefault="00DA3C40" w:rsidP="00A758F7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 des nombres décimaux</w:t>
            </w:r>
          </w:p>
          <w:p w14:paraId="0B8E7615" w14:textId="60FF1652" w:rsidR="001F2554" w:rsidRPr="00ED3538" w:rsidRDefault="007D05B0" w:rsidP="00A758F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504601">
              <w:rPr>
                <w:rFonts w:ascii="Calibri" w:hAnsi="Calibri" w:cstheme="majorHAnsi"/>
                <w:sz w:val="20"/>
                <w:szCs w:val="20"/>
                <w:lang w:val="fr-FR"/>
              </w:rPr>
              <w:t>40 : Approfondissement : 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4C11D415" w14:textId="00C9D728" w:rsidR="001F2554" w:rsidRPr="0076461A" w:rsidRDefault="0076461A" w:rsidP="001F255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EFE02E9" w14:textId="77777777" w:rsidR="0076461A" w:rsidRPr="00E8410D" w:rsidRDefault="0076461A" w:rsidP="0076461A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="001F2554"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1F2554" w:rsidRPr="0076461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opérations avec des nombres décimaux à l’aide de la modélisation et de stratégies flexibles.</w:t>
            </w:r>
            <w:r w:rsidR="001F2554"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410D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les sommes et les différences de nombres décimaux (p. ex., calculer le coût des transactions en dollars et en cents).</w:t>
            </w:r>
          </w:p>
          <w:p w14:paraId="7354B873" w14:textId="0A76634E" w:rsidR="001F2554" w:rsidRPr="0076461A" w:rsidRDefault="0076461A" w:rsidP="0076461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Résoudre des problèmes de calcul de nombres décimaux en utilisant des stratégies efficaces.</w:t>
            </w:r>
          </w:p>
        </w:tc>
      </w:tr>
    </w:tbl>
    <w:p w14:paraId="1E00478A" w14:textId="52A4D734" w:rsidR="00CC7023" w:rsidRPr="0076461A" w:rsidRDefault="00CC7023">
      <w:pPr>
        <w:rPr>
          <w:lang w:val="fr-CA"/>
        </w:rPr>
      </w:pPr>
    </w:p>
    <w:p w14:paraId="18E0BDDC" w14:textId="77777777" w:rsidR="00CC7023" w:rsidRPr="0076461A" w:rsidRDefault="00CC7023">
      <w:pPr>
        <w:spacing w:after="120" w:line="264" w:lineRule="auto"/>
        <w:rPr>
          <w:lang w:val="fr-CA"/>
        </w:rPr>
      </w:pPr>
      <w:r w:rsidRPr="0076461A">
        <w:rPr>
          <w:lang w:val="fr-CA"/>
        </w:rPr>
        <w:br w:type="page"/>
      </w:r>
    </w:p>
    <w:p w14:paraId="25330D44" w14:textId="6AEE0665" w:rsidR="00A01AC7" w:rsidRDefault="00B91FF4" w:rsidP="00A01AC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07C13DC1" wp14:editId="23B45F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1AC7" w:rsidRPr="00AC0FCA">
        <w:rPr>
          <w:rFonts w:ascii="Calibri" w:hAnsi="Calibri" w:cstheme="majorHAnsi"/>
          <w:b/>
          <w:bCs/>
          <w:sz w:val="28"/>
          <w:szCs w:val="28"/>
          <w:lang w:val="fr-CA"/>
        </w:rPr>
        <w:t xml:space="preserve"> </w:t>
      </w:r>
      <w:r w:rsidR="00A01AC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A01AC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453B32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A01AC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A01AC7"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7B363485" w14:textId="53B0F039" w:rsidR="007174F8" w:rsidRPr="00D9231E" w:rsidRDefault="00A01AC7" w:rsidP="002A379F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D9231E">
        <w:rPr>
          <w:rFonts w:ascii="Calibri" w:hAnsi="Calibri" w:cstheme="majorHAnsi"/>
          <w:b/>
          <w:bCs/>
          <w:sz w:val="28"/>
          <w:szCs w:val="28"/>
          <w:lang w:val="fr-FR"/>
        </w:rPr>
        <w:t>Les régularités et les relations : Les régularités)</w:t>
      </w:r>
    </w:p>
    <w:p w14:paraId="3034F644" w14:textId="77777777" w:rsidR="00307052" w:rsidRPr="00D9231E" w:rsidRDefault="00307052">
      <w:pPr>
        <w:rPr>
          <w:b/>
          <w:lang w:val="fr-CA"/>
        </w:rPr>
      </w:pPr>
    </w:p>
    <w:tbl>
      <w:tblPr>
        <w:tblStyle w:val="a2"/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2815"/>
        <w:gridCol w:w="3424"/>
      </w:tblGrid>
      <w:tr w:rsidR="003A40B7" w:rsidRPr="008D2E87" w14:paraId="7B36348A" w14:textId="77777777" w:rsidTr="000A4D25">
        <w:trPr>
          <w:trHeight w:val="5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DD"/>
          </w:tcPr>
          <w:p w14:paraId="7B363486" w14:textId="4945E437" w:rsidR="003A40B7" w:rsidRPr="005A1423" w:rsidRDefault="009A7769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453B32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AEADD"/>
          </w:tcPr>
          <w:p w14:paraId="7B363487" w14:textId="064DA465" w:rsidR="003A40B7" w:rsidRPr="005A142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CAEADD"/>
          </w:tcPr>
          <w:p w14:paraId="7B363489" w14:textId="69E0E645" w:rsidR="003A40B7" w:rsidRPr="00AC0FCA" w:rsidRDefault="00AC0FC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La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p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rogression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des apprentissages en mathématiques,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7615F" w:rsidRPr="008D2E87" w14:paraId="16F989DA" w14:textId="77777777" w:rsidTr="000A4D2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27E07" w14:textId="4E5FE0E3" w:rsidR="00F620E5" w:rsidRPr="00063B85" w:rsidRDefault="00F620E5" w:rsidP="00F620E5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 d</w:t>
            </w:r>
            <w:r w:rsidR="00453B32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74F28587" w14:textId="13C452B6" w:rsidR="004B0CF2" w:rsidRPr="00166A35" w:rsidRDefault="004B0CF2" w:rsidP="005A1423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Utiliser les régularités pour décrire le monde et résoudre des problèmes</w:t>
            </w:r>
            <w:r w:rsidR="00741D4C" w:rsidRPr="00166A35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3A40B7" w:rsidRPr="008D2E87" w14:paraId="7B363494" w14:textId="77777777" w:rsidTr="0017615F">
        <w:trPr>
          <w:trHeight w:val="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A7C" w14:textId="60EDF130" w:rsidR="006C2D8B" w:rsidRPr="00166A35" w:rsidRDefault="006C2D8B" w:rsidP="006C2D8B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Résultats d</w:t>
            </w:r>
            <w:r w:rsidR="00453B32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39BEEB94" w:rsidR="008A25B1" w:rsidRPr="00166A35" w:rsidRDefault="002A1AEF" w:rsidP="00741D4C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PR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1 : </w:t>
            </w:r>
            <w:r w:rsidR="008A25B1" w:rsidRPr="00166A35">
              <w:rPr>
                <w:rFonts w:ascii="Calibri" w:hAnsi="Calibri" w:cs="Calibri"/>
                <w:sz w:val="20"/>
                <w:szCs w:val="20"/>
                <w:lang w:val="fr-CA"/>
              </w:rPr>
              <w:t>Identifier et décrire des régularités dans des tables et des tableaux, y compris une table de multiplication.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1D5" w14:textId="1A808A87" w:rsidR="00DA74F6" w:rsidRPr="00AC0FCA" w:rsidRDefault="008D2E87" w:rsidP="00A758F7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DA74F6" w:rsidRPr="00AC0FC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16293884" w14:textId="405F4095" w:rsidR="00DA74F6" w:rsidRPr="00AC0FCA" w:rsidRDefault="00FA6CED" w:rsidP="00A758F7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 : </w:t>
            </w:r>
            <w:r w:rsidR="009B5ADB"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Examiner des régularités croissantes et décroissantes</w:t>
            </w:r>
          </w:p>
          <w:p w14:paraId="4669D527" w14:textId="77777777" w:rsidR="00DA74F6" w:rsidRPr="00AC0FCA" w:rsidRDefault="00DA74F6" w:rsidP="00A758F7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38D063D" w14:textId="77777777" w:rsidR="00204713" w:rsidRPr="00AC0FCA" w:rsidRDefault="00204713" w:rsidP="00A758F7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7B363491" w14:textId="3C76A743" w:rsidR="003A40B7" w:rsidRPr="00AC0FCA" w:rsidRDefault="00DA74F6" w:rsidP="00A758F7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5CCC" w14:textId="77777777" w:rsidR="00563E16" w:rsidRPr="007D4996" w:rsidRDefault="00563E16" w:rsidP="00563E1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514FC49E" w14:textId="77777777" w:rsidR="00563E16" w:rsidRPr="006C13CB" w:rsidRDefault="00563E16" w:rsidP="00563E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7C36B850" w14:textId="24F676D0" w:rsidR="00563E16" w:rsidRPr="00984F1E" w:rsidRDefault="00563E16" w:rsidP="00563E1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 de nombres et de formes qui suivent une règle prédéterminée.</w:t>
            </w:r>
          </w:p>
          <w:p w14:paraId="5A49C9E0" w14:textId="77777777" w:rsidR="00563E16" w:rsidRPr="00920796" w:rsidRDefault="00563E16" w:rsidP="00563E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3" w14:textId="07DC5A97" w:rsidR="00A20105" w:rsidRPr="00563E16" w:rsidRDefault="00563E16" w:rsidP="00563E16">
            <w:pPr>
              <w:rPr>
                <w:rFonts w:ascii="Open Sans" w:hAnsi="Open Sans" w:cs="Open Sans"/>
                <w:sz w:val="22"/>
                <w:szCs w:val="22"/>
                <w:lang w:val="fr-CA" w:eastAsia="en-CA"/>
              </w:rPr>
            </w:pP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 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de nombres et de formes en utilisant des mots et des nombres.</w:t>
            </w:r>
          </w:p>
        </w:tc>
      </w:tr>
      <w:tr w:rsidR="003A40B7" w:rsidRPr="008D2E87" w14:paraId="7B3634A0" w14:textId="77777777" w:rsidTr="009812FB">
        <w:trPr>
          <w:trHeight w:val="557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7B36349C" w14:textId="034A24BB" w:rsidR="00537255" w:rsidRPr="00166A35" w:rsidRDefault="002A1AEF" w:rsidP="00741D4C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PR</w:t>
            </w:r>
            <w:r w:rsidR="003A40B7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EC470E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Reproduire une régularité observée dans une table ou un tableau à l</w:t>
            </w:r>
            <w:r w:rsidR="00453B32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matériel concret.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34E97624" w14:textId="61AE19DC" w:rsidR="009B5ADB" w:rsidRPr="00AC0FCA" w:rsidRDefault="008D2E87" w:rsidP="00A758F7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9B5ADB" w:rsidRPr="00AC0FC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7B660C0E" w14:textId="77777777" w:rsidR="009B5ADB" w:rsidRPr="00AC0FCA" w:rsidRDefault="009B5ADB" w:rsidP="00A758F7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B36349D" w14:textId="6C66CB61" w:rsidR="003A40B7" w:rsidRPr="006E3FE7" w:rsidRDefault="009B5ADB" w:rsidP="00A758F7">
            <w:pPr>
              <w:rPr>
                <w:lang w:val="fr-CA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CF664" w14:textId="77777777" w:rsidR="00C06D4B" w:rsidRPr="007D4996" w:rsidRDefault="00C06D4B" w:rsidP="00C06D4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27F504F7" w14:textId="77777777" w:rsidR="00C06D4B" w:rsidRPr="006C13CB" w:rsidRDefault="00C06D4B" w:rsidP="00C06D4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17020596" w14:textId="3676F591" w:rsidR="008D4132" w:rsidRPr="00C06D4B" w:rsidRDefault="00C06D4B" w:rsidP="00C06D4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de nombres et de formes qui suivent une règle prédéterminée</w:t>
            </w:r>
            <w:r w:rsidR="008D4132"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97BBDCF" w14:textId="38199E8B" w:rsidR="00DC7D24" w:rsidRPr="00C4497F" w:rsidRDefault="00DC7D24" w:rsidP="00DC7D24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C4497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C4497F"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Utiliser plusieurs approches pour modéliser des situations impliquant la répétition (c.-à-d., des régularités répétées) et le changement (c.-à-d., des régularités croissantes/décroissantes), par exemple, en utilisant des objets, des tableaux,</w:t>
            </w:r>
            <w:r w:rsidR="00C4497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C4497F"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des diagrammes, des symboles, des boucles ou des boucles imbriquées dans des codes.</w:t>
            </w:r>
          </w:p>
          <w:p w14:paraId="0A3E58A9" w14:textId="77777777" w:rsidR="00E31D9E" w:rsidRPr="00605D30" w:rsidRDefault="00E31D9E" w:rsidP="00E31D9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F" w14:textId="2D75D11E" w:rsidR="003A40B7" w:rsidRPr="00E31D9E" w:rsidRDefault="00E31D9E" w:rsidP="00E31D9E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8D2E87" w14:paraId="624E6C61" w14:textId="77777777" w:rsidTr="00AC0FCA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666B3D1D" w14:textId="33055CDD" w:rsidR="00537255" w:rsidRPr="00166A35" w:rsidRDefault="002A1AEF" w:rsidP="00741D4C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lastRenderedPageBreak/>
              <w:t>PR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3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0A391B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et décrire des régularités et des relations à l</w:t>
            </w:r>
            <w:r w:rsidR="00453B32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tableaux et de tables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6C395" w14:textId="2FF5CFA3" w:rsidR="00A05786" w:rsidRPr="00AC0FCA" w:rsidRDefault="008D2E87" w:rsidP="00A758F7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A05786" w:rsidRPr="00AC0FC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4FDA0724" w14:textId="77777777" w:rsidR="00A05786" w:rsidRPr="00AC0FCA" w:rsidRDefault="00A05786" w:rsidP="00A758F7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2 : Examiner des régularités croissantes et décroissantes</w:t>
            </w:r>
          </w:p>
          <w:p w14:paraId="7A50CC03" w14:textId="77777777" w:rsidR="00A05786" w:rsidRPr="00AC0FCA" w:rsidRDefault="00A05786" w:rsidP="00A758F7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E4D9E88" w14:textId="515E2A79" w:rsidR="00A05786" w:rsidRPr="00AC0FCA" w:rsidRDefault="00A05786" w:rsidP="00A758F7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  <w:p w14:paraId="3B146591" w14:textId="53A2887B" w:rsidR="00037A75" w:rsidRPr="00AC0FCA" w:rsidRDefault="00037A75" w:rsidP="00A758F7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B8743" w14:textId="77777777" w:rsidR="00E32BCC" w:rsidRPr="007D4996" w:rsidRDefault="00E32BCC" w:rsidP="00E32BC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63B0D3AE" w14:textId="77777777" w:rsidR="00E32BCC" w:rsidRPr="006C13CB" w:rsidRDefault="00E32BCC" w:rsidP="00E32BC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14246D31" w14:textId="35C79BF0" w:rsidR="00037A75" w:rsidRPr="00E32BCC" w:rsidRDefault="00E32BCC" w:rsidP="00E32BCC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</w:t>
            </w:r>
            <w:r w:rsidR="009B3728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3EB8F31D" w14:textId="77777777" w:rsidR="00E32BCC" w:rsidRPr="00605D30" w:rsidRDefault="00E32BCC" w:rsidP="00E32BC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188931F6" w14:textId="554DA061" w:rsidR="00037A75" w:rsidRPr="00E32BCC" w:rsidRDefault="00E32BCC" w:rsidP="00E32BC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8D2E87" w14:paraId="0EAFC0F7" w14:textId="77777777" w:rsidTr="00AC0FCA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010BB099" w14:textId="71C7DE8F" w:rsidR="002730CB" w:rsidRPr="00166A35" w:rsidRDefault="002A1AEF" w:rsidP="00741D4C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PR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72E5B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2730CB" w:rsidRPr="00166A35">
              <w:rPr>
                <w:rFonts w:ascii="Calibri" w:hAnsi="Calibri" w:cs="Calibri"/>
                <w:sz w:val="20"/>
                <w:szCs w:val="20"/>
                <w:lang w:val="fr-CA"/>
              </w:rPr>
              <w:t>Identifier et expliquer des relations mathématiques à l</w:t>
            </w:r>
            <w:r w:rsidR="00453B32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2730CB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tables et de diagrammes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D4B0" w14:textId="51581239" w:rsidR="00037A75" w:rsidRPr="00AC0FCA" w:rsidRDefault="008D2E87" w:rsidP="00A758F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DC33F4" w:rsidRPr="00AC0FCA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 : Les régularités et les relations</w:t>
            </w:r>
            <w:r w:rsidR="00037A75" w:rsidRPr="00AC0FCA">
              <w:rPr>
                <w:lang w:val="fr-CA"/>
              </w:rPr>
              <w:br/>
            </w:r>
            <w:r w:rsidR="00037A75" w:rsidRPr="00AC0FCA">
              <w:rPr>
                <w:rFonts w:asciiTheme="majorHAnsi" w:hAnsiTheme="majorHAnsi"/>
                <w:sz w:val="20"/>
                <w:szCs w:val="20"/>
                <w:lang w:val="fr-CA"/>
              </w:rPr>
              <w:t>4</w:t>
            </w:r>
            <w:r w:rsidR="00DC33F4" w:rsidRPr="00AC0FC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="00037A75" w:rsidRPr="00AC0FC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AC0FCA">
              <w:rPr>
                <w:rFonts w:asciiTheme="majorHAnsi" w:hAnsiTheme="majorHAnsi"/>
                <w:sz w:val="20"/>
                <w:szCs w:val="20"/>
                <w:lang w:val="fr-CA"/>
              </w:rPr>
              <w:t>Examiner les liens entre les nombres</w:t>
            </w:r>
            <w:r w:rsidR="00037A75" w:rsidRPr="00AC0FCA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5</w:t>
            </w:r>
            <w:r w:rsidR="00CC5BEE" w:rsidRPr="00AC0FC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="00037A75" w:rsidRPr="00AC0FC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AC0FCA">
              <w:rPr>
                <w:rFonts w:asciiTheme="majorHAnsi" w:hAnsiTheme="majorHAnsi"/>
                <w:sz w:val="20"/>
                <w:szCs w:val="20"/>
                <w:lang w:val="fr-CA"/>
              </w:rPr>
              <w:t>Tri sur des diagrammes de Venn et de Carroll</w:t>
            </w:r>
          </w:p>
          <w:p w14:paraId="388298B4" w14:textId="3E953290" w:rsidR="00037A75" w:rsidRPr="006E3FE7" w:rsidRDefault="0052303A" w:rsidP="00A758F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C0FCA">
              <w:rPr>
                <w:rFonts w:asciiTheme="majorHAnsi" w:hAnsiTheme="majorHAnsi"/>
                <w:sz w:val="20"/>
                <w:szCs w:val="20"/>
                <w:lang w:val="fr-CA"/>
              </w:rPr>
              <w:t>6</w:t>
            </w:r>
            <w:r w:rsidR="00CC5BEE" w:rsidRPr="00AC0FC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AC0FC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AC0FCA">
              <w:rPr>
                <w:rFonts w:asciiTheme="majorHAnsi" w:hAnsiTheme="majorHAnsi"/>
                <w:sz w:val="20"/>
                <w:szCs w:val="20"/>
                <w:lang w:val="fr-CA"/>
              </w:rPr>
              <w:t>Approfondissement : Les régularités et les relations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A051C" w14:textId="77777777" w:rsidR="00B7742F" w:rsidRPr="007D4996" w:rsidRDefault="00B7742F" w:rsidP="00B7742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4782F1C4" w14:textId="77777777" w:rsidR="00B7742F" w:rsidRPr="006C13CB" w:rsidRDefault="00B7742F" w:rsidP="00B7742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0581C9F1" w14:textId="2DEF9897" w:rsidR="00B7742F" w:rsidRPr="00E32BCC" w:rsidRDefault="00B7742F" w:rsidP="00B7742F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</w:t>
            </w:r>
            <w:r w:rsidR="009B3728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F2CDEF1" w14:textId="77777777" w:rsidR="00B7742F" w:rsidRPr="00605D30" w:rsidRDefault="00B7742F" w:rsidP="00B7742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0528F0EF" w14:textId="05D75350" w:rsidR="00037A75" w:rsidRPr="00B7742F" w:rsidRDefault="00B7742F" w:rsidP="00B7742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9B372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</w:t>
            </w:r>
            <w:r w:rsidR="009B3728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</w:tbl>
    <w:p w14:paraId="2CF5554D" w14:textId="77777777" w:rsidR="000E3742" w:rsidRPr="00B7742F" w:rsidRDefault="000E3742">
      <w:pPr>
        <w:rPr>
          <w:lang w:val="fr-CA"/>
        </w:rPr>
      </w:pPr>
    </w:p>
    <w:p w14:paraId="7B3634A6" w14:textId="179FA9ED" w:rsidR="001444DC" w:rsidRPr="00B7742F" w:rsidRDefault="001444DC">
      <w:pPr>
        <w:spacing w:after="120" w:line="264" w:lineRule="auto"/>
        <w:rPr>
          <w:sz w:val="20"/>
          <w:szCs w:val="20"/>
          <w:lang w:val="fr-CA"/>
        </w:rPr>
      </w:pPr>
      <w:r w:rsidRPr="00B7742F">
        <w:rPr>
          <w:sz w:val="20"/>
          <w:szCs w:val="20"/>
          <w:lang w:val="fr-CA"/>
        </w:rPr>
        <w:br w:type="page"/>
      </w:r>
    </w:p>
    <w:p w14:paraId="02D589A8" w14:textId="175A8956" w:rsidR="00D9231E" w:rsidRDefault="00B91FF4" w:rsidP="00D9231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2AD2405D" wp14:editId="2D25727B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231E" w:rsidRPr="00AC0FCA">
        <w:rPr>
          <w:rFonts w:ascii="Calibri" w:hAnsi="Calibri" w:cstheme="majorHAnsi"/>
          <w:b/>
          <w:bCs/>
          <w:sz w:val="28"/>
          <w:szCs w:val="28"/>
          <w:lang w:val="fr-CA"/>
        </w:rPr>
        <w:t xml:space="preserve"> </w:t>
      </w:r>
      <w:r w:rsidR="00D9231E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D9231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453B32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D9231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D9231E"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13761467" w14:textId="77777777" w:rsidR="0049542A" w:rsidRDefault="00D9231E" w:rsidP="00D9231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550EA86E" w14:textId="43EF6547" w:rsidR="00D9231E" w:rsidRPr="00D9231E" w:rsidRDefault="00D9231E" w:rsidP="00D9231E">
      <w:pPr>
        <w:jc w:val="center"/>
        <w:rPr>
          <w:b/>
          <w:bCs/>
          <w:sz w:val="28"/>
          <w:szCs w:val="28"/>
          <w:lang w:val="fr-CA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</w:t>
      </w:r>
      <w:r w:rsidR="001955E4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équations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06A01DE8" w14:textId="2E6058DC" w:rsidR="00B31810" w:rsidRPr="00456223" w:rsidRDefault="00B31810" w:rsidP="00345D0D">
      <w:pPr>
        <w:jc w:val="center"/>
        <w:rPr>
          <w:lang w:val="fr-CA"/>
        </w:rPr>
      </w:pPr>
    </w:p>
    <w:p w14:paraId="7B3634A9" w14:textId="3C29A9CF" w:rsidR="007174F8" w:rsidRPr="00456223" w:rsidRDefault="007174F8">
      <w:pPr>
        <w:rPr>
          <w:lang w:val="fr-CA"/>
        </w:rPr>
      </w:pPr>
    </w:p>
    <w:tbl>
      <w:tblPr>
        <w:tblStyle w:val="a3"/>
        <w:tblW w:w="5066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2"/>
        <w:gridCol w:w="2798"/>
        <w:gridCol w:w="3429"/>
      </w:tblGrid>
      <w:tr w:rsidR="003A40B7" w:rsidRPr="008D2E87" w14:paraId="7B3634AE" w14:textId="77777777" w:rsidTr="005E7E68">
        <w:trPr>
          <w:trHeight w:val="500"/>
        </w:trPr>
        <w:tc>
          <w:tcPr>
            <w:tcW w:w="1858" w:type="pct"/>
            <w:shd w:val="clear" w:color="auto" w:fill="CAEADD"/>
          </w:tcPr>
          <w:p w14:paraId="7B3634AA" w14:textId="239F1745" w:rsidR="003A40B7" w:rsidRPr="006E5567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453B32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2" w:type="pct"/>
            <w:shd w:val="clear" w:color="auto" w:fill="CAEADD"/>
          </w:tcPr>
          <w:p w14:paraId="7B3634AB" w14:textId="39CF44D5" w:rsidR="003A40B7" w:rsidRPr="006E5567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0" w:type="pct"/>
            <w:shd w:val="clear" w:color="auto" w:fill="CAEADD"/>
          </w:tcPr>
          <w:p w14:paraId="7B3634AD" w14:textId="4563D11D" w:rsidR="003A40B7" w:rsidRPr="00176006" w:rsidRDefault="00AC0FCA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176006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La progression des apprentissages en mathématiques, 4</w:t>
            </w:r>
            <w:r w:rsidRPr="00176006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176006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à 6</w:t>
            </w:r>
            <w:r w:rsidRPr="00176006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176006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8D2E87" w14:paraId="2AA91A17" w14:textId="77777777" w:rsidTr="009812FB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AEEF5CA" w14:textId="7378B050" w:rsidR="00920F86" w:rsidRPr="00166A35" w:rsidRDefault="00920F86" w:rsidP="00920F86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 d</w:t>
            </w:r>
            <w:r w:rsidR="00453B32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3EDFCC30" w14:textId="0331DAB6" w:rsidR="002D6D71" w:rsidRPr="00166A35" w:rsidRDefault="002D6D71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des expressions algébriques de plusieurs façons</w:t>
            </w:r>
            <w:r w:rsidR="00741D4C" w:rsidRPr="00166A35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3A40B7" w:rsidRPr="008D2E87" w14:paraId="7B3634B3" w14:textId="77777777" w:rsidTr="000C5040">
        <w:trPr>
          <w:trHeight w:val="20"/>
        </w:trPr>
        <w:tc>
          <w:tcPr>
            <w:tcW w:w="1858" w:type="pct"/>
          </w:tcPr>
          <w:p w14:paraId="5F5C253F" w14:textId="385D6A36" w:rsidR="006C2D8B" w:rsidRPr="00063B85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CEB1B87" w14:textId="5CDD9861" w:rsidR="00A943DA" w:rsidRPr="00166A35" w:rsidRDefault="0039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PR</w:t>
            </w:r>
            <w:r w:rsidR="00E32F84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5</w:t>
            </w:r>
            <w:r w:rsidR="00741D4C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2B32B5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:</w:t>
            </w:r>
            <w:r w:rsidR="00E32F84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Exprimer un problème donné sous la forme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équation dans laquelle un nombre inconnu est représenté par un symbole.</w:t>
            </w:r>
          </w:p>
          <w:p w14:paraId="7B3634AF" w14:textId="47CAC6F6" w:rsidR="00A943DA" w:rsidRPr="00166A35" w:rsidRDefault="00A9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412" w:type="pct"/>
          </w:tcPr>
          <w:p w14:paraId="4FED2C3A" w14:textId="7F4F493A" w:rsidR="00386ED8" w:rsidRPr="00AC0FCA" w:rsidRDefault="008D2E87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386ED8" w:rsidRPr="00AC0FC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386ED8" w:rsidRPr="00AC0FC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386ED8"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7 : Utiliser des symboles</w:t>
            </w:r>
          </w:p>
          <w:p w14:paraId="58C68123" w14:textId="77777777" w:rsidR="00386ED8" w:rsidRPr="00AC0FCA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52551446" w14:textId="73DCF269" w:rsidR="00386ED8" w:rsidRPr="00AC0FCA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453B32"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24F7A53C" w14:textId="77777777" w:rsidR="00386ED8" w:rsidRPr="00AC0FCA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7B3634B0" w14:textId="65795537" w:rsidR="003A40B7" w:rsidRPr="00645794" w:rsidRDefault="00386ED8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C0FCA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Les variables et les équations</w:t>
            </w:r>
          </w:p>
        </w:tc>
        <w:tc>
          <w:tcPr>
            <w:tcW w:w="1730" w:type="pct"/>
            <w:shd w:val="clear" w:color="auto" w:fill="auto"/>
          </w:tcPr>
          <w:p w14:paraId="49817A69" w14:textId="77777777" w:rsidR="00935282" w:rsidRPr="003D03CA" w:rsidRDefault="00935282" w:rsidP="00935282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3D03CA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0741E870" w14:textId="77777777" w:rsidR="00935282" w:rsidRPr="002C32D7" w:rsidRDefault="00935282" w:rsidP="0093528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56ABC2ED" w14:textId="4B706EB4" w:rsidR="00521259" w:rsidRPr="002926B3" w:rsidRDefault="00935282" w:rsidP="00935282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C32D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Exprimer un problème mathématique à une étape comme étant une équation en utilisant un symbole ou une lettre pour représenter un nombre inconnu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Sena avait quelques jetons et en a utilisé quatre. Il lui en reste sept </w:t>
            </w:r>
            <w:r w:rsidRPr="00D2475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: □ – 4 = 7).</w:t>
            </w:r>
          </w:p>
          <w:p w14:paraId="3807A9DD" w14:textId="77777777" w:rsidR="00B27D93" w:rsidRPr="00BF5B2E" w:rsidRDefault="00B27D93" w:rsidP="00B27D9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BF5B2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190C5CFA" w14:textId="77777777" w:rsidR="00B27D93" w:rsidRPr="00B356A3" w:rsidRDefault="00B27D93" w:rsidP="00B27D93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B356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Comprendre qu’une quantité inconnue (c.-à-d., une variable) </w:t>
            </w:r>
            <w:r w:rsidRPr="0060748D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., 13 – □ = 8; 4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</w:t>
            </w:r>
            <w:r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savoir que les équations 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4 + □ = 7; 4 + 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4 + 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</w:t>
            </w:r>
            <w:r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toutes la même équation, dans laquelle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□, 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la même valeur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0A57A68F" w14:textId="77777777" w:rsidR="00B27D93" w:rsidRPr="00E66391" w:rsidRDefault="00B27D93" w:rsidP="00B27D93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s’écrire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7 – 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7B3634B2" w14:textId="2019F200" w:rsidR="005E7E68" w:rsidRPr="00B27D93" w:rsidRDefault="00B27D93" w:rsidP="0052125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Comprendre qu’une variable est une quantité qui peut varier (p. ex., dans 5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, 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 peut avoir n’importe quelle valeur).</w:t>
            </w:r>
          </w:p>
        </w:tc>
      </w:tr>
      <w:tr w:rsidR="00E32F84" w:rsidRPr="008D2E87" w14:paraId="0FC523DD" w14:textId="77777777" w:rsidTr="000C5040">
        <w:trPr>
          <w:trHeight w:val="20"/>
        </w:trPr>
        <w:tc>
          <w:tcPr>
            <w:tcW w:w="1858" w:type="pct"/>
          </w:tcPr>
          <w:p w14:paraId="0DC04F8A" w14:textId="4CCE812F" w:rsidR="00A943DA" w:rsidRPr="00166A35" w:rsidRDefault="00FC2E83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PR</w:t>
            </w:r>
            <w:r w:rsidR="00E32F84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6</w:t>
            </w:r>
            <w:r w:rsidR="00741D4C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7C145C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E32F84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équations à une étape dans lesquelles un nombre inconnu est représenté par un symbole.</w:t>
            </w:r>
          </w:p>
        </w:tc>
        <w:tc>
          <w:tcPr>
            <w:tcW w:w="1412" w:type="pct"/>
          </w:tcPr>
          <w:p w14:paraId="328E2DA9" w14:textId="4F2D4494" w:rsidR="00645794" w:rsidRPr="00AB3AAB" w:rsidRDefault="008D2E87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645794" w:rsidRPr="00AB3AA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</w:p>
          <w:p w14:paraId="137A88DC" w14:textId="77777777" w:rsidR="00645794" w:rsidRPr="00AB3AAB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B3AAB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5EE118F1" w14:textId="5E992A70" w:rsidR="00645794" w:rsidRPr="00AB3AAB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B3AAB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453B32" w:rsidRPr="00AB3AAB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AB3AAB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7C86B827" w14:textId="77777777" w:rsidR="00645794" w:rsidRPr="00AB3AAB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B3AAB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25B81702" w14:textId="7DD1404E" w:rsidR="00E32F84" w:rsidRPr="004E4426" w:rsidRDefault="00645794" w:rsidP="004E442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AB3AAB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 des problèmes</w:t>
            </w:r>
            <w:r w:rsidRPr="00AB3AAB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 : Approfondissement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 : Les variables et les équations</w:t>
            </w:r>
          </w:p>
        </w:tc>
        <w:tc>
          <w:tcPr>
            <w:tcW w:w="1730" w:type="pct"/>
            <w:shd w:val="clear" w:color="auto" w:fill="auto"/>
          </w:tcPr>
          <w:p w14:paraId="621085F6" w14:textId="77777777" w:rsidR="00533583" w:rsidRPr="00CA39C2" w:rsidRDefault="00533583" w:rsidP="0053358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A39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04EC4E0A" w14:textId="28327FC1" w:rsidR="00FE3A04" w:rsidRPr="00533583" w:rsidRDefault="00533583" w:rsidP="00533583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0E01C470" w14:textId="77777777" w:rsidR="00533583" w:rsidRPr="000F039C" w:rsidRDefault="00FE3A04" w:rsidP="0053358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53358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533583"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Déterminer un nombre inconnu dans des équations simples à une étape en utilisant différentes stratégies (</w:t>
            </w:r>
            <w:r w:rsidR="0053358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="00533583"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 w:rsidR="0053358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533583" w:rsidRPr="0042792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="00533583"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 = 8).</w:t>
            </w:r>
          </w:p>
          <w:p w14:paraId="74D9C37E" w14:textId="77777777" w:rsidR="00533583" w:rsidRPr="005F7E52" w:rsidRDefault="00533583" w:rsidP="0053358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12631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additions et des multiplications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les équations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+ 4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l’égalité : 4 + 5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2577235" w14:textId="7EB26F43" w:rsidR="005E08EF" w:rsidRPr="00533583" w:rsidRDefault="00533583" w:rsidP="00533583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504CF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soustractions et des divisions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., 12 – 5 = 7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l’égalité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: 12 – 7 = 5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7</w:t>
            </w:r>
            <w:r w:rsidR="00026F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 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=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</w:p>
        </w:tc>
      </w:tr>
    </w:tbl>
    <w:p w14:paraId="0FB989D7" w14:textId="0C1C40B5" w:rsidR="00290505" w:rsidRPr="00533583" w:rsidRDefault="00290505">
      <w:pPr>
        <w:rPr>
          <w:b/>
          <w:lang w:val="fr-CA"/>
        </w:rPr>
      </w:pPr>
    </w:p>
    <w:p w14:paraId="3B6F69AC" w14:textId="64B2B0AB" w:rsidR="007174F8" w:rsidRPr="00533583" w:rsidRDefault="00290505">
      <w:pPr>
        <w:rPr>
          <w:lang w:val="fr-CA"/>
        </w:rPr>
      </w:pPr>
      <w:r w:rsidRPr="00533583">
        <w:rPr>
          <w:lang w:val="fr-CA"/>
        </w:rPr>
        <w:br w:type="page"/>
      </w:r>
    </w:p>
    <w:p w14:paraId="5D20B597" w14:textId="0E1A7F5A" w:rsidR="001955E4" w:rsidRDefault="008B7A49" w:rsidP="001955E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780BB28D" wp14:editId="474D726A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55E4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1955E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453B32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1955E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1955E4"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7B3634B7" w14:textId="3BD9FE8D" w:rsidR="007174F8" w:rsidRPr="001955E4" w:rsidRDefault="001955E4" w:rsidP="001955E4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(La forme et l</w:t>
      </w:r>
      <w:r w:rsidR="00453B32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0D4E429" w14:textId="2C5A89B3" w:rsidR="00E47599" w:rsidRPr="00063B85" w:rsidRDefault="00E47599">
      <w:pPr>
        <w:ind w:left="1440" w:firstLine="720"/>
        <w:rPr>
          <w:b/>
          <w:lang w:val="fr-CA"/>
        </w:rPr>
      </w:pP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8D2E87" w14:paraId="7B3634BC" w14:textId="77777777" w:rsidTr="005E7E68">
        <w:trPr>
          <w:trHeight w:val="500"/>
        </w:trPr>
        <w:tc>
          <w:tcPr>
            <w:tcW w:w="1838" w:type="pct"/>
            <w:shd w:val="clear" w:color="auto" w:fill="CAEADD"/>
          </w:tcPr>
          <w:p w14:paraId="7B3634B8" w14:textId="720D17D8" w:rsidR="00C5385C" w:rsidRPr="00245E83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453B32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29" w:type="pct"/>
            <w:shd w:val="clear" w:color="auto" w:fill="CAEADD"/>
          </w:tcPr>
          <w:p w14:paraId="7B3634B9" w14:textId="44AF6934" w:rsidR="00C5385C" w:rsidRPr="00245E8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shd w:val="clear" w:color="auto" w:fill="CAEADD"/>
          </w:tcPr>
          <w:p w14:paraId="7B3634BB" w14:textId="268509B3" w:rsidR="00C5385C" w:rsidRPr="007F0EF9" w:rsidRDefault="007F0EF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La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p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rogression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des apprentissages en mathématiques,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7615F" w:rsidRPr="008D2E87" w14:paraId="27318D3E" w14:textId="77777777" w:rsidTr="00CE186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47C1559" w14:textId="1495DBB8" w:rsidR="00920F86" w:rsidRPr="00063B85" w:rsidRDefault="00920F86" w:rsidP="00920F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7708C9C5" w14:textId="0FEF3DBF" w:rsidR="00B62F2E" w:rsidRPr="00D32943" w:rsidRDefault="00B62F2E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mesure directe et indirecte pour résoudre des problèmes</w:t>
            </w:r>
            <w:r w:rsidR="00741D4C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5E08EF" w:rsidRPr="008D2E87" w14:paraId="7B3634C1" w14:textId="77777777" w:rsidTr="005E08EF">
        <w:trPr>
          <w:trHeight w:val="20"/>
        </w:trPr>
        <w:tc>
          <w:tcPr>
            <w:tcW w:w="1838" w:type="pct"/>
          </w:tcPr>
          <w:p w14:paraId="358CBEE6" w14:textId="25A16F03" w:rsidR="006C2D8B" w:rsidRPr="00063B85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BD" w14:textId="72F20B49" w:rsidR="00B62F2E" w:rsidRPr="00D32943" w:rsidRDefault="00FC2E83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SS</w:t>
            </w:r>
            <w:r w:rsidR="00C5385C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1</w:t>
            </w:r>
            <w:r w:rsidR="00741D4C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16986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:</w:t>
            </w:r>
            <w:r w:rsidR="00C5385C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62F2E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62F2E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heure en utilisant des horloges numériques et des horloges analogiques, y compris des horloges de 24 heures.</w:t>
            </w:r>
          </w:p>
        </w:tc>
        <w:tc>
          <w:tcPr>
            <w:tcW w:w="1429" w:type="pct"/>
          </w:tcPr>
          <w:p w14:paraId="360BFE7E" w14:textId="4F7CB53E" w:rsidR="00060CBE" w:rsidRPr="00D52F49" w:rsidRDefault="000E56EE" w:rsidP="00060CBE">
            <w:pPr>
              <w:spacing w:line="276" w:lineRule="auto"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060CB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060CB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60CB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270EF92B" w14:textId="2822D844" w:rsidR="00481570" w:rsidRDefault="00481570" w:rsidP="0048157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12 : </w:t>
            </w:r>
            <w:r w:rsidR="008B64E2">
              <w:rPr>
                <w:rFonts w:ascii="Calibri" w:hAnsi="Calibri" w:cstheme="majorHAnsi"/>
                <w:sz w:val="20"/>
                <w:szCs w:val="20"/>
                <w:lang w:val="fr-FR"/>
              </w:rPr>
              <w:t>Examiner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</w:t>
            </w:r>
          </w:p>
          <w:p w14:paraId="7575FC3C" w14:textId="2FD31687" w:rsidR="008B64E2" w:rsidRDefault="008B64E2" w:rsidP="0048157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13 : 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Lire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 dans des intervalles d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une et de cinq minutes</w:t>
            </w:r>
          </w:p>
          <w:p w14:paraId="7B3634BE" w14:textId="2BFA473A" w:rsidR="0052303A" w:rsidRPr="008B64E2" w:rsidRDefault="00060CBE" w:rsidP="008B64E2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Lire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heure sur une horloge de 24 heures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</w:tc>
        <w:tc>
          <w:tcPr>
            <w:tcW w:w="1733" w:type="pct"/>
            <w:shd w:val="clear" w:color="auto" w:fill="auto"/>
          </w:tcPr>
          <w:p w14:paraId="7B3634C0" w14:textId="46EC3222" w:rsidR="00C5385C" w:rsidRPr="007D77B1" w:rsidRDefault="007D77B1">
            <w:pPr>
              <w:rPr>
                <w:rFonts w:asciiTheme="majorHAnsi" w:eastAsia="Calibr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</w:tc>
      </w:tr>
      <w:tr w:rsidR="005E08EF" w:rsidRPr="008D2E87" w14:paraId="7B3634C6" w14:textId="77777777" w:rsidTr="005E08EF">
        <w:trPr>
          <w:trHeight w:val="20"/>
        </w:trPr>
        <w:tc>
          <w:tcPr>
            <w:tcW w:w="1838" w:type="pct"/>
          </w:tcPr>
          <w:p w14:paraId="7B3634C2" w14:textId="420B37F1" w:rsidR="00AF6309" w:rsidRPr="00D32943" w:rsidRDefault="00FC2E83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SS</w:t>
            </w:r>
            <w:r w:rsidR="00C5385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41D4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317F5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C5385C" w:rsidRPr="00D3294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des dates à partir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calendrier à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variété de formats.</w:t>
            </w:r>
          </w:p>
        </w:tc>
        <w:tc>
          <w:tcPr>
            <w:tcW w:w="1429" w:type="pct"/>
          </w:tcPr>
          <w:p w14:paraId="76C84549" w14:textId="446A2B88" w:rsidR="0045742F" w:rsidRPr="00D52F49" w:rsidRDefault="000E56EE" w:rsidP="0045742F">
            <w:pPr>
              <w:spacing w:line="276" w:lineRule="auto"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45742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45742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45742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3D952A92" w14:textId="6D0CAB95" w:rsidR="0045742F" w:rsidRDefault="0045742F" w:rsidP="0045742F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17 : </w:t>
            </w:r>
            <w:r w:rsidR="00097311">
              <w:rPr>
                <w:rFonts w:ascii="Calibri" w:hAnsi="Calibri" w:cstheme="majorHAnsi"/>
                <w:sz w:val="20"/>
                <w:szCs w:val="20"/>
                <w:lang w:val="fr-FR"/>
              </w:rPr>
              <w:t>Examiner les dates d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097311">
              <w:rPr>
                <w:rFonts w:ascii="Calibri" w:hAnsi="Calibri" w:cstheme="majorHAnsi"/>
                <w:sz w:val="20"/>
                <w:szCs w:val="20"/>
                <w:lang w:val="fr-FR"/>
              </w:rPr>
              <w:t>un calendrier</w:t>
            </w:r>
          </w:p>
          <w:p w14:paraId="1A39B629" w14:textId="683A6FC5" w:rsidR="0052303A" w:rsidRPr="00097311" w:rsidRDefault="0045742F" w:rsidP="00097311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  <w:p w14:paraId="7B3634C3" w14:textId="56F11A19" w:rsidR="00C5385C" w:rsidRPr="00245E83" w:rsidRDefault="00C5385C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3" w:type="pct"/>
            <w:shd w:val="clear" w:color="auto" w:fill="auto"/>
          </w:tcPr>
          <w:p w14:paraId="7B3634C5" w14:textId="3CC70E84" w:rsidR="005E7E68" w:rsidRPr="00682686" w:rsidRDefault="00682686" w:rsidP="005E7E68">
            <w:pPr>
              <w:keepNext/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</w:tc>
      </w:tr>
    </w:tbl>
    <w:p w14:paraId="6ECE4300" w14:textId="77777777" w:rsidR="005E7E68" w:rsidRPr="00682686" w:rsidRDefault="005E7E68">
      <w:pPr>
        <w:rPr>
          <w:lang w:val="fr-CA"/>
        </w:rPr>
      </w:pPr>
      <w:r w:rsidRPr="00682686">
        <w:rPr>
          <w:lang w:val="fr-CA"/>
        </w:rPr>
        <w:br w:type="page"/>
      </w: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8D2E87" w14:paraId="12640121" w14:textId="77777777" w:rsidTr="005E08EF">
        <w:trPr>
          <w:trHeight w:val="20"/>
        </w:trPr>
        <w:tc>
          <w:tcPr>
            <w:tcW w:w="1838" w:type="pct"/>
          </w:tcPr>
          <w:p w14:paraId="49B19B52" w14:textId="41BB2B18" w:rsidR="0040139A" w:rsidRPr="00D32943" w:rsidRDefault="0040139A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SS3 : </w:t>
            </w:r>
            <w:r w:rsidR="00532C91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32C91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de figures à deux dimensions régulières et irrégulières en :</w:t>
            </w:r>
          </w:p>
          <w:p w14:paraId="0BD4488D" w14:textId="40BE4C7E" w:rsidR="0040139A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reconnaissant que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se mesure en unités carrées;</w:t>
            </w:r>
          </w:p>
          <w:p w14:paraId="1E068E53" w14:textId="77777777" w:rsidR="006E336B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choisissant et en justifiant des référents pour le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1B01B5D8" w14:textId="32439B99" w:rsidR="006E336B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aires à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37CC891" w14:textId="0A37D562" w:rsidR="0040139A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déterminant et en notant des aires en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en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2CBABB0" w14:textId="5FC63A9C" w:rsidR="00532C91" w:rsidRPr="00532C91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construisant différents rectangles pour une aire donnée (cm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 afin de démontrer que plusieurs rectangles différents peuvent avoir la même aire</w:t>
            </w:r>
            <w:r w:rsidR="00D32943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429" w:type="pct"/>
          </w:tcPr>
          <w:p w14:paraId="446464AC" w14:textId="49867D4C" w:rsidR="00647A39" w:rsidRPr="00D52F49" w:rsidRDefault="000E56EE" w:rsidP="00795639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647A3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La longueur, le périmètre et l</w:t>
            </w:r>
            <w:r w:rsidR="00453B32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aire</w:t>
            </w:r>
          </w:p>
          <w:p w14:paraId="5A76EF60" w14:textId="43529B56" w:rsidR="00647A39" w:rsidRPr="00D52F49" w:rsidRDefault="00647A39" w:rsidP="00795639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centimètres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des rectangles</w:t>
            </w:r>
          </w:p>
          <w:p w14:paraId="1A864646" w14:textId="42B9B3B0" w:rsidR="0052303A" w:rsidRPr="00A1165E" w:rsidRDefault="00647A39" w:rsidP="00795639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La longueur, le périmètre et l</w:t>
            </w:r>
            <w:r w:rsidR="00453B32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</w:t>
            </w:r>
            <w:r w:rsidR="00A1165E">
              <w:rPr>
                <w:rFonts w:ascii="Calibri" w:hAnsi="Calibri" w:cstheme="maj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733" w:type="pct"/>
            <w:shd w:val="clear" w:color="auto" w:fill="auto"/>
          </w:tcPr>
          <w:p w14:paraId="373962B3" w14:textId="379EFAA3" w:rsidR="005E7E68" w:rsidRPr="00980A90" w:rsidRDefault="00980A90" w:rsidP="00980A90">
            <w:pPr>
              <w:keepNext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911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ées et ordonnées</w:t>
            </w:r>
            <w:r w:rsidRPr="006A37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l’aire est une propriété des figures à 2D qui peut être mesurée et comparée.</w:t>
            </w:r>
          </w:p>
          <w:p w14:paraId="2C429BE9" w14:textId="60EDB2C5" w:rsidR="00011C66" w:rsidRPr="0051450B" w:rsidRDefault="0051450B" w:rsidP="00011C66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10F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5775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des unités carrées (p. ex., unité carrée, cm carré, m carré) pour mesurer l’aire de figures à 2D.</w:t>
            </w:r>
          </w:p>
        </w:tc>
      </w:tr>
    </w:tbl>
    <w:p w14:paraId="015E7850" w14:textId="3F786173" w:rsidR="007174F8" w:rsidRPr="0051450B" w:rsidRDefault="007174F8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83F3C37" w14:textId="7CF5CFBC" w:rsidR="002A59F4" w:rsidRPr="0051450B" w:rsidRDefault="002A59F4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3486F61" w14:textId="1A294AD1" w:rsidR="00145881" w:rsidRPr="0051450B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51450B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5A79A920" w14:textId="569DEF67" w:rsidR="00A80AE8" w:rsidRPr="00A80AE8" w:rsidRDefault="00B91FF4" w:rsidP="00A80AE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73E29009" wp14:editId="1458978F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0AE8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453B32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A80AE8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études du Nouveau-Brunswick</w:t>
      </w:r>
    </w:p>
    <w:p w14:paraId="30EC4683" w14:textId="77777777" w:rsidR="003869E0" w:rsidRDefault="00A80AE8" w:rsidP="00C111B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</w:t>
      </w:r>
    </w:p>
    <w:p w14:paraId="51EF6ACB" w14:textId="131FC7BB" w:rsidR="00CA3760" w:rsidRPr="003869E0" w:rsidRDefault="00814FAB" w:rsidP="00C111BA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(La forme et l</w:t>
      </w:r>
      <w:r w:rsidR="00453B32">
        <w:rPr>
          <w:rFonts w:asciiTheme="majorHAnsi" w:hAnsiTheme="majorHAnsi" w:cstheme="majorHAnsi"/>
          <w:b/>
          <w:sz w:val="26"/>
          <w:szCs w:val="26"/>
          <w:lang w:val="fr-CA"/>
        </w:rPr>
        <w:t>’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espace : Les objets à</w:t>
      </w:r>
      <w:r w:rsidR="009616C0" w:rsidRPr="003869E0">
        <w:rPr>
          <w:rFonts w:asciiTheme="majorHAnsi" w:hAnsiTheme="majorHAnsi" w:cstheme="majorHAnsi"/>
          <w:b/>
          <w:sz w:val="26"/>
          <w:szCs w:val="26"/>
          <w:lang w:val="fr-CA"/>
        </w:rPr>
        <w:t xml:space="preserve"> trois dimensions</w:t>
      </w:r>
      <w:r w:rsidR="003869E0" w:rsidRPr="003869E0">
        <w:rPr>
          <w:rFonts w:asciiTheme="majorHAnsi" w:hAnsiTheme="majorHAnsi" w:cstheme="majorHAnsi"/>
          <w:b/>
          <w:sz w:val="26"/>
          <w:szCs w:val="26"/>
          <w:lang w:val="fr-CA"/>
        </w:rPr>
        <w:t xml:space="preserve"> </w:t>
      </w:r>
      <w:r w:rsidR="009616C0" w:rsidRPr="003869E0">
        <w:rPr>
          <w:rFonts w:asciiTheme="majorHAnsi" w:hAnsiTheme="majorHAnsi" w:cstheme="majorHAnsi"/>
          <w:b/>
          <w:sz w:val="26"/>
          <w:szCs w:val="26"/>
          <w:lang w:val="fr-CA"/>
        </w:rPr>
        <w:t>et les figures à deux dimensions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)</w:t>
      </w:r>
    </w:p>
    <w:p w14:paraId="1E07347E" w14:textId="516CCA64" w:rsidR="0013594B" w:rsidRPr="009616C0" w:rsidRDefault="0013594B" w:rsidP="0013594B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3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8"/>
        <w:gridCol w:w="2827"/>
        <w:gridCol w:w="3444"/>
      </w:tblGrid>
      <w:tr w:rsidR="00E91821" w:rsidRPr="008D2E87" w14:paraId="7B3634EB" w14:textId="77777777" w:rsidTr="005E7E68">
        <w:trPr>
          <w:trHeight w:val="500"/>
        </w:trPr>
        <w:tc>
          <w:tcPr>
            <w:tcW w:w="3668" w:type="dxa"/>
            <w:shd w:val="clear" w:color="auto" w:fill="CAEADD"/>
          </w:tcPr>
          <w:p w14:paraId="7B3634E7" w14:textId="77729F5B" w:rsidR="00E91821" w:rsidRPr="00245E83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453B32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827" w:type="dxa"/>
            <w:shd w:val="clear" w:color="auto" w:fill="CAEADD"/>
          </w:tcPr>
          <w:p w14:paraId="7B3634E8" w14:textId="4A07BC88" w:rsidR="00E91821" w:rsidRPr="00245E8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444" w:type="dxa"/>
            <w:shd w:val="clear" w:color="auto" w:fill="CAEADD"/>
          </w:tcPr>
          <w:p w14:paraId="7B3634EA" w14:textId="55728E30" w:rsidR="00E91821" w:rsidRPr="007F0EF9" w:rsidRDefault="007F0EF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La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p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rogression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des apprentissages en mathématiques,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7615F" w:rsidRPr="008D2E87" w14:paraId="02BAB027" w14:textId="77777777" w:rsidTr="00E93C8E">
        <w:trPr>
          <w:trHeight w:val="20"/>
        </w:trPr>
        <w:tc>
          <w:tcPr>
            <w:tcW w:w="9939" w:type="dxa"/>
            <w:gridSpan w:val="3"/>
            <w:shd w:val="clear" w:color="auto" w:fill="D9D9D9" w:themeFill="background1" w:themeFillShade="D9"/>
          </w:tcPr>
          <w:p w14:paraId="66CA8770" w14:textId="0AF81D96" w:rsidR="00AB1685" w:rsidRPr="00AF3A19" w:rsidRDefault="00920F86" w:rsidP="0057524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  <w:r w:rsidR="0017615F"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8B7A49" w:rsidRPr="005E31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B7A49" w:rsidRPr="005E31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 et analyser les relations qui existent entre elles</w:t>
            </w:r>
            <w:r w:rsidR="008B7A49" w:rsidRPr="005E31E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91821" w:rsidRPr="008D2E87" w14:paraId="7B3634F1" w14:textId="77777777" w:rsidTr="005E08EF">
        <w:trPr>
          <w:trHeight w:val="20"/>
        </w:trPr>
        <w:tc>
          <w:tcPr>
            <w:tcW w:w="3668" w:type="dxa"/>
          </w:tcPr>
          <w:p w14:paraId="277D3818" w14:textId="1F999A57" w:rsidR="006C2D8B" w:rsidRPr="00AF3A19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EC" w14:textId="5BCF7425" w:rsidR="00755F54" w:rsidRPr="00755F54" w:rsidRDefault="009F090B" w:rsidP="0057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SS4</w:t>
            </w:r>
            <w:r w:rsidR="00575240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A4797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E91821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755F54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construire des prismes à base rectangulaire et des prismes à base triangulaire.</w:t>
            </w:r>
          </w:p>
        </w:tc>
        <w:tc>
          <w:tcPr>
            <w:tcW w:w="2827" w:type="dxa"/>
          </w:tcPr>
          <w:p w14:paraId="2F566890" w14:textId="4A8C9325" w:rsidR="00E91821" w:rsidRPr="00454E71" w:rsidRDefault="000E56EE" w:rsidP="00795639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Unit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é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6939B9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1A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454E7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f</w:t>
            </w:r>
            <w:r w:rsid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256D5DFD" w14:textId="49EFCA15" w:rsidR="00E91821" w:rsidRPr="00454E71" w:rsidRDefault="006939B9" w:rsidP="0079563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>2</w:t>
            </w:r>
            <w:r w:rsidR="00454E71"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454E71" w:rsidRPr="00454E71">
              <w:rPr>
                <w:rFonts w:asciiTheme="majorHAnsi" w:hAnsiTheme="majorHAnsi"/>
                <w:sz w:val="20"/>
                <w:szCs w:val="20"/>
                <w:lang w:val="fr-CA"/>
              </w:rPr>
              <w:t>Identifier et décrire les prismes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3</w:t>
            </w:r>
            <w:r w:rsid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>Construire des modèles de prismes</w:t>
            </w:r>
          </w:p>
          <w:p w14:paraId="7EF0D078" w14:textId="3AB455D5" w:rsidR="0052303A" w:rsidRPr="007C6739" w:rsidRDefault="0052303A" w:rsidP="00795639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>Approfondissement : Les figures à 2D</w:t>
            </w:r>
            <w:r w:rsid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7F5F1D37" w14:textId="77777777" w:rsidR="0052303A" w:rsidRPr="007C6739" w:rsidRDefault="0052303A" w:rsidP="39DBB73A">
            <w:pPr>
              <w:spacing w:after="120" w:line="264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  <w:p w14:paraId="089AB538" w14:textId="77777777" w:rsidR="00E91821" w:rsidRPr="007C6739" w:rsidRDefault="00E91821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1A32E11D" w14:textId="77777777" w:rsidR="006939B9" w:rsidRPr="007C673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7D211B33" w14:textId="77777777" w:rsidR="006939B9" w:rsidRPr="007C673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7C673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444" w:type="dxa"/>
            <w:shd w:val="clear" w:color="auto" w:fill="auto"/>
          </w:tcPr>
          <w:p w14:paraId="3F462C31" w14:textId="77777777" w:rsidR="00864199" w:rsidRPr="00E41371" w:rsidRDefault="00864199" w:rsidP="0086419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413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021A1A3D" w14:textId="77777777" w:rsidR="00864199" w:rsidRPr="000D0CC9" w:rsidRDefault="00864199" w:rsidP="00864199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459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es propriétés géométriques des figures à 2D et des solides à 3D</w:t>
            </w:r>
          </w:p>
          <w:p w14:paraId="7B3634F0" w14:textId="7F88AE32" w:rsidR="00E91821" w:rsidRPr="00B26221" w:rsidRDefault="00864199" w:rsidP="00864199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Trier, décrire, construire et classifier des objets à 3D en fonction de leurs arêtes, faces, sommets et angles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prismes, pyramides).</w:t>
            </w:r>
            <w:r w:rsidR="009705C4" w:rsidRPr="00864199">
              <w:rPr>
                <w:rFonts w:asciiTheme="majorHAnsi" w:hAnsiTheme="majorHAnsi"/>
                <w:sz w:val="20"/>
                <w:szCs w:val="20"/>
                <w:lang w:val="fr-CA"/>
              </w:rPr>
              <w:br/>
            </w:r>
            <w:r w:rsidR="00B26221"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</w:t>
            </w:r>
            <w:r w:rsidR="00B2622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des à 3D et leurs propriétés par la </w:t>
            </w:r>
            <w:r w:rsidR="00B26221"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composition </w:t>
            </w:r>
            <w:r w:rsidR="00B2622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="00B26221"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="00B26221"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B26221" w:rsidRPr="006439A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B26221" w:rsidRPr="00B056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et construire des développements de solides à 3D composés de triangles et de rectangles.</w:t>
            </w:r>
          </w:p>
        </w:tc>
      </w:tr>
    </w:tbl>
    <w:p w14:paraId="61C76AC6" w14:textId="0C2F7FA8" w:rsidR="005E08EF" w:rsidRPr="00B26221" w:rsidRDefault="005E08EF" w:rsidP="00080EF8">
      <w:pPr>
        <w:rPr>
          <w:b/>
          <w:sz w:val="28"/>
          <w:szCs w:val="28"/>
          <w:lang w:val="fr-CA"/>
        </w:rPr>
      </w:pPr>
    </w:p>
    <w:p w14:paraId="15410AB4" w14:textId="77777777" w:rsidR="005E08EF" w:rsidRPr="00B26221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B26221">
        <w:rPr>
          <w:b/>
          <w:sz w:val="28"/>
          <w:szCs w:val="28"/>
          <w:lang w:val="fr-CA"/>
        </w:rPr>
        <w:br w:type="page"/>
      </w:r>
    </w:p>
    <w:p w14:paraId="55BA71CE" w14:textId="6DBC13E1" w:rsidR="008D613C" w:rsidRPr="00A80AE8" w:rsidRDefault="00B91FF4" w:rsidP="008D613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133BBEB6" wp14:editId="001AE91F">
            <wp:simplePos x="0" y="0"/>
            <wp:positionH relativeFrom="page">
              <wp:align>center</wp:align>
            </wp:positionH>
            <wp:positionV relativeFrom="paragraph">
              <wp:posOffset>203200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613C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Corrélation </w:t>
      </w:r>
      <w:r w:rsidR="008D613C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entre le programme d</w:t>
      </w:r>
      <w:r w:rsidR="00453B32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8D613C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études du Nouveau-Brunswick</w:t>
      </w:r>
    </w:p>
    <w:p w14:paraId="6CACE152" w14:textId="00684B12" w:rsidR="008D613C" w:rsidRPr="00A80AE8" w:rsidRDefault="008D613C" w:rsidP="008D613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(La forme et l</w:t>
      </w:r>
      <w:r w:rsidR="00453B32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 xml:space="preserve">espace : Les </w:t>
      </w:r>
      <w:r w:rsidR="000B4DE7">
        <w:rPr>
          <w:rFonts w:asciiTheme="majorHAnsi" w:hAnsiTheme="majorHAnsi" w:cstheme="majorHAnsi"/>
          <w:b/>
          <w:sz w:val="28"/>
          <w:szCs w:val="28"/>
          <w:lang w:val="fr-CA"/>
        </w:rPr>
        <w:t>transformations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295A85D8" w14:textId="77777777" w:rsidR="006939B9" w:rsidRPr="008D613C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1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2757"/>
        <w:gridCol w:w="3500"/>
      </w:tblGrid>
      <w:tr w:rsidR="006939B9" w:rsidRPr="008D2E87" w14:paraId="23E27BF8" w14:textId="77777777" w:rsidTr="005E7E68">
        <w:trPr>
          <w:trHeight w:val="500"/>
        </w:trPr>
        <w:tc>
          <w:tcPr>
            <w:tcW w:w="3654" w:type="dxa"/>
            <w:shd w:val="clear" w:color="auto" w:fill="CAEADD"/>
          </w:tcPr>
          <w:p w14:paraId="10CD6977" w14:textId="7ECC1EF8" w:rsidR="006939B9" w:rsidRPr="00245E83" w:rsidRDefault="009A7769" w:rsidP="008D0C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453B32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57" w:type="dxa"/>
            <w:shd w:val="clear" w:color="auto" w:fill="CAEADD"/>
          </w:tcPr>
          <w:p w14:paraId="3353C456" w14:textId="00C8F68B" w:rsidR="006939B9" w:rsidRPr="00245E83" w:rsidRDefault="009A7769" w:rsidP="008D0CB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500" w:type="dxa"/>
            <w:shd w:val="clear" w:color="auto" w:fill="CAEADD"/>
          </w:tcPr>
          <w:p w14:paraId="2F9FE35F" w14:textId="61744976" w:rsidR="006939B9" w:rsidRPr="007F0EF9" w:rsidRDefault="007F0EF9" w:rsidP="008D0CB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La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p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rogression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des apprentissages en mathématiques,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7615F" w:rsidRPr="008D2E87" w14:paraId="030F1B98" w14:textId="77777777" w:rsidTr="005E7E68">
        <w:trPr>
          <w:trHeight w:val="20"/>
        </w:trPr>
        <w:tc>
          <w:tcPr>
            <w:tcW w:w="9911" w:type="dxa"/>
            <w:gridSpan w:val="3"/>
            <w:shd w:val="clear" w:color="auto" w:fill="D9D9D9" w:themeFill="background1" w:themeFillShade="D9"/>
          </w:tcPr>
          <w:p w14:paraId="24CA4E3F" w14:textId="0F649777" w:rsidR="00920F86" w:rsidRPr="00AF3A19" w:rsidRDefault="00920F86" w:rsidP="00920F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35305B7" w14:textId="011B5A76" w:rsidR="00302B24" w:rsidRPr="00AF3A19" w:rsidRDefault="00302B24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</w:t>
            </w:r>
            <w:r w:rsidR="0057524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106595" w:rsidRPr="008D2E87" w14:paraId="638F0823" w14:textId="77777777" w:rsidTr="005E08EF">
        <w:trPr>
          <w:trHeight w:val="20"/>
        </w:trPr>
        <w:tc>
          <w:tcPr>
            <w:tcW w:w="3654" w:type="dxa"/>
          </w:tcPr>
          <w:p w14:paraId="56D972FB" w14:textId="77777777" w:rsidR="00575240" w:rsidRPr="00AF3A19" w:rsidRDefault="00575240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SS5 : </w:t>
            </w:r>
            <w:r w:rsidR="00921CA2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symétrie axiale en :</w:t>
            </w:r>
          </w:p>
          <w:p w14:paraId="082C7C51" w14:textId="77777777" w:rsidR="00575240" w:rsidRPr="00AF3A19" w:rsidRDefault="00921CA2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identifiant des figures à deux dimensions symétriques;</w:t>
            </w:r>
          </w:p>
          <w:p w14:paraId="311AB4CA" w14:textId="77777777" w:rsidR="00575240" w:rsidRPr="00AF3A19" w:rsidRDefault="00921CA2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 des figures à deux dimensions symétriques;</w:t>
            </w:r>
          </w:p>
          <w:p w14:paraId="1816C2D3" w14:textId="006BA59F" w:rsidR="00921CA2" w:rsidRPr="00AF3A19" w:rsidRDefault="00921CA2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dessinant un ou plusieurs axes de symétrie à l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intérieur d</w:t>
            </w:r>
            <w:r w:rsidR="00453B3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dimensions.</w:t>
            </w:r>
          </w:p>
        </w:tc>
        <w:tc>
          <w:tcPr>
            <w:tcW w:w="2757" w:type="dxa"/>
          </w:tcPr>
          <w:p w14:paraId="12984377" w14:textId="28745CCD" w:rsidR="000D1FA9" w:rsidRPr="00454E71" w:rsidRDefault="000E56EE" w:rsidP="00795639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0D1FA9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0D1FA9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36CF15B9" w14:textId="77777777" w:rsidR="005E2AD6" w:rsidRDefault="000D1FA9" w:rsidP="0079563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4 : </w:t>
            </w:r>
            <w:r w:rsidR="005E2AD6" w:rsidRPr="005E2AD6">
              <w:rPr>
                <w:rFonts w:asciiTheme="majorHAnsi" w:hAnsiTheme="majorHAnsi"/>
                <w:sz w:val="20"/>
                <w:szCs w:val="20"/>
                <w:lang w:val="fr-CA"/>
              </w:rPr>
              <w:t>Comprendre la symétrie axiale</w:t>
            </w:r>
          </w:p>
          <w:p w14:paraId="2FE8C0CA" w14:textId="0C437D2A" w:rsidR="0052303A" w:rsidRPr="00CF3C9C" w:rsidRDefault="000D1FA9" w:rsidP="00795639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3C3CE48E" w14:textId="77777777" w:rsidR="00106595" w:rsidRPr="00063B85" w:rsidRDefault="00106595" w:rsidP="0079563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0718F581" w14:textId="33B35737" w:rsidR="00106595" w:rsidRPr="00FA5C87" w:rsidRDefault="00FA5C87" w:rsidP="0010659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5965E5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la symétrie pour analyser les figures à 2D et les solide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s à 3D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E5544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Tracer et déterminer des axes de symétrie (c.-à-d., axes verticaux, horizontaux, en diagonale ou obliques) dans des figures et des dessins à 2D.</w:t>
            </w:r>
          </w:p>
        </w:tc>
      </w:tr>
      <w:tr w:rsidR="0016624D" w:rsidRPr="008D2E87" w14:paraId="07926556" w14:textId="77777777" w:rsidTr="005E08EF">
        <w:trPr>
          <w:trHeight w:val="20"/>
        </w:trPr>
        <w:tc>
          <w:tcPr>
            <w:tcW w:w="3654" w:type="dxa"/>
          </w:tcPr>
          <w:p w14:paraId="0118E747" w14:textId="5FC09426" w:rsidR="00921CA2" w:rsidRPr="00AF3A19" w:rsidRDefault="0016624D" w:rsidP="0057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SS</w:t>
            </w:r>
            <w:r w:rsidR="0065697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6</w:t>
            </w:r>
            <w:r w:rsidR="00575240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: </w:t>
            </w:r>
            <w:r w:rsidR="00921CA2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congruence, de façon concrète et imagée.</w:t>
            </w:r>
          </w:p>
        </w:tc>
        <w:tc>
          <w:tcPr>
            <w:tcW w:w="2757" w:type="dxa"/>
          </w:tcPr>
          <w:p w14:paraId="683D4DA9" w14:textId="3D299F8B" w:rsidR="00CF3C9C" w:rsidRPr="00454E71" w:rsidRDefault="000E56EE" w:rsidP="00795639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CF3C9C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CF3C9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650114A1" w14:textId="5D8B2332" w:rsidR="00CF3C9C" w:rsidRDefault="00751969" w:rsidP="0079563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1 : </w:t>
            </w:r>
            <w:r w:rsidRPr="00751969">
              <w:rPr>
                <w:rFonts w:asciiTheme="majorHAnsi" w:hAnsiTheme="majorHAnsi"/>
                <w:sz w:val="20"/>
                <w:szCs w:val="20"/>
                <w:lang w:val="fr-CA"/>
              </w:rPr>
              <w:t>Reconnaître la congruence</w:t>
            </w:r>
          </w:p>
          <w:p w14:paraId="4630DC74" w14:textId="518D9768" w:rsidR="0052303A" w:rsidRPr="00751969" w:rsidRDefault="00CF3C9C" w:rsidP="00795639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24CBED61" w14:textId="77777777" w:rsidR="0016624D" w:rsidRPr="00063B85" w:rsidRDefault="0016624D" w:rsidP="0079563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E5E5D5B" w14:textId="77777777" w:rsidR="0016624D" w:rsidRPr="00063B85" w:rsidRDefault="0016624D" w:rsidP="0079563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453051F6" w14:textId="77777777" w:rsidR="0016624D" w:rsidRPr="00063B85" w:rsidRDefault="0016624D" w:rsidP="0079563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36D426B" w14:textId="77777777" w:rsidR="0016624D" w:rsidRPr="00063B85" w:rsidRDefault="0016624D" w:rsidP="00795639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2A9C9DD4" w14:textId="77777777" w:rsidR="00866D95" w:rsidRPr="004E31F2" w:rsidRDefault="00DB4D87" w:rsidP="00866D95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="0016624D" w:rsidRPr="00DB4D87">
              <w:rPr>
                <w:rFonts w:asciiTheme="majorHAnsi" w:eastAsia="Open Sans" w:hAnsiTheme="majorHAnsi" w:cs="Open Sans"/>
                <w:b/>
                <w:sz w:val="20"/>
                <w:szCs w:val="20"/>
                <w:lang w:val="fr-CA"/>
              </w:rPr>
              <w:br/>
            </w:r>
            <w:r w:rsidR="00866D95" w:rsidRPr="004E31F2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</w:t>
            </w:r>
            <w:r w:rsidR="00866D95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en appliquant et en visualisant des transformations</w:t>
            </w:r>
          </w:p>
          <w:p w14:paraId="0199E27C" w14:textId="1A580DA8" w:rsidR="0016624D" w:rsidRPr="00866D95" w:rsidRDefault="00866D95" w:rsidP="00866D9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706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7067C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Démontrer une compréhension de la congruence (c.-à-d., mêmes angles et longueurs de côté).</w:t>
            </w:r>
          </w:p>
        </w:tc>
      </w:tr>
    </w:tbl>
    <w:p w14:paraId="55524961" w14:textId="77777777" w:rsidR="006939B9" w:rsidRPr="00866D95" w:rsidRDefault="006939B9" w:rsidP="006939B9">
      <w:pPr>
        <w:rPr>
          <w:b/>
          <w:sz w:val="28"/>
          <w:szCs w:val="28"/>
          <w:lang w:val="fr-CA"/>
        </w:rPr>
      </w:pPr>
    </w:p>
    <w:p w14:paraId="50D5F87C" w14:textId="3EBCFE2A" w:rsidR="005E08EF" w:rsidRPr="00866D95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866D95">
        <w:rPr>
          <w:b/>
          <w:sz w:val="28"/>
          <w:szCs w:val="28"/>
          <w:lang w:val="fr-CA"/>
        </w:rPr>
        <w:br w:type="page"/>
      </w:r>
    </w:p>
    <w:p w14:paraId="146BDE54" w14:textId="48AB5812" w:rsidR="000B4DE7" w:rsidRPr="000B4DE7" w:rsidRDefault="00B91FF4" w:rsidP="000B4DE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4F0ABD8E" wp14:editId="5541F9B6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B4DE7"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453B32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0B4DE7"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études du Nouveau-Brunswick</w:t>
      </w:r>
    </w:p>
    <w:p w14:paraId="7B3634FF" w14:textId="752EAD3A" w:rsidR="007174F8" w:rsidRPr="000B4DE7" w:rsidRDefault="000B4DE7" w:rsidP="005E08EF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="003F661B" w:rsidRPr="000B4DE7">
        <w:rPr>
          <w:rFonts w:asciiTheme="majorHAnsi" w:hAnsiTheme="majorHAnsi" w:cstheme="majorHAnsi"/>
          <w:b/>
          <w:sz w:val="28"/>
          <w:szCs w:val="28"/>
          <w:lang w:val="fr-CA"/>
        </w:rPr>
        <w:t>(</w:t>
      </w:r>
      <w:r w:rsidR="00A64010"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La statistique et la probabilité </w:t>
      </w:r>
      <w:r w:rsidR="002214BA"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: </w:t>
      </w:r>
      <w:r w:rsidR="00763E1A" w:rsidRPr="000B4DE7">
        <w:rPr>
          <w:rFonts w:asciiTheme="majorHAnsi" w:hAnsiTheme="majorHAnsi" w:cstheme="majorHAnsi"/>
          <w:b/>
          <w:sz w:val="28"/>
          <w:szCs w:val="28"/>
          <w:lang w:val="fr-CA"/>
        </w:rPr>
        <w:t>L</w:t>
      </w:r>
      <w:r w:rsidR="00453B32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="00763E1A" w:rsidRPr="000B4DE7">
        <w:rPr>
          <w:rFonts w:asciiTheme="majorHAnsi" w:hAnsiTheme="majorHAnsi" w:cstheme="majorHAnsi"/>
          <w:b/>
          <w:sz w:val="28"/>
          <w:szCs w:val="28"/>
          <w:lang w:val="fr-CA"/>
        </w:rPr>
        <w:t>an</w:t>
      </w:r>
      <w:r w:rsidR="00541712" w:rsidRPr="000B4DE7">
        <w:rPr>
          <w:rFonts w:asciiTheme="majorHAnsi" w:hAnsiTheme="majorHAnsi" w:cstheme="majorHAnsi"/>
          <w:b/>
          <w:sz w:val="28"/>
          <w:szCs w:val="28"/>
          <w:lang w:val="fr-CA"/>
        </w:rPr>
        <w:t>alyse de données</w:t>
      </w:r>
      <w:r w:rsidR="00D12792" w:rsidRPr="000B4DE7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163B2187" w14:textId="69D40AE3" w:rsidR="00CA3760" w:rsidRPr="00AB25B9" w:rsidRDefault="00CA3760">
      <w:pPr>
        <w:ind w:left="720" w:firstLine="720"/>
        <w:rPr>
          <w:lang w:val="fr-CA"/>
        </w:rPr>
      </w:pPr>
    </w:p>
    <w:tbl>
      <w:tblPr>
        <w:tblStyle w:val="a7"/>
        <w:tblW w:w="5075" w:type="pct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5"/>
        <w:gridCol w:w="2772"/>
        <w:gridCol w:w="3500"/>
      </w:tblGrid>
      <w:tr w:rsidR="0004390F" w:rsidRPr="008D2E87" w14:paraId="7B363504" w14:textId="77777777" w:rsidTr="005E7E68">
        <w:trPr>
          <w:trHeight w:val="500"/>
        </w:trPr>
        <w:tc>
          <w:tcPr>
            <w:tcW w:w="1841" w:type="pct"/>
            <w:shd w:val="clear" w:color="auto" w:fill="CAEADD"/>
          </w:tcPr>
          <w:p w14:paraId="7B363500" w14:textId="32478C14" w:rsidR="0004390F" w:rsidRPr="00147BC0" w:rsidRDefault="009A7769" w:rsidP="00F644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453B32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96" w:type="pct"/>
            <w:shd w:val="clear" w:color="auto" w:fill="CAEADD"/>
          </w:tcPr>
          <w:p w14:paraId="7B363501" w14:textId="750DDBEC" w:rsidR="0004390F" w:rsidRPr="00147BC0" w:rsidRDefault="009A7769" w:rsidP="00F6447B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63" w:type="pct"/>
            <w:shd w:val="clear" w:color="auto" w:fill="CAEADD"/>
          </w:tcPr>
          <w:p w14:paraId="7B363503" w14:textId="3B80D34C" w:rsidR="0004390F" w:rsidRPr="007F0EF9" w:rsidRDefault="007F0EF9" w:rsidP="00F6447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La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p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rogression 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des apprentissages en mathématiques,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</w:t>
            </w:r>
            <w:r w:rsidRPr="00D2475F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7615F" w:rsidRPr="008D2E87" w14:paraId="65F151EC" w14:textId="77777777" w:rsidTr="005E7E68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5785AB6" w14:textId="07C5DEB0" w:rsidR="00920F86" w:rsidRPr="00063B85" w:rsidRDefault="00920F86" w:rsidP="00F6447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8D246C1" w14:textId="0316B4D6" w:rsidR="00890D1D" w:rsidRPr="00AF3A19" w:rsidRDefault="00890D1D" w:rsidP="00F6447B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</w:tc>
      </w:tr>
      <w:tr w:rsidR="0004390F" w:rsidRPr="008D2E87" w14:paraId="7B36350E" w14:textId="77777777" w:rsidTr="0017615F">
        <w:trPr>
          <w:trHeight w:val="20"/>
        </w:trPr>
        <w:tc>
          <w:tcPr>
            <w:tcW w:w="1841" w:type="pct"/>
          </w:tcPr>
          <w:p w14:paraId="7BC07AFA" w14:textId="14E0BA83" w:rsidR="006C2D8B" w:rsidRPr="00063B85" w:rsidRDefault="006C2D8B" w:rsidP="00F6447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453B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0406F5DA" w:rsidR="00890D1D" w:rsidRPr="00AF3A19" w:rsidRDefault="009F090B" w:rsidP="00F6447B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SP</w:t>
            </w:r>
            <w:r w:rsidR="0004390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B24025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8473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4390F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890D1D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correspondance multivoque</w:t>
            </w:r>
            <w:r w:rsidR="00B24025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96" w:type="pct"/>
          </w:tcPr>
          <w:p w14:paraId="70C60B54" w14:textId="549D000C" w:rsidR="00C226DB" w:rsidRPr="00A560EE" w:rsidRDefault="000E56EE" w:rsidP="00F6447B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A560E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C226DB" w:rsidRPr="00A560E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1A : Le traitement des données</w:t>
            </w:r>
          </w:p>
          <w:p w14:paraId="672A7C8A" w14:textId="472C690E" w:rsidR="00C0010B" w:rsidRPr="00A560EE" w:rsidRDefault="00C0010B" w:rsidP="00F6447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A560EE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 w:rsidR="00A560EE" w:rsidRPr="00A560E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A560E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A560EE" w:rsidRPr="00A560EE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pictogrammes</w:t>
            </w:r>
          </w:p>
          <w:p w14:paraId="3E5C2425" w14:textId="3A1983CA" w:rsidR="0052303A" w:rsidRPr="003A6A75" w:rsidRDefault="0052303A" w:rsidP="00F6447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3A6A75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 w:rsidR="00A560EE" w:rsidRPr="003A6A75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3A6A75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3A6A75" w:rsidRPr="003A6A75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diagrammes à bandes</w:t>
            </w:r>
          </w:p>
          <w:p w14:paraId="0092CA15" w14:textId="34F6ED5E" w:rsidR="0004390F" w:rsidRPr="00A560EE" w:rsidRDefault="00C54A48" w:rsidP="00F6447B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560EE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 w:rsidR="00A560E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A560E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384A2F" w:rsidRPr="00384A2F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7B36350B" w14:textId="270B36F1" w:rsidR="0052303A" w:rsidRPr="00733DAF" w:rsidRDefault="0052303A" w:rsidP="00F6447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560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D81289" w:rsidRPr="00A560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560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81289" w:rsidRPr="00A560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387902" w:rsidRPr="00A560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 traitement des données</w:t>
            </w:r>
          </w:p>
        </w:tc>
        <w:tc>
          <w:tcPr>
            <w:tcW w:w="1763" w:type="pct"/>
            <w:shd w:val="clear" w:color="auto" w:fill="auto"/>
          </w:tcPr>
          <w:p w14:paraId="04C7CF33" w14:textId="77777777" w:rsidR="00DB5CC0" w:rsidRPr="00701178" w:rsidRDefault="00DB5CC0" w:rsidP="00F6447B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4D3D4137" w:rsidR="0004390F" w:rsidRPr="00DB5CC0" w:rsidRDefault="00DB5CC0" w:rsidP="00F6447B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  <w:r w:rsidRPr="00DC1AF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</w:tc>
      </w:tr>
      <w:tr w:rsidR="0004390F" w:rsidRPr="008D2E87" w14:paraId="43524514" w14:textId="77777777" w:rsidTr="0017615F">
        <w:trPr>
          <w:trHeight w:val="20"/>
        </w:trPr>
        <w:tc>
          <w:tcPr>
            <w:tcW w:w="1841" w:type="pct"/>
          </w:tcPr>
          <w:p w14:paraId="10234675" w14:textId="68E091C0" w:rsidR="00A228A0" w:rsidRPr="00AF3A19" w:rsidRDefault="009F090B" w:rsidP="00F6447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SP</w:t>
            </w:r>
            <w:r w:rsidR="0004390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B24025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8473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4390F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228A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pictogrammes et des diagrammes à bandes qui représentent des correspondances multivoques pour en tirer des conclusions.</w:t>
            </w:r>
          </w:p>
        </w:tc>
        <w:tc>
          <w:tcPr>
            <w:tcW w:w="1396" w:type="pct"/>
          </w:tcPr>
          <w:p w14:paraId="756AFC03" w14:textId="7469AE7F" w:rsidR="00A72638" w:rsidRPr="00D52F49" w:rsidRDefault="000E56EE" w:rsidP="00F6447B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A726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A7263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A726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09F1A9A1" w14:textId="77777777" w:rsidR="00EC6DF4" w:rsidRPr="00A560EE" w:rsidRDefault="00EC6DF4" w:rsidP="00F6447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A560EE">
              <w:rPr>
                <w:rFonts w:asciiTheme="majorHAnsi" w:hAnsiTheme="majorHAnsi"/>
                <w:sz w:val="20"/>
                <w:szCs w:val="20"/>
                <w:lang w:val="fr-FR"/>
              </w:rPr>
              <w:t>1 : Expliquer et dessiner des pictogrammes</w:t>
            </w:r>
          </w:p>
          <w:p w14:paraId="170529E8" w14:textId="77777777" w:rsidR="00EC6DF4" w:rsidRPr="003A6A75" w:rsidRDefault="00EC6DF4" w:rsidP="00F6447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3A6A75">
              <w:rPr>
                <w:rFonts w:asciiTheme="majorHAnsi" w:hAnsiTheme="majorHAnsi"/>
                <w:sz w:val="20"/>
                <w:szCs w:val="20"/>
                <w:lang w:val="fr-FR"/>
              </w:rPr>
              <w:t>2 : Expliquer et dessiner des diagrammes à bandes</w:t>
            </w:r>
          </w:p>
          <w:p w14:paraId="6EA3AF3E" w14:textId="7BAF47BE" w:rsidR="00EC6DF4" w:rsidRPr="00EC6DF4" w:rsidRDefault="00EC6DF4" w:rsidP="00F6447B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560EE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A560E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Pr="00384A2F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3452A3E9" w14:textId="744783A1" w:rsidR="0004390F" w:rsidRPr="00733DAF" w:rsidRDefault="00A72638" w:rsidP="00F6447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</w:tc>
        <w:tc>
          <w:tcPr>
            <w:tcW w:w="1763" w:type="pct"/>
            <w:shd w:val="clear" w:color="auto" w:fill="auto"/>
          </w:tcPr>
          <w:p w14:paraId="5DC47C81" w14:textId="77777777" w:rsidR="00B03CCF" w:rsidRPr="001E1A14" w:rsidRDefault="00B03CCF" w:rsidP="00F6447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: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Formuler des questions, recueillir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des données et regrouper ces données dans des représentations visuelles ou graphiques nous aide à comprendre, prédire et interpréter des situations incertaines, variables ou aléatoires.</w:t>
            </w:r>
            <w:r w:rsidRPr="001E1A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1178">
              <w:rPr>
                <w:rFonts w:asciiTheme="majorHAnsi" w:hAnsiTheme="majorHAnsi" w:cstheme="majorHAnsi"/>
                <w:spacing w:val="-6"/>
                <w:sz w:val="20"/>
                <w:szCs w:val="20"/>
                <w:lang w:val="fr-CA"/>
              </w:rPr>
              <w:t>Représenter des données graphiquement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1178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en utilisant la correspondance multivoque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l’aide d’échelles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</w:p>
          <w:p w14:paraId="55E952E7" w14:textId="77777777" w:rsidR="00B03CCF" w:rsidRPr="0054156A" w:rsidRDefault="00B03CCF" w:rsidP="00F6447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</w:p>
          <w:p w14:paraId="731E534A" w14:textId="77777777" w:rsidR="00B03CCF" w:rsidRPr="00093E44" w:rsidRDefault="00B03CCF" w:rsidP="00F6447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93E4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4737D0CE" w14:textId="23868536" w:rsidR="005C09C8" w:rsidRPr="00B03CCF" w:rsidRDefault="00B03CCF" w:rsidP="00F6447B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Tirer des conclusions en faisant des inférences et justifier ses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décisions en fonction des données recueillies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8279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933C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</w:t>
            </w:r>
            <w:r w:rsidRPr="005827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B363514" w14:textId="7A395032" w:rsidR="007174F8" w:rsidRPr="00AB25B9" w:rsidRDefault="007174F8" w:rsidP="00AB25B9">
      <w:pPr>
        <w:rPr>
          <w:rFonts w:asciiTheme="majorHAnsi" w:hAnsiTheme="majorHAnsi"/>
          <w:b/>
          <w:sz w:val="2"/>
          <w:szCs w:val="2"/>
          <w:lang w:val="fr-CA"/>
        </w:rPr>
      </w:pPr>
      <w:bookmarkStart w:id="0" w:name="_gjdgxs" w:colFirst="0" w:colLast="0"/>
      <w:bookmarkEnd w:id="0"/>
    </w:p>
    <w:sectPr w:rsidR="007174F8" w:rsidRPr="00AB25B9" w:rsidSect="005E08EF">
      <w:footerReference w:type="default" r:id="rId8"/>
      <w:pgSz w:w="12240" w:h="15840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ACB0" w14:textId="77777777" w:rsidR="008D3C4B" w:rsidRDefault="008D3C4B">
      <w:r>
        <w:separator/>
      </w:r>
    </w:p>
  </w:endnote>
  <w:endnote w:type="continuationSeparator" w:id="0">
    <w:p w14:paraId="014A8630" w14:textId="77777777" w:rsidR="008D3C4B" w:rsidRDefault="008D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7E974344" w:rsidR="009819B5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Matholog</w:t>
    </w:r>
    <w:r w:rsidR="00EC3866">
      <w:rPr>
        <w:color w:val="000000"/>
      </w:rPr>
      <w:t>ie</w:t>
    </w:r>
    <w:r>
      <w:rPr>
        <w:color w:val="000000"/>
      </w:rPr>
      <w:t xml:space="preserve"> </w:t>
    </w:r>
    <w:r w:rsidR="006B2144">
      <w:rPr>
        <w:color w:val="000000"/>
      </w:rPr>
      <w:t>4</w:t>
    </w:r>
    <w:r w:rsidR="00982161">
      <w:rPr>
        <w:color w:val="000000"/>
      </w:rPr>
      <w:t xml:space="preserve">, </w:t>
    </w:r>
    <w:r>
      <w:rPr>
        <w:color w:val="000000"/>
      </w:rPr>
      <w:t>Corr</w:t>
    </w:r>
    <w:r w:rsidR="00982161">
      <w:rPr>
        <w:color w:val="000000"/>
      </w:rPr>
      <w:t>é</w:t>
    </w:r>
    <w:r>
      <w:rPr>
        <w:color w:val="000000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2161">
      <w:rPr>
        <w:color w:val="000000"/>
      </w:rPr>
      <w:t>Nouveau-</w:t>
    </w:r>
    <w:r w:rsidR="00F63390">
      <w:rPr>
        <w:color w:val="000000"/>
      </w:rPr>
      <w:t>Brunswick</w:t>
    </w:r>
  </w:p>
  <w:p w14:paraId="7B363522" w14:textId="77777777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BA8A" w14:textId="77777777" w:rsidR="008D3C4B" w:rsidRDefault="008D3C4B">
      <w:r>
        <w:separator/>
      </w:r>
    </w:p>
  </w:footnote>
  <w:footnote w:type="continuationSeparator" w:id="0">
    <w:p w14:paraId="0E6DF3D4" w14:textId="77777777" w:rsidR="008D3C4B" w:rsidRDefault="008D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4B9"/>
    <w:multiLevelType w:val="hybridMultilevel"/>
    <w:tmpl w:val="1C0E9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A3A508C"/>
    <w:multiLevelType w:val="hybridMultilevel"/>
    <w:tmpl w:val="81309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9391">
    <w:abstractNumId w:val="8"/>
  </w:num>
  <w:num w:numId="2" w16cid:durableId="225069995">
    <w:abstractNumId w:val="10"/>
  </w:num>
  <w:num w:numId="3" w16cid:durableId="1799295355">
    <w:abstractNumId w:val="0"/>
  </w:num>
  <w:num w:numId="4" w16cid:durableId="2124642949">
    <w:abstractNumId w:val="7"/>
  </w:num>
  <w:num w:numId="5" w16cid:durableId="1047266811">
    <w:abstractNumId w:val="18"/>
  </w:num>
  <w:num w:numId="6" w16cid:durableId="1524783598">
    <w:abstractNumId w:val="6"/>
  </w:num>
  <w:num w:numId="7" w16cid:durableId="1474786550">
    <w:abstractNumId w:val="16"/>
  </w:num>
  <w:num w:numId="8" w16cid:durableId="1320890270">
    <w:abstractNumId w:val="21"/>
  </w:num>
  <w:num w:numId="9" w16cid:durableId="1974870165">
    <w:abstractNumId w:val="13"/>
  </w:num>
  <w:num w:numId="10" w16cid:durableId="383649050">
    <w:abstractNumId w:val="19"/>
  </w:num>
  <w:num w:numId="11" w16cid:durableId="1908687299">
    <w:abstractNumId w:val="14"/>
  </w:num>
  <w:num w:numId="12" w16cid:durableId="17125650">
    <w:abstractNumId w:val="17"/>
  </w:num>
  <w:num w:numId="13" w16cid:durableId="1330907056">
    <w:abstractNumId w:val="1"/>
  </w:num>
  <w:num w:numId="14" w16cid:durableId="1125777615">
    <w:abstractNumId w:val="3"/>
  </w:num>
  <w:num w:numId="15" w16cid:durableId="1435639045">
    <w:abstractNumId w:val="11"/>
  </w:num>
  <w:num w:numId="16" w16cid:durableId="1637761459">
    <w:abstractNumId w:val="15"/>
  </w:num>
  <w:num w:numId="17" w16cid:durableId="1922445014">
    <w:abstractNumId w:val="5"/>
  </w:num>
  <w:num w:numId="18" w16cid:durableId="594093918">
    <w:abstractNumId w:val="9"/>
  </w:num>
  <w:num w:numId="19" w16cid:durableId="1875582174">
    <w:abstractNumId w:val="20"/>
  </w:num>
  <w:num w:numId="20" w16cid:durableId="1868367140">
    <w:abstractNumId w:val="12"/>
  </w:num>
  <w:num w:numId="21" w16cid:durableId="2100717139">
    <w:abstractNumId w:val="4"/>
  </w:num>
  <w:num w:numId="22" w16cid:durableId="902063455">
    <w:abstractNumId w:val="2"/>
  </w:num>
  <w:num w:numId="23" w16cid:durableId="2857452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1074A"/>
    <w:rsid w:val="00011C66"/>
    <w:rsid w:val="00012A5E"/>
    <w:rsid w:val="00014769"/>
    <w:rsid w:val="000163A8"/>
    <w:rsid w:val="000169DD"/>
    <w:rsid w:val="00022449"/>
    <w:rsid w:val="00024473"/>
    <w:rsid w:val="00025264"/>
    <w:rsid w:val="00025812"/>
    <w:rsid w:val="00026F58"/>
    <w:rsid w:val="00030473"/>
    <w:rsid w:val="00032CB5"/>
    <w:rsid w:val="000332DE"/>
    <w:rsid w:val="00034C75"/>
    <w:rsid w:val="00037A75"/>
    <w:rsid w:val="000404BD"/>
    <w:rsid w:val="0004390F"/>
    <w:rsid w:val="00045650"/>
    <w:rsid w:val="0004578E"/>
    <w:rsid w:val="00046115"/>
    <w:rsid w:val="00047155"/>
    <w:rsid w:val="00050713"/>
    <w:rsid w:val="0005108A"/>
    <w:rsid w:val="00053C89"/>
    <w:rsid w:val="00060964"/>
    <w:rsid w:val="00060CBE"/>
    <w:rsid w:val="00063511"/>
    <w:rsid w:val="00063B85"/>
    <w:rsid w:val="00064723"/>
    <w:rsid w:val="00064EA0"/>
    <w:rsid w:val="00071726"/>
    <w:rsid w:val="00080EF8"/>
    <w:rsid w:val="00081E9E"/>
    <w:rsid w:val="00084A20"/>
    <w:rsid w:val="00085F8C"/>
    <w:rsid w:val="000960CD"/>
    <w:rsid w:val="00097311"/>
    <w:rsid w:val="00097C6A"/>
    <w:rsid w:val="000A05A0"/>
    <w:rsid w:val="000A391B"/>
    <w:rsid w:val="000A4D25"/>
    <w:rsid w:val="000A65AE"/>
    <w:rsid w:val="000B088D"/>
    <w:rsid w:val="000B1425"/>
    <w:rsid w:val="000B1B3C"/>
    <w:rsid w:val="000B431F"/>
    <w:rsid w:val="000B4DE7"/>
    <w:rsid w:val="000B5372"/>
    <w:rsid w:val="000C1C40"/>
    <w:rsid w:val="000C3AF9"/>
    <w:rsid w:val="000C3EC9"/>
    <w:rsid w:val="000C5040"/>
    <w:rsid w:val="000C5FC5"/>
    <w:rsid w:val="000C7438"/>
    <w:rsid w:val="000D0DB9"/>
    <w:rsid w:val="000D115F"/>
    <w:rsid w:val="000D120C"/>
    <w:rsid w:val="000D159B"/>
    <w:rsid w:val="000D1F3F"/>
    <w:rsid w:val="000D1FA9"/>
    <w:rsid w:val="000D2085"/>
    <w:rsid w:val="000D59C9"/>
    <w:rsid w:val="000D7B43"/>
    <w:rsid w:val="000E3742"/>
    <w:rsid w:val="000E56EE"/>
    <w:rsid w:val="000E6C14"/>
    <w:rsid w:val="000E6D17"/>
    <w:rsid w:val="000F14D7"/>
    <w:rsid w:val="000F1DE8"/>
    <w:rsid w:val="000F36D1"/>
    <w:rsid w:val="000F74BF"/>
    <w:rsid w:val="000F7F4B"/>
    <w:rsid w:val="00100346"/>
    <w:rsid w:val="0010312C"/>
    <w:rsid w:val="00103625"/>
    <w:rsid w:val="00106595"/>
    <w:rsid w:val="001134AD"/>
    <w:rsid w:val="001139EB"/>
    <w:rsid w:val="001154E5"/>
    <w:rsid w:val="001213DD"/>
    <w:rsid w:val="00122532"/>
    <w:rsid w:val="00123A82"/>
    <w:rsid w:val="00124603"/>
    <w:rsid w:val="00126735"/>
    <w:rsid w:val="00130512"/>
    <w:rsid w:val="0013594B"/>
    <w:rsid w:val="0014362E"/>
    <w:rsid w:val="001444DC"/>
    <w:rsid w:val="001448E1"/>
    <w:rsid w:val="00144B05"/>
    <w:rsid w:val="00145881"/>
    <w:rsid w:val="00147BC0"/>
    <w:rsid w:val="0015273D"/>
    <w:rsid w:val="0015642D"/>
    <w:rsid w:val="00165014"/>
    <w:rsid w:val="00165CDC"/>
    <w:rsid w:val="0016624D"/>
    <w:rsid w:val="00166A35"/>
    <w:rsid w:val="00167A19"/>
    <w:rsid w:val="00176006"/>
    <w:rsid w:val="0017615F"/>
    <w:rsid w:val="00180D88"/>
    <w:rsid w:val="001828BE"/>
    <w:rsid w:val="00183563"/>
    <w:rsid w:val="00184DAC"/>
    <w:rsid w:val="00192531"/>
    <w:rsid w:val="00192756"/>
    <w:rsid w:val="00192CA0"/>
    <w:rsid w:val="00193FEE"/>
    <w:rsid w:val="00194D18"/>
    <w:rsid w:val="00195251"/>
    <w:rsid w:val="001955E4"/>
    <w:rsid w:val="00196819"/>
    <w:rsid w:val="001969CF"/>
    <w:rsid w:val="001A0CF6"/>
    <w:rsid w:val="001A0CFC"/>
    <w:rsid w:val="001A10F4"/>
    <w:rsid w:val="001A4961"/>
    <w:rsid w:val="001A6CAE"/>
    <w:rsid w:val="001B006F"/>
    <w:rsid w:val="001B5541"/>
    <w:rsid w:val="001B5D97"/>
    <w:rsid w:val="001C0005"/>
    <w:rsid w:val="001C5480"/>
    <w:rsid w:val="001E02B8"/>
    <w:rsid w:val="001E02FE"/>
    <w:rsid w:val="001E14D8"/>
    <w:rsid w:val="001E2D8E"/>
    <w:rsid w:val="001E327D"/>
    <w:rsid w:val="001E381F"/>
    <w:rsid w:val="001E3DB8"/>
    <w:rsid w:val="001E5CEF"/>
    <w:rsid w:val="001E5E8B"/>
    <w:rsid w:val="001F2554"/>
    <w:rsid w:val="001F2B85"/>
    <w:rsid w:val="001F61C0"/>
    <w:rsid w:val="00202BD9"/>
    <w:rsid w:val="00203BCA"/>
    <w:rsid w:val="00204713"/>
    <w:rsid w:val="0020711D"/>
    <w:rsid w:val="0020750B"/>
    <w:rsid w:val="0021655B"/>
    <w:rsid w:val="002214BA"/>
    <w:rsid w:val="00221F79"/>
    <w:rsid w:val="0022445A"/>
    <w:rsid w:val="002254D2"/>
    <w:rsid w:val="0022754A"/>
    <w:rsid w:val="00234A1C"/>
    <w:rsid w:val="00240B4D"/>
    <w:rsid w:val="002425BF"/>
    <w:rsid w:val="00242B08"/>
    <w:rsid w:val="00242D2F"/>
    <w:rsid w:val="00243035"/>
    <w:rsid w:val="00245E83"/>
    <w:rsid w:val="0024673C"/>
    <w:rsid w:val="00254FA9"/>
    <w:rsid w:val="002553A1"/>
    <w:rsid w:val="00255FFD"/>
    <w:rsid w:val="00260234"/>
    <w:rsid w:val="00262A25"/>
    <w:rsid w:val="002649C7"/>
    <w:rsid w:val="002730CB"/>
    <w:rsid w:val="00280F4D"/>
    <w:rsid w:val="002811A2"/>
    <w:rsid w:val="00290505"/>
    <w:rsid w:val="002926B3"/>
    <w:rsid w:val="00297B4C"/>
    <w:rsid w:val="002A0601"/>
    <w:rsid w:val="002A1AEF"/>
    <w:rsid w:val="002A379F"/>
    <w:rsid w:val="002A59F4"/>
    <w:rsid w:val="002B0094"/>
    <w:rsid w:val="002B02B2"/>
    <w:rsid w:val="002B1787"/>
    <w:rsid w:val="002B32B5"/>
    <w:rsid w:val="002B53FD"/>
    <w:rsid w:val="002B59B1"/>
    <w:rsid w:val="002C1D63"/>
    <w:rsid w:val="002C2D4F"/>
    <w:rsid w:val="002C2EE4"/>
    <w:rsid w:val="002C3BFC"/>
    <w:rsid w:val="002C42C1"/>
    <w:rsid w:val="002C5E12"/>
    <w:rsid w:val="002D6D71"/>
    <w:rsid w:val="002E0391"/>
    <w:rsid w:val="002E5322"/>
    <w:rsid w:val="002E7767"/>
    <w:rsid w:val="002F5189"/>
    <w:rsid w:val="00302B24"/>
    <w:rsid w:val="003030D5"/>
    <w:rsid w:val="00307052"/>
    <w:rsid w:val="0031234D"/>
    <w:rsid w:val="003124E3"/>
    <w:rsid w:val="00312B08"/>
    <w:rsid w:val="003174F7"/>
    <w:rsid w:val="00317F5C"/>
    <w:rsid w:val="003341D6"/>
    <w:rsid w:val="00336638"/>
    <w:rsid w:val="003406A1"/>
    <w:rsid w:val="00341CEA"/>
    <w:rsid w:val="00345D0D"/>
    <w:rsid w:val="003472A9"/>
    <w:rsid w:val="0035367F"/>
    <w:rsid w:val="0036162D"/>
    <w:rsid w:val="0036620E"/>
    <w:rsid w:val="00367C8B"/>
    <w:rsid w:val="00374196"/>
    <w:rsid w:val="003818E4"/>
    <w:rsid w:val="00384A2F"/>
    <w:rsid w:val="003869E0"/>
    <w:rsid w:val="00386ED8"/>
    <w:rsid w:val="0038707E"/>
    <w:rsid w:val="00387902"/>
    <w:rsid w:val="00387D52"/>
    <w:rsid w:val="0039187F"/>
    <w:rsid w:val="00391D5C"/>
    <w:rsid w:val="003A2B84"/>
    <w:rsid w:val="003A40B7"/>
    <w:rsid w:val="003A4786"/>
    <w:rsid w:val="003A6A75"/>
    <w:rsid w:val="003A7600"/>
    <w:rsid w:val="003B2688"/>
    <w:rsid w:val="003B2FD4"/>
    <w:rsid w:val="003B31E0"/>
    <w:rsid w:val="003B49A5"/>
    <w:rsid w:val="003B6D6B"/>
    <w:rsid w:val="003C0F39"/>
    <w:rsid w:val="003C185E"/>
    <w:rsid w:val="003C1B2B"/>
    <w:rsid w:val="003C7B48"/>
    <w:rsid w:val="003D03CA"/>
    <w:rsid w:val="003E55A4"/>
    <w:rsid w:val="003E5655"/>
    <w:rsid w:val="003E570E"/>
    <w:rsid w:val="003E5C5D"/>
    <w:rsid w:val="003F661B"/>
    <w:rsid w:val="00400BF3"/>
    <w:rsid w:val="0040139A"/>
    <w:rsid w:val="00401723"/>
    <w:rsid w:val="0041422F"/>
    <w:rsid w:val="004147C6"/>
    <w:rsid w:val="00426F24"/>
    <w:rsid w:val="00430D5C"/>
    <w:rsid w:val="00432C8B"/>
    <w:rsid w:val="00435670"/>
    <w:rsid w:val="004407B7"/>
    <w:rsid w:val="00443BAC"/>
    <w:rsid w:val="00443D38"/>
    <w:rsid w:val="00444C99"/>
    <w:rsid w:val="004532A7"/>
    <w:rsid w:val="00453B32"/>
    <w:rsid w:val="00454E71"/>
    <w:rsid w:val="00456223"/>
    <w:rsid w:val="0045742F"/>
    <w:rsid w:val="004647A1"/>
    <w:rsid w:val="00467E7F"/>
    <w:rsid w:val="00471926"/>
    <w:rsid w:val="00474066"/>
    <w:rsid w:val="00476B2E"/>
    <w:rsid w:val="00480C28"/>
    <w:rsid w:val="00481570"/>
    <w:rsid w:val="00482622"/>
    <w:rsid w:val="0049542A"/>
    <w:rsid w:val="004A43E4"/>
    <w:rsid w:val="004A5693"/>
    <w:rsid w:val="004A628A"/>
    <w:rsid w:val="004A7253"/>
    <w:rsid w:val="004B0CF2"/>
    <w:rsid w:val="004C144E"/>
    <w:rsid w:val="004C6E50"/>
    <w:rsid w:val="004C7FFE"/>
    <w:rsid w:val="004D14EA"/>
    <w:rsid w:val="004D3D1B"/>
    <w:rsid w:val="004E4426"/>
    <w:rsid w:val="004F245E"/>
    <w:rsid w:val="004F38CA"/>
    <w:rsid w:val="00503849"/>
    <w:rsid w:val="00503A19"/>
    <w:rsid w:val="00503DDE"/>
    <w:rsid w:val="00504601"/>
    <w:rsid w:val="00504685"/>
    <w:rsid w:val="00507937"/>
    <w:rsid w:val="0051450B"/>
    <w:rsid w:val="0051531D"/>
    <w:rsid w:val="00521259"/>
    <w:rsid w:val="00522D13"/>
    <w:rsid w:val="0052303A"/>
    <w:rsid w:val="00523614"/>
    <w:rsid w:val="00525DCE"/>
    <w:rsid w:val="0052737F"/>
    <w:rsid w:val="005329F6"/>
    <w:rsid w:val="00532B6E"/>
    <w:rsid w:val="00532C91"/>
    <w:rsid w:val="00533583"/>
    <w:rsid w:val="00534E9B"/>
    <w:rsid w:val="00537255"/>
    <w:rsid w:val="0053734B"/>
    <w:rsid w:val="00541712"/>
    <w:rsid w:val="00542D99"/>
    <w:rsid w:val="00542DC0"/>
    <w:rsid w:val="0054417B"/>
    <w:rsid w:val="0054489C"/>
    <w:rsid w:val="00550AC5"/>
    <w:rsid w:val="00552748"/>
    <w:rsid w:val="0056237E"/>
    <w:rsid w:val="005637AE"/>
    <w:rsid w:val="00563E16"/>
    <w:rsid w:val="0056742A"/>
    <w:rsid w:val="00572C81"/>
    <w:rsid w:val="00574570"/>
    <w:rsid w:val="00575240"/>
    <w:rsid w:val="0058123C"/>
    <w:rsid w:val="005816B2"/>
    <w:rsid w:val="00590C2D"/>
    <w:rsid w:val="00597545"/>
    <w:rsid w:val="00597A03"/>
    <w:rsid w:val="005A1423"/>
    <w:rsid w:val="005A369F"/>
    <w:rsid w:val="005A7255"/>
    <w:rsid w:val="005B3301"/>
    <w:rsid w:val="005B360E"/>
    <w:rsid w:val="005B697B"/>
    <w:rsid w:val="005C09C8"/>
    <w:rsid w:val="005C4BB1"/>
    <w:rsid w:val="005D3B7D"/>
    <w:rsid w:val="005D5A85"/>
    <w:rsid w:val="005E0805"/>
    <w:rsid w:val="005E08EF"/>
    <w:rsid w:val="005E15A3"/>
    <w:rsid w:val="005E2AD6"/>
    <w:rsid w:val="005E316C"/>
    <w:rsid w:val="005E7E68"/>
    <w:rsid w:val="005F588E"/>
    <w:rsid w:val="005F7D5B"/>
    <w:rsid w:val="00605F55"/>
    <w:rsid w:val="00607763"/>
    <w:rsid w:val="00616B8B"/>
    <w:rsid w:val="006179A0"/>
    <w:rsid w:val="0062151F"/>
    <w:rsid w:val="0062255C"/>
    <w:rsid w:val="00623C80"/>
    <w:rsid w:val="0062694F"/>
    <w:rsid w:val="0063234E"/>
    <w:rsid w:val="006326E3"/>
    <w:rsid w:val="00632AE4"/>
    <w:rsid w:val="0063558F"/>
    <w:rsid w:val="00642A04"/>
    <w:rsid w:val="006430BF"/>
    <w:rsid w:val="00645794"/>
    <w:rsid w:val="00646017"/>
    <w:rsid w:val="0064655B"/>
    <w:rsid w:val="00647A39"/>
    <w:rsid w:val="00654980"/>
    <w:rsid w:val="0065697F"/>
    <w:rsid w:val="0065795F"/>
    <w:rsid w:val="006626E9"/>
    <w:rsid w:val="0066337B"/>
    <w:rsid w:val="00665066"/>
    <w:rsid w:val="00670C12"/>
    <w:rsid w:val="00672E5B"/>
    <w:rsid w:val="006769E7"/>
    <w:rsid w:val="006801B3"/>
    <w:rsid w:val="00682686"/>
    <w:rsid w:val="006832AE"/>
    <w:rsid w:val="006837B4"/>
    <w:rsid w:val="00684738"/>
    <w:rsid w:val="00691CAD"/>
    <w:rsid w:val="0069398C"/>
    <w:rsid w:val="006939B9"/>
    <w:rsid w:val="0069406F"/>
    <w:rsid w:val="006A15E1"/>
    <w:rsid w:val="006A471D"/>
    <w:rsid w:val="006A7FEB"/>
    <w:rsid w:val="006B1B87"/>
    <w:rsid w:val="006B2144"/>
    <w:rsid w:val="006B28BA"/>
    <w:rsid w:val="006C2D8B"/>
    <w:rsid w:val="006C51BC"/>
    <w:rsid w:val="006C5A06"/>
    <w:rsid w:val="006D13DF"/>
    <w:rsid w:val="006D5F76"/>
    <w:rsid w:val="006E0F02"/>
    <w:rsid w:val="006E207D"/>
    <w:rsid w:val="006E336B"/>
    <w:rsid w:val="006E35CA"/>
    <w:rsid w:val="006E3FE7"/>
    <w:rsid w:val="006E5567"/>
    <w:rsid w:val="006F2609"/>
    <w:rsid w:val="006F58AB"/>
    <w:rsid w:val="006F6222"/>
    <w:rsid w:val="00701B7E"/>
    <w:rsid w:val="00711760"/>
    <w:rsid w:val="007174F8"/>
    <w:rsid w:val="00725D4D"/>
    <w:rsid w:val="007272A0"/>
    <w:rsid w:val="00733DAF"/>
    <w:rsid w:val="007352E4"/>
    <w:rsid w:val="00737261"/>
    <w:rsid w:val="00741D4C"/>
    <w:rsid w:val="00746E56"/>
    <w:rsid w:val="007478FD"/>
    <w:rsid w:val="0075046E"/>
    <w:rsid w:val="00751969"/>
    <w:rsid w:val="00753EB0"/>
    <w:rsid w:val="00754AFB"/>
    <w:rsid w:val="00755F54"/>
    <w:rsid w:val="00763E1A"/>
    <w:rsid w:val="0076461A"/>
    <w:rsid w:val="00764775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9543B"/>
    <w:rsid w:val="00795639"/>
    <w:rsid w:val="007A12DC"/>
    <w:rsid w:val="007A7BAA"/>
    <w:rsid w:val="007B580B"/>
    <w:rsid w:val="007C145C"/>
    <w:rsid w:val="007C6348"/>
    <w:rsid w:val="007C6739"/>
    <w:rsid w:val="007C6CAC"/>
    <w:rsid w:val="007D05B0"/>
    <w:rsid w:val="007D2C56"/>
    <w:rsid w:val="007D651B"/>
    <w:rsid w:val="007D77B1"/>
    <w:rsid w:val="007E227C"/>
    <w:rsid w:val="007E7212"/>
    <w:rsid w:val="007F05C5"/>
    <w:rsid w:val="007F0EF9"/>
    <w:rsid w:val="007F57FE"/>
    <w:rsid w:val="008021A3"/>
    <w:rsid w:val="0081071F"/>
    <w:rsid w:val="008119EC"/>
    <w:rsid w:val="00811A31"/>
    <w:rsid w:val="00811A44"/>
    <w:rsid w:val="00813F80"/>
    <w:rsid w:val="00814FAB"/>
    <w:rsid w:val="0082296B"/>
    <w:rsid w:val="008241C0"/>
    <w:rsid w:val="00833897"/>
    <w:rsid w:val="008411D7"/>
    <w:rsid w:val="008438A7"/>
    <w:rsid w:val="00846B64"/>
    <w:rsid w:val="00851F68"/>
    <w:rsid w:val="00864199"/>
    <w:rsid w:val="00864FAB"/>
    <w:rsid w:val="0086515D"/>
    <w:rsid w:val="00866D95"/>
    <w:rsid w:val="00874D8B"/>
    <w:rsid w:val="00876AB3"/>
    <w:rsid w:val="00884B22"/>
    <w:rsid w:val="00890D1D"/>
    <w:rsid w:val="008925F9"/>
    <w:rsid w:val="0089630C"/>
    <w:rsid w:val="0089762B"/>
    <w:rsid w:val="008A1853"/>
    <w:rsid w:val="008A25B1"/>
    <w:rsid w:val="008A2B1B"/>
    <w:rsid w:val="008A49CA"/>
    <w:rsid w:val="008A4E05"/>
    <w:rsid w:val="008A711F"/>
    <w:rsid w:val="008B26C7"/>
    <w:rsid w:val="008B3D6C"/>
    <w:rsid w:val="008B4D5C"/>
    <w:rsid w:val="008B64E2"/>
    <w:rsid w:val="008B7A49"/>
    <w:rsid w:val="008C474D"/>
    <w:rsid w:val="008C5707"/>
    <w:rsid w:val="008D08F2"/>
    <w:rsid w:val="008D2E87"/>
    <w:rsid w:val="008D3C4B"/>
    <w:rsid w:val="008D4132"/>
    <w:rsid w:val="008D613C"/>
    <w:rsid w:val="008D6A18"/>
    <w:rsid w:val="008E32E5"/>
    <w:rsid w:val="008E41E6"/>
    <w:rsid w:val="008E499E"/>
    <w:rsid w:val="008E5936"/>
    <w:rsid w:val="00901D8C"/>
    <w:rsid w:val="009144AE"/>
    <w:rsid w:val="00914CA9"/>
    <w:rsid w:val="009168A0"/>
    <w:rsid w:val="009169A6"/>
    <w:rsid w:val="009178BC"/>
    <w:rsid w:val="00920CDC"/>
    <w:rsid w:val="00920F86"/>
    <w:rsid w:val="00921CA2"/>
    <w:rsid w:val="009251E9"/>
    <w:rsid w:val="00925FC7"/>
    <w:rsid w:val="00931151"/>
    <w:rsid w:val="00935282"/>
    <w:rsid w:val="009378E4"/>
    <w:rsid w:val="009402F4"/>
    <w:rsid w:val="009428D8"/>
    <w:rsid w:val="009431EF"/>
    <w:rsid w:val="00943B52"/>
    <w:rsid w:val="0094518B"/>
    <w:rsid w:val="00955C2A"/>
    <w:rsid w:val="00956241"/>
    <w:rsid w:val="00960321"/>
    <w:rsid w:val="009616C0"/>
    <w:rsid w:val="00961A68"/>
    <w:rsid w:val="0096379A"/>
    <w:rsid w:val="009643B7"/>
    <w:rsid w:val="00966236"/>
    <w:rsid w:val="00966D12"/>
    <w:rsid w:val="00966E85"/>
    <w:rsid w:val="009705C4"/>
    <w:rsid w:val="00977ACF"/>
    <w:rsid w:val="00980A90"/>
    <w:rsid w:val="009812FB"/>
    <w:rsid w:val="009819B5"/>
    <w:rsid w:val="00981A35"/>
    <w:rsid w:val="00982161"/>
    <w:rsid w:val="00984424"/>
    <w:rsid w:val="00997289"/>
    <w:rsid w:val="009A0F49"/>
    <w:rsid w:val="009A7769"/>
    <w:rsid w:val="009B2137"/>
    <w:rsid w:val="009B3728"/>
    <w:rsid w:val="009B5ADB"/>
    <w:rsid w:val="009B5FFF"/>
    <w:rsid w:val="009C3794"/>
    <w:rsid w:val="009C4A61"/>
    <w:rsid w:val="009C58DE"/>
    <w:rsid w:val="009C79C9"/>
    <w:rsid w:val="009D57F0"/>
    <w:rsid w:val="009D70B8"/>
    <w:rsid w:val="009E0623"/>
    <w:rsid w:val="009E13EC"/>
    <w:rsid w:val="009E151D"/>
    <w:rsid w:val="009E15F6"/>
    <w:rsid w:val="009E3309"/>
    <w:rsid w:val="009E38F7"/>
    <w:rsid w:val="009E599E"/>
    <w:rsid w:val="009F090B"/>
    <w:rsid w:val="009F39C2"/>
    <w:rsid w:val="009F53AF"/>
    <w:rsid w:val="00A01AC7"/>
    <w:rsid w:val="00A05786"/>
    <w:rsid w:val="00A0678B"/>
    <w:rsid w:val="00A067AA"/>
    <w:rsid w:val="00A06DCF"/>
    <w:rsid w:val="00A071AE"/>
    <w:rsid w:val="00A1165E"/>
    <w:rsid w:val="00A116B8"/>
    <w:rsid w:val="00A12E17"/>
    <w:rsid w:val="00A14490"/>
    <w:rsid w:val="00A20105"/>
    <w:rsid w:val="00A228A0"/>
    <w:rsid w:val="00A23638"/>
    <w:rsid w:val="00A34D78"/>
    <w:rsid w:val="00A359AF"/>
    <w:rsid w:val="00A36AE0"/>
    <w:rsid w:val="00A42623"/>
    <w:rsid w:val="00A42743"/>
    <w:rsid w:val="00A42B61"/>
    <w:rsid w:val="00A459DC"/>
    <w:rsid w:val="00A47978"/>
    <w:rsid w:val="00A560EE"/>
    <w:rsid w:val="00A61BB1"/>
    <w:rsid w:val="00A64010"/>
    <w:rsid w:val="00A72638"/>
    <w:rsid w:val="00A730A1"/>
    <w:rsid w:val="00A758F7"/>
    <w:rsid w:val="00A77EE3"/>
    <w:rsid w:val="00A80AE8"/>
    <w:rsid w:val="00A83F80"/>
    <w:rsid w:val="00A93AA6"/>
    <w:rsid w:val="00A943DA"/>
    <w:rsid w:val="00AA6128"/>
    <w:rsid w:val="00AA7552"/>
    <w:rsid w:val="00AB1685"/>
    <w:rsid w:val="00AB1BBC"/>
    <w:rsid w:val="00AB25B9"/>
    <w:rsid w:val="00AB339E"/>
    <w:rsid w:val="00AB3AAB"/>
    <w:rsid w:val="00AB4109"/>
    <w:rsid w:val="00AB59BC"/>
    <w:rsid w:val="00AC08F1"/>
    <w:rsid w:val="00AC0FCA"/>
    <w:rsid w:val="00AC4803"/>
    <w:rsid w:val="00AC4B4C"/>
    <w:rsid w:val="00AC6E45"/>
    <w:rsid w:val="00AD4D1F"/>
    <w:rsid w:val="00AD613B"/>
    <w:rsid w:val="00AE155D"/>
    <w:rsid w:val="00AE32CB"/>
    <w:rsid w:val="00AF0B13"/>
    <w:rsid w:val="00AF1051"/>
    <w:rsid w:val="00AF3A19"/>
    <w:rsid w:val="00AF6309"/>
    <w:rsid w:val="00B016B2"/>
    <w:rsid w:val="00B03CCF"/>
    <w:rsid w:val="00B0433D"/>
    <w:rsid w:val="00B0554F"/>
    <w:rsid w:val="00B05DE8"/>
    <w:rsid w:val="00B070B2"/>
    <w:rsid w:val="00B10CA3"/>
    <w:rsid w:val="00B12B41"/>
    <w:rsid w:val="00B12CA7"/>
    <w:rsid w:val="00B1651A"/>
    <w:rsid w:val="00B16986"/>
    <w:rsid w:val="00B212BA"/>
    <w:rsid w:val="00B215D2"/>
    <w:rsid w:val="00B21A42"/>
    <w:rsid w:val="00B22B18"/>
    <w:rsid w:val="00B23644"/>
    <w:rsid w:val="00B24025"/>
    <w:rsid w:val="00B26221"/>
    <w:rsid w:val="00B27C54"/>
    <w:rsid w:val="00B27D93"/>
    <w:rsid w:val="00B306BC"/>
    <w:rsid w:val="00B31810"/>
    <w:rsid w:val="00B323B3"/>
    <w:rsid w:val="00B33542"/>
    <w:rsid w:val="00B350A1"/>
    <w:rsid w:val="00B35A5B"/>
    <w:rsid w:val="00B43A26"/>
    <w:rsid w:val="00B45FDC"/>
    <w:rsid w:val="00B62F2E"/>
    <w:rsid w:val="00B7742F"/>
    <w:rsid w:val="00B86A9E"/>
    <w:rsid w:val="00B91FF4"/>
    <w:rsid w:val="00B92B0D"/>
    <w:rsid w:val="00B948DD"/>
    <w:rsid w:val="00B97C0E"/>
    <w:rsid w:val="00BA1EEB"/>
    <w:rsid w:val="00BB2E40"/>
    <w:rsid w:val="00BB3096"/>
    <w:rsid w:val="00BC44B5"/>
    <w:rsid w:val="00BD35AC"/>
    <w:rsid w:val="00BD36A8"/>
    <w:rsid w:val="00BF59A6"/>
    <w:rsid w:val="00BF5B2E"/>
    <w:rsid w:val="00BF5C7A"/>
    <w:rsid w:val="00BF7A0E"/>
    <w:rsid w:val="00C0010B"/>
    <w:rsid w:val="00C002F7"/>
    <w:rsid w:val="00C0052E"/>
    <w:rsid w:val="00C00E9F"/>
    <w:rsid w:val="00C05299"/>
    <w:rsid w:val="00C06D4B"/>
    <w:rsid w:val="00C07205"/>
    <w:rsid w:val="00C07DA9"/>
    <w:rsid w:val="00C111BA"/>
    <w:rsid w:val="00C11CA1"/>
    <w:rsid w:val="00C12534"/>
    <w:rsid w:val="00C218E6"/>
    <w:rsid w:val="00C226DB"/>
    <w:rsid w:val="00C2341E"/>
    <w:rsid w:val="00C245C4"/>
    <w:rsid w:val="00C259B0"/>
    <w:rsid w:val="00C274C8"/>
    <w:rsid w:val="00C35051"/>
    <w:rsid w:val="00C40998"/>
    <w:rsid w:val="00C418F5"/>
    <w:rsid w:val="00C4497F"/>
    <w:rsid w:val="00C4613A"/>
    <w:rsid w:val="00C501E6"/>
    <w:rsid w:val="00C53338"/>
    <w:rsid w:val="00C5385C"/>
    <w:rsid w:val="00C540FD"/>
    <w:rsid w:val="00C54A48"/>
    <w:rsid w:val="00C54B8A"/>
    <w:rsid w:val="00C60831"/>
    <w:rsid w:val="00C60A59"/>
    <w:rsid w:val="00C669CB"/>
    <w:rsid w:val="00C701D3"/>
    <w:rsid w:val="00C81A5A"/>
    <w:rsid w:val="00C81B37"/>
    <w:rsid w:val="00C90072"/>
    <w:rsid w:val="00C91A1E"/>
    <w:rsid w:val="00C92BED"/>
    <w:rsid w:val="00C94108"/>
    <w:rsid w:val="00C977FE"/>
    <w:rsid w:val="00C9787C"/>
    <w:rsid w:val="00CA230E"/>
    <w:rsid w:val="00CA3760"/>
    <w:rsid w:val="00CA46FC"/>
    <w:rsid w:val="00CA4BE8"/>
    <w:rsid w:val="00CA7086"/>
    <w:rsid w:val="00CB218A"/>
    <w:rsid w:val="00CB43DC"/>
    <w:rsid w:val="00CC44F2"/>
    <w:rsid w:val="00CC487E"/>
    <w:rsid w:val="00CC5A6C"/>
    <w:rsid w:val="00CC5BEE"/>
    <w:rsid w:val="00CC7023"/>
    <w:rsid w:val="00CD50FE"/>
    <w:rsid w:val="00CE186F"/>
    <w:rsid w:val="00CE2AD2"/>
    <w:rsid w:val="00CE5F3D"/>
    <w:rsid w:val="00CF3C9C"/>
    <w:rsid w:val="00CF4E16"/>
    <w:rsid w:val="00CF54A9"/>
    <w:rsid w:val="00CF7090"/>
    <w:rsid w:val="00D005B0"/>
    <w:rsid w:val="00D07123"/>
    <w:rsid w:val="00D07465"/>
    <w:rsid w:val="00D12792"/>
    <w:rsid w:val="00D17F58"/>
    <w:rsid w:val="00D20D0A"/>
    <w:rsid w:val="00D21CED"/>
    <w:rsid w:val="00D21D8F"/>
    <w:rsid w:val="00D220F2"/>
    <w:rsid w:val="00D2473A"/>
    <w:rsid w:val="00D26808"/>
    <w:rsid w:val="00D303AB"/>
    <w:rsid w:val="00D30A9D"/>
    <w:rsid w:val="00D30EEB"/>
    <w:rsid w:val="00D3230C"/>
    <w:rsid w:val="00D32943"/>
    <w:rsid w:val="00D36332"/>
    <w:rsid w:val="00D4558E"/>
    <w:rsid w:val="00D54961"/>
    <w:rsid w:val="00D63949"/>
    <w:rsid w:val="00D649D5"/>
    <w:rsid w:val="00D73AB5"/>
    <w:rsid w:val="00D76E6E"/>
    <w:rsid w:val="00D77D6E"/>
    <w:rsid w:val="00D81289"/>
    <w:rsid w:val="00D835B5"/>
    <w:rsid w:val="00D84BB0"/>
    <w:rsid w:val="00D85D02"/>
    <w:rsid w:val="00D8629B"/>
    <w:rsid w:val="00D9231E"/>
    <w:rsid w:val="00D92B52"/>
    <w:rsid w:val="00D94A3F"/>
    <w:rsid w:val="00DA0909"/>
    <w:rsid w:val="00DA13C0"/>
    <w:rsid w:val="00DA28BD"/>
    <w:rsid w:val="00DA3C40"/>
    <w:rsid w:val="00DA5366"/>
    <w:rsid w:val="00DA670E"/>
    <w:rsid w:val="00DA74F6"/>
    <w:rsid w:val="00DB3A26"/>
    <w:rsid w:val="00DB4380"/>
    <w:rsid w:val="00DB4D87"/>
    <w:rsid w:val="00DB5CC0"/>
    <w:rsid w:val="00DB6141"/>
    <w:rsid w:val="00DB6F13"/>
    <w:rsid w:val="00DB7BDD"/>
    <w:rsid w:val="00DC08C1"/>
    <w:rsid w:val="00DC2063"/>
    <w:rsid w:val="00DC2B0F"/>
    <w:rsid w:val="00DC33F4"/>
    <w:rsid w:val="00DC4B9C"/>
    <w:rsid w:val="00DC4D66"/>
    <w:rsid w:val="00DC612D"/>
    <w:rsid w:val="00DC6C11"/>
    <w:rsid w:val="00DC7D24"/>
    <w:rsid w:val="00DD1853"/>
    <w:rsid w:val="00DD2F7D"/>
    <w:rsid w:val="00DD3BF4"/>
    <w:rsid w:val="00DD50AC"/>
    <w:rsid w:val="00DD5F58"/>
    <w:rsid w:val="00DD6A7B"/>
    <w:rsid w:val="00DE194C"/>
    <w:rsid w:val="00DE1F08"/>
    <w:rsid w:val="00DE2D92"/>
    <w:rsid w:val="00DE5F36"/>
    <w:rsid w:val="00DE7F95"/>
    <w:rsid w:val="00DF04AC"/>
    <w:rsid w:val="00DF0D3D"/>
    <w:rsid w:val="00DF15CA"/>
    <w:rsid w:val="00DF7538"/>
    <w:rsid w:val="00E00B0B"/>
    <w:rsid w:val="00E0646D"/>
    <w:rsid w:val="00E10F17"/>
    <w:rsid w:val="00E1643A"/>
    <w:rsid w:val="00E2022A"/>
    <w:rsid w:val="00E26CD4"/>
    <w:rsid w:val="00E2711A"/>
    <w:rsid w:val="00E31D9E"/>
    <w:rsid w:val="00E32BCC"/>
    <w:rsid w:val="00E32F84"/>
    <w:rsid w:val="00E415BC"/>
    <w:rsid w:val="00E438AA"/>
    <w:rsid w:val="00E47599"/>
    <w:rsid w:val="00E52449"/>
    <w:rsid w:val="00E540A7"/>
    <w:rsid w:val="00E56BF2"/>
    <w:rsid w:val="00E56EF5"/>
    <w:rsid w:val="00E653A0"/>
    <w:rsid w:val="00E7124D"/>
    <w:rsid w:val="00E759D1"/>
    <w:rsid w:val="00E7685F"/>
    <w:rsid w:val="00E801EF"/>
    <w:rsid w:val="00E8335A"/>
    <w:rsid w:val="00E851A5"/>
    <w:rsid w:val="00E85DBA"/>
    <w:rsid w:val="00E86C8D"/>
    <w:rsid w:val="00E91821"/>
    <w:rsid w:val="00E93C8E"/>
    <w:rsid w:val="00E96BFD"/>
    <w:rsid w:val="00EA0953"/>
    <w:rsid w:val="00EA76E2"/>
    <w:rsid w:val="00EA7A57"/>
    <w:rsid w:val="00EB0D8B"/>
    <w:rsid w:val="00EB41C8"/>
    <w:rsid w:val="00EB67F8"/>
    <w:rsid w:val="00EC3424"/>
    <w:rsid w:val="00EC3866"/>
    <w:rsid w:val="00EC42F7"/>
    <w:rsid w:val="00EC470E"/>
    <w:rsid w:val="00EC4D94"/>
    <w:rsid w:val="00EC6DF4"/>
    <w:rsid w:val="00ED0620"/>
    <w:rsid w:val="00ED243A"/>
    <w:rsid w:val="00ED290A"/>
    <w:rsid w:val="00ED2C29"/>
    <w:rsid w:val="00ED2EDE"/>
    <w:rsid w:val="00ED3538"/>
    <w:rsid w:val="00ED4BB8"/>
    <w:rsid w:val="00ED615D"/>
    <w:rsid w:val="00EE00DC"/>
    <w:rsid w:val="00EE4363"/>
    <w:rsid w:val="00EE4F18"/>
    <w:rsid w:val="00EF4C14"/>
    <w:rsid w:val="00EF4FA1"/>
    <w:rsid w:val="00F05207"/>
    <w:rsid w:val="00F1507C"/>
    <w:rsid w:val="00F16CB9"/>
    <w:rsid w:val="00F2021B"/>
    <w:rsid w:val="00F23623"/>
    <w:rsid w:val="00F26ACB"/>
    <w:rsid w:val="00F3118E"/>
    <w:rsid w:val="00F333CE"/>
    <w:rsid w:val="00F33E25"/>
    <w:rsid w:val="00F37B27"/>
    <w:rsid w:val="00F44D22"/>
    <w:rsid w:val="00F47437"/>
    <w:rsid w:val="00F61CA2"/>
    <w:rsid w:val="00F620E5"/>
    <w:rsid w:val="00F62C6E"/>
    <w:rsid w:val="00F63390"/>
    <w:rsid w:val="00F6370D"/>
    <w:rsid w:val="00F6447B"/>
    <w:rsid w:val="00F64E56"/>
    <w:rsid w:val="00F67DA4"/>
    <w:rsid w:val="00F70D02"/>
    <w:rsid w:val="00F72492"/>
    <w:rsid w:val="00F767D1"/>
    <w:rsid w:val="00F84696"/>
    <w:rsid w:val="00F8488B"/>
    <w:rsid w:val="00F855F2"/>
    <w:rsid w:val="00F90044"/>
    <w:rsid w:val="00FA08DD"/>
    <w:rsid w:val="00FA1A99"/>
    <w:rsid w:val="00FA1EE2"/>
    <w:rsid w:val="00FA3E67"/>
    <w:rsid w:val="00FA45EE"/>
    <w:rsid w:val="00FA5C87"/>
    <w:rsid w:val="00FA6CED"/>
    <w:rsid w:val="00FB1A69"/>
    <w:rsid w:val="00FB3073"/>
    <w:rsid w:val="00FB31C8"/>
    <w:rsid w:val="00FC0541"/>
    <w:rsid w:val="00FC17EB"/>
    <w:rsid w:val="00FC26FA"/>
    <w:rsid w:val="00FC2E83"/>
    <w:rsid w:val="00FD0268"/>
    <w:rsid w:val="00FD0284"/>
    <w:rsid w:val="00FD04B2"/>
    <w:rsid w:val="00FD22A4"/>
    <w:rsid w:val="00FD2B62"/>
    <w:rsid w:val="00FD780A"/>
    <w:rsid w:val="00FE08C1"/>
    <w:rsid w:val="00FE0E00"/>
    <w:rsid w:val="00FE3578"/>
    <w:rsid w:val="00FE3A04"/>
    <w:rsid w:val="00FE7617"/>
    <w:rsid w:val="00FF1C7C"/>
    <w:rsid w:val="00FF1DAA"/>
    <w:rsid w:val="00FF2E04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2023-10-27T15:26:00Z</dcterms:created>
  <dcterms:modified xsi:type="dcterms:W3CDTF">2023-10-27T22:25:00Z</dcterms:modified>
</cp:coreProperties>
</file>