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756E4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2B98F22" w:rsidR="007D11C5" w:rsidRDefault="00576BA6" w:rsidP="00756E4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Investigating,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Measuring </w:t>
            </w:r>
            <w:r w:rsidR="008034C1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</w:p>
        </w:tc>
      </w:tr>
      <w:tr w:rsidR="00ED5C84" w:rsidRPr="002F051B" w14:paraId="4B1D04CB" w14:textId="026BFDC2" w:rsidTr="00D76FE6">
        <w:trPr>
          <w:trHeight w:hRule="exact" w:val="5500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AF6A2F" w14:textId="77777777" w:rsidR="00576BA6" w:rsidRP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76BA6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Covers with non-standard units that don’t tile to measure area</w:t>
            </w:r>
          </w:p>
          <w:p w14:paraId="1D9A5137" w14:textId="77777777" w:rsidR="00ED5C84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EA2764" w14:textId="77777777" w:rsidR="00FD3623" w:rsidRPr="00F94729" w:rsidRDefault="00FD3623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F4C152" w14:textId="4EF69BC5" w:rsidR="00794F2A" w:rsidRDefault="00794F2A" w:rsidP="008A2475">
            <w:pPr>
              <w:jc w:val="center"/>
              <w:rPr>
                <w:rFonts w:eastAsia="Times New Roman" w:cstheme="minorHAnsi"/>
              </w:rPr>
            </w:pPr>
            <w:r w:rsidRPr="00FF03AB">
              <w:rPr>
                <w:rFonts w:eastAsia="Times New Roman" w:cstheme="minorHAnsi"/>
                <w:noProof/>
              </w:rPr>
              <w:drawing>
                <wp:inline distT="0" distB="0" distL="0" distR="0" wp14:anchorId="53A925A7" wp14:editId="69ED482B">
                  <wp:extent cx="1833936" cy="1325518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936" cy="1325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E66F34" w14:textId="77777777" w:rsidR="00ED5C84" w:rsidRPr="00F94729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45134E" w14:textId="354C9D0E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”I covered the rectangle with </w:t>
            </w:r>
            <w:r w:rsidR="00576BA6" w:rsidRPr="00576BA6">
              <w:rPr>
                <w:b/>
                <w:bCs/>
                <w:sz w:val="24"/>
                <w:szCs w:val="24"/>
              </w:rPr>
              <w:t xml:space="preserve"> 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>counters</w:t>
            </w:r>
            <w:r w:rsidR="00854008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="00576BA6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there are gaps. Not all the rectangle is covered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18AD9F8" w14:textId="64ACA1CE" w:rsidR="00ED5C84" w:rsidRPr="008261CA" w:rsidRDefault="00DB5BC8" w:rsidP="00DB5B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jetons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mais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il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y a des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espaces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vides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Tout le rectangle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n'est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1A2A65" w14:textId="26336BA7" w:rsidR="00576BA6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Recognizes that area is measured using square units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4547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003C843D" w14:textId="77777777" w:rsidR="00FD3623" w:rsidRPr="00F94729" w:rsidRDefault="00FD3623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D957B6" w14:textId="77777777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86F862" wp14:editId="2A2AD5A6">
                  <wp:extent cx="1706400" cy="1422000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400" cy="142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68DA1" w14:textId="77777777" w:rsidR="00576BA6" w:rsidRPr="00F94729" w:rsidRDefault="00576BA6" w:rsidP="00576BA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7408EB" w14:textId="6692CA80" w:rsidR="00576BA6" w:rsidRPr="00F94729" w:rsidRDefault="00576BA6" w:rsidP="00576BA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”I covered the rectangle with square tiles and determined the area to be 20 square units.”</w:t>
            </w:r>
            <w:r w:rsidR="00DB5BC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couvert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avec des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carreaux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déterminé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20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unités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carrées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 »)</w:t>
            </w:r>
          </w:p>
          <w:p w14:paraId="1547FAC7" w14:textId="124DBD6B" w:rsidR="00ED5C84" w:rsidRPr="00003E47" w:rsidRDefault="00ED5C84" w:rsidP="00756E4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F82404" w14:textId="77777777" w:rsidR="008A2475" w:rsidRDefault="00794F2A" w:rsidP="008540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color w:val="626365"/>
                <w:sz w:val="19"/>
                <w:szCs w:val="19"/>
              </w:rPr>
              <w:t>Tiles with square centimetres and determines area by counting squares</w:t>
            </w:r>
            <w:r w:rsidRPr="00794F2A" w:rsidDel="00794F2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0BBFE49" w14:textId="1DB5B1DF" w:rsidR="00ED5C84" w:rsidRPr="00854008" w:rsidRDefault="00794F2A" w:rsidP="008A2475">
            <w:pPr>
              <w:jc w:val="center"/>
            </w:pPr>
            <w:r>
              <w:br/>
            </w:r>
            <w:r w:rsidRPr="00B0656C">
              <w:rPr>
                <w:noProof/>
              </w:rPr>
              <w:drawing>
                <wp:inline distT="0" distB="0" distL="0" distR="0" wp14:anchorId="646A2554" wp14:editId="65C61236">
                  <wp:extent cx="1458000" cy="1422000"/>
                  <wp:effectExtent l="0" t="0" r="254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000" cy="14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6FBD5" w14:textId="77777777" w:rsidR="00ED5C84" w:rsidRPr="00F94729" w:rsidRDefault="00ED5C84" w:rsidP="00756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7CE88" w14:textId="056A2B68" w:rsidR="00ED5C84" w:rsidRPr="00F94729" w:rsidRDefault="00ED5C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covered the octagon with square centimetres and counted 12 whole squares. So, the area is about 12 square centimetres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DB5BC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recouvert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l'octogone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centimètres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compté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 xml:space="preserve">12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.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L'aire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l'octogone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d'environ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 xml:space="preserve">12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centimètres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565662E6" w14:textId="4C488C71" w:rsidR="00ED5C84" w:rsidRPr="007F0C53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E218F0" w14:textId="5E75876F" w:rsidR="00794F2A" w:rsidRDefault="00794F2A" w:rsidP="00794F2A">
            <w:r w:rsidRPr="00854008">
              <w:rPr>
                <w:rFonts w:ascii="Arial" w:hAnsi="Arial" w:cs="Arial"/>
                <w:color w:val="626365"/>
                <w:sz w:val="19"/>
                <w:szCs w:val="19"/>
              </w:rPr>
              <w:t>Uses partial units to get more precise measure</w:t>
            </w:r>
            <w:r>
              <w:t xml:space="preserve"> </w:t>
            </w:r>
          </w:p>
          <w:p w14:paraId="50BF59B6" w14:textId="77E38AF9" w:rsidR="00794F2A" w:rsidRDefault="00794F2A" w:rsidP="00794F2A"/>
          <w:p w14:paraId="080611F0" w14:textId="33864945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vertAlign w:val="superscript"/>
                <w:lang w:val="en-CA"/>
              </w:rPr>
              <w:drawing>
                <wp:inline distT="0" distB="0" distL="0" distR="0" wp14:anchorId="33E93234" wp14:editId="18789A59">
                  <wp:extent cx="1540800" cy="153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" r="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00" cy="15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C9C117" w14:textId="77777777" w:rsidR="00436884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EAE5AC" w14:textId="7CD495C4" w:rsidR="009B1585" w:rsidRPr="0035519A" w:rsidRDefault="00436884" w:rsidP="00756E46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counted squares on the 1-cm grid: 12 whole squares and 4 half squares, which make 2 whole squares, so the area is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9B1585" w:rsidRPr="0035519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DB5BC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(« 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J'ai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compté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les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sur la grille de 1 cm : 12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et </w:t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>4 demi-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ce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qui fait 2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carrés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entiers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donc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la surface </w:t>
            </w:r>
            <w:proofErr w:type="spellStart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est</w:t>
            </w:r>
            <w:proofErr w:type="spellEnd"/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 xml:space="preserve"> de </w:t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br/>
              <w:t>14 cm</w:t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DB5BC8" w:rsidRPr="00DB5BC8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lang w:val="en-CA"/>
              </w:rPr>
              <w:t>. »)</w:t>
            </w:r>
          </w:p>
          <w:p w14:paraId="03F2A18B" w14:textId="594871F0" w:rsidR="00ED5C84" w:rsidRPr="008261CA" w:rsidRDefault="00ED5C84" w:rsidP="00756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516B0" w14:paraId="27E832E6" w14:textId="77777777" w:rsidTr="00756E4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F1B636" w14:textId="6437ED80" w:rsidR="008516B0" w:rsidRPr="00B1485A" w:rsidRDefault="008516B0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D5C84" w14:paraId="44DB898B" w14:textId="5ACB4E64" w:rsidTr="00D76FE6">
        <w:trPr>
          <w:trHeight w:val="221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237D84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692EE2C" w:rsidR="00ED5C84" w:rsidRPr="00B1485A" w:rsidRDefault="00ED5C84" w:rsidP="00756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DC7D0D3" w:rsidR="00ED5C84" w:rsidRPr="00B1485A" w:rsidRDefault="00ED5C84" w:rsidP="00756E46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ED5C84" w:rsidRPr="00B1485A" w:rsidRDefault="00ED5C84" w:rsidP="00756E4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07D3E93" w14:textId="771F4D3B" w:rsidR="007D11C5" w:rsidRDefault="007D11C5" w:rsidP="00436884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436884" w:rsidRPr="00D7596A" w14:paraId="44710B18" w14:textId="77777777" w:rsidTr="00B410D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C8F522" w14:textId="739CEDA5" w:rsidR="00436884" w:rsidRDefault="00576BA6" w:rsidP="00B410D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Investigating,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Estimating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,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</w:t>
            </w:r>
            <w:r w:rsidR="00906A1A"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uring </w:t>
            </w:r>
            <w:r w:rsidR="00436884">
              <w:rPr>
                <w:rFonts w:ascii="Arial" w:eastAsia="Verdana" w:hAnsi="Arial" w:cs="Arial"/>
                <w:b/>
                <w:sz w:val="24"/>
                <w:szCs w:val="24"/>
              </w:rPr>
              <w:t>Area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756E4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F12A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576BA6" w:rsidRPr="002F051B" w14:paraId="59714B20" w14:textId="77777777" w:rsidTr="00D76FE6">
        <w:trPr>
          <w:trHeight w:hRule="exact" w:val="6067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B77B8F" w14:textId="446AEAA9" w:rsidR="00576BA6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Uses referents to estimate area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 then measures to check</w:t>
            </w:r>
          </w:p>
          <w:p w14:paraId="17F4F83D" w14:textId="77777777" w:rsidR="00FD3623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0CF8F" w14:textId="77777777" w:rsidR="00FD3623" w:rsidRPr="00F94729" w:rsidRDefault="00FD3623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3C24B7" w14:textId="77777777" w:rsidR="00794F2A" w:rsidRPr="00794F2A" w:rsidRDefault="00794F2A" w:rsidP="00B410DD">
            <w:pPr>
              <w:jc w:val="center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794F2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593E99" wp14:editId="4A6CE589">
                  <wp:extent cx="1393200" cy="1382400"/>
                  <wp:effectExtent l="0" t="0" r="3810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200" cy="138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B59C6" w14:textId="77777777" w:rsidR="00576BA6" w:rsidRPr="00F94729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35A1DE" w14:textId="77777777" w:rsidR="00267652" w:rsidRPr="00ED0DC1" w:rsidRDefault="00576BA6" w:rsidP="0026765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“I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 used my fingernail as a referent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for 1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. I estimated the area of Shape A to be 14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. Then I measured to check and the area was 16 cm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794F2A" w:rsidRPr="0085400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26765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utilisé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mon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ongle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comme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référent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1 cm</w:t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estimé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la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 à 14 cm</w:t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ensuite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mesuré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pour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vérifier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était</w:t>
            </w:r>
            <w:proofErr w:type="spellEnd"/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16 cm</w:t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26765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  <w:p w14:paraId="50779284" w14:textId="706C0CD8" w:rsidR="00794F2A" w:rsidRPr="00854008" w:rsidRDefault="00DB5BC8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748F8F1D" w14:textId="77777777" w:rsidR="00576BA6" w:rsidRPr="008261C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AF37C" w14:textId="4E477CE3" w:rsidR="003D096D" w:rsidRDefault="00576BA6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 w:rsidRPr="00C66F6F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row and column structure of an array to determine area of a rectangle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="00EB2D4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</w:p>
          <w:p w14:paraId="148F52BE" w14:textId="77777777" w:rsidR="003D096D" w:rsidRDefault="003D096D" w:rsidP="00B410D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</w:p>
          <w:p w14:paraId="592050E8" w14:textId="7A3D07F4" w:rsidR="00EB2D4D" w:rsidRPr="003D096D" w:rsidRDefault="003D096D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noProof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26727C2" wp14:editId="1109E8C3">
                  <wp:extent cx="1760400" cy="1130400"/>
                  <wp:effectExtent l="0" t="0" r="5080" b="0"/>
                  <wp:docPr id="865484909" name="Picture 1" descr="A black rectangle on a gri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484909" name="Picture 1" descr="A black rectangle on a grid&#10;&#10;Description automatically generated with medium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11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94CD8" w14:textId="77777777" w:rsidR="00576BA6" w:rsidRPr="00C66F6F" w:rsidRDefault="00576BA6" w:rsidP="00B410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1688E3E" w14:textId="75913497" w:rsidR="00576BA6" w:rsidRPr="00003E47" w:rsidRDefault="00576BA6" w:rsidP="00B410DD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I traced the rectangle on a 1-cm grid where each square represents 1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rectangle forms an array with 4 rows of 6 squares: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</w:rPr>
              <w:t>4 × 6 = 24; the area of the rectangle is 24 cm</w:t>
            </w:r>
            <w:r w:rsidR="00EB2D4D"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  <w:r w:rsidR="00752562"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  <w:r w:rsidR="0075256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tracé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rectangle sur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grille de 1 cm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où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chaque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représente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 cm</w:t>
            </w:r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Le rectangle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forme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une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matrice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avec 4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rangées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6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carrés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4 × 6 = 24; </w:t>
            </w:r>
            <w:r w:rsidR="0075256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l'aire</w:t>
            </w:r>
            <w:proofErr w:type="spellEnd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du rectangle </w:t>
            </w:r>
            <w:proofErr w:type="spellStart"/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est</w:t>
            </w:r>
            <w:proofErr w:type="spellEnd"/>
            <w:r w:rsidR="00752562" w:rsidRPr="00ED0DC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de 24 cm</w:t>
            </w:r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="00752562" w:rsidRPr="00ED0DC1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. »)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18871B" w14:textId="278EE56F" w:rsidR="00EB2D4D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rectangles for a given area (square centimetres)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7D3E37" w14:textId="6F392CA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C8ACCE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rectangle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29A391A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BAC96F9" wp14:editId="3E864C56">
                  <wp:extent cx="1968072" cy="9969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72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D3AE3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90942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2584FE06" w14:textId="2E5EE8ED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.</w:t>
            </w:r>
          </w:p>
          <w:p w14:paraId="360B6B2E" w14:textId="77777777" w:rsidR="00752562" w:rsidRPr="00556952" w:rsidRDefault="00576BA6" w:rsidP="0075256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16-cm rectangle: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64250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  <w:r w:rsidR="0075256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construit</w:t>
            </w:r>
            <w:proofErr w:type="spellEnd"/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3 rectangles </w:t>
            </w:r>
            <w:proofErr w:type="spellStart"/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différents</w:t>
            </w:r>
            <w:proofErr w:type="spellEnd"/>
            <w:r w:rsidR="00752562"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 : </w:t>
            </w:r>
          </w:p>
          <w:p w14:paraId="6F1B8D83" w14:textId="77777777" w:rsidR="00752562" w:rsidRPr="00556952" w:rsidRDefault="00752562" w:rsidP="00752562">
            <w:pPr>
              <w:pStyle w:val="TableParagraph"/>
              <w:ind w:left="445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carré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de 4 cm de </w:t>
            </w:r>
            <w:proofErr w:type="spellStart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côté</w:t>
            </w:r>
            <w:proofErr w:type="spellEnd"/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:  </w:t>
            </w:r>
          </w:p>
          <w:p w14:paraId="0F10D793" w14:textId="77777777" w:rsidR="00752562" w:rsidRPr="00556952" w:rsidRDefault="00752562" w:rsidP="0075256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4 cm × 4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42AD4FB" w14:textId="77777777" w:rsidR="00752562" w:rsidRPr="00556952" w:rsidRDefault="00752562" w:rsidP="00752562">
            <w:pPr>
              <w:pStyle w:val="TableParagraph"/>
              <w:ind w:left="30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2 cm sur 8 cm :  </w:t>
            </w:r>
          </w:p>
          <w:p w14:paraId="4A396BF6" w14:textId="77777777" w:rsidR="00752562" w:rsidRPr="00556952" w:rsidRDefault="00752562" w:rsidP="0075256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2 cm × 8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2 </w:t>
            </w:r>
            <w:r w:rsidRPr="005569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A11E5DF" w14:textId="6C3C9023" w:rsidR="00576BA6" w:rsidRPr="00752562" w:rsidRDefault="00752562" w:rsidP="00752562">
            <w:pPr>
              <w:pStyle w:val="TableParagraph"/>
              <w:ind w:left="161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Un rectangle de 1 cm sur 16 cm :  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br/>
              <w:t>1 cm × 16 cm = 16 cm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556952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. ») </w:t>
            </w:r>
          </w:p>
          <w:p w14:paraId="2CF9816F" w14:textId="77777777" w:rsidR="00576BA6" w:rsidRPr="007F0C53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444073" w14:textId="184AC818" w:rsidR="00576BA6" w:rsidRPr="00C66F6F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Flexibly determines the area of shapes</w:t>
            </w:r>
            <w:r w:rsidR="00EB2D4D" w:rsidRPr="00EB2D4D">
              <w:rPr>
                <w:rFonts w:ascii="Arial" w:hAnsi="Arial" w:cs="Arial"/>
                <w:color w:val="626365"/>
                <w:sz w:val="19"/>
                <w:szCs w:val="19"/>
              </w:rPr>
              <w:t xml:space="preserve">, including rectangles, and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solves problems</w:t>
            </w:r>
          </w:p>
          <w:p w14:paraId="0E6922E5" w14:textId="77777777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6C579F" w14:textId="4C06511B" w:rsidR="00576BA6" w:rsidRPr="00C66F6F" w:rsidRDefault="00EB2D4D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baseball ticket has an area of 75 cm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8540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ticket is 5 cm wide</w:t>
            </w:r>
            <w:r w:rsidRPr="00EB2D4D"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en-CA"/>
              </w:rPr>
              <w:br/>
            </w:r>
            <w:r w:rsidR="00576BA6" w:rsidRPr="00C66F6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How long is it?</w:t>
            </w:r>
          </w:p>
          <w:p w14:paraId="416A63F3" w14:textId="77777777" w:rsidR="00576BA6" w:rsidRPr="00C66F6F" w:rsidRDefault="00576BA6" w:rsidP="00B410DD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EF6636" w14:textId="77777777" w:rsidR="00752562" w:rsidRPr="002D1E5D" w:rsidRDefault="00576BA6" w:rsidP="0075256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A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w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, so I solved the equation 75 =</w:t>
            </w:r>
            <w:r w:rsidRPr="009C011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l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× 5. </w:t>
            </w:r>
            <w:r w:rsidR="00607F9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15 × 5 = 75, so the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ticket</w:t>
            </w:r>
            <w:r w:rsidR="00EB2D4D"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 xml:space="preserve">is 15 </w:t>
            </w:r>
            <w:r w:rsidR="00EB2D4D"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Pr="00C66F6F">
              <w:rPr>
                <w:rFonts w:ascii="Arial" w:hAnsi="Arial" w:cs="Arial"/>
                <w:color w:val="626365"/>
                <w:sz w:val="19"/>
                <w:szCs w:val="19"/>
              </w:rPr>
              <w:t>m long.”</w:t>
            </w:r>
            <w:r w:rsidR="007525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(« </w:t>
            </w:r>
            <w:proofErr w:type="spellStart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A = L × l, </w:t>
            </w:r>
            <w:proofErr w:type="spellStart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j'ai</w:t>
            </w:r>
            <w:proofErr w:type="spellEnd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résolu</w:t>
            </w:r>
            <w:proofErr w:type="spellEnd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l'équation</w:t>
            </w:r>
            <w:proofErr w:type="spellEnd"/>
            <w:r w:rsidR="00752562"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75 = L × 5. </w:t>
            </w:r>
          </w:p>
          <w:p w14:paraId="2360F3AF" w14:textId="4930E18F" w:rsidR="00576BA6" w:rsidRPr="008261CA" w:rsidRDefault="00752562" w:rsidP="0075256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Je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sais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que 15 × 5 = 75,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donc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le billet </w:t>
            </w:r>
            <w:proofErr w:type="spellStart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mesure</w:t>
            </w:r>
            <w:proofErr w:type="spellEnd"/>
            <w:r w:rsidRPr="002D1E5D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 xml:space="preserve"> 15 cm de long. »)</w:t>
            </w:r>
          </w:p>
        </w:tc>
      </w:tr>
      <w:tr w:rsidR="00576BA6" w14:paraId="209C5F37" w14:textId="77777777" w:rsidTr="00B410DD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A1CB7" w14:textId="3043B0D4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576BA6" w14:paraId="534B6DE0" w14:textId="77777777" w:rsidTr="00D76FE6">
        <w:trPr>
          <w:trHeight w:val="1985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425F6" w14:textId="22FB45A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CCA57F" w14:textId="1CAC637A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A39B350" w14:textId="1C7100B3" w:rsidR="00576BA6" w:rsidRPr="00C66F6F" w:rsidRDefault="00576BA6" w:rsidP="00B410DD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632509E" w14:textId="363485CB" w:rsidR="00576BA6" w:rsidRPr="00B1485A" w:rsidRDefault="00576BA6" w:rsidP="00B410D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6E2D24A" w14:textId="77777777" w:rsidR="00436884" w:rsidRPr="00AA5CD1" w:rsidRDefault="00436884" w:rsidP="00436884">
      <w:pPr>
        <w:rPr>
          <w:sz w:val="4"/>
          <w:szCs w:val="4"/>
        </w:rPr>
      </w:pPr>
    </w:p>
    <w:sectPr w:rsidR="0043688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401A9" w14:textId="77777777" w:rsidR="00F77B12" w:rsidRDefault="00F77B12" w:rsidP="00CA2529">
      <w:pPr>
        <w:spacing w:after="0" w:line="240" w:lineRule="auto"/>
      </w:pPr>
      <w:r>
        <w:separator/>
      </w:r>
    </w:p>
  </w:endnote>
  <w:endnote w:type="continuationSeparator" w:id="0">
    <w:p w14:paraId="21AE7E59" w14:textId="77777777" w:rsidR="00F77B12" w:rsidRDefault="00F77B1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4663" w14:textId="77777777" w:rsidR="00D86A8C" w:rsidRDefault="00D86A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0DF2BBD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86A8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 w:rsidR="006A0498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D86A8C" w:rsidRPr="00D86A8C">
      <w:rPr>
        <w:rFonts w:ascii="Arial" w:hAnsi="Arial" w:cs="Arial"/>
        <w:sz w:val="15"/>
        <w:szCs w:val="15"/>
        <w:lang w:val="fr-FR"/>
      </w:rPr>
      <w:t>Seules les écoles ayant effectué l’achat peuvent reproduire o</w:t>
    </w:r>
    <w:bookmarkStart w:id="0" w:name="_GoBack"/>
    <w:bookmarkEnd w:id="0"/>
    <w:r w:rsidR="00D86A8C" w:rsidRPr="00D86A8C">
      <w:rPr>
        <w:rFonts w:ascii="Arial" w:hAnsi="Arial" w:cs="Arial"/>
        <w:sz w:val="15"/>
        <w:szCs w:val="15"/>
        <w:lang w:val="fr-FR"/>
      </w:rPr>
      <w:t>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A049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D86A8C" w:rsidRPr="00D86A8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0DA82" w14:textId="77777777" w:rsidR="00D86A8C" w:rsidRDefault="00D8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2E983" w14:textId="77777777" w:rsidR="00F77B12" w:rsidRDefault="00F77B12" w:rsidP="00CA2529">
      <w:pPr>
        <w:spacing w:after="0" w:line="240" w:lineRule="auto"/>
      </w:pPr>
      <w:r>
        <w:separator/>
      </w:r>
    </w:p>
  </w:footnote>
  <w:footnote w:type="continuationSeparator" w:id="0">
    <w:p w14:paraId="7CBD7564" w14:textId="77777777" w:rsidR="00F77B12" w:rsidRDefault="00F77B1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636AE" w14:textId="77777777" w:rsidR="00D86A8C" w:rsidRDefault="00D86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64F890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CC196B" w:rsidR="00E613E3" w:rsidRPr="00CB2021" w:rsidRDefault="004816E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" filled="f" stroked="f">
              <v:textbox>
                <w:txbxContent>
                  <w:p w14:paraId="2521030B" w14:textId="58CC196B" w:rsidR="00E613E3" w:rsidRPr="00CB2021" w:rsidRDefault="004816E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73B82">
      <w:rPr>
        <w:rFonts w:ascii="Arial" w:hAnsi="Arial" w:cs="Arial"/>
        <w:b/>
        <w:sz w:val="36"/>
        <w:szCs w:val="36"/>
      </w:rPr>
      <w:t>4</w:t>
    </w:r>
    <w:r w:rsidR="00576BA6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A2F0C60" w:rsidR="001B5E12" w:rsidRPr="001B5E12" w:rsidRDefault="00973B82" w:rsidP="009433B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Area of Rectangles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AD1D3" w14:textId="77777777" w:rsidR="00D86A8C" w:rsidRDefault="00D86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50E5C"/>
    <w:rsid w:val="00053328"/>
    <w:rsid w:val="00072CCB"/>
    <w:rsid w:val="000733E7"/>
    <w:rsid w:val="00075016"/>
    <w:rsid w:val="0008174D"/>
    <w:rsid w:val="00097C8F"/>
    <w:rsid w:val="000A2027"/>
    <w:rsid w:val="000A2484"/>
    <w:rsid w:val="000C2970"/>
    <w:rsid w:val="000C7349"/>
    <w:rsid w:val="000D7137"/>
    <w:rsid w:val="000E4378"/>
    <w:rsid w:val="000F2ACE"/>
    <w:rsid w:val="000F43C1"/>
    <w:rsid w:val="00112FF1"/>
    <w:rsid w:val="001168AC"/>
    <w:rsid w:val="00120E06"/>
    <w:rsid w:val="00122C88"/>
    <w:rsid w:val="0014110A"/>
    <w:rsid w:val="00144CF4"/>
    <w:rsid w:val="001544FE"/>
    <w:rsid w:val="00186505"/>
    <w:rsid w:val="001905CB"/>
    <w:rsid w:val="00192706"/>
    <w:rsid w:val="00197800"/>
    <w:rsid w:val="001A7920"/>
    <w:rsid w:val="001B30A9"/>
    <w:rsid w:val="001B5E12"/>
    <w:rsid w:val="001C309A"/>
    <w:rsid w:val="001D0834"/>
    <w:rsid w:val="001D131B"/>
    <w:rsid w:val="001D6FE4"/>
    <w:rsid w:val="00207CC0"/>
    <w:rsid w:val="0021179B"/>
    <w:rsid w:val="002461F7"/>
    <w:rsid w:val="00254851"/>
    <w:rsid w:val="00267652"/>
    <w:rsid w:val="00270D20"/>
    <w:rsid w:val="0028676E"/>
    <w:rsid w:val="002879FB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140D"/>
    <w:rsid w:val="00333295"/>
    <w:rsid w:val="0034252B"/>
    <w:rsid w:val="00345039"/>
    <w:rsid w:val="0035519A"/>
    <w:rsid w:val="00364E65"/>
    <w:rsid w:val="00395DA1"/>
    <w:rsid w:val="003A4D90"/>
    <w:rsid w:val="003D079C"/>
    <w:rsid w:val="003D096D"/>
    <w:rsid w:val="003D38C5"/>
    <w:rsid w:val="003D4BDC"/>
    <w:rsid w:val="003E43EB"/>
    <w:rsid w:val="00416BC6"/>
    <w:rsid w:val="00424F12"/>
    <w:rsid w:val="00436884"/>
    <w:rsid w:val="004431ED"/>
    <w:rsid w:val="00465C12"/>
    <w:rsid w:val="004660A6"/>
    <w:rsid w:val="0047628B"/>
    <w:rsid w:val="004816ED"/>
    <w:rsid w:val="00483555"/>
    <w:rsid w:val="00490204"/>
    <w:rsid w:val="004959B6"/>
    <w:rsid w:val="004A5869"/>
    <w:rsid w:val="004B1951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33EF0"/>
    <w:rsid w:val="00543A9A"/>
    <w:rsid w:val="00576BA6"/>
    <w:rsid w:val="005773C0"/>
    <w:rsid w:val="00581577"/>
    <w:rsid w:val="00582804"/>
    <w:rsid w:val="005860CF"/>
    <w:rsid w:val="005A3CE4"/>
    <w:rsid w:val="005B3190"/>
    <w:rsid w:val="005B39DE"/>
    <w:rsid w:val="005B3A77"/>
    <w:rsid w:val="005B7D0F"/>
    <w:rsid w:val="005D3D5E"/>
    <w:rsid w:val="00607F97"/>
    <w:rsid w:val="00611457"/>
    <w:rsid w:val="00614A33"/>
    <w:rsid w:val="00615D45"/>
    <w:rsid w:val="006212B0"/>
    <w:rsid w:val="00642503"/>
    <w:rsid w:val="00652680"/>
    <w:rsid w:val="00661689"/>
    <w:rsid w:val="00674F52"/>
    <w:rsid w:val="0068193A"/>
    <w:rsid w:val="00683B22"/>
    <w:rsid w:val="00696ABC"/>
    <w:rsid w:val="006A0498"/>
    <w:rsid w:val="006A56CF"/>
    <w:rsid w:val="006B210D"/>
    <w:rsid w:val="006C0F0C"/>
    <w:rsid w:val="006D2F30"/>
    <w:rsid w:val="006E062C"/>
    <w:rsid w:val="006E23A0"/>
    <w:rsid w:val="0072422E"/>
    <w:rsid w:val="00733E9A"/>
    <w:rsid w:val="00741178"/>
    <w:rsid w:val="0074547A"/>
    <w:rsid w:val="00752562"/>
    <w:rsid w:val="00756E46"/>
    <w:rsid w:val="0076731B"/>
    <w:rsid w:val="007908E1"/>
    <w:rsid w:val="00794F2A"/>
    <w:rsid w:val="007A2F64"/>
    <w:rsid w:val="007A6B78"/>
    <w:rsid w:val="007A6FD8"/>
    <w:rsid w:val="007B4B4B"/>
    <w:rsid w:val="007D11C5"/>
    <w:rsid w:val="007F0C53"/>
    <w:rsid w:val="007F26EA"/>
    <w:rsid w:val="008034C1"/>
    <w:rsid w:val="00825DC0"/>
    <w:rsid w:val="008261CA"/>
    <w:rsid w:val="00832B16"/>
    <w:rsid w:val="008516B0"/>
    <w:rsid w:val="00853E99"/>
    <w:rsid w:val="00854008"/>
    <w:rsid w:val="00856C19"/>
    <w:rsid w:val="00873EE1"/>
    <w:rsid w:val="0087431B"/>
    <w:rsid w:val="00883F8C"/>
    <w:rsid w:val="008A2475"/>
    <w:rsid w:val="008B4F5E"/>
    <w:rsid w:val="008C5D05"/>
    <w:rsid w:val="008C7653"/>
    <w:rsid w:val="009002F7"/>
    <w:rsid w:val="0090418E"/>
    <w:rsid w:val="00906A1A"/>
    <w:rsid w:val="0092323E"/>
    <w:rsid w:val="009433B2"/>
    <w:rsid w:val="00945061"/>
    <w:rsid w:val="009703C3"/>
    <w:rsid w:val="00973B82"/>
    <w:rsid w:val="00975ED4"/>
    <w:rsid w:val="00994C77"/>
    <w:rsid w:val="009B1585"/>
    <w:rsid w:val="009B1D7B"/>
    <w:rsid w:val="009B6FF8"/>
    <w:rsid w:val="009C011B"/>
    <w:rsid w:val="009C574D"/>
    <w:rsid w:val="00A02279"/>
    <w:rsid w:val="00A03BD7"/>
    <w:rsid w:val="00A2716E"/>
    <w:rsid w:val="00A37096"/>
    <w:rsid w:val="00A43E96"/>
    <w:rsid w:val="00A510EC"/>
    <w:rsid w:val="00A66EDD"/>
    <w:rsid w:val="00A73B2F"/>
    <w:rsid w:val="00A76072"/>
    <w:rsid w:val="00AA5CD1"/>
    <w:rsid w:val="00AB527F"/>
    <w:rsid w:val="00AC6799"/>
    <w:rsid w:val="00AC7428"/>
    <w:rsid w:val="00AE494A"/>
    <w:rsid w:val="00B1485A"/>
    <w:rsid w:val="00B34F4D"/>
    <w:rsid w:val="00B410DD"/>
    <w:rsid w:val="00B73E06"/>
    <w:rsid w:val="00B852AD"/>
    <w:rsid w:val="00B9593A"/>
    <w:rsid w:val="00BA072D"/>
    <w:rsid w:val="00BA10A4"/>
    <w:rsid w:val="00BC0291"/>
    <w:rsid w:val="00BD16F1"/>
    <w:rsid w:val="00BD5ACB"/>
    <w:rsid w:val="00BE7BA6"/>
    <w:rsid w:val="00BF093C"/>
    <w:rsid w:val="00C3622C"/>
    <w:rsid w:val="00C543EE"/>
    <w:rsid w:val="00C66F6F"/>
    <w:rsid w:val="00C72956"/>
    <w:rsid w:val="00C85AE2"/>
    <w:rsid w:val="00C91310"/>
    <w:rsid w:val="00C957B8"/>
    <w:rsid w:val="00CA08BA"/>
    <w:rsid w:val="00CA2529"/>
    <w:rsid w:val="00CA39C2"/>
    <w:rsid w:val="00CB2021"/>
    <w:rsid w:val="00CC20AD"/>
    <w:rsid w:val="00CD2187"/>
    <w:rsid w:val="00CE6A21"/>
    <w:rsid w:val="00CF12A5"/>
    <w:rsid w:val="00CF26E9"/>
    <w:rsid w:val="00CF3ED1"/>
    <w:rsid w:val="00D079C8"/>
    <w:rsid w:val="00D16BF5"/>
    <w:rsid w:val="00D23494"/>
    <w:rsid w:val="00D26B06"/>
    <w:rsid w:val="00D3715D"/>
    <w:rsid w:val="00D56ECA"/>
    <w:rsid w:val="00D639AF"/>
    <w:rsid w:val="00D7596A"/>
    <w:rsid w:val="00D76FE6"/>
    <w:rsid w:val="00D86A8C"/>
    <w:rsid w:val="00D92605"/>
    <w:rsid w:val="00DA1368"/>
    <w:rsid w:val="00DA13ED"/>
    <w:rsid w:val="00DB140B"/>
    <w:rsid w:val="00DB4EC8"/>
    <w:rsid w:val="00DB5B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B2D4D"/>
    <w:rsid w:val="00ED15C5"/>
    <w:rsid w:val="00ED5C84"/>
    <w:rsid w:val="00EE29C2"/>
    <w:rsid w:val="00F01EB8"/>
    <w:rsid w:val="00F05C19"/>
    <w:rsid w:val="00F10556"/>
    <w:rsid w:val="00F1645A"/>
    <w:rsid w:val="00F327B0"/>
    <w:rsid w:val="00F358C6"/>
    <w:rsid w:val="00F43E70"/>
    <w:rsid w:val="00F652A1"/>
    <w:rsid w:val="00F77B12"/>
    <w:rsid w:val="00F86C1E"/>
    <w:rsid w:val="00FA377A"/>
    <w:rsid w:val="00FA5C26"/>
    <w:rsid w:val="00FC31DB"/>
    <w:rsid w:val="00FD2B2E"/>
    <w:rsid w:val="00FD3623"/>
    <w:rsid w:val="00FD430D"/>
    <w:rsid w:val="00FE0BBF"/>
    <w:rsid w:val="00FE1954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BF5"/>
    <w:pPr>
      <w:ind w:left="720"/>
      <w:contextualSpacing/>
    </w:pPr>
    <w:rPr>
      <w:rFonts w:ascii="Calibri" w:eastAsia="Calibri" w:hAnsi="Calibri" w:cs="Calibri"/>
      <w:lang w:val="en-US"/>
    </w:rPr>
  </w:style>
  <w:style w:type="paragraph" w:styleId="Revision">
    <w:name w:val="Revision"/>
    <w:hidden/>
    <w:uiPriority w:val="99"/>
    <w:semiHidden/>
    <w:rsid w:val="00576B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54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4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4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C64C1-91B0-4278-B0B3-2DBD8B75CB7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497BD6C-085F-4584-BE02-810C48830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CF4C9-9012-4D61-B07B-20AD346FA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CB6193-418D-AD46-8FBD-EA7625BA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10</cp:revision>
  <cp:lastPrinted>2016-08-23T12:28:00Z</cp:lastPrinted>
  <dcterms:created xsi:type="dcterms:W3CDTF">2023-06-19T22:52:00Z</dcterms:created>
  <dcterms:modified xsi:type="dcterms:W3CDTF">2023-10-06T02:35:00Z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