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64FA8" w:rsidRPr="00FB1ADD" w14:paraId="75B4E9EF" w14:textId="77777777" w:rsidTr="00E3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FB2A3" w14:textId="4E1FB7BA" w:rsidR="00CA45E8" w:rsidRPr="00464FA8" w:rsidRDefault="00557025" w:rsidP="00E332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64FA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 et mesurer la masse et la capacité à l’aide d’unités standards</w:t>
            </w:r>
          </w:p>
        </w:tc>
      </w:tr>
      <w:tr w:rsidR="00464FA8" w:rsidRPr="00FB1ADD" w14:paraId="2DC4950A" w14:textId="77777777" w:rsidTr="00E332C9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70FA9" w14:textId="11BE42F8" w:rsidR="00A27CDD" w:rsidRPr="00464FA8" w:rsidRDefault="003D3374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71A1618A" w14:textId="77777777" w:rsidR="002F54F2" w:rsidRPr="00464FA8" w:rsidRDefault="002F54F2" w:rsidP="00E332C9">
            <w:pPr>
              <w:pStyle w:val="Default"/>
              <w:rPr>
                <w:color w:val="auto"/>
                <w:lang w:val="fr-CA"/>
              </w:rPr>
            </w:pPr>
          </w:p>
          <w:p w14:paraId="54A713E5" w14:textId="77777777" w:rsidR="009331EB" w:rsidRPr="00464FA8" w:rsidRDefault="002F54F2" w:rsidP="009331EB">
            <w:pPr>
              <w:jc w:val="center"/>
              <w:rPr>
                <w:b/>
                <w:bCs/>
                <w:lang w:val="fr-CA"/>
              </w:rPr>
            </w:pPr>
            <w:r w:rsidRPr="00464FA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D06A18" wp14:editId="15A2B03A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96819" w14:textId="77777777" w:rsidR="003414D5" w:rsidRPr="00464FA8" w:rsidRDefault="003414D5" w:rsidP="003414D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1CD2513" w14:textId="03AA4D05" w:rsidR="003414D5" w:rsidRPr="00464FA8" w:rsidRDefault="009331EB" w:rsidP="003414D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« Les ciseaux ont une masse d’environ 12 cubes emboîtables. </w:t>
            </w:r>
          </w:p>
          <w:p w14:paraId="354901F8" w14:textId="65A68F1C" w:rsidR="009331EB" w:rsidRPr="00464FA8" w:rsidRDefault="009331EB" w:rsidP="003414D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Le pot a une capacité d’environ 20 cubes emboîtables. »</w:t>
            </w:r>
          </w:p>
          <w:p w14:paraId="0AC05CC5" w14:textId="30BB385A" w:rsidR="0036381A" w:rsidRPr="00464FA8" w:rsidRDefault="0036381A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2302F" w14:textId="2A4A7074" w:rsidR="00627D8E" w:rsidRPr="00464FA8" w:rsidRDefault="003414D5" w:rsidP="00627D8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de plusieurs exemplaires </w:t>
            </w:r>
            <w:r w:rsidR="00627D8E"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d’objets 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de taille standard</w:t>
            </w:r>
          </w:p>
          <w:p w14:paraId="04C8E8B0" w14:textId="12B544C7" w:rsidR="00627D8E" w:rsidRPr="00464FA8" w:rsidRDefault="00627D8E" w:rsidP="00627D8E">
            <w:pPr>
              <w:pStyle w:val="Default"/>
              <w:rPr>
                <w:color w:val="auto"/>
                <w:lang w:val="fr-CA"/>
              </w:rPr>
            </w:pPr>
          </w:p>
          <w:p w14:paraId="4F1C3E90" w14:textId="77777777" w:rsidR="006808EF" w:rsidRPr="00464FA8" w:rsidRDefault="006808EF" w:rsidP="00627D8E">
            <w:pPr>
              <w:pStyle w:val="Default"/>
              <w:rPr>
                <w:color w:val="auto"/>
                <w:lang w:val="fr-CA"/>
              </w:rPr>
            </w:pPr>
          </w:p>
          <w:p w14:paraId="237DBCF3" w14:textId="165F4136" w:rsidR="00627D8E" w:rsidRPr="00464FA8" w:rsidRDefault="00627D8E" w:rsidP="006808E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J’ai ajouté des poids de 1 g au plateau jusqu’à ce que les plateaux soient équilibrés.</w:t>
            </w:r>
          </w:p>
          <w:p w14:paraId="29C6893A" w14:textId="72C87E4D" w:rsidR="00627D8E" w:rsidRPr="00464FA8" w:rsidRDefault="00627D8E" w:rsidP="006808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La gomme à effacer a une masse de 20 g. 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J’ai rempli le cylindre de 100 ml, et je l’ai renversé dans le pichet.</w:t>
            </w:r>
          </w:p>
          <w:p w14:paraId="4CFC37EB" w14:textId="77777777" w:rsidR="001255C4" w:rsidRPr="00464FA8" w:rsidRDefault="00627D8E" w:rsidP="001255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J’ai fait ceci 6 fois. La capacité du pichet</w:t>
            </w:r>
          </w:p>
          <w:p w14:paraId="408B2C78" w14:textId="7AF61122" w:rsidR="00627D8E" w:rsidRPr="00464FA8" w:rsidRDefault="00627D8E" w:rsidP="006808E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 est 600 ml. »</w:t>
            </w:r>
          </w:p>
          <w:p w14:paraId="67BB3CD1" w14:textId="09507993" w:rsidR="00D77B6C" w:rsidRPr="00464FA8" w:rsidRDefault="00D77B6C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1F896C" w14:textId="77777777" w:rsidR="00453032" w:rsidRPr="00464FA8" w:rsidRDefault="001255C4" w:rsidP="001255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à l’aide d’un objet intermédiaire (p. ex., un objet dont la masse ou la capacité est connue)</w:t>
            </w:r>
          </w:p>
          <w:p w14:paraId="02230D92" w14:textId="142CF77F" w:rsidR="008A0713" w:rsidRPr="00464FA8" w:rsidRDefault="001255C4" w:rsidP="001255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6FE74094" w14:textId="77777777" w:rsidR="001255C4" w:rsidRPr="00464FA8" w:rsidRDefault="001255C4" w:rsidP="001255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39C428C" w14:textId="2D344A97" w:rsidR="00B10258" w:rsidRPr="00464FA8" w:rsidRDefault="00453032" w:rsidP="00E332C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Je sais que la boîte de soupe a une masse d’environ 300 g, alors j’ai commencé par ce poids, et j’ai ajouté d’autres poids.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J’ai utilisé la bouteille d’eau pour remplir le bol. Il n’était pas tout à fait rempli, alors j’ai utilisé le cylindre de 100 ml. » </w:t>
            </w:r>
          </w:p>
          <w:p w14:paraId="7CB1F0A3" w14:textId="77777777" w:rsidR="00B10258" w:rsidRPr="00464FA8" w:rsidRDefault="00B10258" w:rsidP="00E332C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575A841" w14:textId="5802E549" w:rsidR="008A0713" w:rsidRPr="00464FA8" w:rsidRDefault="008A0713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464FA8" w:rsidRPr="00464FA8" w14:paraId="7B44DF02" w14:textId="77777777" w:rsidTr="00E332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385E8" w14:textId="56B8BF90" w:rsidR="00F86786" w:rsidRPr="00464FA8" w:rsidRDefault="00E332C9" w:rsidP="00E332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64FA8">
              <w:rPr>
                <w:rFonts w:ascii="Arial" w:eastAsia="Verdana" w:hAnsi="Arial" w:cs="Arial"/>
                <w:b/>
              </w:rPr>
              <w:t>Observations</w:t>
            </w:r>
            <w:r w:rsidR="00F40ADB" w:rsidRPr="00464FA8">
              <w:rPr>
                <w:rFonts w:ascii="Arial" w:eastAsia="Verdana" w:hAnsi="Arial" w:cs="Arial"/>
                <w:b/>
              </w:rPr>
              <w:t xml:space="preserve"> et d</w:t>
            </w:r>
            <w:r w:rsidRPr="00464FA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64FA8" w:rsidRPr="00464FA8" w14:paraId="7D7E01FF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D381D" w14:textId="3FBD7426" w:rsidR="00CA45E8" w:rsidRPr="00464FA8" w:rsidRDefault="00CA45E8" w:rsidP="00E332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10A3D" w14:textId="69963BC8" w:rsidR="00CA45E8" w:rsidRPr="00464FA8" w:rsidRDefault="00CA45E8" w:rsidP="00E332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95A67" w14:textId="591A4ACB" w:rsidR="00CA45E8" w:rsidRPr="00464FA8" w:rsidRDefault="00CA45E8" w:rsidP="00E332C9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F2844A" w14:textId="77777777" w:rsidR="00E332C9" w:rsidRDefault="00E332C9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64FA8" w:rsidRPr="00FB1ADD" w14:paraId="78860AEA" w14:textId="77777777" w:rsidTr="006B7B5E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726B2B" w14:textId="09EA8FDB" w:rsidR="00F40ADB" w:rsidRPr="00464FA8" w:rsidRDefault="00F40ADB" w:rsidP="00F40AD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eastAsia="Verdana" w:hAnsi="Arial" w:cs="Arial"/>
                <w:b/>
                <w:lang w:val="fr-CA"/>
              </w:rPr>
              <w:lastRenderedPageBreak/>
              <w:t>Estimer et mesurer la masse et la capacité à l’aide d’unités standards (suite)</w:t>
            </w:r>
          </w:p>
        </w:tc>
      </w:tr>
      <w:tr w:rsidR="00464FA8" w:rsidRPr="00FB1ADD" w14:paraId="3C0839F6" w14:textId="77777777" w:rsidTr="00E332C9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01889" w14:textId="1B1C36B1" w:rsidR="00DD25EF" w:rsidRPr="00464FA8" w:rsidRDefault="00A10907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Estimer en unités standards à l’aide de repères</w:t>
            </w:r>
            <w:r w:rsidR="00DD25EF"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110A25D3" w14:textId="77777777" w:rsidR="00DD25EF" w:rsidRPr="00464FA8" w:rsidRDefault="00DD25EF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21E7AEC" w14:textId="77777777" w:rsidR="0019633B" w:rsidRPr="00464FA8" w:rsidRDefault="0019633B" w:rsidP="001F316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681DBF" w14:textId="77777777" w:rsidR="00DD25EF" w:rsidRPr="00464FA8" w:rsidRDefault="001F316B" w:rsidP="001F316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Mon étui à crayons est un peu plus lourd qu’une boîte de thon, j’estime donc 225 g.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La bouteille est un peu plus petite qu’un carton à lait, j’estime donc 900 ml. »</w:t>
            </w:r>
          </w:p>
          <w:p w14:paraId="77969F24" w14:textId="165EAEE4" w:rsidR="0019633B" w:rsidRPr="00464FA8" w:rsidRDefault="0019633B" w:rsidP="001F316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2BC9B" w14:textId="778483F9" w:rsidR="00DD25EF" w:rsidRPr="00464FA8" w:rsidRDefault="00737D8F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38EA82EA" w14:textId="77777777" w:rsidR="00DD25EF" w:rsidRPr="00464FA8" w:rsidRDefault="00DD25EF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8C6A44" w14:textId="77777777" w:rsidR="00DD25EF" w:rsidRPr="00464FA8" w:rsidRDefault="0019633B" w:rsidP="001963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C’est plus léger qu’une boîte de sel, je vais donc utiliser des grammes.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C’est plus grand qu’un carton à lait, je vais donc utiliser des litres. »</w:t>
            </w:r>
          </w:p>
          <w:p w14:paraId="68641F96" w14:textId="14989B59" w:rsidR="0019633B" w:rsidRPr="00464FA8" w:rsidRDefault="0019633B" w:rsidP="001963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0FC24" w14:textId="4B68564D" w:rsidR="00DD25EF" w:rsidRPr="00464FA8" w:rsidRDefault="00DD25EF" w:rsidP="00F5675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="00F5675E" w:rsidRPr="00464FA8">
              <w:rPr>
                <w:rFonts w:ascii="Arial" w:hAnsi="Arial" w:cs="Arial"/>
                <w:sz w:val="19"/>
                <w:szCs w:val="19"/>
                <w:lang w:val="fr-CA"/>
              </w:rPr>
              <w:t>r à l’aide d’unités standards</w:t>
            </w:r>
          </w:p>
          <w:p w14:paraId="7CC3A7FD" w14:textId="77777777" w:rsidR="00F5675E" w:rsidRPr="00464FA8" w:rsidRDefault="00F5675E" w:rsidP="00F5675E">
            <w:pPr>
              <w:pStyle w:val="Default"/>
              <w:rPr>
                <w:color w:val="auto"/>
                <w:lang w:val="fr-CA"/>
              </w:rPr>
            </w:pPr>
          </w:p>
          <w:p w14:paraId="159D3B4B" w14:textId="77777777" w:rsidR="00642CC3" w:rsidRPr="00464FA8" w:rsidRDefault="00642CC3" w:rsidP="00642C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CB2E7" w14:textId="7001F191" w:rsidR="00DD25EF" w:rsidRPr="00464FA8" w:rsidRDefault="00642CC3" w:rsidP="00642C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1 l c’est plus que 750 ml, donc le carton à lait contient plus que le pot de yogourt. »</w:t>
            </w:r>
          </w:p>
        </w:tc>
      </w:tr>
      <w:tr w:rsidR="00464FA8" w:rsidRPr="00464FA8" w14:paraId="7EFF055E" w14:textId="77777777" w:rsidTr="00E332C9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2F432" w14:textId="24CEAE79" w:rsidR="00E332C9" w:rsidRPr="00464FA8" w:rsidRDefault="00E332C9" w:rsidP="00E332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64FA8">
              <w:rPr>
                <w:rFonts w:ascii="Arial" w:eastAsia="Verdana" w:hAnsi="Arial" w:cs="Arial"/>
                <w:b/>
              </w:rPr>
              <w:t>Observations</w:t>
            </w:r>
            <w:r w:rsidR="00F40ADB" w:rsidRPr="00464FA8">
              <w:rPr>
                <w:rFonts w:ascii="Arial" w:eastAsia="Verdana" w:hAnsi="Arial" w:cs="Arial"/>
                <w:b/>
              </w:rPr>
              <w:t xml:space="preserve"> et d</w:t>
            </w:r>
            <w:r w:rsidRPr="00464FA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64FA8" w:rsidRPr="00464FA8" w14:paraId="511E6A43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3C522" w14:textId="783AAAD0" w:rsidR="00DD25EF" w:rsidRPr="00464FA8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E9C84" w14:textId="1BDCBC94" w:rsidR="00DD25EF" w:rsidRPr="00464FA8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754D6" w14:textId="4164F2DC" w:rsidR="00DD25EF" w:rsidRPr="00464FA8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85C9A6" w14:textId="42AAA635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B6D375" w14:textId="75DB3506" w:rsidR="00593753" w:rsidRDefault="00593753" w:rsidP="002461F7">
      <w:pPr>
        <w:rPr>
          <w:sz w:val="4"/>
          <w:szCs w:val="4"/>
        </w:rPr>
      </w:pPr>
    </w:p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64FA8" w:rsidRPr="00FB1ADD" w14:paraId="3E5D3EEB" w14:textId="77777777" w:rsidTr="00BA5BB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7D398" w14:textId="77777777" w:rsidR="00AB152F" w:rsidRPr="00464FA8" w:rsidRDefault="00AB152F" w:rsidP="00BA5BB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464FA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l’aire, la masse et la capacité</w:t>
            </w:r>
          </w:p>
        </w:tc>
      </w:tr>
      <w:tr w:rsidR="00464FA8" w:rsidRPr="00FB1ADD" w14:paraId="0971B417" w14:textId="77777777" w:rsidTr="00BA5BBA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388E7" w14:textId="77777777" w:rsidR="00AB152F" w:rsidRPr="00464FA8" w:rsidRDefault="00AB152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l'aire, la masse et la capacité à l'aide de diverses unités standards</w:t>
            </w:r>
          </w:p>
          <w:p w14:paraId="2BE7BCFE" w14:textId="77777777" w:rsidR="00AB152F" w:rsidRPr="00464FA8" w:rsidRDefault="00AB152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44A2327" w14:textId="77777777" w:rsidR="00AB152F" w:rsidRPr="00464FA8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64FA8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36C5CEC1" wp14:editId="5D999FD9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388ED" w14:textId="77777777" w:rsidR="00AB152F" w:rsidRPr="00464FA8" w:rsidRDefault="00AB152F" w:rsidP="00BA5BB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318CC61" w14:textId="77777777" w:rsidR="00AB152F" w:rsidRPr="00464FA8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J’ai couvert la forme de grands carrés, puis de petits carrés.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58EBD" w14:textId="77777777" w:rsidR="00AB152F" w:rsidRPr="00464FA8" w:rsidRDefault="00AB152F" w:rsidP="00BA5B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Expliquer des mesures en utilisant les relations entre des unités non standards</w:t>
            </w:r>
          </w:p>
          <w:p w14:paraId="5821B8E8" w14:textId="77777777" w:rsidR="00AB152F" w:rsidRPr="00464FA8" w:rsidRDefault="00AB152F" w:rsidP="00BA5B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BF8ABA" w14:textId="77777777" w:rsidR="00AB152F" w:rsidRPr="00464FA8" w:rsidRDefault="00AB152F" w:rsidP="00BA5B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39D15E" w14:textId="77777777" w:rsidR="00AB152F" w:rsidRPr="00464FA8" w:rsidRDefault="00AB152F" w:rsidP="00BA5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« Plus le cube était grand, moins </w:t>
            </w:r>
          </w:p>
          <w:p w14:paraId="1821EE26" w14:textId="77777777" w:rsidR="00AB152F" w:rsidRPr="00464FA8" w:rsidRDefault="00AB152F" w:rsidP="00BA5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j’en avais besoin pour remplir </w:t>
            </w:r>
          </w:p>
          <w:p w14:paraId="68B9E9F7" w14:textId="77777777" w:rsidR="00AB152F" w:rsidRPr="00464FA8" w:rsidRDefault="00AB152F" w:rsidP="00BA5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le carton à lait.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Plus le carré était petit, plus j’en avais besoin pour couvrir la forme.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1917B" w14:textId="77777777" w:rsidR="00AB152F" w:rsidRPr="00464FA8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Prédire des mesures à l’aide de la conservation de l’aire et de la masse</w:t>
            </w:r>
          </w:p>
          <w:p w14:paraId="3746F2FA" w14:textId="77777777" w:rsidR="00AB152F" w:rsidRPr="00464FA8" w:rsidRDefault="00AB152F" w:rsidP="00BA5BB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64FA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9962A96" wp14:editId="40ECA5C4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42BC0" w14:textId="77777777" w:rsidR="00AB152F" w:rsidRPr="00464FA8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ECD67A" w14:textId="77777777" w:rsidR="00FB1ADD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J’ai changé la forme de la pâte à modeler, et sa masse n’a pas changé. Elle pesait 375 g les</w:t>
            </w:r>
          </w:p>
          <w:p w14:paraId="476F30CD" w14:textId="28E45DBD" w:rsidR="00AB152F" w:rsidRPr="00464FA8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deux fois.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01054" w14:textId="77777777" w:rsidR="00AB152F" w:rsidRPr="00464FA8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unités de mesure avec aisance</w:t>
            </w:r>
          </w:p>
          <w:p w14:paraId="706F108C" w14:textId="77777777" w:rsidR="00AB152F" w:rsidRPr="00464FA8" w:rsidRDefault="00AB152F" w:rsidP="00BA5BBA">
            <w:pPr>
              <w:pStyle w:val="Default"/>
              <w:rPr>
                <w:color w:val="auto"/>
                <w:lang w:val="fr-CA"/>
              </w:rPr>
            </w:pPr>
          </w:p>
          <w:p w14:paraId="6FDAC73D" w14:textId="77777777" w:rsidR="00AB152F" w:rsidRPr="00464FA8" w:rsidRDefault="00AB152F" w:rsidP="00BA5BB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1A5D15" w14:textId="77777777" w:rsidR="00AB152F" w:rsidRPr="00464FA8" w:rsidRDefault="00AB152F" w:rsidP="00BA5BB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375 g c’est inférieur à 1 kg, car 1 kg correspond à 1 000 g. »</w:t>
            </w:r>
          </w:p>
        </w:tc>
      </w:tr>
      <w:tr w:rsidR="00464FA8" w:rsidRPr="00464FA8" w14:paraId="7FE308D4" w14:textId="77777777" w:rsidTr="00BA5BB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169871" w14:textId="77777777" w:rsidR="00AB152F" w:rsidRPr="00464FA8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64FA8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64FA8" w:rsidRPr="00464FA8" w14:paraId="707AEC3D" w14:textId="77777777" w:rsidTr="00BA5BBA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6AECB" w14:textId="77777777" w:rsidR="00AB152F" w:rsidRPr="00464FA8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C6C4D" w14:textId="77777777" w:rsidR="00AB152F" w:rsidRPr="00464FA8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3958B" w14:textId="77777777" w:rsidR="00AB152F" w:rsidRPr="00464FA8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1CF1F5" w14:textId="77777777" w:rsidR="00AB152F" w:rsidRPr="00464FA8" w:rsidRDefault="00AB152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C60DEA" w:rsidR="0028676E" w:rsidRPr="00E264C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2E35C1">
      <w:rPr>
        <w:rFonts w:ascii="Arial" w:hAnsi="Arial" w:cs="Arial"/>
        <w:b/>
        <w:sz w:val="15"/>
        <w:szCs w:val="15"/>
        <w:lang w:val="fr-CA"/>
      </w:rPr>
      <w:t>Matholog</w:t>
    </w:r>
    <w:r w:rsidR="008D7606" w:rsidRPr="002E35C1">
      <w:rPr>
        <w:rFonts w:ascii="Arial" w:hAnsi="Arial" w:cs="Arial"/>
        <w:b/>
        <w:sz w:val="15"/>
        <w:szCs w:val="15"/>
        <w:lang w:val="fr-CA"/>
      </w:rPr>
      <w:t>ie</w:t>
    </w:r>
    <w:r w:rsidRPr="002E35C1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2E35C1">
      <w:rPr>
        <w:rFonts w:ascii="Arial" w:hAnsi="Arial" w:cs="Arial"/>
        <w:b/>
        <w:sz w:val="15"/>
        <w:szCs w:val="15"/>
        <w:lang w:val="fr-CA"/>
      </w:rPr>
      <w:t>3</w:t>
    </w:r>
    <w:r w:rsidRPr="002E35C1">
      <w:rPr>
        <w:rFonts w:ascii="Arial" w:hAnsi="Arial" w:cs="Arial"/>
        <w:sz w:val="15"/>
        <w:szCs w:val="15"/>
        <w:lang w:val="fr-CA"/>
      </w:rPr>
      <w:tab/>
    </w:r>
    <w:r w:rsidR="002E35C1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2E35C1">
      <w:rPr>
        <w:rFonts w:ascii="Arial" w:hAnsi="Arial" w:cs="Arial"/>
        <w:sz w:val="15"/>
        <w:szCs w:val="15"/>
        <w:lang w:val="fr-CA"/>
      </w:rPr>
      <w:t xml:space="preserve">. </w:t>
    </w:r>
    <w:r w:rsidRPr="002E35C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35C1">
      <w:rPr>
        <w:rFonts w:ascii="Arial" w:hAnsi="Arial" w:cs="Arial"/>
        <w:sz w:val="15"/>
        <w:szCs w:val="15"/>
        <w:lang w:val="fr-CA"/>
      </w:rPr>
      <w:t xml:space="preserve"> </w:t>
    </w:r>
    <w:r w:rsidRPr="00FB1ADD">
      <w:rPr>
        <w:rFonts w:ascii="Arial" w:hAnsi="Arial" w:cs="Arial"/>
        <w:sz w:val="15"/>
        <w:szCs w:val="15"/>
        <w:lang w:val="fr-CA"/>
      </w:rPr>
      <w:t>Copyright © 20</w:t>
    </w:r>
    <w:r w:rsidR="00AA5CD1" w:rsidRPr="00FB1ADD">
      <w:rPr>
        <w:rFonts w:ascii="Arial" w:hAnsi="Arial" w:cs="Arial"/>
        <w:sz w:val="15"/>
        <w:szCs w:val="15"/>
        <w:lang w:val="fr-CA"/>
      </w:rPr>
      <w:t>22</w:t>
    </w:r>
    <w:r w:rsidRPr="00FB1ADD">
      <w:rPr>
        <w:rFonts w:ascii="Arial" w:hAnsi="Arial" w:cs="Arial"/>
        <w:sz w:val="15"/>
        <w:szCs w:val="15"/>
        <w:lang w:val="fr-CA"/>
      </w:rPr>
      <w:t xml:space="preserve"> Pearson Canada Inc.</w:t>
    </w:r>
    <w:r w:rsidRPr="00FB1ADD">
      <w:rPr>
        <w:rFonts w:ascii="Arial" w:hAnsi="Arial" w:cs="Arial"/>
        <w:sz w:val="15"/>
        <w:szCs w:val="15"/>
        <w:lang w:val="fr-CA"/>
      </w:rPr>
      <w:tab/>
    </w:r>
    <w:r w:rsidR="00B728B8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264C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D47FB4B" w:rsidR="00E613E3" w:rsidRPr="00D343E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1ADCC8" w:rsidR="00E613E3" w:rsidRPr="00D343ED" w:rsidRDefault="00D343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E1ADCC8" w:rsidR="00E613E3" w:rsidRPr="00D343ED" w:rsidRDefault="00D343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93E1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58CC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15E2F">
      <w:rPr>
        <w:lang w:val="fr-CA"/>
      </w:rPr>
      <w:tab/>
    </w:r>
    <w:r w:rsidR="00CA2529" w:rsidRPr="00E15E2F">
      <w:rPr>
        <w:lang w:val="fr-CA"/>
      </w:rPr>
      <w:tab/>
    </w:r>
    <w:r w:rsidR="00CA2529" w:rsidRPr="00E15E2F">
      <w:rPr>
        <w:lang w:val="fr-CA"/>
      </w:rPr>
      <w:tab/>
    </w:r>
    <w:r w:rsidR="00207CC0" w:rsidRPr="00E15E2F">
      <w:rPr>
        <w:lang w:val="fr-CA"/>
      </w:rPr>
      <w:tab/>
    </w:r>
    <w:r w:rsidR="00FD2B2E" w:rsidRPr="00E15E2F">
      <w:rPr>
        <w:lang w:val="fr-CA"/>
      </w:rPr>
      <w:tab/>
    </w:r>
    <w:r w:rsidR="00D343ED">
      <w:rPr>
        <w:rFonts w:ascii="Arial" w:hAnsi="Arial" w:cs="Arial"/>
        <w:b/>
        <w:sz w:val="36"/>
        <w:szCs w:val="36"/>
        <w:lang w:val="fr-CA"/>
      </w:rPr>
      <w:t>Évaluation de l’activité 1</w:t>
    </w:r>
    <w:r w:rsidR="00387446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6D2814EE" w:rsidR="001B5E12" w:rsidRPr="00E15E2F" w:rsidRDefault="0025511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E15E2F">
      <w:rPr>
        <w:rFonts w:ascii="Arial" w:hAnsi="Arial" w:cs="Arial"/>
        <w:b/>
        <w:sz w:val="28"/>
        <w:szCs w:val="28"/>
        <w:lang w:val="fr-CA"/>
      </w:rPr>
      <w:t>Mesur</w:t>
    </w:r>
    <w:r w:rsidR="00E15E2F" w:rsidRPr="00E15E2F">
      <w:rPr>
        <w:rFonts w:ascii="Arial" w:hAnsi="Arial" w:cs="Arial"/>
        <w:b/>
        <w:sz w:val="28"/>
        <w:szCs w:val="28"/>
        <w:lang w:val="fr-CA"/>
      </w:rPr>
      <w:t xml:space="preserve">er la </w:t>
    </w:r>
    <w:r w:rsidR="00464FA8">
      <w:rPr>
        <w:rFonts w:ascii="Arial" w:hAnsi="Arial" w:cs="Arial"/>
        <w:b/>
        <w:sz w:val="28"/>
        <w:szCs w:val="28"/>
        <w:lang w:val="fr-CA"/>
      </w:rPr>
      <w:t>capacité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96B"/>
    <w:rsid w:val="000F43C1"/>
    <w:rsid w:val="001047D6"/>
    <w:rsid w:val="00111837"/>
    <w:rsid w:val="00112FF1"/>
    <w:rsid w:val="001168AC"/>
    <w:rsid w:val="00120E06"/>
    <w:rsid w:val="00122C88"/>
    <w:rsid w:val="0012518E"/>
    <w:rsid w:val="001255C4"/>
    <w:rsid w:val="0014110A"/>
    <w:rsid w:val="00143214"/>
    <w:rsid w:val="001445E9"/>
    <w:rsid w:val="0015316C"/>
    <w:rsid w:val="00172439"/>
    <w:rsid w:val="00172AF3"/>
    <w:rsid w:val="00174FFC"/>
    <w:rsid w:val="00182E2A"/>
    <w:rsid w:val="00186505"/>
    <w:rsid w:val="001905CB"/>
    <w:rsid w:val="00192706"/>
    <w:rsid w:val="00194226"/>
    <w:rsid w:val="0019633B"/>
    <w:rsid w:val="001A2F9D"/>
    <w:rsid w:val="001A7920"/>
    <w:rsid w:val="001B30A9"/>
    <w:rsid w:val="001B5E12"/>
    <w:rsid w:val="001C309A"/>
    <w:rsid w:val="001D131B"/>
    <w:rsid w:val="001D6FE4"/>
    <w:rsid w:val="001F316B"/>
    <w:rsid w:val="002008E7"/>
    <w:rsid w:val="00206E7A"/>
    <w:rsid w:val="00207CC0"/>
    <w:rsid w:val="0021179B"/>
    <w:rsid w:val="00215C2F"/>
    <w:rsid w:val="00245799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CF0"/>
    <w:rsid w:val="002C432C"/>
    <w:rsid w:val="002C4CB2"/>
    <w:rsid w:val="002C5339"/>
    <w:rsid w:val="002D0578"/>
    <w:rsid w:val="002D5767"/>
    <w:rsid w:val="002E35C1"/>
    <w:rsid w:val="002F051B"/>
    <w:rsid w:val="002F2C0C"/>
    <w:rsid w:val="002F54F2"/>
    <w:rsid w:val="003014A9"/>
    <w:rsid w:val="003059FA"/>
    <w:rsid w:val="003130F1"/>
    <w:rsid w:val="0031561B"/>
    <w:rsid w:val="00316B88"/>
    <w:rsid w:val="003266A1"/>
    <w:rsid w:val="003266B9"/>
    <w:rsid w:val="0033287C"/>
    <w:rsid w:val="00333295"/>
    <w:rsid w:val="00333A8F"/>
    <w:rsid w:val="00334895"/>
    <w:rsid w:val="003414D5"/>
    <w:rsid w:val="0034252B"/>
    <w:rsid w:val="00345039"/>
    <w:rsid w:val="0036381A"/>
    <w:rsid w:val="00364E65"/>
    <w:rsid w:val="003849E7"/>
    <w:rsid w:val="00387446"/>
    <w:rsid w:val="00395DA1"/>
    <w:rsid w:val="003A4867"/>
    <w:rsid w:val="003A4D90"/>
    <w:rsid w:val="003B1A4E"/>
    <w:rsid w:val="003C7B39"/>
    <w:rsid w:val="003D079C"/>
    <w:rsid w:val="003D236C"/>
    <w:rsid w:val="003D3374"/>
    <w:rsid w:val="003D38C5"/>
    <w:rsid w:val="003D4BDC"/>
    <w:rsid w:val="003E43EB"/>
    <w:rsid w:val="0040008E"/>
    <w:rsid w:val="00415339"/>
    <w:rsid w:val="00416BC6"/>
    <w:rsid w:val="004239B0"/>
    <w:rsid w:val="00424F12"/>
    <w:rsid w:val="00453032"/>
    <w:rsid w:val="004606B9"/>
    <w:rsid w:val="00464FA8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04DB6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025"/>
    <w:rsid w:val="00581577"/>
    <w:rsid w:val="00582804"/>
    <w:rsid w:val="0059225D"/>
    <w:rsid w:val="00593753"/>
    <w:rsid w:val="00597D5C"/>
    <w:rsid w:val="005A0A03"/>
    <w:rsid w:val="005A3CE4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27D8E"/>
    <w:rsid w:val="00630F31"/>
    <w:rsid w:val="00633E66"/>
    <w:rsid w:val="00642CC3"/>
    <w:rsid w:val="006442BA"/>
    <w:rsid w:val="00652680"/>
    <w:rsid w:val="0065510C"/>
    <w:rsid w:val="00661689"/>
    <w:rsid w:val="00662508"/>
    <w:rsid w:val="00674F52"/>
    <w:rsid w:val="006808EF"/>
    <w:rsid w:val="0068193A"/>
    <w:rsid w:val="00685719"/>
    <w:rsid w:val="00696ABC"/>
    <w:rsid w:val="006A141B"/>
    <w:rsid w:val="006B210D"/>
    <w:rsid w:val="006C0F0C"/>
    <w:rsid w:val="006C3868"/>
    <w:rsid w:val="006C6F74"/>
    <w:rsid w:val="006D25BB"/>
    <w:rsid w:val="006D2F30"/>
    <w:rsid w:val="006E062C"/>
    <w:rsid w:val="006F1B8C"/>
    <w:rsid w:val="006F4118"/>
    <w:rsid w:val="006F6779"/>
    <w:rsid w:val="00716D26"/>
    <w:rsid w:val="0072422E"/>
    <w:rsid w:val="00733E9A"/>
    <w:rsid w:val="007359EB"/>
    <w:rsid w:val="00737D8F"/>
    <w:rsid w:val="00741178"/>
    <w:rsid w:val="0074280C"/>
    <w:rsid w:val="0076557F"/>
    <w:rsid w:val="0076731B"/>
    <w:rsid w:val="0078076A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713"/>
    <w:rsid w:val="008A0E5D"/>
    <w:rsid w:val="008A2A54"/>
    <w:rsid w:val="008B4F5E"/>
    <w:rsid w:val="008B79A5"/>
    <w:rsid w:val="008C7653"/>
    <w:rsid w:val="008D1751"/>
    <w:rsid w:val="008D688E"/>
    <w:rsid w:val="008D7606"/>
    <w:rsid w:val="008E46FD"/>
    <w:rsid w:val="009002F7"/>
    <w:rsid w:val="0090418E"/>
    <w:rsid w:val="0092323E"/>
    <w:rsid w:val="00924BD4"/>
    <w:rsid w:val="00924CD8"/>
    <w:rsid w:val="009300EB"/>
    <w:rsid w:val="00931134"/>
    <w:rsid w:val="009331EB"/>
    <w:rsid w:val="009353AB"/>
    <w:rsid w:val="00945061"/>
    <w:rsid w:val="009471D3"/>
    <w:rsid w:val="0096389B"/>
    <w:rsid w:val="009703C3"/>
    <w:rsid w:val="00975ED4"/>
    <w:rsid w:val="00994C77"/>
    <w:rsid w:val="009B6FF8"/>
    <w:rsid w:val="009C574D"/>
    <w:rsid w:val="009C6627"/>
    <w:rsid w:val="009E360E"/>
    <w:rsid w:val="00A02279"/>
    <w:rsid w:val="00A03BD7"/>
    <w:rsid w:val="00A10907"/>
    <w:rsid w:val="00A11713"/>
    <w:rsid w:val="00A25ACA"/>
    <w:rsid w:val="00A2716E"/>
    <w:rsid w:val="00A27914"/>
    <w:rsid w:val="00A27CDD"/>
    <w:rsid w:val="00A43E96"/>
    <w:rsid w:val="00A510EB"/>
    <w:rsid w:val="00A510EC"/>
    <w:rsid w:val="00A55B59"/>
    <w:rsid w:val="00A60BC4"/>
    <w:rsid w:val="00A66EDD"/>
    <w:rsid w:val="00A73B2F"/>
    <w:rsid w:val="00A855AD"/>
    <w:rsid w:val="00A94014"/>
    <w:rsid w:val="00AA5CD1"/>
    <w:rsid w:val="00AB152F"/>
    <w:rsid w:val="00AB527F"/>
    <w:rsid w:val="00AC4F7B"/>
    <w:rsid w:val="00AC6799"/>
    <w:rsid w:val="00AC7428"/>
    <w:rsid w:val="00AE494A"/>
    <w:rsid w:val="00AF44FF"/>
    <w:rsid w:val="00B10258"/>
    <w:rsid w:val="00B1485A"/>
    <w:rsid w:val="00B16909"/>
    <w:rsid w:val="00B546EB"/>
    <w:rsid w:val="00B64C00"/>
    <w:rsid w:val="00B728B8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868FC"/>
    <w:rsid w:val="00C957B8"/>
    <w:rsid w:val="00CA2529"/>
    <w:rsid w:val="00CA39C2"/>
    <w:rsid w:val="00CA45E8"/>
    <w:rsid w:val="00CB2021"/>
    <w:rsid w:val="00CB37A7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27344"/>
    <w:rsid w:val="00D343ED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77B6C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25EF"/>
    <w:rsid w:val="00DD6F23"/>
    <w:rsid w:val="00DE285D"/>
    <w:rsid w:val="00DF40F3"/>
    <w:rsid w:val="00DF4B21"/>
    <w:rsid w:val="00DF7F77"/>
    <w:rsid w:val="00E01DF9"/>
    <w:rsid w:val="00E15E2F"/>
    <w:rsid w:val="00E1608B"/>
    <w:rsid w:val="00E16179"/>
    <w:rsid w:val="00E21EE5"/>
    <w:rsid w:val="00E22A49"/>
    <w:rsid w:val="00E264C5"/>
    <w:rsid w:val="00E332C9"/>
    <w:rsid w:val="00E3662C"/>
    <w:rsid w:val="00E45E3B"/>
    <w:rsid w:val="00E54267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24C63"/>
    <w:rsid w:val="00F327B0"/>
    <w:rsid w:val="00F358C6"/>
    <w:rsid w:val="00F40ADB"/>
    <w:rsid w:val="00F414C4"/>
    <w:rsid w:val="00F43E70"/>
    <w:rsid w:val="00F54626"/>
    <w:rsid w:val="00F5675E"/>
    <w:rsid w:val="00F652A1"/>
    <w:rsid w:val="00F86786"/>
    <w:rsid w:val="00F86C1E"/>
    <w:rsid w:val="00F93D35"/>
    <w:rsid w:val="00F9491F"/>
    <w:rsid w:val="00FA377A"/>
    <w:rsid w:val="00FA6033"/>
    <w:rsid w:val="00FB1ADD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67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67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3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BD3C-E208-471F-9692-51CD475D2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44B50-BE31-479D-9786-FCCEBAAD36D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A9465CC-1D14-4F64-A199-65C843A18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2021-11-30T14:36:00Z</dcterms:created>
  <dcterms:modified xsi:type="dcterms:W3CDTF">2021-11-30T16:05:00Z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