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24CAD" w:rsidRPr="00024CAD" w14:paraId="5ADCE10C" w14:textId="77777777" w:rsidTr="0036485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331D45A" w:rsidR="000378A5" w:rsidRPr="00024CAD" w:rsidRDefault="00A408B7" w:rsidP="003648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Formuler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questions</w:t>
            </w:r>
          </w:p>
        </w:tc>
      </w:tr>
      <w:tr w:rsidR="00024CAD" w:rsidRPr="00115945" w14:paraId="5845B6FC" w14:textId="77777777" w:rsidTr="00AE5136">
        <w:trPr>
          <w:trHeight w:hRule="exact" w:val="53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FE6E1E" w14:textId="1A6ACFE0" w:rsidR="00FE19A0" w:rsidRPr="00024CAD" w:rsidRDefault="00A408B7" w:rsidP="0036485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Formuler des énoncés qui ne suscitent pas de réponses</w:t>
            </w:r>
          </w:p>
          <w:p w14:paraId="3D7A6FE7" w14:textId="4C91DD5B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2E5BE8F" w14:textId="5FEA7E52" w:rsidR="00541E26" w:rsidRPr="00115945" w:rsidRDefault="00541E26" w:rsidP="003C0D02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FD332D" w14:textId="77777777" w:rsidR="00541E26" w:rsidRPr="00115945" w:rsidRDefault="00541E26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D8053C5" w14:textId="67FF4A18" w:rsidR="005B71B6" w:rsidRPr="00024CAD" w:rsidRDefault="009B5FAB" w:rsidP="002260E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="003F2A3F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J’aime bien les poissons</w:t>
            </w:r>
            <w:r w:rsidR="00A82BAE"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.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CE585C" w14:textId="26DF3099" w:rsidR="00617C46" w:rsidRPr="00024CAD" w:rsidRDefault="00EF6E65" w:rsidP="00617C4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Formuler des questions pour se renseigner sur les gens (sans choix de réponses)</w:t>
            </w:r>
          </w:p>
          <w:p w14:paraId="3C9669E0" w14:textId="48A1FA6D" w:rsidR="003305B7" w:rsidRPr="00024CAD" w:rsidRDefault="003305B7" w:rsidP="002260E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8CB78D0" w14:textId="22307AC1" w:rsidR="000378A5" w:rsidRPr="003F2A3F" w:rsidRDefault="003F2A3F" w:rsidP="003F2A3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Quel type d’animal préfères-tu ?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ACC162" w14:textId="2358BF34" w:rsidR="00EF6E65" w:rsidRPr="00024CAD" w:rsidRDefault="00EF6E65" w:rsidP="00EF6E6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>Formuler des questions pour se renseigner sur les gens (choix incomplet de réponses)</w:t>
            </w:r>
          </w:p>
          <w:p w14:paraId="6DAEF676" w14:textId="77777777" w:rsidR="003305B7" w:rsidRPr="00024CAD" w:rsidRDefault="003305B7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C2F0FCA" w14:textId="77777777" w:rsidR="003F2A3F" w:rsidRDefault="003F2A3F" w:rsidP="003F2A3F">
            <w:pPr>
              <w:pStyle w:val="TableParagraph"/>
              <w:jc w:val="center"/>
              <w:rPr>
                <w:rFonts w:ascii="Arial" w:hAnsi="Arial" w:cs="Arial"/>
                <w:noProof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Quel type d’animal préfères-tu : </w:t>
            </w:r>
          </w:p>
          <w:p w14:paraId="15E2BCE5" w14:textId="06DBE00D" w:rsidR="001607D2" w:rsidRPr="003F2A3F" w:rsidRDefault="003F2A3F" w:rsidP="003F2A3F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les poissons, les oiseaux ou les mammifères ?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6C8D23" w14:textId="7F054555" w:rsidR="00EF6E65" w:rsidRPr="00024CAD" w:rsidRDefault="00EF6E65" w:rsidP="00EF6E6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sz w:val="19"/>
                <w:szCs w:val="19"/>
                <w:lang w:val="fr-CA"/>
              </w:rPr>
              <w:t xml:space="preserve">Formuler des questions </w:t>
            </w:r>
            <w:r w:rsidR="006D4F0F">
              <w:rPr>
                <w:rFonts w:ascii="Arial" w:hAnsi="Arial" w:cs="Arial"/>
                <w:sz w:val="19"/>
                <w:szCs w:val="19"/>
                <w:lang w:val="fr-CA"/>
              </w:rPr>
              <w:t>claires avec un bon choix de réponses pour recueillir des données pertinentes</w:t>
            </w:r>
          </w:p>
          <w:p w14:paraId="07A9F22A" w14:textId="77777777" w:rsidR="001551D9" w:rsidRPr="00024CAD" w:rsidRDefault="001551D9" w:rsidP="002260E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857270" w14:textId="77777777" w:rsidR="003F2A3F" w:rsidRDefault="003F2A3F" w:rsidP="003F2A3F">
            <w:pPr>
              <w:pStyle w:val="TableParagraph"/>
              <w:jc w:val="center"/>
              <w:rPr>
                <w:rFonts w:ascii="Arial" w:hAnsi="Arial" w:cs="Arial"/>
                <w:noProof/>
                <w:sz w:val="19"/>
                <w:szCs w:val="19"/>
                <w:lang w:val="fr-CA"/>
              </w:rPr>
            </w:pP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«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Quel type d’animal préfères-tu : </w:t>
            </w:r>
          </w:p>
          <w:p w14:paraId="597E2B08" w14:textId="6BEC2558" w:rsidR="00F80089" w:rsidRPr="003F2A3F" w:rsidRDefault="003F2A3F" w:rsidP="003F2A3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les poissons, les oiseaux ou les mammifères ou autre ?</w:t>
            </w:r>
            <w:r w:rsidRPr="00024CAD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 xml:space="preserve"> </w:t>
            </w:r>
            <w:r w:rsidRPr="00024CAD">
              <w:rPr>
                <w:rFonts w:ascii="Calibri" w:hAnsi="Calibri" w:cs="Calibri"/>
                <w:noProof/>
                <w:sz w:val="19"/>
                <w:szCs w:val="19"/>
                <w:lang w:val="fr-CA"/>
              </w:rPr>
              <w:t>»</w:t>
            </w:r>
          </w:p>
        </w:tc>
      </w:tr>
      <w:tr w:rsidR="00024CAD" w:rsidRPr="00024CAD" w14:paraId="5E3EFC6A" w14:textId="77777777" w:rsidTr="007F05B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A8CFF6" w14:textId="318FA7E2" w:rsidR="0036485D" w:rsidRPr="00024CAD" w:rsidRDefault="0036485D" w:rsidP="003648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24CAD">
              <w:rPr>
                <w:rFonts w:ascii="Arial" w:eastAsia="Verdana" w:hAnsi="Arial" w:cs="Arial"/>
                <w:b/>
              </w:rPr>
              <w:t>Observation</w:t>
            </w:r>
            <w:r w:rsidR="00A82BAE" w:rsidRPr="00024CAD">
              <w:rPr>
                <w:rFonts w:ascii="Arial" w:eastAsia="Verdana" w:hAnsi="Arial" w:cs="Arial"/>
                <w:b/>
              </w:rPr>
              <w:t>s et d</w:t>
            </w:r>
            <w:r w:rsidRPr="00024CA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24CAD" w:rsidRPr="00024CAD" w14:paraId="72CEA274" w14:textId="77777777" w:rsidTr="0036485D">
        <w:trPr>
          <w:trHeight w:val="25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00D7E37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C7A66CE" w:rsidR="000378A5" w:rsidRPr="00024CAD" w:rsidRDefault="000378A5" w:rsidP="0036485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E5B0" w:rsidR="000378A5" w:rsidRPr="00024CAD" w:rsidRDefault="000378A5" w:rsidP="0036485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485C9A6" w14:textId="7B64D965" w:rsidR="00E57D38" w:rsidRDefault="00E57D38" w:rsidP="002461F7">
      <w:pPr>
        <w:rPr>
          <w:sz w:val="4"/>
          <w:szCs w:val="4"/>
        </w:rPr>
      </w:pPr>
    </w:p>
    <w:p w14:paraId="19EDBB4D" w14:textId="77777777" w:rsidR="003354D8" w:rsidRDefault="003354D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2FE3A6D" w14:textId="77777777" w:rsidR="003354D8" w:rsidRDefault="003354D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54D8" w:rsidRPr="00115945" w14:paraId="10D90A0C" w14:textId="77777777" w:rsidTr="00575E3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146E52" w14:textId="77777777" w:rsidR="003354D8" w:rsidRPr="00AF6268" w:rsidRDefault="003354D8" w:rsidP="00575E3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F626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Recueillir et organiser des données</w:t>
            </w:r>
          </w:p>
        </w:tc>
      </w:tr>
      <w:tr w:rsidR="003354D8" w:rsidRPr="00AF6268" w14:paraId="584259ED" w14:textId="77777777" w:rsidTr="00575E3B">
        <w:trPr>
          <w:trHeight w:hRule="exact" w:val="49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63220F" w14:textId="77777777" w:rsidR="003354D8" w:rsidRPr="00AF6268" w:rsidRDefault="003354D8" w:rsidP="00575E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Aucune organisation des données</w:t>
            </w:r>
          </w:p>
          <w:p w14:paraId="031E8008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42259A5" w14:textId="77777777" w:rsidR="003354D8" w:rsidRPr="00AF6268" w:rsidRDefault="003354D8" w:rsidP="00575E3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Quelle catégorie d’animaux préfères-tu ?</w:t>
            </w:r>
          </w:p>
          <w:p w14:paraId="74D5E542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C90F69" w14:textId="77777777" w:rsidR="003354D8" w:rsidRPr="00AF6268" w:rsidRDefault="003354D8" w:rsidP="00575E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Poisons, mammifères, mammifères, autre, oiseaux, mammifères, poissons, mammifères, mammifères, poissons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61017D" w14:textId="77777777" w:rsidR="003354D8" w:rsidRPr="00AF6268" w:rsidRDefault="003354D8" w:rsidP="00575E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Utiliser la liste de la classe, mais sans interprétation</w:t>
            </w:r>
          </w:p>
          <w:p w14:paraId="1C830A27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spellStart"/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Jihan</w:t>
            </w:r>
            <w:proofErr w:type="spellEnd"/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     Poissons </w:t>
            </w:r>
          </w:p>
          <w:p w14:paraId="6A2949AA" w14:textId="77777777" w:rsidR="003354D8" w:rsidRPr="00AF6268" w:rsidRDefault="003354D8" w:rsidP="00575E3B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Tommy</w:t>
            </w:r>
          </w:p>
          <w:p w14:paraId="4CFBF43F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Tai        Poissons</w:t>
            </w:r>
          </w:p>
          <w:p w14:paraId="78D5E788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Ioana    Mammifères</w:t>
            </w:r>
          </w:p>
          <w:p w14:paraId="412033A8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Marc     Mammifères</w:t>
            </w:r>
          </w:p>
          <w:p w14:paraId="0B6A9990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Chandra  Mammifères</w:t>
            </w:r>
            <w:proofErr w:type="gramEnd"/>
          </w:p>
          <w:p w14:paraId="1391E183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Kim       Autre</w:t>
            </w:r>
          </w:p>
          <w:p w14:paraId="5E851AE8" w14:textId="77777777" w:rsidR="003354D8" w:rsidRPr="00AF6268" w:rsidRDefault="003354D8" w:rsidP="00575E3B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Jean</w:t>
            </w:r>
          </w:p>
          <w:p w14:paraId="33661897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Sadia     Poissons</w:t>
            </w:r>
          </w:p>
          <w:p w14:paraId="6ECA1851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Lise        Mammifères</w:t>
            </w:r>
          </w:p>
          <w:p w14:paraId="5A13D5DB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Dimitri    Oiseaux</w:t>
            </w:r>
          </w:p>
          <w:p w14:paraId="46002B45" w14:textId="77777777" w:rsidR="003354D8" w:rsidRPr="00AF6268" w:rsidRDefault="003354D8" w:rsidP="00575E3B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Vicky</w:t>
            </w:r>
          </w:p>
          <w:p w14:paraId="0F88C173" w14:textId="77777777" w:rsidR="003354D8" w:rsidRPr="00AF6268" w:rsidRDefault="003354D8" w:rsidP="00575E3B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Ali           Mammifères</w:t>
            </w:r>
          </w:p>
          <w:p w14:paraId="0C7201EB" w14:textId="77777777" w:rsidR="003354D8" w:rsidRPr="00AF6268" w:rsidRDefault="003354D8" w:rsidP="00575E3B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CC03D23" w14:textId="77777777" w:rsidR="003354D8" w:rsidRPr="00AF6268" w:rsidRDefault="003354D8" w:rsidP="00575E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Je ne suis pas s</w:t>
            </w: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û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r de la réponse qui a été choisie le plus souvent. </w:t>
            </w: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5F613FF" w14:textId="77777777" w:rsidR="003354D8" w:rsidRPr="00AF6268" w:rsidRDefault="003354D8" w:rsidP="00575E3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6A04E4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 xml:space="preserve">Organiser les données en fonction d’un attribut </w:t>
            </w:r>
          </w:p>
          <w:p w14:paraId="5A4A5DD7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>(</w:t>
            </w:r>
            <w:proofErr w:type="gramStart"/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>p.</w:t>
            </w:r>
            <w:proofErr w:type="gramEnd"/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 xml:space="preserve"> ex., tableau de dénombrement, liste ou ligne de dénombrement)</w:t>
            </w:r>
          </w:p>
          <w:p w14:paraId="71FEF817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807547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F6268">
              <w:rPr>
                <w:noProof/>
              </w:rPr>
              <w:drawing>
                <wp:inline distT="0" distB="0" distL="0" distR="0" wp14:anchorId="429256EB" wp14:editId="031D556F">
                  <wp:extent cx="2740025" cy="740410"/>
                  <wp:effectExtent l="0" t="0" r="3175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20066D" w14:textId="77777777" w:rsidR="003354D8" w:rsidRPr="00AF6268" w:rsidRDefault="003354D8" w:rsidP="00575E3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BA35112" w14:textId="77777777" w:rsidR="003354D8" w:rsidRPr="00AF6268" w:rsidRDefault="003354D8" w:rsidP="00575E3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créé un tableau de dénombrement pour voir combien d’élèves ont choisi chaque réponse. La plupart des élèves préfèrent les mammifères. </w:t>
            </w: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36A18B3" w14:textId="77777777" w:rsidR="003354D8" w:rsidRPr="00AF6268" w:rsidRDefault="003354D8" w:rsidP="00575E3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3354D8" w:rsidRPr="00AF6268" w14:paraId="59E74124" w14:textId="77777777" w:rsidTr="00575E3B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80BD35" w14:textId="77777777" w:rsidR="003354D8" w:rsidRPr="00AF6268" w:rsidRDefault="003354D8" w:rsidP="00575E3B">
            <w:pPr>
              <w:rPr>
                <w:rFonts w:ascii="Arial" w:hAnsi="Arial" w:cs="Arial"/>
                <w:sz w:val="19"/>
                <w:szCs w:val="19"/>
              </w:rPr>
            </w:pPr>
            <w:r w:rsidRPr="00AF6268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3354D8" w:rsidRPr="00AF6268" w14:paraId="59C3AB60" w14:textId="77777777" w:rsidTr="00575E3B">
        <w:trPr>
          <w:trHeight w:val="259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BAE656" w14:textId="77777777" w:rsidR="003354D8" w:rsidRPr="00AF6268" w:rsidRDefault="003354D8" w:rsidP="00575E3B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232610" w14:textId="77777777" w:rsidR="003354D8" w:rsidRPr="00AF6268" w:rsidRDefault="003354D8" w:rsidP="00575E3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78362F" w14:textId="77777777" w:rsidR="003354D8" w:rsidRPr="00AF6268" w:rsidRDefault="003354D8" w:rsidP="00575E3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178FFB5" w14:textId="77777777" w:rsidR="003354D8" w:rsidRDefault="003354D8">
      <w:pPr>
        <w:rPr>
          <w:sz w:val="4"/>
          <w:szCs w:val="4"/>
        </w:rPr>
      </w:pPr>
    </w:p>
    <w:p w14:paraId="55581F96" w14:textId="77777777" w:rsidR="003354D8" w:rsidRDefault="003354D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AD5E2E1" w14:textId="77777777" w:rsidR="003354D8" w:rsidRDefault="003354D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0754A" w:rsidRPr="00115945" w14:paraId="074C93E2" w14:textId="77777777" w:rsidTr="00575E3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88DB28" w14:textId="77777777" w:rsidR="00C0754A" w:rsidRPr="00567C89" w:rsidRDefault="00C0754A" w:rsidP="00575E3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567C8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Recueillir et organiser des données (suite)</w:t>
            </w:r>
          </w:p>
        </w:tc>
      </w:tr>
      <w:tr w:rsidR="00C0754A" w:rsidRPr="00567C89" w14:paraId="43812FED" w14:textId="77777777" w:rsidTr="00575E3B">
        <w:trPr>
          <w:trHeight w:hRule="exact" w:val="4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1EC71" w14:textId="77777777" w:rsidR="00C0754A" w:rsidRPr="00567C89" w:rsidRDefault="00C0754A" w:rsidP="00575E3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 xml:space="preserve">Organiser des données en fonction de deux attributs (p. ex., tableau à double entrée, diagramme de </w:t>
            </w:r>
            <w:proofErr w:type="spellStart"/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>Venn</w:t>
            </w:r>
            <w:proofErr w:type="spellEnd"/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>, diagramme de Carroll)</w:t>
            </w:r>
          </w:p>
          <w:p w14:paraId="53686C63" w14:textId="77777777" w:rsidR="00C0754A" w:rsidRPr="00567C89" w:rsidRDefault="00C0754A" w:rsidP="00575E3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812FACA" w14:textId="77777777" w:rsidR="00C0754A" w:rsidRPr="00567C89" w:rsidRDefault="00C0754A" w:rsidP="00575E3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67C89">
              <w:rPr>
                <w:noProof/>
              </w:rPr>
              <w:drawing>
                <wp:inline distT="0" distB="0" distL="0" distR="0" wp14:anchorId="3B94FE62" wp14:editId="5DEFD9B4">
                  <wp:extent cx="2661920" cy="845185"/>
                  <wp:effectExtent l="0" t="0" r="508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BF5A5" w14:textId="77777777" w:rsidR="00C0754A" w:rsidRPr="00567C89" w:rsidRDefault="00C0754A" w:rsidP="00575E3B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 xml:space="preserve">Organiser des données en fonction de trois attributs (p. ex., diagramme de </w:t>
            </w:r>
            <w:proofErr w:type="spellStart"/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>Venn</w:t>
            </w:r>
            <w:proofErr w:type="spellEnd"/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>, diagramme en arbre)</w:t>
            </w:r>
          </w:p>
          <w:p w14:paraId="207B81C0" w14:textId="77777777" w:rsidR="00C0754A" w:rsidRPr="00567C89" w:rsidRDefault="00C0754A" w:rsidP="00575E3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D2D6F2D" w14:textId="77777777" w:rsidR="00C0754A" w:rsidRPr="00567C89" w:rsidRDefault="00C0754A" w:rsidP="00575E3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67C89">
              <w:rPr>
                <w:noProof/>
                <w:color w:val="auto"/>
              </w:rPr>
              <w:drawing>
                <wp:inline distT="0" distB="0" distL="0" distR="0" wp14:anchorId="557FC201" wp14:editId="2142849F">
                  <wp:extent cx="2644775" cy="2091690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209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EF5AE" w14:textId="77777777" w:rsidR="00C0754A" w:rsidRPr="00567C89" w:rsidRDefault="00C0754A" w:rsidP="00575E3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67C8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Recueillir des données et les organiser de façon appropriée en fonction d’un certain nombre d’attributs</w:t>
            </w:r>
          </w:p>
          <w:p w14:paraId="3FF3D001" w14:textId="77777777" w:rsidR="00C0754A" w:rsidRPr="00567C89" w:rsidRDefault="00C0754A" w:rsidP="00575E3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77F8E42" w14:textId="77777777" w:rsidR="00C0754A" w:rsidRPr="00567C89" w:rsidRDefault="00C0754A" w:rsidP="00575E3B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67C89">
              <w:rPr>
                <w:noProof/>
                <w:color w:val="auto"/>
              </w:rPr>
              <w:drawing>
                <wp:inline distT="0" distB="0" distL="0" distR="0" wp14:anchorId="0FE67C97" wp14:editId="18466282">
                  <wp:extent cx="2400300" cy="189353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067" cy="1909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754A" w:rsidRPr="00567C89" w14:paraId="196F8759" w14:textId="77777777" w:rsidTr="00575E3B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E18688B" w14:textId="77777777" w:rsidR="00C0754A" w:rsidRPr="00567C89" w:rsidRDefault="00C0754A" w:rsidP="00575E3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67C89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C0754A" w:rsidRPr="00567C89" w14:paraId="234F7DAC" w14:textId="77777777" w:rsidTr="00575E3B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A8158E" w14:textId="77777777" w:rsidR="00C0754A" w:rsidRPr="00567C89" w:rsidRDefault="00C0754A" w:rsidP="00575E3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4FD994" w14:textId="77777777" w:rsidR="00C0754A" w:rsidRPr="00567C89" w:rsidRDefault="00C0754A" w:rsidP="00575E3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5AD94E" w14:textId="77777777" w:rsidR="00C0754A" w:rsidRPr="00567C89" w:rsidRDefault="00C0754A" w:rsidP="00575E3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2FC7D6F" w14:textId="4E15B868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A1E28" w14:textId="77777777" w:rsidR="00B709CD" w:rsidRDefault="00B709CD" w:rsidP="00CA2529">
      <w:pPr>
        <w:spacing w:after="0" w:line="240" w:lineRule="auto"/>
      </w:pPr>
      <w:r>
        <w:separator/>
      </w:r>
    </w:p>
  </w:endnote>
  <w:endnote w:type="continuationSeparator" w:id="0">
    <w:p w14:paraId="40A4937F" w14:textId="77777777" w:rsidR="00B709CD" w:rsidRDefault="00B709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9113C" w14:textId="77777777" w:rsidR="00115945" w:rsidRDefault="001159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5F526183" w:rsidR="0028676E" w:rsidRPr="00024CAD" w:rsidRDefault="00024CAD" w:rsidP="00024CA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AEED5" wp14:editId="2ED94C9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A6A0C" w14:textId="77777777" w:rsidR="00115945" w:rsidRDefault="001159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826DC" w14:textId="77777777" w:rsidR="00B709CD" w:rsidRDefault="00B709CD" w:rsidP="00CA2529">
      <w:pPr>
        <w:spacing w:after="0" w:line="240" w:lineRule="auto"/>
      </w:pPr>
      <w:r>
        <w:separator/>
      </w:r>
    </w:p>
  </w:footnote>
  <w:footnote w:type="continuationSeparator" w:id="0">
    <w:p w14:paraId="6D0C703A" w14:textId="77777777" w:rsidR="00B709CD" w:rsidRDefault="00B709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A6E2C" w14:textId="77777777" w:rsidR="00115945" w:rsidRDefault="001159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86DADED" w:rsidR="00E613E3" w:rsidRPr="00B95ED4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CB69C" w14:textId="77777777" w:rsidR="00115945" w:rsidRDefault="00115945" w:rsidP="0011594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7ED642B4" w14:textId="77777777" w:rsidR="00115945" w:rsidRDefault="00115945" w:rsidP="0011594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6580FA3" w:rsidR="00E613E3" w:rsidRPr="00B95ED4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0B5CB69C" w14:textId="77777777" w:rsidR="00115945" w:rsidRDefault="00115945" w:rsidP="0011594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7ED642B4" w14:textId="77777777" w:rsidR="00115945" w:rsidRDefault="00115945" w:rsidP="0011594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56580FA3" w:rsidR="00E613E3" w:rsidRPr="00B95ED4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B704C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60720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CA2529" w:rsidRPr="00B95ED4">
      <w:rPr>
        <w:lang w:val="fr-CA"/>
      </w:rPr>
      <w:tab/>
    </w:r>
    <w:r w:rsidR="00207CC0" w:rsidRPr="00B95ED4">
      <w:rPr>
        <w:lang w:val="fr-CA"/>
      </w:rPr>
      <w:tab/>
    </w:r>
    <w:r w:rsidR="00FD2B2E" w:rsidRPr="00B95ED4">
      <w:rPr>
        <w:lang w:val="fr-CA"/>
      </w:rPr>
      <w:tab/>
    </w:r>
    <w:r w:rsidR="00B95ED4" w:rsidRPr="00B95ED4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510A8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3B19144F" w:rsidR="001B5E12" w:rsidRPr="00B95ED4" w:rsidRDefault="00A408B7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Recueillir et organiser des données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A8A89" w14:textId="77777777" w:rsidR="00115945" w:rsidRDefault="001159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4CAD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5945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6BAD"/>
    <w:rsid w:val="002008E7"/>
    <w:rsid w:val="00206E7A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54F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354D8"/>
    <w:rsid w:val="0034252B"/>
    <w:rsid w:val="00345039"/>
    <w:rsid w:val="0036485D"/>
    <w:rsid w:val="00364E65"/>
    <w:rsid w:val="003849E7"/>
    <w:rsid w:val="00395DA1"/>
    <w:rsid w:val="003A4867"/>
    <w:rsid w:val="003A4D90"/>
    <w:rsid w:val="003B1A4E"/>
    <w:rsid w:val="003C0D02"/>
    <w:rsid w:val="003C7B39"/>
    <w:rsid w:val="003D079C"/>
    <w:rsid w:val="003D1641"/>
    <w:rsid w:val="003D236C"/>
    <w:rsid w:val="003D38C5"/>
    <w:rsid w:val="003D4BDC"/>
    <w:rsid w:val="003E43EB"/>
    <w:rsid w:val="003F2A3F"/>
    <w:rsid w:val="0040008E"/>
    <w:rsid w:val="00416BC6"/>
    <w:rsid w:val="00424F12"/>
    <w:rsid w:val="004606B9"/>
    <w:rsid w:val="00465C12"/>
    <w:rsid w:val="0047628B"/>
    <w:rsid w:val="004774FF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33D"/>
    <w:rsid w:val="004E1B38"/>
    <w:rsid w:val="004E4E4D"/>
    <w:rsid w:val="004F137D"/>
    <w:rsid w:val="004F5C3F"/>
    <w:rsid w:val="0052414A"/>
    <w:rsid w:val="0052693C"/>
    <w:rsid w:val="00527639"/>
    <w:rsid w:val="005327C2"/>
    <w:rsid w:val="00533EF0"/>
    <w:rsid w:val="00534153"/>
    <w:rsid w:val="00541E26"/>
    <w:rsid w:val="00542066"/>
    <w:rsid w:val="00543A9A"/>
    <w:rsid w:val="00581577"/>
    <w:rsid w:val="00582804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17C46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976FA"/>
    <w:rsid w:val="006A141B"/>
    <w:rsid w:val="006B210D"/>
    <w:rsid w:val="006B4E74"/>
    <w:rsid w:val="006C0F0C"/>
    <w:rsid w:val="006C6F74"/>
    <w:rsid w:val="006D2F30"/>
    <w:rsid w:val="006D4F0F"/>
    <w:rsid w:val="006E062C"/>
    <w:rsid w:val="006F6779"/>
    <w:rsid w:val="0072422E"/>
    <w:rsid w:val="00733E9A"/>
    <w:rsid w:val="0073566E"/>
    <w:rsid w:val="00741178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10A8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255A2"/>
    <w:rsid w:val="00931134"/>
    <w:rsid w:val="00945061"/>
    <w:rsid w:val="009471D3"/>
    <w:rsid w:val="0096389B"/>
    <w:rsid w:val="009703C3"/>
    <w:rsid w:val="00975ED4"/>
    <w:rsid w:val="00994C77"/>
    <w:rsid w:val="009B5FAB"/>
    <w:rsid w:val="009B6FF8"/>
    <w:rsid w:val="009C574D"/>
    <w:rsid w:val="009D275F"/>
    <w:rsid w:val="00A02279"/>
    <w:rsid w:val="00A03BD7"/>
    <w:rsid w:val="00A2716E"/>
    <w:rsid w:val="00A408B7"/>
    <w:rsid w:val="00A43E96"/>
    <w:rsid w:val="00A510EC"/>
    <w:rsid w:val="00A66EDD"/>
    <w:rsid w:val="00A73B2F"/>
    <w:rsid w:val="00A82BAE"/>
    <w:rsid w:val="00AA5CD1"/>
    <w:rsid w:val="00AB527F"/>
    <w:rsid w:val="00AC6799"/>
    <w:rsid w:val="00AC7428"/>
    <w:rsid w:val="00AE494A"/>
    <w:rsid w:val="00AE5136"/>
    <w:rsid w:val="00AF44FF"/>
    <w:rsid w:val="00B1485A"/>
    <w:rsid w:val="00B412FF"/>
    <w:rsid w:val="00B546EB"/>
    <w:rsid w:val="00B56F6C"/>
    <w:rsid w:val="00B64C00"/>
    <w:rsid w:val="00B709CD"/>
    <w:rsid w:val="00B852AD"/>
    <w:rsid w:val="00B9593A"/>
    <w:rsid w:val="00B95ED4"/>
    <w:rsid w:val="00BA072D"/>
    <w:rsid w:val="00BA10A4"/>
    <w:rsid w:val="00BB2207"/>
    <w:rsid w:val="00BD16F1"/>
    <w:rsid w:val="00BD5ACB"/>
    <w:rsid w:val="00BE7BA6"/>
    <w:rsid w:val="00BF093C"/>
    <w:rsid w:val="00C031B1"/>
    <w:rsid w:val="00C0754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D3B0C"/>
    <w:rsid w:val="00CF26E9"/>
    <w:rsid w:val="00CF3114"/>
    <w:rsid w:val="00CF3ED1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57D38"/>
    <w:rsid w:val="00E613E3"/>
    <w:rsid w:val="00E71CBF"/>
    <w:rsid w:val="00E85483"/>
    <w:rsid w:val="00E90FD0"/>
    <w:rsid w:val="00EC1B54"/>
    <w:rsid w:val="00EC413C"/>
    <w:rsid w:val="00EE29C2"/>
    <w:rsid w:val="00EE4F03"/>
    <w:rsid w:val="00EE79E6"/>
    <w:rsid w:val="00EF6E65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945"/>
    <w:pPr>
      <w:spacing w:line="256" w:lineRule="auto"/>
    </w:p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B8A716-82E1-477F-9076-EA05A18D9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4DE521-4CCA-4BD1-96FE-1AF73A5C86E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632B169-32B4-4ED0-9E15-C97B190B34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12</cp:revision>
  <cp:lastPrinted>2016-08-23T12:28:00Z</cp:lastPrinted>
  <dcterms:created xsi:type="dcterms:W3CDTF">2022-01-10T14:53:00Z</dcterms:created>
  <dcterms:modified xsi:type="dcterms:W3CDTF">2022-01-10T15:32:00Z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