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1CC7D" w14:textId="4A13EC8B" w:rsidR="00B36568" w:rsidRPr="0006497F" w:rsidRDefault="00B36568" w:rsidP="00FD0DE5">
      <w:pPr>
        <w:pStyle w:val="BodyText"/>
        <w:spacing w:before="9"/>
        <w:ind w:left="180"/>
        <w:rPr>
          <w:rFonts w:asciiTheme="minorHAnsi" w:hAnsiTheme="minorHAnsi" w:cstheme="minorHAnsi"/>
          <w:b w:val="0"/>
          <w:sz w:val="20"/>
          <w:szCs w:val="20"/>
        </w:rPr>
      </w:pPr>
    </w:p>
    <w:p w14:paraId="7461CC7E" w14:textId="6FC682C3" w:rsidR="00B36568" w:rsidRPr="0006497F" w:rsidRDefault="00C5367C">
      <w:pPr>
        <w:pStyle w:val="BodyText"/>
        <w:ind w:left="4849"/>
        <w:rPr>
          <w:rFonts w:asciiTheme="minorHAnsi" w:hAnsiTheme="minorHAnsi" w:cstheme="minorHAnsi"/>
          <w:b w:val="0"/>
          <w:sz w:val="20"/>
          <w:szCs w:val="20"/>
        </w:rPr>
      </w:pPr>
      <w:r w:rsidRPr="0006497F">
        <w:rPr>
          <w:rFonts w:asciiTheme="minorHAnsi" w:hAnsiTheme="minorHAnsi" w:cstheme="minorHAnsi"/>
          <w:noProof/>
          <w:sz w:val="20"/>
          <w:szCs w:val="20"/>
          <w:lang w:val="fr-FR"/>
        </w:rPr>
        <w:drawing>
          <wp:anchor distT="0" distB="0" distL="114300" distR="114300" simplePos="0" relativeHeight="251674112" behindDoc="0" locked="0" layoutInCell="1" hidden="0" allowOverlap="1" wp14:anchorId="71AE165D" wp14:editId="70F243C6">
            <wp:simplePos x="0" y="0"/>
            <wp:positionH relativeFrom="margin">
              <wp:posOffset>5038725</wp:posOffset>
            </wp:positionH>
            <wp:positionV relativeFrom="paragraph">
              <wp:posOffset>156210</wp:posOffset>
            </wp:positionV>
            <wp:extent cx="2019300" cy="673100"/>
            <wp:effectExtent l="0" t="0" r="0" b="0"/>
            <wp:wrapTopAndBottom/>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019300" cy="673100"/>
                    </a:xfrm>
                    <a:prstGeom prst="rect">
                      <a:avLst/>
                    </a:prstGeom>
                    <a:ln/>
                  </pic:spPr>
                </pic:pic>
              </a:graphicData>
            </a:graphic>
          </wp:anchor>
        </w:drawing>
      </w:r>
    </w:p>
    <w:p w14:paraId="7461CC7F" w14:textId="11AB8849" w:rsidR="00B36568" w:rsidRPr="0006497F" w:rsidRDefault="00B36568">
      <w:pPr>
        <w:pStyle w:val="BodyText"/>
        <w:spacing w:before="6"/>
        <w:rPr>
          <w:rFonts w:asciiTheme="minorHAnsi" w:hAnsiTheme="minorHAnsi" w:cstheme="minorHAnsi"/>
          <w:b w:val="0"/>
          <w:sz w:val="20"/>
          <w:szCs w:val="20"/>
        </w:rPr>
      </w:pPr>
    </w:p>
    <w:p w14:paraId="7304A195" w14:textId="77777777" w:rsidR="00EA4438" w:rsidRPr="0006497F" w:rsidRDefault="00EA4438" w:rsidP="00C5367C">
      <w:pPr>
        <w:jc w:val="center"/>
        <w:rPr>
          <w:rFonts w:asciiTheme="minorHAnsi" w:hAnsiTheme="minorHAnsi" w:cstheme="minorHAnsi"/>
          <w:b/>
          <w:bCs/>
          <w:sz w:val="20"/>
          <w:szCs w:val="20"/>
          <w:lang w:val="fr-FR"/>
        </w:rPr>
      </w:pPr>
    </w:p>
    <w:tbl>
      <w:tblPr>
        <w:tblStyle w:val="1"/>
        <w:tblW w:w="16920"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6920"/>
      </w:tblGrid>
      <w:tr w:rsidR="00EA4438" w:rsidRPr="00CD30EA" w14:paraId="675A6BA4" w14:textId="77777777" w:rsidTr="00911815">
        <w:trPr>
          <w:trHeight w:val="514"/>
        </w:trPr>
        <w:tc>
          <w:tcPr>
            <w:tcW w:w="16920" w:type="dxa"/>
            <w:shd w:val="clear" w:color="auto" w:fill="D9D9D9" w:themeFill="background1" w:themeFillShade="D9"/>
          </w:tcPr>
          <w:tbl>
            <w:tblPr>
              <w:tblStyle w:val="1"/>
              <w:tblW w:w="160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6020"/>
            </w:tblGrid>
            <w:tr w:rsidR="00E06504" w:rsidRPr="00CD30EA" w14:paraId="3B1923BE" w14:textId="77777777" w:rsidTr="00C53DD6">
              <w:trPr>
                <w:trHeight w:val="514"/>
              </w:trPr>
              <w:tc>
                <w:tcPr>
                  <w:tcW w:w="16020" w:type="dxa"/>
                  <w:shd w:val="clear" w:color="auto" w:fill="D9D9D9" w:themeFill="background1" w:themeFillShade="D9"/>
                </w:tcPr>
                <w:p w14:paraId="0F97515D" w14:textId="77777777" w:rsidR="00E06504" w:rsidRPr="00101E7B" w:rsidRDefault="00E06504" w:rsidP="00E06504">
                  <w:pPr>
                    <w:rPr>
                      <w:b/>
                      <w:sz w:val="22"/>
                      <w:lang w:val="fr-CA"/>
                    </w:rPr>
                  </w:pPr>
                  <w:r w:rsidRPr="00101E7B">
                    <w:rPr>
                      <w:b/>
                      <w:sz w:val="22"/>
                      <w:lang w:val="fr-CA"/>
                    </w:rPr>
                    <w:t xml:space="preserve">Attente </w:t>
                  </w:r>
                  <w:r w:rsidRPr="00101E7B">
                    <w:rPr>
                      <w:b/>
                      <w:sz w:val="22"/>
                      <w:lang w:val="fr-CA"/>
                    </w:rPr>
                    <w:br/>
                    <w:t>A1. Habiletés socioémotionnelles e</w:t>
                  </w:r>
                  <w:r>
                    <w:rPr>
                      <w:b/>
                      <w:sz w:val="22"/>
                      <w:lang w:val="fr-CA"/>
                    </w:rPr>
                    <w:t>n mathématiques et processus mathématiques</w:t>
                  </w:r>
                </w:p>
              </w:tc>
            </w:tr>
            <w:tr w:rsidR="00E06504" w:rsidRPr="00CD30EA" w14:paraId="75B539CC" w14:textId="77777777" w:rsidTr="00C53DD6">
              <w:trPr>
                <w:trHeight w:val="2687"/>
              </w:trPr>
              <w:tc>
                <w:tcPr>
                  <w:tcW w:w="16020" w:type="dxa"/>
                  <w:shd w:val="clear" w:color="auto" w:fill="auto"/>
                </w:tcPr>
                <w:p w14:paraId="4E7D0A63" w14:textId="77777777" w:rsidR="00E06504" w:rsidRPr="003616F5" w:rsidRDefault="00E06504" w:rsidP="00E06504">
                  <w:pPr>
                    <w:pStyle w:val="paragraph"/>
                    <w:spacing w:before="0" w:beforeAutospacing="0" w:after="0" w:afterAutospacing="0"/>
                    <w:textAlignment w:val="baseline"/>
                    <w:rPr>
                      <w:rStyle w:val="normaltextrun"/>
                      <w:rFonts w:ascii="Calibri Light" w:hAnsi="Calibri Light" w:cs="Calibri Light"/>
                      <w:sz w:val="22"/>
                      <w:szCs w:val="22"/>
                      <w:lang w:val="fr-CA"/>
                    </w:rPr>
                  </w:pPr>
                  <w:r w:rsidRPr="003616F5">
                    <w:rPr>
                      <w:rStyle w:val="normaltextrun"/>
                      <w:rFonts w:ascii="Calibri Light" w:hAnsi="Calibri Light" w:cs="Calibri Light"/>
                      <w:sz w:val="22"/>
                      <w:szCs w:val="22"/>
                      <w:lang w:val="fr-CA"/>
                    </w:rPr>
                    <w:t>Matholog</w:t>
                  </w:r>
                  <w:r>
                    <w:rPr>
                      <w:rStyle w:val="normaltextrun"/>
                      <w:rFonts w:ascii="Calibri Light" w:hAnsi="Calibri Light" w:cs="Calibri Light"/>
                      <w:sz w:val="22"/>
                      <w:szCs w:val="22"/>
                      <w:lang w:val="fr-CA"/>
                    </w:rPr>
                    <w:t>ie</w:t>
                  </w:r>
                  <w:r w:rsidRPr="003616F5">
                    <w:rPr>
                      <w:rStyle w:val="normaltextrun"/>
                      <w:rFonts w:ascii="Calibri Light" w:hAnsi="Calibri Light" w:cs="Calibri Light"/>
                      <w:sz w:val="22"/>
                      <w:szCs w:val="22"/>
                      <w:lang w:val="fr-CA"/>
                    </w:rPr>
                    <w:t xml:space="preserve"> fournit aux enseignants un cadre flexible pour soutenir le développement d</w:t>
                  </w:r>
                  <w:r>
                    <w:rPr>
                      <w:rStyle w:val="normaltextrun"/>
                      <w:rFonts w:ascii="Calibri Light" w:hAnsi="Calibri Light" w:cs="Calibri Light"/>
                      <w:sz w:val="22"/>
                      <w:szCs w:val="22"/>
                      <w:lang w:val="fr-CA"/>
                    </w:rPr>
                    <w:t>e l’apprentissage socioémotionnel en mathématiques</w:t>
                  </w:r>
                  <w:r w:rsidRPr="003616F5">
                    <w:rPr>
                      <w:rStyle w:val="normaltextrun"/>
                      <w:rFonts w:ascii="Calibri Light" w:hAnsi="Calibri Light" w:cs="Calibri Light"/>
                      <w:sz w:val="22"/>
                      <w:szCs w:val="22"/>
                      <w:lang w:val="fr-CA"/>
                    </w:rPr>
                    <w:t xml:space="preserve"> des élèves : </w:t>
                  </w:r>
                </w:p>
                <w:p w14:paraId="2E04540E" w14:textId="77777777" w:rsidR="00E06504" w:rsidRPr="003616F5" w:rsidRDefault="00E06504" w:rsidP="00E06504">
                  <w:pPr>
                    <w:pStyle w:val="paragraph"/>
                    <w:numPr>
                      <w:ilvl w:val="0"/>
                      <w:numId w:val="37"/>
                    </w:numPr>
                    <w:spacing w:before="0" w:beforeAutospacing="0" w:after="0" w:afterAutospacing="0"/>
                    <w:textAlignment w:val="baseline"/>
                    <w:rPr>
                      <w:rStyle w:val="normaltextrun"/>
                      <w:rFonts w:ascii="Calibri Light" w:hAnsi="Calibri Light" w:cs="Calibri Light"/>
                      <w:sz w:val="22"/>
                      <w:szCs w:val="22"/>
                      <w:lang w:val="fr-CA"/>
                    </w:rPr>
                  </w:pPr>
                  <w:r w:rsidRPr="003616F5">
                    <w:rPr>
                      <w:rStyle w:val="normaltextrun"/>
                      <w:rFonts w:ascii="Calibri Light" w:hAnsi="Calibri Light" w:cs="Calibri Light"/>
                      <w:sz w:val="22"/>
                      <w:szCs w:val="22"/>
                      <w:lang w:val="fr-CA"/>
                    </w:rPr>
                    <w:t xml:space="preserve">En utilisant diverses ressources qui représentent une variété d'élèves dans des contextes du monde réel, afin que les élèves puissent se voir et voir les autres tout en s'engageant positivement dans des activités mathématiques. </w:t>
                  </w:r>
                </w:p>
                <w:p w14:paraId="771959A0" w14:textId="77777777" w:rsidR="00E06504" w:rsidRPr="003616F5" w:rsidRDefault="00E06504" w:rsidP="00E06504">
                  <w:pPr>
                    <w:pStyle w:val="paragraph"/>
                    <w:numPr>
                      <w:ilvl w:val="0"/>
                      <w:numId w:val="37"/>
                    </w:numPr>
                    <w:spacing w:before="0" w:beforeAutospacing="0" w:after="0" w:afterAutospacing="0"/>
                    <w:textAlignment w:val="baseline"/>
                    <w:rPr>
                      <w:rStyle w:val="normaltextrun"/>
                      <w:rFonts w:ascii="Calibri Light" w:hAnsi="Calibri Light" w:cs="Calibri Light"/>
                      <w:sz w:val="22"/>
                      <w:szCs w:val="22"/>
                      <w:lang w:val="fr-CA"/>
                    </w:rPr>
                  </w:pPr>
                  <w:r w:rsidRPr="003616F5">
                    <w:rPr>
                      <w:rStyle w:val="normaltextrun"/>
                      <w:rFonts w:ascii="Calibri Light" w:hAnsi="Calibri Light" w:cs="Calibri Light"/>
                      <w:sz w:val="22"/>
                      <w:szCs w:val="22"/>
                      <w:lang w:val="fr-CA"/>
                    </w:rPr>
                    <w:t xml:space="preserve">En fournissant un soutien différencié qui permet aux élèves de relever les défis, de commencer à un niveau qui leur convient et de progresser à partir de là. </w:t>
                  </w:r>
                </w:p>
                <w:p w14:paraId="22904657" w14:textId="77777777" w:rsidR="00E06504" w:rsidRPr="003616F5" w:rsidRDefault="00E06504" w:rsidP="00E06504">
                  <w:pPr>
                    <w:pStyle w:val="paragraph"/>
                    <w:numPr>
                      <w:ilvl w:val="0"/>
                      <w:numId w:val="37"/>
                    </w:numPr>
                    <w:spacing w:before="0" w:beforeAutospacing="0" w:after="0" w:afterAutospacing="0"/>
                    <w:textAlignment w:val="baseline"/>
                    <w:rPr>
                      <w:rStyle w:val="normaltextrun"/>
                      <w:rFonts w:ascii="Calibri Light" w:hAnsi="Calibri Light" w:cs="Calibri Light"/>
                      <w:sz w:val="22"/>
                      <w:szCs w:val="22"/>
                      <w:lang w:val="fr-CA"/>
                    </w:rPr>
                  </w:pPr>
                  <w:r w:rsidRPr="003616F5">
                    <w:rPr>
                      <w:rStyle w:val="normaltextrun"/>
                      <w:rFonts w:ascii="Calibri Light" w:hAnsi="Calibri Light" w:cs="Calibri Light"/>
                      <w:sz w:val="22"/>
                      <w:szCs w:val="22"/>
                      <w:lang w:val="fr-CA"/>
                    </w:rPr>
                    <w:t xml:space="preserve">En offrant aux élèves la possibilité d'apprendre par le biais de différentes approches, grâce à l'utilisation de ressources numériques (p. ex., outils virtuels) et imprimées (p. ex., cartes d'élèves </w:t>
                  </w:r>
                  <w:r>
                    <w:rPr>
                      <w:rStyle w:val="normaltextrun"/>
                      <w:rFonts w:ascii="Calibri Light" w:hAnsi="Calibri Light" w:cs="Calibri Light"/>
                      <w:sz w:val="22"/>
                      <w:szCs w:val="22"/>
                      <w:lang w:val="fr-CA"/>
                    </w:rPr>
                    <w:t>laminées</w:t>
                  </w:r>
                  <w:r w:rsidRPr="003616F5">
                    <w:rPr>
                      <w:rStyle w:val="normaltextrun"/>
                      <w:rFonts w:ascii="Calibri Light" w:hAnsi="Calibri Light" w:cs="Calibri Light"/>
                      <w:sz w:val="22"/>
                      <w:szCs w:val="22"/>
                      <w:lang w:val="fr-CA"/>
                    </w:rPr>
                    <w:t xml:space="preserve"> </w:t>
                  </w:r>
                  <w:r>
                    <w:rPr>
                      <w:rStyle w:val="normaltextrun"/>
                      <w:rFonts w:ascii="Calibri Light" w:hAnsi="Calibri Light" w:cs="Calibri Light"/>
                      <w:sz w:val="22"/>
                      <w:szCs w:val="22"/>
                      <w:lang w:val="fr-CA"/>
                    </w:rPr>
                    <w:t xml:space="preserve">et les napperons </w:t>
                  </w:r>
                  <w:r w:rsidRPr="003616F5">
                    <w:rPr>
                      <w:rStyle w:val="normaltextrun"/>
                      <w:rFonts w:ascii="Calibri Light" w:hAnsi="Calibri Light" w:cs="Calibri Light"/>
                      <w:sz w:val="22"/>
                      <w:szCs w:val="22"/>
                      <w:lang w:val="fr-CA"/>
                    </w:rPr>
                    <w:t xml:space="preserve">mathématiques), permettant aux élèves de révéler leur pensée mathématique dans un environnement sans risque.  </w:t>
                  </w:r>
                </w:p>
                <w:p w14:paraId="13E72AC9" w14:textId="77777777" w:rsidR="00E06504" w:rsidRPr="003616F5" w:rsidRDefault="00E06504" w:rsidP="00E06504">
                  <w:pPr>
                    <w:pStyle w:val="paragraph"/>
                    <w:numPr>
                      <w:ilvl w:val="0"/>
                      <w:numId w:val="37"/>
                    </w:numPr>
                    <w:spacing w:before="0" w:beforeAutospacing="0" w:after="0" w:afterAutospacing="0"/>
                    <w:textAlignment w:val="baseline"/>
                    <w:rPr>
                      <w:rStyle w:val="normaltextrun"/>
                      <w:rFonts w:ascii="Calibri Light" w:hAnsi="Calibri Light" w:cs="Calibri Light"/>
                      <w:sz w:val="22"/>
                      <w:szCs w:val="22"/>
                      <w:lang w:val="fr-CA"/>
                    </w:rPr>
                  </w:pPr>
                  <w:r w:rsidRPr="003616F5">
                    <w:rPr>
                      <w:rStyle w:val="normaltextrun"/>
                      <w:rFonts w:ascii="Calibri Light" w:hAnsi="Calibri Light" w:cs="Calibri Light"/>
                      <w:sz w:val="22"/>
                      <w:szCs w:val="22"/>
                      <w:lang w:val="fr-CA"/>
                    </w:rPr>
                    <w:t>En offrant aux élèves diverses possibilités d'apprentissage (</w:t>
                  </w:r>
                  <w:r>
                    <w:rPr>
                      <w:rStyle w:val="normaltextrun"/>
                      <w:rFonts w:ascii="Calibri Light" w:hAnsi="Calibri Light" w:cs="Calibri Light"/>
                      <w:sz w:val="22"/>
                      <w:szCs w:val="22"/>
                      <w:lang w:val="fr-CA"/>
                    </w:rPr>
                    <w:t xml:space="preserve">classe, </w:t>
                  </w:r>
                  <w:r w:rsidRPr="003616F5">
                    <w:rPr>
                      <w:rStyle w:val="normaltextrun"/>
                      <w:rFonts w:ascii="Calibri Light" w:hAnsi="Calibri Light" w:cs="Calibri Light"/>
                      <w:sz w:val="22"/>
                      <w:szCs w:val="22"/>
                      <w:lang w:val="fr-CA"/>
                    </w:rPr>
                    <w:t>petits groupes,</w:t>
                  </w:r>
                  <w:r>
                    <w:rPr>
                      <w:rStyle w:val="normaltextrun"/>
                      <w:rFonts w:ascii="Calibri Light" w:hAnsi="Calibri Light" w:cs="Calibri Light"/>
                      <w:sz w:val="22"/>
                      <w:szCs w:val="22"/>
                      <w:lang w:val="fr-CA"/>
                    </w:rPr>
                    <w:t xml:space="preserve"> équipe</w:t>
                  </w:r>
                  <w:r w:rsidRPr="003616F5">
                    <w:rPr>
                      <w:rStyle w:val="normaltextrun"/>
                      <w:rFonts w:ascii="Calibri Light" w:hAnsi="Calibri Light" w:cs="Calibri Light"/>
                      <w:sz w:val="22"/>
                      <w:szCs w:val="22"/>
                      <w:lang w:val="fr-CA"/>
                    </w:rPr>
                    <w:t xml:space="preserve">), pour travailler en collaboration sur des problèmes mathématiques, partager leur propre réflexion et écouter celle des autres. </w:t>
                  </w:r>
                </w:p>
                <w:p w14:paraId="266116D2" w14:textId="77777777" w:rsidR="00E06504" w:rsidRPr="00101E7B" w:rsidRDefault="00E06504" w:rsidP="00E06504">
                  <w:pPr>
                    <w:pStyle w:val="paragraph"/>
                    <w:numPr>
                      <w:ilvl w:val="0"/>
                      <w:numId w:val="37"/>
                    </w:numPr>
                    <w:spacing w:before="0" w:beforeAutospacing="0" w:after="0" w:afterAutospacing="0"/>
                    <w:textAlignment w:val="baseline"/>
                    <w:rPr>
                      <w:rFonts w:ascii="Calibri Light" w:hAnsi="Calibri Light" w:cs="Calibri Light"/>
                      <w:sz w:val="22"/>
                      <w:szCs w:val="22"/>
                      <w:lang w:val="fr-CA"/>
                    </w:rPr>
                  </w:pPr>
                  <w:r w:rsidRPr="003616F5">
                    <w:rPr>
                      <w:rStyle w:val="normaltextrun"/>
                      <w:rFonts w:ascii="Calibri Light" w:hAnsi="Calibri Light" w:cs="Calibri Light"/>
                      <w:sz w:val="22"/>
                      <w:szCs w:val="22"/>
                      <w:lang w:val="fr-CA"/>
                    </w:rPr>
                    <w:t xml:space="preserve">o En incluant une variété de </w:t>
                  </w:r>
                  <w:r>
                    <w:rPr>
                      <w:rStyle w:val="normaltextrun"/>
                      <w:rFonts w:ascii="Calibri Light" w:hAnsi="Calibri Light" w:cs="Calibri Light"/>
                      <w:sz w:val="22"/>
                      <w:szCs w:val="22"/>
                      <w:lang w:val="fr-CA"/>
                    </w:rPr>
                    <w:t>témoignages</w:t>
                  </w:r>
                  <w:r w:rsidRPr="003616F5">
                    <w:rPr>
                      <w:rStyle w:val="normaltextrun"/>
                      <w:rFonts w:ascii="Calibri Light" w:hAnsi="Calibri Light" w:cs="Calibri Light"/>
                      <w:sz w:val="22"/>
                      <w:szCs w:val="22"/>
                      <w:lang w:val="fr-CA"/>
                    </w:rPr>
                    <w:t xml:space="preserve"> (construits par et pour les apprenants canadiens)</w:t>
                  </w:r>
                  <w:r>
                    <w:rPr>
                      <w:rStyle w:val="normaltextrun"/>
                      <w:rFonts w:ascii="Calibri Light" w:hAnsi="Calibri Light" w:cs="Calibri Light"/>
                      <w:sz w:val="22"/>
                      <w:szCs w:val="22"/>
                      <w:lang w:val="fr-CA"/>
                    </w:rPr>
                    <w:t>.</w:t>
                  </w:r>
                  <w:r w:rsidRPr="003616F5">
                    <w:rPr>
                      <w:rStyle w:val="normaltextrun"/>
                      <w:rFonts w:ascii="Calibri Light" w:hAnsi="Calibri Light" w:cs="Calibri Light"/>
                      <w:sz w:val="22"/>
                      <w:szCs w:val="22"/>
                      <w:lang w:val="fr-CA"/>
                    </w:rPr>
                    <w:t xml:space="preserve"> et des occasions de soutenir les contextes locaux (ressources modifiables).   </w:t>
                  </w:r>
                </w:p>
              </w:tc>
            </w:tr>
          </w:tbl>
          <w:p w14:paraId="5296341F" w14:textId="4C075D6A" w:rsidR="00EA4438" w:rsidRPr="00E06504" w:rsidRDefault="00EA4438" w:rsidP="006B358E">
            <w:pPr>
              <w:rPr>
                <w:rFonts w:asciiTheme="minorHAnsi" w:hAnsiTheme="minorHAnsi" w:cstheme="minorHAnsi"/>
                <w:b/>
                <w:lang w:val="fr-CA"/>
              </w:rPr>
            </w:pPr>
          </w:p>
        </w:tc>
      </w:tr>
    </w:tbl>
    <w:p w14:paraId="7461CC81" w14:textId="07FD691E" w:rsidR="00E06504" w:rsidRDefault="00E06504">
      <w:pPr>
        <w:spacing w:before="5" w:after="1"/>
        <w:rPr>
          <w:rFonts w:asciiTheme="minorHAnsi" w:hAnsiTheme="minorHAnsi" w:cstheme="minorHAnsi"/>
          <w:b/>
          <w:sz w:val="20"/>
          <w:szCs w:val="20"/>
          <w:lang w:val="fr-CA"/>
        </w:rPr>
      </w:pPr>
    </w:p>
    <w:p w14:paraId="1FB667DC" w14:textId="77777777" w:rsidR="00E06504" w:rsidRDefault="00E06504">
      <w:pPr>
        <w:rPr>
          <w:rFonts w:asciiTheme="minorHAnsi" w:hAnsiTheme="minorHAnsi" w:cstheme="minorHAnsi"/>
          <w:b/>
          <w:sz w:val="20"/>
          <w:szCs w:val="20"/>
          <w:lang w:val="fr-CA"/>
        </w:rPr>
      </w:pPr>
      <w:r>
        <w:rPr>
          <w:rFonts w:asciiTheme="minorHAnsi" w:hAnsiTheme="minorHAnsi" w:cstheme="minorHAnsi"/>
          <w:b/>
          <w:sz w:val="20"/>
          <w:szCs w:val="20"/>
          <w:lang w:val="fr-CA"/>
        </w:rPr>
        <w:br w:type="page"/>
      </w:r>
    </w:p>
    <w:p w14:paraId="3D552F1E" w14:textId="2F925941" w:rsidR="00B36568" w:rsidRDefault="00E06504">
      <w:pPr>
        <w:spacing w:before="5" w:after="1"/>
        <w:rPr>
          <w:rFonts w:asciiTheme="minorHAnsi" w:hAnsiTheme="minorHAnsi" w:cstheme="minorHAnsi"/>
          <w:b/>
          <w:sz w:val="20"/>
          <w:szCs w:val="20"/>
          <w:lang w:val="fr-CA"/>
        </w:rPr>
      </w:pPr>
      <w:r w:rsidRPr="0006497F">
        <w:rPr>
          <w:rFonts w:asciiTheme="minorHAnsi" w:hAnsiTheme="minorHAnsi" w:cstheme="minorHAnsi"/>
          <w:noProof/>
          <w:sz w:val="20"/>
          <w:szCs w:val="20"/>
          <w:lang w:val="fr-FR"/>
        </w:rPr>
        <w:lastRenderedPageBreak/>
        <w:drawing>
          <wp:anchor distT="0" distB="0" distL="114300" distR="114300" simplePos="0" relativeHeight="251695616" behindDoc="0" locked="0" layoutInCell="1" hidden="0" allowOverlap="1" wp14:anchorId="1C76D84D" wp14:editId="6FD208D5">
            <wp:simplePos x="0" y="0"/>
            <wp:positionH relativeFrom="margin">
              <wp:posOffset>4905375</wp:posOffset>
            </wp:positionH>
            <wp:positionV relativeFrom="paragraph">
              <wp:posOffset>18415</wp:posOffset>
            </wp:positionV>
            <wp:extent cx="2019300" cy="673100"/>
            <wp:effectExtent l="0" t="0" r="0" b="0"/>
            <wp:wrapTopAndBottom/>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019300" cy="673100"/>
                    </a:xfrm>
                    <a:prstGeom prst="rect">
                      <a:avLst/>
                    </a:prstGeom>
                    <a:ln/>
                  </pic:spPr>
                </pic:pic>
              </a:graphicData>
            </a:graphic>
          </wp:anchor>
        </w:drawing>
      </w:r>
    </w:p>
    <w:p w14:paraId="792A35CA" w14:textId="77777777" w:rsidR="00E06504" w:rsidRPr="00911815" w:rsidRDefault="00E06504" w:rsidP="00E06504">
      <w:pPr>
        <w:jc w:val="center"/>
        <w:rPr>
          <w:rFonts w:asciiTheme="minorHAnsi" w:hAnsiTheme="minorHAnsi" w:cstheme="minorHAnsi"/>
          <w:b/>
          <w:bCs/>
          <w:sz w:val="28"/>
          <w:szCs w:val="28"/>
          <w:lang w:val="fr-FR"/>
        </w:rPr>
      </w:pPr>
      <w:r w:rsidRPr="00911815">
        <w:rPr>
          <w:rFonts w:asciiTheme="minorHAnsi" w:hAnsiTheme="minorHAnsi" w:cstheme="minorHAnsi"/>
          <w:b/>
          <w:bCs/>
          <w:sz w:val="28"/>
          <w:szCs w:val="28"/>
          <w:lang w:val="fr-FR"/>
        </w:rPr>
        <w:t>Corrélations de Mathologie 3 (Nombres) – Ontario</w:t>
      </w:r>
    </w:p>
    <w:p w14:paraId="5D6819EB" w14:textId="77777777" w:rsidR="00E06504" w:rsidRPr="00E06504" w:rsidRDefault="00E06504">
      <w:pPr>
        <w:spacing w:before="5" w:after="1"/>
        <w:rPr>
          <w:rFonts w:asciiTheme="minorHAnsi" w:hAnsiTheme="minorHAnsi" w:cstheme="minorHAnsi"/>
          <w:b/>
          <w:sz w:val="20"/>
          <w:szCs w:val="20"/>
          <w:lang w:val="fr-CA"/>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1"/>
        <w:gridCol w:w="3827"/>
        <w:gridCol w:w="3827"/>
        <w:gridCol w:w="21"/>
        <w:gridCol w:w="2535"/>
        <w:gridCol w:w="4396"/>
      </w:tblGrid>
      <w:tr w:rsidR="00E96999" w:rsidRPr="00CD30EA" w14:paraId="7461CC89" w14:textId="77777777" w:rsidTr="00993ED6">
        <w:trPr>
          <w:trHeight w:val="535"/>
        </w:trPr>
        <w:tc>
          <w:tcPr>
            <w:tcW w:w="2411" w:type="dxa"/>
            <w:shd w:val="clear" w:color="auto" w:fill="A16199"/>
          </w:tcPr>
          <w:p w14:paraId="7461CC83" w14:textId="4A3820D0" w:rsidR="00E96999" w:rsidRPr="00E55E39" w:rsidRDefault="00E96999" w:rsidP="00FD0DE5">
            <w:pPr>
              <w:pStyle w:val="TableParagraph"/>
              <w:spacing w:line="248" w:lineRule="exact"/>
              <w:ind w:left="135"/>
              <w:rPr>
                <w:rFonts w:asciiTheme="minorHAnsi" w:hAnsiTheme="minorHAnsi" w:cstheme="minorHAnsi"/>
                <w:b/>
              </w:rPr>
            </w:pPr>
            <w:r w:rsidRPr="00E55E39">
              <w:rPr>
                <w:rFonts w:asciiTheme="minorHAnsi" w:hAnsiTheme="minorHAnsi" w:cstheme="minorHAnsi"/>
                <w:b/>
              </w:rPr>
              <w:t>Résultats d’apprentissage</w:t>
            </w:r>
            <w:r w:rsidR="004B19E3" w:rsidRPr="00E55E39">
              <w:rPr>
                <w:rFonts w:asciiTheme="minorHAnsi" w:hAnsiTheme="minorHAnsi" w:cstheme="minorHAnsi"/>
                <w:b/>
              </w:rPr>
              <w:t xml:space="preserve"> 2020</w:t>
            </w:r>
          </w:p>
        </w:tc>
        <w:tc>
          <w:tcPr>
            <w:tcW w:w="3827" w:type="dxa"/>
            <w:shd w:val="clear" w:color="auto" w:fill="A16199"/>
          </w:tcPr>
          <w:p w14:paraId="563530E1" w14:textId="61079809" w:rsidR="00E96999" w:rsidRPr="00E55E39" w:rsidRDefault="00E96999" w:rsidP="00E96999">
            <w:pPr>
              <w:pStyle w:val="TableParagraph"/>
              <w:spacing w:line="267" w:lineRule="exact"/>
              <w:rPr>
                <w:rFonts w:asciiTheme="minorHAnsi" w:hAnsiTheme="minorHAnsi" w:cstheme="minorHAnsi"/>
                <w:b/>
                <w:lang w:val="fr-CA"/>
              </w:rPr>
            </w:pPr>
            <w:r w:rsidRPr="00E55E39">
              <w:rPr>
                <w:rFonts w:asciiTheme="minorHAnsi" w:hAnsiTheme="minorHAnsi" w:cstheme="minorHAnsi"/>
                <w:b/>
                <w:lang w:val="fr-CA"/>
              </w:rPr>
              <w:t>Mathologie 3</w:t>
            </w:r>
            <w:r w:rsidRPr="00E55E39">
              <w:rPr>
                <w:rFonts w:asciiTheme="minorHAnsi" w:hAnsiTheme="minorHAnsi" w:cstheme="minorHAnsi"/>
                <w:b/>
                <w:vertAlign w:val="superscript"/>
                <w:lang w:val="fr-CA"/>
              </w:rPr>
              <w:t>e</w:t>
            </w:r>
            <w:r w:rsidRPr="00E55E39">
              <w:rPr>
                <w:rFonts w:asciiTheme="minorHAnsi" w:hAnsiTheme="minorHAnsi" w:cstheme="minorHAnsi"/>
                <w:b/>
                <w:lang w:val="fr-CA"/>
              </w:rPr>
              <w:t xml:space="preserve"> année, Trousse d’activités</w:t>
            </w:r>
            <w:r w:rsidR="00DD55C4" w:rsidRPr="00E55E39">
              <w:rPr>
                <w:rFonts w:asciiTheme="minorHAnsi" w:hAnsiTheme="minorHAnsi" w:cstheme="minorHAnsi"/>
                <w:b/>
                <w:lang w:val="fr-CA"/>
              </w:rPr>
              <w:t xml:space="preserve"> (Cartes de l’élève)</w:t>
            </w:r>
          </w:p>
        </w:tc>
        <w:tc>
          <w:tcPr>
            <w:tcW w:w="3827" w:type="dxa"/>
            <w:shd w:val="clear" w:color="auto" w:fill="A16199"/>
          </w:tcPr>
          <w:p w14:paraId="7461CC85" w14:textId="09693733" w:rsidR="00E96999" w:rsidRPr="00E55E39" w:rsidRDefault="00E96999" w:rsidP="00E96999">
            <w:pPr>
              <w:pStyle w:val="TableParagraph"/>
              <w:spacing w:line="248" w:lineRule="exact"/>
              <w:rPr>
                <w:rFonts w:asciiTheme="minorHAnsi" w:hAnsiTheme="minorHAnsi" w:cstheme="minorHAnsi"/>
                <w:b/>
                <w:lang w:val="fr-CA"/>
              </w:rPr>
            </w:pPr>
            <w:r w:rsidRPr="00E55E39">
              <w:rPr>
                <w:rFonts w:asciiTheme="minorHAnsi" w:hAnsiTheme="minorHAnsi" w:cstheme="minorHAnsi"/>
                <w:b/>
                <w:lang w:val="fr-CA"/>
              </w:rPr>
              <w:t>Mathologie 3</w:t>
            </w:r>
            <w:r w:rsidRPr="00E55E39">
              <w:rPr>
                <w:rFonts w:asciiTheme="minorHAnsi" w:hAnsiTheme="minorHAnsi" w:cstheme="minorHAnsi"/>
                <w:b/>
                <w:vertAlign w:val="superscript"/>
                <w:lang w:val="fr-CA"/>
              </w:rPr>
              <w:t>e</w:t>
            </w:r>
            <w:r w:rsidRPr="00E55E39">
              <w:rPr>
                <w:rFonts w:asciiTheme="minorHAnsi" w:hAnsiTheme="minorHAnsi" w:cstheme="minorHAnsi"/>
                <w:b/>
                <w:lang w:val="fr-CA"/>
              </w:rPr>
              <w:t xml:space="preserve"> année, Mathologie.ca</w:t>
            </w:r>
          </w:p>
        </w:tc>
        <w:tc>
          <w:tcPr>
            <w:tcW w:w="2556" w:type="dxa"/>
            <w:gridSpan w:val="2"/>
            <w:shd w:val="clear" w:color="auto" w:fill="A16199"/>
          </w:tcPr>
          <w:p w14:paraId="7461CC86" w14:textId="07A19B66" w:rsidR="00E96999" w:rsidRPr="00E55E39" w:rsidRDefault="00E96999" w:rsidP="00A24793">
            <w:pPr>
              <w:pStyle w:val="TableParagraph"/>
              <w:ind w:left="151"/>
              <w:rPr>
                <w:rFonts w:asciiTheme="minorHAnsi" w:hAnsiTheme="minorHAnsi" w:cstheme="minorHAnsi"/>
                <w:b/>
              </w:rPr>
            </w:pPr>
            <w:r w:rsidRPr="00E55E39">
              <w:rPr>
                <w:rFonts w:asciiTheme="minorHAnsi" w:hAnsiTheme="minorHAnsi" w:cstheme="minorHAnsi"/>
                <w:b/>
              </w:rPr>
              <w:t>Petits livrets de Mathologie</w:t>
            </w:r>
          </w:p>
        </w:tc>
        <w:tc>
          <w:tcPr>
            <w:tcW w:w="4396" w:type="dxa"/>
            <w:shd w:val="clear" w:color="auto" w:fill="A16199"/>
          </w:tcPr>
          <w:p w14:paraId="7461CC88" w14:textId="464273F7" w:rsidR="00E96999" w:rsidRPr="00E55E39" w:rsidRDefault="00A370BC" w:rsidP="007B6BB7">
            <w:pPr>
              <w:pStyle w:val="TableParagraph"/>
              <w:spacing w:line="248" w:lineRule="exact"/>
              <w:ind w:left="120"/>
              <w:rPr>
                <w:rFonts w:asciiTheme="minorHAnsi" w:hAnsiTheme="minorHAnsi" w:cstheme="minorHAnsi"/>
                <w:b/>
                <w:lang w:val="fr-CA"/>
              </w:rPr>
            </w:pPr>
            <w:r w:rsidRPr="00E55E39">
              <w:rPr>
                <w:rFonts w:asciiTheme="minorHAnsi" w:hAnsiTheme="minorHAnsi" w:cstheme="minorHAnsi"/>
                <w:b/>
                <w:lang w:val="fr-FR"/>
              </w:rPr>
              <w:t>La Progression des apprentissages en mathématiques de M à 3</w:t>
            </w:r>
            <w:r w:rsidRPr="00E55E39">
              <w:rPr>
                <w:rFonts w:asciiTheme="minorHAnsi" w:hAnsiTheme="minorHAnsi" w:cstheme="minorHAnsi"/>
                <w:b/>
                <w:vertAlign w:val="superscript"/>
                <w:lang w:val="fr-FR"/>
              </w:rPr>
              <w:t>e</w:t>
            </w:r>
            <w:r w:rsidRPr="00E55E39">
              <w:rPr>
                <w:rFonts w:asciiTheme="minorHAnsi" w:hAnsiTheme="minorHAnsi" w:cstheme="minorHAnsi"/>
                <w:b/>
                <w:lang w:val="fr-FR"/>
              </w:rPr>
              <w:t xml:space="preserve"> année de Pearson Canada</w:t>
            </w:r>
          </w:p>
        </w:tc>
      </w:tr>
      <w:tr w:rsidR="00AE5315" w:rsidRPr="00CD30EA" w14:paraId="7461CC8C" w14:textId="77777777" w:rsidTr="00993ED6">
        <w:trPr>
          <w:trHeight w:val="515"/>
        </w:trPr>
        <w:tc>
          <w:tcPr>
            <w:tcW w:w="17017" w:type="dxa"/>
            <w:gridSpan w:val="6"/>
            <w:shd w:val="clear" w:color="auto" w:fill="D9D9D9"/>
          </w:tcPr>
          <w:p w14:paraId="4B6546E3" w14:textId="77777777" w:rsidR="00AE5315" w:rsidRPr="00E55E39" w:rsidRDefault="00AE5315" w:rsidP="003A799E">
            <w:pPr>
              <w:ind w:left="300" w:hanging="180"/>
              <w:rPr>
                <w:rFonts w:asciiTheme="minorHAnsi" w:hAnsiTheme="minorHAnsi" w:cstheme="minorHAnsi"/>
                <w:b/>
                <w:bCs/>
                <w:lang w:val="fr-FR"/>
              </w:rPr>
            </w:pPr>
            <w:r w:rsidRPr="00E55E39">
              <w:rPr>
                <w:rFonts w:asciiTheme="minorHAnsi" w:hAnsiTheme="minorHAnsi" w:cstheme="minorHAnsi"/>
                <w:b/>
                <w:bCs/>
                <w:lang w:val="fr-FR"/>
              </w:rPr>
              <w:t>Attente</w:t>
            </w:r>
          </w:p>
          <w:p w14:paraId="7461CC8B" w14:textId="075D3FB8" w:rsidR="00AE5315" w:rsidRPr="00E55E39" w:rsidRDefault="00AE5315" w:rsidP="003A799E">
            <w:pPr>
              <w:pStyle w:val="TableParagraph"/>
              <w:spacing w:before="1"/>
              <w:ind w:left="300" w:hanging="180"/>
              <w:rPr>
                <w:rFonts w:asciiTheme="minorHAnsi" w:hAnsiTheme="minorHAnsi" w:cstheme="minorHAnsi"/>
                <w:lang w:val="fr-CA"/>
              </w:rPr>
            </w:pPr>
            <w:r w:rsidRPr="00E55E39">
              <w:rPr>
                <w:rFonts w:asciiTheme="minorHAnsi" w:hAnsiTheme="minorHAnsi" w:cstheme="minorHAnsi"/>
                <w:b/>
                <w:bCs/>
                <w:lang w:val="fr-FR"/>
              </w:rPr>
              <w:t>B1.</w:t>
            </w:r>
            <w:r w:rsidRPr="00E55E39">
              <w:rPr>
                <w:rFonts w:asciiTheme="minorHAnsi" w:hAnsiTheme="minorHAnsi" w:cstheme="minorHAnsi"/>
                <w:lang w:val="fr-FR"/>
              </w:rPr>
              <w:t xml:space="preserve"> Sens du nombre : démontrer sa compréhension des nombres et établir des liens avec leur utilisation dans la vie quotidienne</w:t>
            </w:r>
          </w:p>
        </w:tc>
      </w:tr>
      <w:tr w:rsidR="00E96999" w:rsidRPr="00E55E39" w14:paraId="7461CC8F" w14:textId="77777777" w:rsidTr="00993ED6">
        <w:trPr>
          <w:trHeight w:val="490"/>
        </w:trPr>
        <w:tc>
          <w:tcPr>
            <w:tcW w:w="17017" w:type="dxa"/>
            <w:gridSpan w:val="6"/>
            <w:shd w:val="clear" w:color="auto" w:fill="D9D9D9"/>
          </w:tcPr>
          <w:p w14:paraId="571E0F3E" w14:textId="77777777" w:rsidR="002E5101" w:rsidRPr="00E55E39" w:rsidRDefault="002E5101" w:rsidP="003A799E">
            <w:pPr>
              <w:ind w:left="300" w:hanging="180"/>
              <w:rPr>
                <w:rFonts w:asciiTheme="minorHAnsi" w:hAnsiTheme="minorHAnsi" w:cstheme="minorHAnsi"/>
                <w:b/>
                <w:bCs/>
                <w:lang w:val="fr-FR"/>
              </w:rPr>
            </w:pPr>
            <w:r w:rsidRPr="00E55E39">
              <w:rPr>
                <w:rFonts w:asciiTheme="minorHAnsi" w:hAnsiTheme="minorHAnsi" w:cstheme="minorHAnsi"/>
                <w:b/>
                <w:bCs/>
                <w:lang w:val="fr-FR"/>
              </w:rPr>
              <w:t xml:space="preserve">Contenu d’apprentissage </w:t>
            </w:r>
          </w:p>
          <w:p w14:paraId="7461CC8E" w14:textId="373B9E68" w:rsidR="00E96999" w:rsidRPr="00E55E39" w:rsidRDefault="002E5101" w:rsidP="003A799E">
            <w:pPr>
              <w:pStyle w:val="TableParagraph"/>
              <w:spacing w:before="1" w:line="225" w:lineRule="exact"/>
              <w:ind w:left="300" w:hanging="180"/>
              <w:rPr>
                <w:rFonts w:asciiTheme="minorHAnsi" w:hAnsiTheme="minorHAnsi" w:cstheme="minorHAnsi"/>
              </w:rPr>
            </w:pPr>
            <w:r w:rsidRPr="00E55E39">
              <w:rPr>
                <w:rFonts w:asciiTheme="minorHAnsi" w:hAnsiTheme="minorHAnsi" w:cstheme="minorHAnsi"/>
                <w:lang w:val="fr-FR"/>
              </w:rPr>
              <w:t>Nombres naturels</w:t>
            </w:r>
          </w:p>
        </w:tc>
      </w:tr>
      <w:tr w:rsidR="00F11798" w:rsidRPr="00CD30EA" w14:paraId="7461CCA4" w14:textId="77777777" w:rsidTr="00610B9F">
        <w:trPr>
          <w:trHeight w:val="75"/>
        </w:trPr>
        <w:tc>
          <w:tcPr>
            <w:tcW w:w="2411" w:type="dxa"/>
            <w:vMerge w:val="restart"/>
          </w:tcPr>
          <w:p w14:paraId="6F864B15" w14:textId="77777777" w:rsidR="00F11798" w:rsidRPr="0006497F" w:rsidRDefault="00F11798" w:rsidP="00F11798">
            <w:pPr>
              <w:ind w:left="13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B1.1</w:t>
            </w:r>
            <w:r w:rsidRPr="0006497F">
              <w:rPr>
                <w:rFonts w:asciiTheme="minorHAnsi" w:hAnsiTheme="minorHAnsi" w:cstheme="minorHAnsi"/>
                <w:sz w:val="20"/>
                <w:szCs w:val="20"/>
                <w:lang w:val="fr-FR"/>
              </w:rPr>
              <w:t xml:space="preserve"> Lire, représenter, composer et décomposer les nombres naturels de 0 jusqu’à 1 000, à l’aide d’une variété d’outils et de stratégies, et décrire de quelles façons ils sont utilisés dans la vie quotidienne. </w:t>
            </w:r>
          </w:p>
          <w:p w14:paraId="7461CC90" w14:textId="2757D4AA" w:rsidR="00F11798" w:rsidRPr="0006497F" w:rsidRDefault="00F11798" w:rsidP="00F11798">
            <w:pPr>
              <w:pStyle w:val="TableParagraph"/>
              <w:ind w:left="135" w:right="77"/>
              <w:rPr>
                <w:rFonts w:asciiTheme="minorHAnsi" w:hAnsiTheme="minorHAnsi" w:cstheme="minorHAnsi"/>
                <w:sz w:val="20"/>
                <w:szCs w:val="20"/>
                <w:lang w:val="fr-FR"/>
              </w:rPr>
            </w:pPr>
          </w:p>
        </w:tc>
        <w:tc>
          <w:tcPr>
            <w:tcW w:w="3827" w:type="dxa"/>
            <w:vMerge w:val="restart"/>
          </w:tcPr>
          <w:p w14:paraId="2F32ABC1" w14:textId="5D7933FF" w:rsidR="00F11798" w:rsidRPr="0006497F" w:rsidRDefault="00F11798" w:rsidP="00F11798">
            <w:pPr>
              <w:pStyle w:val="TableParagraph"/>
              <w:spacing w:line="242" w:lineRule="exact"/>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nité 1 : Compter</w:t>
            </w:r>
          </w:p>
          <w:p w14:paraId="45F3DA3D" w14:textId="77777777" w:rsidR="00F11798" w:rsidRPr="0006497F" w:rsidRDefault="00F11798" w:rsidP="00F11798">
            <w:pPr>
              <w:pStyle w:val="TableParagraph"/>
              <w:spacing w:line="242" w:lineRule="exact"/>
              <w:rPr>
                <w:rFonts w:asciiTheme="minorHAnsi" w:hAnsiTheme="minorHAnsi" w:cstheme="minorHAnsi"/>
                <w:sz w:val="20"/>
                <w:szCs w:val="20"/>
                <w:lang w:val="fr-FR"/>
              </w:rPr>
            </w:pPr>
            <w:r w:rsidRPr="0006497F">
              <w:rPr>
                <w:rFonts w:asciiTheme="minorHAnsi" w:hAnsiTheme="minorHAnsi" w:cstheme="minorHAnsi"/>
                <w:sz w:val="20"/>
                <w:szCs w:val="20"/>
                <w:lang w:val="fr-FR"/>
              </w:rPr>
              <w:t>1 : Des nombres autour de nous</w:t>
            </w:r>
          </w:p>
          <w:p w14:paraId="3E6BF69E" w14:textId="745AFAAB" w:rsidR="007A48F4" w:rsidRPr="005572B2" w:rsidRDefault="007A48F4" w:rsidP="00F11798">
            <w:pPr>
              <w:pStyle w:val="TableParagraph"/>
              <w:spacing w:line="242" w:lineRule="exact"/>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1 : Où voyons-nous des nombres ?</w:t>
            </w:r>
          </w:p>
          <w:p w14:paraId="370828CF" w14:textId="77777777" w:rsidR="00F11798" w:rsidRPr="0006497F" w:rsidRDefault="00F11798" w:rsidP="00F11798">
            <w:pPr>
              <w:pStyle w:val="TableParagraph"/>
              <w:spacing w:before="2"/>
              <w:ind w:left="0"/>
              <w:rPr>
                <w:rFonts w:asciiTheme="minorHAnsi" w:hAnsiTheme="minorHAnsi" w:cstheme="minorHAnsi"/>
                <w:b/>
                <w:sz w:val="20"/>
                <w:szCs w:val="20"/>
                <w:lang w:val="fr-FR"/>
              </w:rPr>
            </w:pPr>
          </w:p>
          <w:p w14:paraId="4F124E16" w14:textId="7F5FD805" w:rsidR="00F11798" w:rsidRPr="0006497F" w:rsidRDefault="00F11798" w:rsidP="005249E3">
            <w:pPr>
              <w:pStyle w:val="TableParagraph"/>
              <w:ind w:left="115"/>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nité 2 : Les liens entre les nombres</w:t>
            </w:r>
          </w:p>
          <w:p w14:paraId="0C4A8760" w14:textId="77777777" w:rsidR="00F11798" w:rsidRPr="0006497F" w:rsidRDefault="00F11798" w:rsidP="005249E3">
            <w:pPr>
              <w:pStyle w:val="TableParagraph"/>
              <w:spacing w:before="36"/>
              <w:ind w:left="115" w:right="211"/>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6 : Composer et décomposer des quantités </w:t>
            </w:r>
          </w:p>
          <w:p w14:paraId="3B86699E" w14:textId="2FEB6163" w:rsidR="007A48F4" w:rsidRPr="005572B2" w:rsidRDefault="007A48F4" w:rsidP="005249E3">
            <w:pPr>
              <w:pStyle w:val="TableParagraph"/>
              <w:spacing w:before="36"/>
              <w:ind w:left="115" w:right="211"/>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 xml:space="preserve">Carte de l’élève 4 : </w:t>
            </w:r>
            <w:r w:rsidR="0017475C" w:rsidRPr="005572B2">
              <w:rPr>
                <w:rFonts w:asciiTheme="minorHAnsi" w:hAnsiTheme="minorHAnsi" w:cstheme="minorHAnsi"/>
                <w:i/>
                <w:iCs/>
                <w:sz w:val="20"/>
                <w:szCs w:val="20"/>
                <w:lang w:val="fr-FR"/>
              </w:rPr>
              <w:t>Échappez-vous de la pièce</w:t>
            </w:r>
          </w:p>
          <w:p w14:paraId="22381823" w14:textId="77777777" w:rsidR="00F11798" w:rsidRPr="0006497F" w:rsidRDefault="00F11798" w:rsidP="005249E3">
            <w:pPr>
              <w:pStyle w:val="TableParagraph"/>
              <w:spacing w:before="36"/>
              <w:ind w:left="115" w:right="211"/>
              <w:rPr>
                <w:rFonts w:asciiTheme="minorHAnsi" w:hAnsiTheme="minorHAnsi" w:cstheme="minorHAnsi"/>
                <w:sz w:val="20"/>
                <w:szCs w:val="20"/>
                <w:lang w:val="fr-FR"/>
              </w:rPr>
            </w:pPr>
            <w:r w:rsidRPr="0006497F">
              <w:rPr>
                <w:rFonts w:asciiTheme="minorHAnsi" w:hAnsiTheme="minorHAnsi" w:cstheme="minorHAnsi"/>
                <w:sz w:val="20"/>
                <w:szCs w:val="20"/>
                <w:lang w:val="fr-FR"/>
              </w:rPr>
              <w:t>8 : Composer et décomposer des quantités :</w:t>
            </w:r>
            <w:r w:rsidRPr="0006497F">
              <w:rPr>
                <w:rFonts w:asciiTheme="minorHAnsi" w:hAnsiTheme="minorHAnsi" w:cstheme="minorHAnsi"/>
                <w:spacing w:val="-6"/>
                <w:sz w:val="20"/>
                <w:szCs w:val="20"/>
                <w:lang w:val="fr-FR"/>
              </w:rPr>
              <w:t xml:space="preserve"> Approfondissement</w:t>
            </w:r>
          </w:p>
          <w:p w14:paraId="5D02BB46" w14:textId="77777777" w:rsidR="00F11798" w:rsidRPr="0006497F" w:rsidRDefault="00F11798" w:rsidP="00F11798">
            <w:pPr>
              <w:pStyle w:val="TableParagraph"/>
              <w:ind w:left="0"/>
              <w:rPr>
                <w:rFonts w:asciiTheme="minorHAnsi" w:hAnsiTheme="minorHAnsi" w:cstheme="minorHAnsi"/>
                <w:b/>
                <w:sz w:val="20"/>
                <w:szCs w:val="20"/>
                <w:lang w:val="fr-FR"/>
              </w:rPr>
            </w:pPr>
          </w:p>
          <w:p w14:paraId="4CD74DFC" w14:textId="65D7AE7A" w:rsidR="00F11798" w:rsidRPr="0006497F" w:rsidRDefault="00F11798" w:rsidP="005249E3">
            <w:pPr>
              <w:pStyle w:val="TableParagraph"/>
              <w:ind w:left="115"/>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nité 3 : La valeur de position</w:t>
            </w:r>
          </w:p>
          <w:p w14:paraId="7AD7A96A" w14:textId="77777777" w:rsidR="00F11798" w:rsidRPr="0006497F" w:rsidRDefault="00F11798" w:rsidP="005249E3">
            <w:pPr>
              <w:pStyle w:val="TableParagraph"/>
              <w:spacing w:before="36"/>
              <w:ind w:left="115"/>
              <w:rPr>
                <w:rFonts w:asciiTheme="minorHAnsi" w:hAnsiTheme="minorHAnsi" w:cstheme="minorHAnsi"/>
                <w:sz w:val="20"/>
                <w:szCs w:val="20"/>
                <w:lang w:val="fr-FR"/>
              </w:rPr>
            </w:pPr>
            <w:r w:rsidRPr="0006497F">
              <w:rPr>
                <w:rFonts w:asciiTheme="minorHAnsi" w:hAnsiTheme="minorHAnsi" w:cstheme="minorHAnsi"/>
                <w:sz w:val="20"/>
                <w:szCs w:val="20"/>
                <w:lang w:val="fr-FR"/>
              </w:rPr>
              <w:t>9 : Former des nombres</w:t>
            </w:r>
          </w:p>
          <w:p w14:paraId="3E8B44CA" w14:textId="460D5646" w:rsidR="00F11798" w:rsidRDefault="00F11798" w:rsidP="005249E3">
            <w:pPr>
              <w:pStyle w:val="TableParagraph"/>
              <w:spacing w:before="1"/>
              <w:ind w:left="115"/>
              <w:rPr>
                <w:rFonts w:asciiTheme="minorHAnsi" w:hAnsiTheme="minorHAnsi" w:cstheme="minorHAnsi"/>
                <w:sz w:val="20"/>
                <w:szCs w:val="20"/>
                <w:lang w:val="fr-CA"/>
              </w:rPr>
            </w:pPr>
            <w:r w:rsidRPr="0006497F">
              <w:rPr>
                <w:rFonts w:asciiTheme="minorHAnsi" w:hAnsiTheme="minorHAnsi" w:cstheme="minorHAnsi"/>
                <w:sz w:val="20"/>
                <w:szCs w:val="20"/>
                <w:lang w:val="fr-FR"/>
              </w:rPr>
              <w:t>10 : Représenter des nombres de diff</w:t>
            </w:r>
            <w:r w:rsidRPr="0006497F">
              <w:rPr>
                <w:rFonts w:asciiTheme="minorHAnsi" w:hAnsiTheme="minorHAnsi" w:cstheme="minorHAnsi"/>
                <w:sz w:val="20"/>
                <w:szCs w:val="20"/>
                <w:lang w:val="fr-CA"/>
              </w:rPr>
              <w:t>érentes façons</w:t>
            </w:r>
          </w:p>
          <w:p w14:paraId="08B38C5B" w14:textId="0D9853B3" w:rsidR="00FD66F5" w:rsidRPr="00220545" w:rsidRDefault="00220545" w:rsidP="005249E3">
            <w:pPr>
              <w:pStyle w:val="TableParagraph"/>
              <w:spacing w:before="1"/>
              <w:ind w:left="115"/>
              <w:rPr>
                <w:rFonts w:asciiTheme="minorHAnsi" w:hAnsiTheme="minorHAnsi" w:cstheme="minorHAnsi"/>
                <w:i/>
                <w:iCs/>
                <w:sz w:val="20"/>
                <w:szCs w:val="20"/>
                <w:lang w:val="fr-CA"/>
              </w:rPr>
            </w:pPr>
            <w:r w:rsidRPr="00220545">
              <w:rPr>
                <w:rFonts w:asciiTheme="minorHAnsi" w:hAnsiTheme="minorHAnsi" w:cstheme="minorHAnsi"/>
                <w:i/>
                <w:iCs/>
                <w:sz w:val="20"/>
                <w:szCs w:val="20"/>
                <w:lang w:val="fr-CA"/>
              </w:rPr>
              <w:t>Carte de l’élève 5 : La carte des animaux canadiens</w:t>
            </w:r>
          </w:p>
          <w:p w14:paraId="4116AAA8" w14:textId="77777777" w:rsidR="00F11798" w:rsidRDefault="00F11798" w:rsidP="005249E3">
            <w:pPr>
              <w:pStyle w:val="TableParagraph"/>
              <w:ind w:left="115"/>
              <w:rPr>
                <w:rFonts w:asciiTheme="minorHAnsi" w:hAnsiTheme="minorHAnsi" w:cstheme="minorHAnsi"/>
                <w:sz w:val="20"/>
                <w:szCs w:val="20"/>
                <w:lang w:val="fr-FR"/>
              </w:rPr>
            </w:pPr>
            <w:r w:rsidRPr="0006497F">
              <w:rPr>
                <w:rFonts w:asciiTheme="minorHAnsi" w:hAnsiTheme="minorHAnsi" w:cstheme="minorHAnsi"/>
                <w:sz w:val="20"/>
                <w:szCs w:val="20"/>
                <w:lang w:val="fr-FR"/>
              </w:rPr>
              <w:t>11 : Quel est le nombre ?</w:t>
            </w:r>
          </w:p>
          <w:p w14:paraId="4A4B8FAF" w14:textId="5DF1D69F" w:rsidR="0082715F" w:rsidRPr="0082715F" w:rsidRDefault="0082715F" w:rsidP="005249E3">
            <w:pPr>
              <w:pStyle w:val="TableParagraph"/>
              <w:ind w:left="115"/>
              <w:rPr>
                <w:rFonts w:asciiTheme="minorHAnsi" w:hAnsiTheme="minorHAnsi" w:cstheme="minorHAnsi"/>
                <w:b/>
                <w:i/>
                <w:iCs/>
                <w:sz w:val="20"/>
                <w:szCs w:val="20"/>
                <w:lang w:val="fr-CA"/>
              </w:rPr>
            </w:pPr>
            <w:r w:rsidRPr="0082715F">
              <w:rPr>
                <w:rFonts w:asciiTheme="minorHAnsi" w:hAnsiTheme="minorHAnsi" w:cstheme="minorHAnsi"/>
                <w:i/>
                <w:iCs/>
                <w:sz w:val="20"/>
                <w:szCs w:val="20"/>
                <w:lang w:val="fr-FR"/>
              </w:rPr>
              <w:t>Carte de l’élève 6 : Quel nombre suis-je ?</w:t>
            </w:r>
          </w:p>
        </w:tc>
        <w:tc>
          <w:tcPr>
            <w:tcW w:w="3827" w:type="dxa"/>
            <w:vMerge w:val="restart"/>
          </w:tcPr>
          <w:p w14:paraId="7703ED98" w14:textId="19AEBDE3" w:rsidR="00195940" w:rsidRPr="0006497F" w:rsidRDefault="00195940" w:rsidP="00195940">
            <w:pPr>
              <w:pStyle w:val="TableParagraph"/>
              <w:spacing w:line="242" w:lineRule="exact"/>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nité 1 : Compter</w:t>
            </w:r>
          </w:p>
          <w:p w14:paraId="6CBEDF38" w14:textId="35AF5622" w:rsidR="00195940" w:rsidRDefault="00195940" w:rsidP="00195940">
            <w:pPr>
              <w:pStyle w:val="TableParagraph"/>
              <w:spacing w:line="242" w:lineRule="exact"/>
              <w:rPr>
                <w:rFonts w:asciiTheme="minorHAnsi" w:hAnsiTheme="minorHAnsi" w:cstheme="minorHAnsi"/>
                <w:sz w:val="20"/>
                <w:szCs w:val="20"/>
                <w:lang w:val="fr-FR"/>
              </w:rPr>
            </w:pPr>
            <w:r w:rsidRPr="0006497F">
              <w:rPr>
                <w:rFonts w:asciiTheme="minorHAnsi" w:hAnsiTheme="minorHAnsi" w:cstheme="minorHAnsi"/>
                <w:sz w:val="20"/>
                <w:szCs w:val="20"/>
                <w:lang w:val="fr-FR"/>
              </w:rPr>
              <w:t>1 : Des nombres autour de nous (révisé 2020)</w:t>
            </w:r>
          </w:p>
          <w:p w14:paraId="5C298AEE" w14:textId="77777777" w:rsidR="00CD30EA" w:rsidRPr="005572B2" w:rsidRDefault="00CD30EA" w:rsidP="00CD30EA">
            <w:pPr>
              <w:pStyle w:val="TableParagraph"/>
              <w:spacing w:line="242" w:lineRule="exact"/>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1 : Où voyons-nous des nombres ?</w:t>
            </w:r>
          </w:p>
          <w:p w14:paraId="22882614" w14:textId="77777777" w:rsidR="00CD30EA" w:rsidRPr="0006497F" w:rsidRDefault="00CD30EA" w:rsidP="00195940">
            <w:pPr>
              <w:pStyle w:val="TableParagraph"/>
              <w:spacing w:line="242" w:lineRule="exact"/>
              <w:rPr>
                <w:rFonts w:asciiTheme="minorHAnsi" w:hAnsiTheme="minorHAnsi" w:cstheme="minorHAnsi"/>
                <w:sz w:val="20"/>
                <w:szCs w:val="20"/>
                <w:lang w:val="fr-FR"/>
              </w:rPr>
            </w:pPr>
          </w:p>
          <w:p w14:paraId="7186630C" w14:textId="77777777" w:rsidR="00195940" w:rsidRPr="0006497F" w:rsidRDefault="00195940" w:rsidP="00195940">
            <w:pPr>
              <w:pStyle w:val="TableParagraph"/>
              <w:spacing w:before="2"/>
              <w:ind w:left="0"/>
              <w:rPr>
                <w:rFonts w:asciiTheme="minorHAnsi" w:hAnsiTheme="minorHAnsi" w:cstheme="minorHAnsi"/>
                <w:b/>
                <w:sz w:val="20"/>
                <w:szCs w:val="20"/>
                <w:lang w:val="fr-FR"/>
              </w:rPr>
            </w:pPr>
          </w:p>
          <w:p w14:paraId="4B92BF5E" w14:textId="19CF668F" w:rsidR="00195940" w:rsidRPr="0006497F" w:rsidRDefault="00195940" w:rsidP="00195940">
            <w:pPr>
              <w:pStyle w:val="TableParagraph"/>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nité 2 : Les liens entre les nombres</w:t>
            </w:r>
          </w:p>
          <w:p w14:paraId="57C4444D" w14:textId="3EFAB8A4" w:rsidR="00195940" w:rsidRDefault="00195940" w:rsidP="00195940">
            <w:pPr>
              <w:pStyle w:val="TableParagraph"/>
              <w:spacing w:before="36" w:line="276" w:lineRule="auto"/>
              <w:ind w:right="211"/>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6 : Composer et décomposer des quantités </w:t>
            </w:r>
            <w:r w:rsidR="00172F56" w:rsidRPr="0006497F">
              <w:rPr>
                <w:rFonts w:asciiTheme="minorHAnsi" w:hAnsiTheme="minorHAnsi" w:cstheme="minorHAnsi"/>
                <w:sz w:val="20"/>
                <w:szCs w:val="20"/>
                <w:lang w:val="fr-FR"/>
              </w:rPr>
              <w:t>(révisé 2020)</w:t>
            </w:r>
          </w:p>
          <w:p w14:paraId="572932FC" w14:textId="77777777" w:rsidR="00FD66F5" w:rsidRPr="005572B2" w:rsidRDefault="00FD66F5" w:rsidP="00FD66F5">
            <w:pPr>
              <w:pStyle w:val="TableParagraph"/>
              <w:spacing w:before="36"/>
              <w:ind w:left="115" w:right="211"/>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4 : Échappez-vous de la pièce</w:t>
            </w:r>
          </w:p>
          <w:p w14:paraId="1F7D1EEF" w14:textId="4F5CFD85" w:rsidR="00195940" w:rsidRPr="0006497F" w:rsidRDefault="00195940" w:rsidP="00195940">
            <w:pPr>
              <w:pStyle w:val="TableParagraph"/>
              <w:spacing w:before="36" w:line="276" w:lineRule="auto"/>
              <w:ind w:right="211"/>
              <w:rPr>
                <w:rFonts w:asciiTheme="minorHAnsi" w:hAnsiTheme="minorHAnsi" w:cstheme="minorHAnsi"/>
                <w:sz w:val="20"/>
                <w:szCs w:val="20"/>
                <w:lang w:val="fr-FR"/>
              </w:rPr>
            </w:pPr>
            <w:r w:rsidRPr="0006497F">
              <w:rPr>
                <w:rFonts w:asciiTheme="minorHAnsi" w:hAnsiTheme="minorHAnsi" w:cstheme="minorHAnsi"/>
                <w:sz w:val="20"/>
                <w:szCs w:val="20"/>
                <w:lang w:val="fr-FR"/>
              </w:rPr>
              <w:t>8 : Composer et décomposer des quantités :</w:t>
            </w:r>
            <w:r w:rsidRPr="0006497F">
              <w:rPr>
                <w:rFonts w:asciiTheme="minorHAnsi" w:hAnsiTheme="minorHAnsi" w:cstheme="minorHAnsi"/>
                <w:spacing w:val="-6"/>
                <w:sz w:val="20"/>
                <w:szCs w:val="20"/>
                <w:lang w:val="fr-FR"/>
              </w:rPr>
              <w:t xml:space="preserve"> Approfondissement</w:t>
            </w:r>
            <w:r w:rsidR="00172F56" w:rsidRPr="0006497F">
              <w:rPr>
                <w:rFonts w:asciiTheme="minorHAnsi" w:hAnsiTheme="minorHAnsi" w:cstheme="minorHAnsi"/>
                <w:spacing w:val="-6"/>
                <w:sz w:val="20"/>
                <w:szCs w:val="20"/>
                <w:lang w:val="fr-FR"/>
              </w:rPr>
              <w:t xml:space="preserve"> </w:t>
            </w:r>
            <w:r w:rsidR="00172F56" w:rsidRPr="0006497F">
              <w:rPr>
                <w:rFonts w:asciiTheme="minorHAnsi" w:hAnsiTheme="minorHAnsi" w:cstheme="minorHAnsi"/>
                <w:sz w:val="20"/>
                <w:szCs w:val="20"/>
                <w:lang w:val="fr-FR"/>
              </w:rPr>
              <w:t xml:space="preserve">(révisé </w:t>
            </w:r>
            <w:r w:rsidR="00C57932">
              <w:rPr>
                <w:rFonts w:asciiTheme="minorHAnsi" w:hAnsiTheme="minorHAnsi" w:cstheme="minorHAnsi"/>
                <w:sz w:val="20"/>
                <w:szCs w:val="20"/>
                <w:lang w:val="fr-FR"/>
              </w:rPr>
              <w:t>2</w:t>
            </w:r>
            <w:r w:rsidR="00172F56" w:rsidRPr="0006497F">
              <w:rPr>
                <w:rFonts w:asciiTheme="minorHAnsi" w:hAnsiTheme="minorHAnsi" w:cstheme="minorHAnsi"/>
                <w:sz w:val="20"/>
                <w:szCs w:val="20"/>
                <w:lang w:val="fr-FR"/>
              </w:rPr>
              <w:t>020)</w:t>
            </w:r>
          </w:p>
          <w:p w14:paraId="1E186BF3" w14:textId="77777777" w:rsidR="00195940" w:rsidRPr="0006497F" w:rsidRDefault="00195940" w:rsidP="00195940">
            <w:pPr>
              <w:pStyle w:val="TableParagraph"/>
              <w:ind w:left="0"/>
              <w:rPr>
                <w:rFonts w:asciiTheme="minorHAnsi" w:hAnsiTheme="minorHAnsi" w:cstheme="minorHAnsi"/>
                <w:b/>
                <w:sz w:val="20"/>
                <w:szCs w:val="20"/>
                <w:lang w:val="fr-FR"/>
              </w:rPr>
            </w:pPr>
          </w:p>
          <w:p w14:paraId="29F21ACD" w14:textId="081A65E5" w:rsidR="00195940" w:rsidRPr="0006497F" w:rsidRDefault="00195940" w:rsidP="00195940">
            <w:pPr>
              <w:pStyle w:val="TableParagraph"/>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nité 3 : La valeur de position</w:t>
            </w:r>
          </w:p>
          <w:p w14:paraId="47FAF5ED" w14:textId="44823BD2" w:rsidR="00195940" w:rsidRPr="0006497F" w:rsidRDefault="00195940" w:rsidP="00195940">
            <w:pPr>
              <w:pStyle w:val="TableParagraph"/>
              <w:spacing w:before="36"/>
              <w:rPr>
                <w:rFonts w:asciiTheme="minorHAnsi" w:hAnsiTheme="minorHAnsi" w:cstheme="minorHAnsi"/>
                <w:sz w:val="20"/>
                <w:szCs w:val="20"/>
                <w:lang w:val="fr-FR"/>
              </w:rPr>
            </w:pPr>
            <w:r w:rsidRPr="0006497F">
              <w:rPr>
                <w:rFonts w:asciiTheme="minorHAnsi" w:hAnsiTheme="minorHAnsi" w:cstheme="minorHAnsi"/>
                <w:sz w:val="20"/>
                <w:szCs w:val="20"/>
                <w:lang w:val="fr-FR"/>
              </w:rPr>
              <w:t>9 : Former des nombres</w:t>
            </w:r>
            <w:r w:rsidR="00172F56" w:rsidRPr="0006497F">
              <w:rPr>
                <w:rFonts w:asciiTheme="minorHAnsi" w:hAnsiTheme="minorHAnsi" w:cstheme="minorHAnsi"/>
                <w:sz w:val="20"/>
                <w:szCs w:val="20"/>
                <w:lang w:val="fr-FR"/>
              </w:rPr>
              <w:t xml:space="preserve"> (révisé 2020)</w:t>
            </w:r>
          </w:p>
          <w:p w14:paraId="01B95B92" w14:textId="1E316345" w:rsidR="00195940" w:rsidRDefault="00195940" w:rsidP="00195940">
            <w:pPr>
              <w:pStyle w:val="TableParagraph"/>
              <w:spacing w:before="1"/>
              <w:rPr>
                <w:rFonts w:asciiTheme="minorHAnsi" w:hAnsiTheme="minorHAnsi" w:cstheme="minorHAnsi"/>
                <w:sz w:val="20"/>
                <w:szCs w:val="20"/>
                <w:lang w:val="fr-CA"/>
              </w:rPr>
            </w:pPr>
            <w:r w:rsidRPr="0006497F">
              <w:rPr>
                <w:rFonts w:asciiTheme="minorHAnsi" w:hAnsiTheme="minorHAnsi" w:cstheme="minorHAnsi"/>
                <w:sz w:val="20"/>
                <w:szCs w:val="20"/>
                <w:lang w:val="fr-FR"/>
              </w:rPr>
              <w:t>10 : Représenter des nombres de diff</w:t>
            </w:r>
            <w:r w:rsidRPr="0006497F">
              <w:rPr>
                <w:rFonts w:asciiTheme="minorHAnsi" w:hAnsiTheme="minorHAnsi" w:cstheme="minorHAnsi"/>
                <w:sz w:val="20"/>
                <w:szCs w:val="20"/>
                <w:lang w:val="fr-CA"/>
              </w:rPr>
              <w:t>érentes façons</w:t>
            </w:r>
          </w:p>
          <w:p w14:paraId="67892FC4" w14:textId="77777777" w:rsidR="0082715F" w:rsidRPr="00220545" w:rsidRDefault="0082715F" w:rsidP="0082715F">
            <w:pPr>
              <w:pStyle w:val="TableParagraph"/>
              <w:spacing w:before="1"/>
              <w:ind w:left="115"/>
              <w:rPr>
                <w:rFonts w:asciiTheme="minorHAnsi" w:hAnsiTheme="minorHAnsi" w:cstheme="minorHAnsi"/>
                <w:i/>
                <w:iCs/>
                <w:sz w:val="20"/>
                <w:szCs w:val="20"/>
                <w:lang w:val="fr-CA"/>
              </w:rPr>
            </w:pPr>
            <w:r w:rsidRPr="00220545">
              <w:rPr>
                <w:rFonts w:asciiTheme="minorHAnsi" w:hAnsiTheme="minorHAnsi" w:cstheme="minorHAnsi"/>
                <w:i/>
                <w:iCs/>
                <w:sz w:val="20"/>
                <w:szCs w:val="20"/>
                <w:lang w:val="fr-CA"/>
              </w:rPr>
              <w:t>Carte de l’élève 5 : La carte des animaux canadiens</w:t>
            </w:r>
          </w:p>
          <w:p w14:paraId="6508D651" w14:textId="77777777" w:rsidR="00F11798" w:rsidRDefault="00195940" w:rsidP="00195940">
            <w:pPr>
              <w:pStyle w:val="TableParagraph"/>
              <w:spacing w:before="1"/>
              <w:rPr>
                <w:rFonts w:asciiTheme="minorHAnsi" w:hAnsiTheme="minorHAnsi" w:cstheme="minorHAnsi"/>
                <w:sz w:val="20"/>
                <w:szCs w:val="20"/>
                <w:lang w:val="fr-FR"/>
              </w:rPr>
            </w:pPr>
            <w:r w:rsidRPr="0006497F">
              <w:rPr>
                <w:rFonts w:asciiTheme="minorHAnsi" w:hAnsiTheme="minorHAnsi" w:cstheme="minorHAnsi"/>
                <w:sz w:val="20"/>
                <w:szCs w:val="20"/>
                <w:lang w:val="fr-FR"/>
              </w:rPr>
              <w:t>11 : Quel est le nombre ?</w:t>
            </w:r>
          </w:p>
          <w:p w14:paraId="1F12CFA6" w14:textId="77777777" w:rsidR="0082715F" w:rsidRPr="00220545" w:rsidRDefault="0082715F" w:rsidP="0082715F">
            <w:pPr>
              <w:pStyle w:val="TableParagraph"/>
              <w:spacing w:before="1"/>
              <w:ind w:left="115"/>
              <w:rPr>
                <w:rFonts w:asciiTheme="minorHAnsi" w:hAnsiTheme="minorHAnsi" w:cstheme="minorHAnsi"/>
                <w:i/>
                <w:iCs/>
                <w:sz w:val="20"/>
                <w:szCs w:val="20"/>
                <w:lang w:val="fr-CA"/>
              </w:rPr>
            </w:pPr>
            <w:r w:rsidRPr="00220545">
              <w:rPr>
                <w:rFonts w:asciiTheme="minorHAnsi" w:hAnsiTheme="minorHAnsi" w:cstheme="minorHAnsi"/>
                <w:i/>
                <w:iCs/>
                <w:sz w:val="20"/>
                <w:szCs w:val="20"/>
                <w:lang w:val="fr-CA"/>
              </w:rPr>
              <w:t>Carte de l’élève 5 : La carte des animaux canadiens</w:t>
            </w:r>
          </w:p>
          <w:p w14:paraId="7461CC9A" w14:textId="21C3866D" w:rsidR="0082715F" w:rsidRPr="0082715F" w:rsidRDefault="0082715F" w:rsidP="00610B9F">
            <w:pPr>
              <w:pStyle w:val="TableParagraph"/>
              <w:spacing w:before="1"/>
              <w:ind w:left="0"/>
              <w:rPr>
                <w:rFonts w:asciiTheme="minorHAnsi" w:hAnsiTheme="minorHAnsi" w:cstheme="minorHAnsi"/>
                <w:sz w:val="20"/>
                <w:szCs w:val="20"/>
                <w:lang w:val="fr-CA"/>
              </w:rPr>
            </w:pPr>
          </w:p>
        </w:tc>
        <w:tc>
          <w:tcPr>
            <w:tcW w:w="2556" w:type="dxa"/>
            <w:gridSpan w:val="2"/>
            <w:vMerge w:val="restart"/>
          </w:tcPr>
          <w:p w14:paraId="745C32DA" w14:textId="77777777" w:rsidR="00F11798" w:rsidRPr="0006497F" w:rsidRDefault="00F11798" w:rsidP="00F11798">
            <w:pPr>
              <w:ind w:left="151"/>
              <w:rPr>
                <w:rFonts w:asciiTheme="minorHAnsi" w:hAnsiTheme="minorHAnsi" w:cstheme="minorHAnsi"/>
                <w:sz w:val="20"/>
                <w:szCs w:val="20"/>
                <w:lang w:val="fr-FR"/>
              </w:rPr>
            </w:pPr>
            <w:r w:rsidRPr="0006497F">
              <w:rPr>
                <w:rFonts w:asciiTheme="minorHAnsi" w:hAnsiTheme="minorHAnsi" w:cstheme="minorHAnsi"/>
                <w:sz w:val="20"/>
                <w:szCs w:val="20"/>
                <w:lang w:val="fr-FR"/>
              </w:rPr>
              <w:lastRenderedPageBreak/>
              <w:t>Une fête avec les voisins</w:t>
            </w:r>
          </w:p>
          <w:p w14:paraId="1017B99A" w14:textId="77777777" w:rsidR="00F11798" w:rsidRPr="0006497F" w:rsidRDefault="00F11798" w:rsidP="00F11798">
            <w:pPr>
              <w:ind w:left="151"/>
              <w:rPr>
                <w:rFonts w:asciiTheme="minorHAnsi" w:hAnsiTheme="minorHAnsi" w:cstheme="minorHAnsi"/>
                <w:sz w:val="20"/>
                <w:szCs w:val="20"/>
                <w:lang w:val="fr-FR"/>
              </w:rPr>
            </w:pPr>
            <w:r w:rsidRPr="0006497F">
              <w:rPr>
                <w:rFonts w:asciiTheme="minorHAnsi" w:hAnsiTheme="minorHAnsi" w:cstheme="minorHAnsi"/>
                <w:sz w:val="20"/>
                <w:szCs w:val="20"/>
                <w:lang w:val="fr-FR"/>
              </w:rPr>
              <w:t>Les maths, ça me fait sourire !</w:t>
            </w:r>
          </w:p>
          <w:p w14:paraId="79380BB4" w14:textId="77777777" w:rsidR="00F11798" w:rsidRPr="0006497F" w:rsidRDefault="00F11798" w:rsidP="00F11798">
            <w:pPr>
              <w:ind w:left="151"/>
              <w:rPr>
                <w:rFonts w:asciiTheme="minorHAnsi" w:hAnsiTheme="minorHAnsi" w:cstheme="minorHAnsi"/>
                <w:sz w:val="20"/>
                <w:szCs w:val="20"/>
                <w:lang w:val="fr-FR"/>
              </w:rPr>
            </w:pPr>
            <w:r w:rsidRPr="0006497F">
              <w:rPr>
                <w:rFonts w:asciiTheme="minorHAnsi" w:hAnsiTheme="minorHAnsi" w:cstheme="minorHAnsi"/>
                <w:sz w:val="20"/>
                <w:szCs w:val="20"/>
                <w:lang w:val="fr-FR"/>
              </w:rPr>
              <w:t>Les nombres, ça fonctionne comme ça !</w:t>
            </w:r>
          </w:p>
          <w:p w14:paraId="7625F285" w14:textId="77777777" w:rsidR="00F11798" w:rsidRPr="0006497F" w:rsidRDefault="00F11798" w:rsidP="00F11798">
            <w:pPr>
              <w:ind w:left="151"/>
              <w:rPr>
                <w:rFonts w:asciiTheme="minorHAnsi" w:hAnsiTheme="minorHAnsi" w:cstheme="minorHAnsi"/>
                <w:sz w:val="20"/>
                <w:szCs w:val="20"/>
                <w:lang w:val="fr-FR"/>
              </w:rPr>
            </w:pPr>
            <w:r w:rsidRPr="0006497F">
              <w:rPr>
                <w:rFonts w:asciiTheme="minorHAnsi" w:hAnsiTheme="minorHAnsi" w:cstheme="minorHAnsi"/>
                <w:sz w:val="20"/>
                <w:szCs w:val="20"/>
                <w:lang w:val="fr-FR"/>
              </w:rPr>
              <w:t>Où est Max ?</w:t>
            </w:r>
          </w:p>
          <w:p w14:paraId="28D5DB85" w14:textId="77777777" w:rsidR="00F11798" w:rsidRPr="0006497F" w:rsidRDefault="00F11798" w:rsidP="00F11798">
            <w:pPr>
              <w:ind w:left="151"/>
              <w:rPr>
                <w:rFonts w:asciiTheme="minorHAnsi" w:hAnsiTheme="minorHAnsi" w:cstheme="minorHAnsi"/>
                <w:sz w:val="20"/>
                <w:szCs w:val="20"/>
                <w:lang w:val="fr-FR"/>
              </w:rPr>
            </w:pPr>
            <w:r w:rsidRPr="0006497F">
              <w:rPr>
                <w:rFonts w:asciiTheme="minorHAnsi" w:hAnsiTheme="minorHAnsi" w:cstheme="minorHAnsi"/>
                <w:sz w:val="20"/>
                <w:szCs w:val="20"/>
                <w:lang w:val="fr-FR"/>
              </w:rPr>
              <w:t>Des voyages fantastiques</w:t>
            </w:r>
          </w:p>
          <w:p w14:paraId="2F5332E4" w14:textId="77777777" w:rsidR="00F11798" w:rsidRPr="0006497F" w:rsidRDefault="00F11798" w:rsidP="00F11798">
            <w:pPr>
              <w:ind w:left="151"/>
              <w:rPr>
                <w:rFonts w:asciiTheme="minorHAnsi" w:hAnsiTheme="minorHAnsi" w:cstheme="minorHAnsi"/>
                <w:b/>
                <w:bCs/>
                <w:sz w:val="20"/>
                <w:szCs w:val="20"/>
                <w:lang w:val="fr-FR"/>
              </w:rPr>
            </w:pPr>
          </w:p>
          <w:p w14:paraId="25D429CC" w14:textId="77777777" w:rsidR="00F11798" w:rsidRPr="0006497F" w:rsidRDefault="00F11798" w:rsidP="00F11798">
            <w:pPr>
              <w:ind w:left="151"/>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 xml:space="preserve">Étayage : </w:t>
            </w:r>
          </w:p>
          <w:p w14:paraId="57545033" w14:textId="77777777" w:rsidR="00F11798" w:rsidRPr="0006497F" w:rsidRDefault="00F11798" w:rsidP="00F11798">
            <w:pPr>
              <w:ind w:left="151"/>
              <w:rPr>
                <w:rFonts w:asciiTheme="minorHAnsi" w:hAnsiTheme="minorHAnsi" w:cstheme="minorHAnsi"/>
                <w:sz w:val="20"/>
                <w:szCs w:val="20"/>
                <w:lang w:val="fr-FR"/>
              </w:rPr>
            </w:pPr>
            <w:r w:rsidRPr="0006497F">
              <w:rPr>
                <w:rFonts w:asciiTheme="minorHAnsi" w:hAnsiTheme="minorHAnsi" w:cstheme="minorHAnsi"/>
                <w:sz w:val="20"/>
                <w:szCs w:val="20"/>
                <w:lang w:val="fr-FR"/>
              </w:rPr>
              <w:t>Qu’est-ce que tu préfères ?</w:t>
            </w:r>
          </w:p>
          <w:p w14:paraId="58958D3E" w14:textId="77777777" w:rsidR="00F11798" w:rsidRPr="0006497F" w:rsidRDefault="00F11798" w:rsidP="00F11798">
            <w:pPr>
              <w:ind w:left="151"/>
              <w:rPr>
                <w:rFonts w:asciiTheme="minorHAnsi" w:hAnsiTheme="minorHAnsi" w:cstheme="minorHAnsi"/>
                <w:sz w:val="20"/>
                <w:szCs w:val="20"/>
                <w:lang w:val="fr-FR"/>
              </w:rPr>
            </w:pPr>
            <w:r w:rsidRPr="0006497F">
              <w:rPr>
                <w:rFonts w:asciiTheme="minorHAnsi" w:hAnsiTheme="minorHAnsi" w:cstheme="minorHAnsi"/>
                <w:sz w:val="20"/>
                <w:szCs w:val="20"/>
                <w:lang w:val="fr-FR"/>
              </w:rPr>
              <w:t>Les façons de compter</w:t>
            </w:r>
          </w:p>
          <w:p w14:paraId="7C585FC2" w14:textId="77777777" w:rsidR="00F11798" w:rsidRPr="0006497F" w:rsidRDefault="00F11798" w:rsidP="00F11798">
            <w:pPr>
              <w:ind w:left="151"/>
              <w:rPr>
                <w:rFonts w:asciiTheme="minorHAnsi" w:hAnsiTheme="minorHAnsi" w:cstheme="minorHAnsi"/>
                <w:sz w:val="20"/>
                <w:szCs w:val="20"/>
                <w:lang w:val="fr-FR"/>
              </w:rPr>
            </w:pPr>
            <w:r w:rsidRPr="0006497F">
              <w:rPr>
                <w:rFonts w:asciiTheme="minorHAnsi" w:hAnsiTheme="minorHAnsi" w:cstheme="minorHAnsi"/>
                <w:sz w:val="20"/>
                <w:szCs w:val="20"/>
                <w:lang w:val="fr-FR"/>
              </w:rPr>
              <w:t>Une journée spéciale au parc</w:t>
            </w:r>
          </w:p>
          <w:p w14:paraId="655E8651" w14:textId="77777777" w:rsidR="00F11798" w:rsidRPr="0006497F" w:rsidRDefault="00F11798" w:rsidP="00F11798">
            <w:pPr>
              <w:ind w:left="151"/>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Retour à Batoche </w:t>
            </w:r>
          </w:p>
          <w:p w14:paraId="7653C08B" w14:textId="77777777" w:rsidR="00F11798" w:rsidRPr="0006497F" w:rsidRDefault="00F11798" w:rsidP="00F11798">
            <w:pPr>
              <w:ind w:left="151"/>
              <w:rPr>
                <w:rFonts w:asciiTheme="minorHAnsi" w:hAnsiTheme="minorHAnsi" w:cstheme="minorHAnsi"/>
                <w:sz w:val="20"/>
                <w:szCs w:val="20"/>
                <w:lang w:val="fr-FR"/>
              </w:rPr>
            </w:pPr>
            <w:r w:rsidRPr="0006497F">
              <w:rPr>
                <w:rFonts w:asciiTheme="minorHAnsi" w:hAnsiTheme="minorHAnsi" w:cstheme="minorHAnsi"/>
                <w:sz w:val="20"/>
                <w:szCs w:val="20"/>
                <w:lang w:val="fr-FR"/>
              </w:rPr>
              <w:t>Une classe pleine de projets</w:t>
            </w:r>
          </w:p>
          <w:p w14:paraId="7461CCA1" w14:textId="060E7CA6" w:rsidR="00F11798" w:rsidRPr="0006497F" w:rsidRDefault="00F11798" w:rsidP="00F11798">
            <w:pPr>
              <w:pStyle w:val="TableParagraph"/>
              <w:ind w:left="151" w:right="633"/>
              <w:rPr>
                <w:rFonts w:asciiTheme="minorHAnsi" w:hAnsiTheme="minorHAnsi" w:cstheme="minorHAnsi"/>
                <w:sz w:val="20"/>
                <w:szCs w:val="20"/>
              </w:rPr>
            </w:pPr>
            <w:r w:rsidRPr="0006497F">
              <w:rPr>
                <w:rFonts w:asciiTheme="minorHAnsi" w:hAnsiTheme="minorHAnsi" w:cstheme="minorHAnsi"/>
                <w:sz w:val="20"/>
                <w:szCs w:val="20"/>
                <w:lang w:val="fr-FR"/>
              </w:rPr>
              <w:t>La tirelire</w:t>
            </w:r>
          </w:p>
        </w:tc>
        <w:tc>
          <w:tcPr>
            <w:tcW w:w="4396" w:type="dxa"/>
            <w:shd w:val="clear" w:color="auto" w:fill="D3B1CF"/>
          </w:tcPr>
          <w:p w14:paraId="7461CCA3" w14:textId="0CB7D7EE" w:rsidR="00F11798" w:rsidRPr="0006497F" w:rsidRDefault="00F11798" w:rsidP="003A799E">
            <w:pPr>
              <w:pStyle w:val="TableParagraph"/>
              <w:spacing w:line="223" w:lineRule="exact"/>
              <w:ind w:left="300" w:hanging="180"/>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Les nombres nous disent combien il y a d’éléments.</w:t>
            </w:r>
          </w:p>
        </w:tc>
      </w:tr>
      <w:tr w:rsidR="00F11798" w:rsidRPr="00CD30EA" w14:paraId="7461CCB1" w14:textId="77777777" w:rsidTr="00993ED6">
        <w:trPr>
          <w:trHeight w:val="2018"/>
        </w:trPr>
        <w:tc>
          <w:tcPr>
            <w:tcW w:w="2411" w:type="dxa"/>
            <w:vMerge/>
          </w:tcPr>
          <w:p w14:paraId="7461CCA5" w14:textId="77777777" w:rsidR="00F11798" w:rsidRPr="0006497F" w:rsidRDefault="00F11798" w:rsidP="00F11798">
            <w:pPr>
              <w:ind w:left="135"/>
              <w:rPr>
                <w:rFonts w:asciiTheme="minorHAnsi" w:hAnsiTheme="minorHAnsi" w:cstheme="minorHAnsi"/>
                <w:sz w:val="20"/>
                <w:szCs w:val="20"/>
                <w:lang w:val="fr-CA"/>
              </w:rPr>
            </w:pPr>
          </w:p>
        </w:tc>
        <w:tc>
          <w:tcPr>
            <w:tcW w:w="3827" w:type="dxa"/>
            <w:vMerge/>
          </w:tcPr>
          <w:p w14:paraId="0CDCFF28" w14:textId="77777777" w:rsidR="00F11798" w:rsidRPr="0006497F" w:rsidRDefault="00F11798" w:rsidP="00F11798">
            <w:pPr>
              <w:rPr>
                <w:rFonts w:asciiTheme="minorHAnsi" w:hAnsiTheme="minorHAnsi" w:cstheme="minorHAnsi"/>
                <w:sz w:val="20"/>
                <w:szCs w:val="20"/>
                <w:lang w:val="fr-CA"/>
              </w:rPr>
            </w:pPr>
          </w:p>
        </w:tc>
        <w:tc>
          <w:tcPr>
            <w:tcW w:w="3827" w:type="dxa"/>
            <w:vMerge/>
          </w:tcPr>
          <w:p w14:paraId="7461CCA6" w14:textId="49423AF7" w:rsidR="00F11798" w:rsidRPr="0006497F" w:rsidRDefault="00F11798" w:rsidP="00F11798">
            <w:pPr>
              <w:rPr>
                <w:rFonts w:asciiTheme="minorHAnsi" w:hAnsiTheme="minorHAnsi" w:cstheme="minorHAnsi"/>
                <w:sz w:val="20"/>
                <w:szCs w:val="20"/>
                <w:lang w:val="fr-CA"/>
              </w:rPr>
            </w:pPr>
          </w:p>
        </w:tc>
        <w:tc>
          <w:tcPr>
            <w:tcW w:w="2556" w:type="dxa"/>
            <w:gridSpan w:val="2"/>
            <w:vMerge/>
          </w:tcPr>
          <w:p w14:paraId="7461CCA7" w14:textId="77777777" w:rsidR="00F11798" w:rsidRPr="0006497F" w:rsidRDefault="00F11798" w:rsidP="00F11798">
            <w:pPr>
              <w:ind w:left="151"/>
              <w:rPr>
                <w:rFonts w:asciiTheme="minorHAnsi" w:hAnsiTheme="minorHAnsi" w:cstheme="minorHAnsi"/>
                <w:sz w:val="20"/>
                <w:szCs w:val="20"/>
                <w:lang w:val="fr-CA"/>
              </w:rPr>
            </w:pPr>
          </w:p>
        </w:tc>
        <w:tc>
          <w:tcPr>
            <w:tcW w:w="4396" w:type="dxa"/>
          </w:tcPr>
          <w:p w14:paraId="484D24BD" w14:textId="77777777" w:rsidR="00F11798" w:rsidRPr="0006497F" w:rsidRDefault="00F11798" w:rsidP="003A799E">
            <w:pPr>
              <w:ind w:left="300" w:hanging="18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Appliquer les principes du dénombrement</w:t>
            </w:r>
          </w:p>
          <w:p w14:paraId="52874897" w14:textId="77777777" w:rsidR="00F11798" w:rsidRPr="0006497F" w:rsidRDefault="00F11798" w:rsidP="003A799E">
            <w:pPr>
              <w:ind w:left="300" w:hanging="180"/>
              <w:rPr>
                <w:rFonts w:asciiTheme="minorHAnsi" w:hAnsiTheme="minorHAnsi" w:cstheme="minorHAnsi"/>
                <w:sz w:val="20"/>
                <w:szCs w:val="20"/>
                <w:lang w:val="fr-FR"/>
              </w:rPr>
            </w:pPr>
            <w:r w:rsidRPr="0006497F">
              <w:rPr>
                <w:rFonts w:asciiTheme="minorHAnsi" w:hAnsiTheme="minorHAnsi" w:cstheme="minorHAnsi"/>
                <w:sz w:val="20"/>
                <w:szCs w:val="20"/>
                <w:lang w:val="fr-FR"/>
              </w:rPr>
              <w:t>- Utiliser la régularité des nombres pour changer de centaine en comptant de l’avant et à rebours (p. ex. : 399, 400, 401).</w:t>
            </w:r>
          </w:p>
          <w:p w14:paraId="2AF8B235" w14:textId="77777777" w:rsidR="00F11798" w:rsidRPr="0006497F" w:rsidRDefault="00F11798" w:rsidP="003A799E">
            <w:pPr>
              <w:ind w:left="300" w:hanging="18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Reconnaître et écrire les chiffres</w:t>
            </w:r>
          </w:p>
          <w:p w14:paraId="7461CCB0" w14:textId="21D95D91" w:rsidR="00F11798" w:rsidRPr="0006497F" w:rsidRDefault="00F11798" w:rsidP="003A799E">
            <w:pPr>
              <w:pStyle w:val="TableParagraph"/>
              <w:spacing w:before="3" w:line="225" w:lineRule="exact"/>
              <w:ind w:left="300" w:hanging="180"/>
              <w:rPr>
                <w:rFonts w:asciiTheme="minorHAnsi" w:hAnsiTheme="minorHAnsi" w:cstheme="minorHAnsi"/>
                <w:sz w:val="20"/>
                <w:szCs w:val="20"/>
                <w:lang w:val="fr-CA"/>
              </w:rPr>
            </w:pPr>
            <w:r w:rsidRPr="0006497F">
              <w:rPr>
                <w:rFonts w:asciiTheme="minorHAnsi" w:hAnsiTheme="minorHAnsi" w:cstheme="minorHAnsi"/>
                <w:sz w:val="20"/>
                <w:szCs w:val="20"/>
                <w:lang w:val="fr-FR"/>
              </w:rPr>
              <w:t>- Nommer, écrire et jumeler les nombres à 3 chiffres aux quantités.</w:t>
            </w:r>
          </w:p>
        </w:tc>
      </w:tr>
      <w:tr w:rsidR="00F11798" w:rsidRPr="00CD30EA" w14:paraId="7461CCB7" w14:textId="77777777" w:rsidTr="00993ED6">
        <w:trPr>
          <w:trHeight w:val="485"/>
        </w:trPr>
        <w:tc>
          <w:tcPr>
            <w:tcW w:w="2411" w:type="dxa"/>
            <w:vMerge/>
          </w:tcPr>
          <w:p w14:paraId="7461CCB2" w14:textId="77777777" w:rsidR="00F11798" w:rsidRPr="0006497F" w:rsidRDefault="00F11798" w:rsidP="00F11798">
            <w:pPr>
              <w:ind w:left="135"/>
              <w:rPr>
                <w:rFonts w:asciiTheme="minorHAnsi" w:hAnsiTheme="minorHAnsi" w:cstheme="minorHAnsi"/>
                <w:sz w:val="20"/>
                <w:szCs w:val="20"/>
                <w:lang w:val="fr-CA"/>
              </w:rPr>
            </w:pPr>
          </w:p>
        </w:tc>
        <w:tc>
          <w:tcPr>
            <w:tcW w:w="3827" w:type="dxa"/>
            <w:vMerge/>
          </w:tcPr>
          <w:p w14:paraId="53069FA5" w14:textId="77777777" w:rsidR="00F11798" w:rsidRPr="0006497F" w:rsidRDefault="00F11798" w:rsidP="00F11798">
            <w:pPr>
              <w:rPr>
                <w:rFonts w:asciiTheme="minorHAnsi" w:hAnsiTheme="minorHAnsi" w:cstheme="minorHAnsi"/>
                <w:sz w:val="20"/>
                <w:szCs w:val="20"/>
                <w:lang w:val="fr-CA"/>
              </w:rPr>
            </w:pPr>
          </w:p>
        </w:tc>
        <w:tc>
          <w:tcPr>
            <w:tcW w:w="3827" w:type="dxa"/>
            <w:vMerge/>
          </w:tcPr>
          <w:p w14:paraId="7461CCB3" w14:textId="2CFF23A1" w:rsidR="00F11798" w:rsidRPr="0006497F" w:rsidRDefault="00F11798" w:rsidP="00F11798">
            <w:pPr>
              <w:rPr>
                <w:rFonts w:asciiTheme="minorHAnsi" w:hAnsiTheme="minorHAnsi" w:cstheme="minorHAnsi"/>
                <w:sz w:val="20"/>
                <w:szCs w:val="20"/>
                <w:lang w:val="fr-CA"/>
              </w:rPr>
            </w:pPr>
          </w:p>
        </w:tc>
        <w:tc>
          <w:tcPr>
            <w:tcW w:w="2556" w:type="dxa"/>
            <w:gridSpan w:val="2"/>
            <w:vMerge/>
          </w:tcPr>
          <w:p w14:paraId="7461CCB4" w14:textId="77777777" w:rsidR="00F11798" w:rsidRPr="0006497F" w:rsidRDefault="00F11798" w:rsidP="00F11798">
            <w:pPr>
              <w:ind w:left="151"/>
              <w:rPr>
                <w:rFonts w:asciiTheme="minorHAnsi" w:hAnsiTheme="minorHAnsi" w:cstheme="minorHAnsi"/>
                <w:sz w:val="20"/>
                <w:szCs w:val="20"/>
                <w:lang w:val="fr-CA"/>
              </w:rPr>
            </w:pPr>
          </w:p>
        </w:tc>
        <w:tc>
          <w:tcPr>
            <w:tcW w:w="4396" w:type="dxa"/>
            <w:shd w:val="clear" w:color="auto" w:fill="D3B1CF"/>
          </w:tcPr>
          <w:p w14:paraId="7461CCB6" w14:textId="078E530E" w:rsidR="00F11798" w:rsidRPr="0006497F" w:rsidRDefault="00F11798" w:rsidP="003A799E">
            <w:pPr>
              <w:pStyle w:val="TableParagraph"/>
              <w:spacing w:before="1" w:line="225" w:lineRule="exact"/>
              <w:ind w:left="300" w:hanging="180"/>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Les nombres sont reliés de plusieurs façons.</w:t>
            </w:r>
          </w:p>
        </w:tc>
      </w:tr>
      <w:tr w:rsidR="00F11798" w:rsidRPr="00CD30EA" w14:paraId="7461CCBD" w14:textId="77777777" w:rsidTr="00993ED6">
        <w:trPr>
          <w:trHeight w:val="1035"/>
        </w:trPr>
        <w:tc>
          <w:tcPr>
            <w:tcW w:w="2411" w:type="dxa"/>
            <w:vMerge/>
          </w:tcPr>
          <w:p w14:paraId="7461CCB8" w14:textId="77777777" w:rsidR="00F11798" w:rsidRPr="0006497F" w:rsidRDefault="00F11798" w:rsidP="00F11798">
            <w:pPr>
              <w:ind w:left="135"/>
              <w:rPr>
                <w:rFonts w:asciiTheme="minorHAnsi" w:hAnsiTheme="minorHAnsi" w:cstheme="minorHAnsi"/>
                <w:sz w:val="20"/>
                <w:szCs w:val="20"/>
                <w:lang w:val="fr-CA"/>
              </w:rPr>
            </w:pPr>
          </w:p>
        </w:tc>
        <w:tc>
          <w:tcPr>
            <w:tcW w:w="3827" w:type="dxa"/>
            <w:vMerge/>
          </w:tcPr>
          <w:p w14:paraId="325D5532" w14:textId="77777777" w:rsidR="00F11798" w:rsidRPr="0006497F" w:rsidRDefault="00F11798" w:rsidP="00F11798">
            <w:pPr>
              <w:rPr>
                <w:rFonts w:asciiTheme="minorHAnsi" w:hAnsiTheme="minorHAnsi" w:cstheme="minorHAnsi"/>
                <w:sz w:val="20"/>
                <w:szCs w:val="20"/>
                <w:lang w:val="fr-CA"/>
              </w:rPr>
            </w:pPr>
          </w:p>
        </w:tc>
        <w:tc>
          <w:tcPr>
            <w:tcW w:w="3827" w:type="dxa"/>
            <w:vMerge/>
          </w:tcPr>
          <w:p w14:paraId="7461CCB9" w14:textId="3DBA6263" w:rsidR="00F11798" w:rsidRPr="0006497F" w:rsidRDefault="00F11798" w:rsidP="00F11798">
            <w:pPr>
              <w:rPr>
                <w:rFonts w:asciiTheme="minorHAnsi" w:hAnsiTheme="minorHAnsi" w:cstheme="minorHAnsi"/>
                <w:sz w:val="20"/>
                <w:szCs w:val="20"/>
                <w:lang w:val="fr-CA"/>
              </w:rPr>
            </w:pPr>
          </w:p>
        </w:tc>
        <w:tc>
          <w:tcPr>
            <w:tcW w:w="2556" w:type="dxa"/>
            <w:gridSpan w:val="2"/>
            <w:vMerge/>
          </w:tcPr>
          <w:p w14:paraId="7461CCBA" w14:textId="77777777" w:rsidR="00F11798" w:rsidRPr="0006497F" w:rsidRDefault="00F11798" w:rsidP="00F11798">
            <w:pPr>
              <w:ind w:left="151"/>
              <w:rPr>
                <w:rFonts w:asciiTheme="minorHAnsi" w:hAnsiTheme="minorHAnsi" w:cstheme="minorHAnsi"/>
                <w:sz w:val="20"/>
                <w:szCs w:val="20"/>
                <w:lang w:val="fr-CA"/>
              </w:rPr>
            </w:pPr>
          </w:p>
        </w:tc>
        <w:tc>
          <w:tcPr>
            <w:tcW w:w="4396" w:type="dxa"/>
          </w:tcPr>
          <w:p w14:paraId="0EB1656E" w14:textId="77777777" w:rsidR="00F11798" w:rsidRPr="0006497F" w:rsidRDefault="00F11798" w:rsidP="003A799E">
            <w:pPr>
              <w:ind w:left="300" w:hanging="18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Comparer et ordonner des quantités (multitude ou magnitude)</w:t>
            </w:r>
          </w:p>
          <w:p w14:paraId="468CEBAD" w14:textId="77777777" w:rsidR="00F11798" w:rsidRPr="0006497F" w:rsidRDefault="00F11798" w:rsidP="003A799E">
            <w:pPr>
              <w:ind w:left="300" w:hanging="180"/>
              <w:rPr>
                <w:rFonts w:asciiTheme="minorHAnsi" w:hAnsiTheme="minorHAnsi" w:cstheme="minorHAnsi"/>
                <w:sz w:val="20"/>
                <w:szCs w:val="20"/>
                <w:lang w:val="fr-FR"/>
              </w:rPr>
            </w:pPr>
            <w:r w:rsidRPr="0006497F">
              <w:rPr>
                <w:rFonts w:asciiTheme="minorHAnsi" w:hAnsiTheme="minorHAnsi" w:cstheme="minorHAnsi"/>
                <w:sz w:val="20"/>
                <w:szCs w:val="20"/>
                <w:lang w:val="fr-FR"/>
              </w:rPr>
              <w:t>- Ordonner 3 quantités ou plus en utilisant des ensembles et/ou des nombres en chiffres.</w:t>
            </w:r>
          </w:p>
          <w:p w14:paraId="273A26F6" w14:textId="77777777" w:rsidR="00F11798" w:rsidRPr="0006497F" w:rsidRDefault="00F11798" w:rsidP="003A799E">
            <w:pPr>
              <w:ind w:left="300" w:hanging="18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Décomposer des touts en parties et composer des touts avec leurs parties</w:t>
            </w:r>
          </w:p>
          <w:p w14:paraId="7461CCBC" w14:textId="7CF58068" w:rsidR="00F11798" w:rsidRPr="0006497F" w:rsidRDefault="00F11798" w:rsidP="003A799E">
            <w:pPr>
              <w:pStyle w:val="TableParagraph"/>
              <w:spacing w:before="1"/>
              <w:ind w:left="300" w:right="148" w:hanging="180"/>
              <w:rPr>
                <w:rFonts w:asciiTheme="minorHAnsi" w:hAnsiTheme="minorHAnsi" w:cstheme="minorHAnsi"/>
                <w:sz w:val="20"/>
                <w:szCs w:val="20"/>
                <w:lang w:val="fr-CA"/>
              </w:rPr>
            </w:pPr>
            <w:r w:rsidRPr="0006497F">
              <w:rPr>
                <w:rFonts w:asciiTheme="minorHAnsi" w:hAnsiTheme="minorHAnsi" w:cstheme="minorHAnsi"/>
                <w:sz w:val="20"/>
                <w:szCs w:val="20"/>
                <w:lang w:val="fr-FR"/>
              </w:rPr>
              <w:t>- Composer des nombres à 2 chiffres avec des parties (p. ex. : 14 et 14 font 28), et décomposer des nombres à 2 chiffres en parties (p. ex. : 28, c’est 20 et 8).</w:t>
            </w:r>
          </w:p>
        </w:tc>
      </w:tr>
      <w:tr w:rsidR="00C35A8B" w:rsidRPr="00CD30EA" w14:paraId="7461CCCC" w14:textId="77777777" w:rsidTr="00C35A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2411" w:type="dxa"/>
            <w:vMerge w:val="restart"/>
          </w:tcPr>
          <w:p w14:paraId="665CDBBE" w14:textId="77777777" w:rsidR="00C865D9" w:rsidRPr="0006497F" w:rsidRDefault="00C865D9" w:rsidP="0013443B">
            <w:pPr>
              <w:ind w:left="135"/>
              <w:rPr>
                <w:rFonts w:asciiTheme="minorHAnsi" w:hAnsiTheme="minorHAnsi" w:cstheme="minorHAnsi"/>
                <w:sz w:val="20"/>
                <w:szCs w:val="20"/>
                <w:lang w:val="fr-FR"/>
              </w:rPr>
            </w:pPr>
            <w:r w:rsidRPr="0006497F">
              <w:rPr>
                <w:rFonts w:asciiTheme="minorHAnsi" w:hAnsiTheme="minorHAnsi" w:cstheme="minorHAnsi"/>
                <w:b/>
                <w:bCs/>
                <w:sz w:val="20"/>
                <w:szCs w:val="20"/>
                <w:lang w:val="fr-FR"/>
              </w:rPr>
              <w:t>B1.2</w:t>
            </w:r>
            <w:r w:rsidRPr="0006497F">
              <w:rPr>
                <w:rFonts w:asciiTheme="minorHAnsi" w:hAnsiTheme="minorHAnsi" w:cstheme="minorHAnsi"/>
                <w:sz w:val="20"/>
                <w:szCs w:val="20"/>
                <w:lang w:val="fr-FR"/>
              </w:rPr>
              <w:t xml:space="preserve"> Comparer et ordonner les nombres naturels jusqu’à 1 000, dans divers contextes.</w:t>
            </w:r>
          </w:p>
          <w:p w14:paraId="7461CCBF" w14:textId="783A0EF6" w:rsidR="00C35A8B" w:rsidRPr="0006497F" w:rsidRDefault="00C35A8B" w:rsidP="0013443B">
            <w:pPr>
              <w:pStyle w:val="TableParagraph"/>
              <w:ind w:left="135" w:right="180"/>
              <w:rPr>
                <w:rFonts w:asciiTheme="minorHAnsi" w:hAnsiTheme="minorHAnsi" w:cstheme="minorHAnsi"/>
                <w:sz w:val="20"/>
                <w:szCs w:val="20"/>
                <w:lang w:val="fr-FR"/>
              </w:rPr>
            </w:pPr>
          </w:p>
        </w:tc>
        <w:tc>
          <w:tcPr>
            <w:tcW w:w="3827" w:type="dxa"/>
            <w:vMerge w:val="restart"/>
          </w:tcPr>
          <w:p w14:paraId="3957F99B" w14:textId="2CE332DA" w:rsidR="005273DC" w:rsidRPr="0006497F" w:rsidRDefault="005273DC" w:rsidP="005273DC">
            <w:pPr>
              <w:pStyle w:val="TableParagraph"/>
              <w:ind w:right="513"/>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 xml:space="preserve">nité 2 : Les liens entre les nombres </w:t>
            </w:r>
          </w:p>
          <w:p w14:paraId="7F0F731D" w14:textId="77777777" w:rsidR="005273DC" w:rsidRPr="0006497F" w:rsidRDefault="005273DC" w:rsidP="005273DC">
            <w:pPr>
              <w:pStyle w:val="TableParagraph"/>
              <w:ind w:right="513"/>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7 : Comparer et ordonner des quantités </w:t>
            </w:r>
          </w:p>
          <w:p w14:paraId="0EC02E80" w14:textId="77777777" w:rsidR="005273DC" w:rsidRPr="0006497F" w:rsidRDefault="005273DC" w:rsidP="005273DC">
            <w:pPr>
              <w:pStyle w:val="TableParagraph"/>
              <w:ind w:right="513"/>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8 : Les liens entre les nombres : Approfondissement </w:t>
            </w:r>
          </w:p>
          <w:p w14:paraId="7DC4ADDA" w14:textId="77777777" w:rsidR="005273DC" w:rsidRPr="0006497F" w:rsidRDefault="005273DC" w:rsidP="005273DC">
            <w:pPr>
              <w:pStyle w:val="TableParagraph"/>
              <w:ind w:right="513"/>
              <w:rPr>
                <w:rFonts w:asciiTheme="minorHAnsi" w:hAnsiTheme="minorHAnsi" w:cstheme="minorHAnsi"/>
                <w:sz w:val="20"/>
                <w:szCs w:val="20"/>
                <w:lang w:val="fr-FR"/>
              </w:rPr>
            </w:pPr>
          </w:p>
          <w:p w14:paraId="7D4E7DBA" w14:textId="0182A1E6" w:rsidR="005273DC" w:rsidRPr="0006497F" w:rsidRDefault="005273DC" w:rsidP="005273DC">
            <w:pPr>
              <w:pStyle w:val="TableParagraph"/>
              <w:ind w:right="513"/>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nité 3 : La valeur de position</w:t>
            </w:r>
          </w:p>
          <w:p w14:paraId="473A3A63" w14:textId="77777777" w:rsidR="005273DC" w:rsidRPr="0006497F" w:rsidRDefault="005273DC" w:rsidP="005273DC">
            <w:pPr>
              <w:pStyle w:val="TableParagraph"/>
              <w:spacing w:before="29" w:line="242" w:lineRule="exact"/>
              <w:rPr>
                <w:rFonts w:asciiTheme="minorHAnsi" w:hAnsiTheme="minorHAnsi" w:cstheme="minorHAnsi"/>
                <w:sz w:val="20"/>
                <w:szCs w:val="20"/>
                <w:lang w:val="fr-FR"/>
              </w:rPr>
            </w:pPr>
            <w:r w:rsidRPr="0006497F">
              <w:rPr>
                <w:rFonts w:asciiTheme="minorHAnsi" w:hAnsiTheme="minorHAnsi" w:cstheme="minorHAnsi"/>
                <w:sz w:val="20"/>
                <w:szCs w:val="20"/>
                <w:lang w:val="fr-FR"/>
              </w:rPr>
              <w:t>9 : Former des nombres</w:t>
            </w:r>
          </w:p>
          <w:p w14:paraId="1FDEBE82" w14:textId="0D6785E7" w:rsidR="005273DC" w:rsidRPr="0006497F" w:rsidRDefault="005273DC" w:rsidP="005273DC">
            <w:pPr>
              <w:pStyle w:val="TableParagraph"/>
              <w:spacing w:line="242" w:lineRule="exact"/>
              <w:rPr>
                <w:rFonts w:asciiTheme="minorHAnsi" w:hAnsiTheme="minorHAnsi" w:cstheme="minorHAnsi"/>
                <w:sz w:val="20"/>
                <w:szCs w:val="20"/>
                <w:lang w:val="fr-FR"/>
              </w:rPr>
            </w:pPr>
            <w:r w:rsidRPr="0006497F">
              <w:rPr>
                <w:rFonts w:asciiTheme="minorHAnsi" w:hAnsiTheme="minorHAnsi" w:cstheme="minorHAnsi"/>
                <w:sz w:val="20"/>
                <w:szCs w:val="20"/>
                <w:lang w:val="fr-FR"/>
              </w:rPr>
              <w:t>10</w:t>
            </w:r>
            <w:r w:rsidR="005D6400">
              <w:rPr>
                <w:rFonts w:asciiTheme="minorHAnsi" w:hAnsiTheme="minorHAnsi" w:cstheme="minorHAnsi"/>
                <w:sz w:val="20"/>
                <w:szCs w:val="20"/>
                <w:lang w:val="fr-FR"/>
              </w:rPr>
              <w:t xml:space="preserve"> </w:t>
            </w:r>
            <w:r w:rsidRPr="0006497F">
              <w:rPr>
                <w:rFonts w:asciiTheme="minorHAnsi" w:hAnsiTheme="minorHAnsi" w:cstheme="minorHAnsi"/>
                <w:sz w:val="20"/>
                <w:szCs w:val="20"/>
                <w:lang w:val="fr-FR"/>
              </w:rPr>
              <w:t>: Représenter des nombres de différentes façons</w:t>
            </w:r>
          </w:p>
          <w:p w14:paraId="269C4FD9" w14:textId="2B29B89D" w:rsidR="0043620E" w:rsidRPr="005572B2" w:rsidRDefault="0043620E" w:rsidP="005273DC">
            <w:pPr>
              <w:pStyle w:val="TableParagraph"/>
              <w:spacing w:line="242" w:lineRule="exact"/>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5 : La carte des animaux canadiens</w:t>
            </w:r>
          </w:p>
          <w:p w14:paraId="61D39301" w14:textId="77777777" w:rsidR="00C35A8B" w:rsidRPr="0006497F" w:rsidRDefault="005273DC" w:rsidP="005273DC">
            <w:pPr>
              <w:pStyle w:val="TableParagraph"/>
              <w:ind w:right="513"/>
              <w:rPr>
                <w:rFonts w:asciiTheme="minorHAnsi" w:hAnsiTheme="minorHAnsi" w:cstheme="minorHAnsi"/>
                <w:sz w:val="20"/>
                <w:szCs w:val="20"/>
                <w:lang w:val="fr-FR"/>
              </w:rPr>
            </w:pPr>
            <w:r w:rsidRPr="0006497F">
              <w:rPr>
                <w:rFonts w:asciiTheme="minorHAnsi" w:hAnsiTheme="minorHAnsi" w:cstheme="minorHAnsi"/>
                <w:sz w:val="20"/>
                <w:szCs w:val="20"/>
                <w:lang w:val="fr-FR"/>
              </w:rPr>
              <w:t>11 : Que</w:t>
            </w:r>
            <w:r w:rsidR="0043620E" w:rsidRPr="0006497F">
              <w:rPr>
                <w:rFonts w:asciiTheme="minorHAnsi" w:hAnsiTheme="minorHAnsi" w:cstheme="minorHAnsi"/>
                <w:sz w:val="20"/>
                <w:szCs w:val="20"/>
                <w:lang w:val="fr-FR"/>
              </w:rPr>
              <w:t xml:space="preserve">l </w:t>
            </w:r>
            <w:r w:rsidRPr="0006497F">
              <w:rPr>
                <w:rFonts w:asciiTheme="minorHAnsi" w:hAnsiTheme="minorHAnsi" w:cstheme="minorHAnsi"/>
                <w:sz w:val="20"/>
                <w:szCs w:val="20"/>
                <w:lang w:val="fr-FR"/>
              </w:rPr>
              <w:t>est le nombre ?</w:t>
            </w:r>
          </w:p>
          <w:p w14:paraId="020AB923" w14:textId="243E20B1" w:rsidR="0043620E" w:rsidRPr="005572B2" w:rsidRDefault="0043620E" w:rsidP="005273DC">
            <w:pPr>
              <w:pStyle w:val="TableParagraph"/>
              <w:ind w:right="513"/>
              <w:rPr>
                <w:rFonts w:asciiTheme="minorHAnsi" w:hAnsiTheme="minorHAnsi" w:cstheme="minorHAnsi"/>
                <w:b/>
                <w:i/>
                <w:iCs/>
                <w:sz w:val="20"/>
                <w:szCs w:val="20"/>
                <w:lang w:val="fr-CA"/>
              </w:rPr>
            </w:pPr>
            <w:r w:rsidRPr="005572B2">
              <w:rPr>
                <w:rFonts w:asciiTheme="minorHAnsi" w:hAnsiTheme="minorHAnsi" w:cstheme="minorHAnsi"/>
                <w:i/>
                <w:iCs/>
                <w:sz w:val="20"/>
                <w:szCs w:val="20"/>
                <w:lang w:val="fr-FR"/>
              </w:rPr>
              <w:t>Carte de l’élève 6 : Quel nombre suis-je ?</w:t>
            </w:r>
          </w:p>
        </w:tc>
        <w:tc>
          <w:tcPr>
            <w:tcW w:w="3827" w:type="dxa"/>
            <w:vMerge w:val="restart"/>
          </w:tcPr>
          <w:p w14:paraId="4719292C" w14:textId="3A259669" w:rsidR="00116A5E" w:rsidRPr="0006497F" w:rsidRDefault="00116A5E" w:rsidP="00116A5E">
            <w:pPr>
              <w:pStyle w:val="TableParagraph"/>
              <w:ind w:right="513"/>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 xml:space="preserve">nité 2 : Les liens entre les nombres </w:t>
            </w:r>
          </w:p>
          <w:p w14:paraId="2B4D595F" w14:textId="2F6C820A" w:rsidR="00116A5E" w:rsidRPr="0006497F" w:rsidRDefault="00116A5E" w:rsidP="00116A5E">
            <w:pPr>
              <w:pStyle w:val="TableParagraph"/>
              <w:ind w:right="513"/>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7 : Comparer et ordonner des quantités </w:t>
            </w:r>
            <w:r w:rsidR="00A26312" w:rsidRPr="0006497F">
              <w:rPr>
                <w:rFonts w:asciiTheme="minorHAnsi" w:hAnsiTheme="minorHAnsi" w:cstheme="minorHAnsi"/>
                <w:sz w:val="20"/>
                <w:szCs w:val="20"/>
                <w:lang w:val="fr-FR"/>
              </w:rPr>
              <w:t>(révisé 2020)</w:t>
            </w:r>
          </w:p>
          <w:p w14:paraId="516A69ED" w14:textId="13691718" w:rsidR="00116A5E" w:rsidRPr="0006497F" w:rsidRDefault="00116A5E" w:rsidP="00116A5E">
            <w:pPr>
              <w:pStyle w:val="TableParagraph"/>
              <w:ind w:right="513"/>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8 : Les liens entre les nombres : Approfondissement </w:t>
            </w:r>
            <w:r w:rsidR="00A26312" w:rsidRPr="0006497F">
              <w:rPr>
                <w:rFonts w:asciiTheme="minorHAnsi" w:hAnsiTheme="minorHAnsi" w:cstheme="minorHAnsi"/>
                <w:sz w:val="20"/>
                <w:szCs w:val="20"/>
                <w:lang w:val="fr-FR"/>
              </w:rPr>
              <w:t>(révisé 2020)</w:t>
            </w:r>
          </w:p>
          <w:p w14:paraId="7A6E8FD2" w14:textId="77777777" w:rsidR="00116A5E" w:rsidRPr="0006497F" w:rsidRDefault="00116A5E" w:rsidP="00116A5E">
            <w:pPr>
              <w:pStyle w:val="TableParagraph"/>
              <w:ind w:right="513"/>
              <w:rPr>
                <w:rFonts w:asciiTheme="minorHAnsi" w:hAnsiTheme="minorHAnsi" w:cstheme="minorHAnsi"/>
                <w:sz w:val="20"/>
                <w:szCs w:val="20"/>
                <w:lang w:val="fr-FR"/>
              </w:rPr>
            </w:pPr>
          </w:p>
          <w:p w14:paraId="7E906C9D" w14:textId="00CD3089" w:rsidR="00116A5E" w:rsidRPr="0006497F" w:rsidRDefault="00116A5E" w:rsidP="00116A5E">
            <w:pPr>
              <w:pStyle w:val="TableParagraph"/>
              <w:ind w:right="513"/>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nité 3 : La valeur de position</w:t>
            </w:r>
          </w:p>
          <w:p w14:paraId="05A3B0A9" w14:textId="568CA8EE" w:rsidR="00116A5E" w:rsidRPr="0006497F" w:rsidRDefault="00116A5E" w:rsidP="00116A5E">
            <w:pPr>
              <w:pStyle w:val="TableParagraph"/>
              <w:spacing w:before="29" w:line="242" w:lineRule="exact"/>
              <w:rPr>
                <w:rFonts w:asciiTheme="minorHAnsi" w:hAnsiTheme="minorHAnsi" w:cstheme="minorHAnsi"/>
                <w:sz w:val="20"/>
                <w:szCs w:val="20"/>
                <w:lang w:val="fr-FR"/>
              </w:rPr>
            </w:pPr>
            <w:r w:rsidRPr="0006497F">
              <w:rPr>
                <w:rFonts w:asciiTheme="minorHAnsi" w:hAnsiTheme="minorHAnsi" w:cstheme="minorHAnsi"/>
                <w:sz w:val="20"/>
                <w:szCs w:val="20"/>
                <w:lang w:val="fr-FR"/>
              </w:rPr>
              <w:t>9 : Former des nombres</w:t>
            </w:r>
            <w:r w:rsidR="00A26312" w:rsidRPr="0006497F">
              <w:rPr>
                <w:rFonts w:asciiTheme="minorHAnsi" w:hAnsiTheme="minorHAnsi" w:cstheme="minorHAnsi"/>
                <w:sz w:val="20"/>
                <w:szCs w:val="20"/>
                <w:lang w:val="fr-FR"/>
              </w:rPr>
              <w:t xml:space="preserve"> (révisé 2020)</w:t>
            </w:r>
          </w:p>
          <w:p w14:paraId="73BCECFA" w14:textId="69AE1F73" w:rsidR="00116A5E" w:rsidRDefault="00116A5E" w:rsidP="00116A5E">
            <w:pPr>
              <w:pStyle w:val="TableParagraph"/>
              <w:spacing w:line="242" w:lineRule="exact"/>
              <w:rPr>
                <w:rFonts w:asciiTheme="minorHAnsi" w:hAnsiTheme="minorHAnsi" w:cstheme="minorHAnsi"/>
                <w:sz w:val="20"/>
                <w:szCs w:val="20"/>
                <w:lang w:val="fr-FR"/>
              </w:rPr>
            </w:pPr>
            <w:r w:rsidRPr="0006497F">
              <w:rPr>
                <w:rFonts w:asciiTheme="minorHAnsi" w:hAnsiTheme="minorHAnsi" w:cstheme="minorHAnsi"/>
                <w:sz w:val="20"/>
                <w:szCs w:val="20"/>
                <w:lang w:val="fr-FR"/>
              </w:rPr>
              <w:t>10</w:t>
            </w:r>
            <w:r w:rsidR="00690950">
              <w:rPr>
                <w:rFonts w:asciiTheme="minorHAnsi" w:hAnsiTheme="minorHAnsi" w:cstheme="minorHAnsi"/>
                <w:sz w:val="20"/>
                <w:szCs w:val="20"/>
                <w:lang w:val="fr-FR"/>
              </w:rPr>
              <w:t xml:space="preserve"> </w:t>
            </w:r>
            <w:r w:rsidRPr="0006497F">
              <w:rPr>
                <w:rFonts w:asciiTheme="minorHAnsi" w:hAnsiTheme="minorHAnsi" w:cstheme="minorHAnsi"/>
                <w:sz w:val="20"/>
                <w:szCs w:val="20"/>
                <w:lang w:val="fr-FR"/>
              </w:rPr>
              <w:t>: Représenter des nombres de différentes façons</w:t>
            </w:r>
          </w:p>
          <w:p w14:paraId="18A05F55" w14:textId="77777777" w:rsidR="008A70C4" w:rsidRPr="005572B2" w:rsidRDefault="008A70C4" w:rsidP="008A70C4">
            <w:pPr>
              <w:pStyle w:val="TableParagraph"/>
              <w:spacing w:line="242" w:lineRule="exact"/>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5 : La carte des animaux canadiens</w:t>
            </w:r>
          </w:p>
          <w:p w14:paraId="05329240" w14:textId="77777777" w:rsidR="00C35A8B" w:rsidRDefault="00116A5E" w:rsidP="00116A5E">
            <w:pPr>
              <w:pStyle w:val="TableParagraph"/>
              <w:spacing w:before="2"/>
              <w:rPr>
                <w:rFonts w:asciiTheme="minorHAnsi" w:hAnsiTheme="minorHAnsi" w:cstheme="minorHAnsi"/>
                <w:sz w:val="20"/>
                <w:szCs w:val="20"/>
                <w:lang w:val="fr-FR"/>
              </w:rPr>
            </w:pPr>
            <w:r w:rsidRPr="0006497F">
              <w:rPr>
                <w:rFonts w:asciiTheme="minorHAnsi" w:hAnsiTheme="minorHAnsi" w:cstheme="minorHAnsi"/>
                <w:sz w:val="20"/>
                <w:szCs w:val="20"/>
                <w:lang w:val="fr-FR"/>
              </w:rPr>
              <w:t>11 : Que</w:t>
            </w:r>
            <w:r w:rsidR="00690950">
              <w:rPr>
                <w:rFonts w:asciiTheme="minorHAnsi" w:hAnsiTheme="minorHAnsi" w:cstheme="minorHAnsi"/>
                <w:sz w:val="20"/>
                <w:szCs w:val="20"/>
                <w:lang w:val="fr-FR"/>
              </w:rPr>
              <w:t xml:space="preserve">l </w:t>
            </w:r>
            <w:r w:rsidRPr="0006497F">
              <w:rPr>
                <w:rFonts w:asciiTheme="minorHAnsi" w:hAnsiTheme="minorHAnsi" w:cstheme="minorHAnsi"/>
                <w:sz w:val="20"/>
                <w:szCs w:val="20"/>
                <w:lang w:val="fr-FR"/>
              </w:rPr>
              <w:t>est le nombre ?</w:t>
            </w:r>
          </w:p>
          <w:p w14:paraId="7461CCC3" w14:textId="0021563B" w:rsidR="008A70C4" w:rsidRPr="008A70C4" w:rsidRDefault="008A70C4" w:rsidP="00116A5E">
            <w:pPr>
              <w:pStyle w:val="TableParagraph"/>
              <w:spacing w:before="2"/>
              <w:rPr>
                <w:rFonts w:asciiTheme="minorHAnsi" w:hAnsiTheme="minorHAnsi" w:cstheme="minorHAnsi"/>
                <w:sz w:val="20"/>
                <w:szCs w:val="20"/>
                <w:lang w:val="fr-CA"/>
              </w:rPr>
            </w:pPr>
            <w:r w:rsidRPr="005572B2">
              <w:rPr>
                <w:rFonts w:asciiTheme="minorHAnsi" w:hAnsiTheme="minorHAnsi" w:cstheme="minorHAnsi"/>
                <w:i/>
                <w:iCs/>
                <w:sz w:val="20"/>
                <w:szCs w:val="20"/>
                <w:lang w:val="fr-FR"/>
              </w:rPr>
              <w:t>Carte de l’élève 6 : Quel nombre suis-je ?</w:t>
            </w:r>
          </w:p>
        </w:tc>
        <w:tc>
          <w:tcPr>
            <w:tcW w:w="2556" w:type="dxa"/>
            <w:gridSpan w:val="2"/>
            <w:vMerge w:val="restart"/>
          </w:tcPr>
          <w:p w14:paraId="42493F92" w14:textId="77777777" w:rsidR="00250ADC" w:rsidRPr="0006497F" w:rsidRDefault="00250ADC" w:rsidP="0013443B">
            <w:pPr>
              <w:ind w:left="135"/>
              <w:rPr>
                <w:rFonts w:asciiTheme="minorHAnsi" w:hAnsiTheme="minorHAnsi" w:cstheme="minorHAnsi"/>
                <w:sz w:val="20"/>
                <w:szCs w:val="20"/>
                <w:lang w:val="fr-FR"/>
              </w:rPr>
            </w:pPr>
            <w:r w:rsidRPr="0006497F">
              <w:rPr>
                <w:rFonts w:asciiTheme="minorHAnsi" w:hAnsiTheme="minorHAnsi" w:cstheme="minorHAnsi"/>
                <w:sz w:val="20"/>
                <w:szCs w:val="20"/>
                <w:lang w:val="fr-FR"/>
              </w:rPr>
              <w:t>Une fête avec les voisins</w:t>
            </w:r>
          </w:p>
          <w:p w14:paraId="0F18A227" w14:textId="77777777" w:rsidR="00250ADC" w:rsidRPr="0006497F" w:rsidRDefault="00250ADC" w:rsidP="0013443B">
            <w:pPr>
              <w:ind w:left="135"/>
              <w:rPr>
                <w:rFonts w:asciiTheme="minorHAnsi" w:hAnsiTheme="minorHAnsi" w:cstheme="minorHAnsi"/>
                <w:sz w:val="20"/>
                <w:szCs w:val="20"/>
                <w:lang w:val="fr-FR"/>
              </w:rPr>
            </w:pPr>
            <w:r w:rsidRPr="0006497F">
              <w:rPr>
                <w:rFonts w:asciiTheme="minorHAnsi" w:hAnsiTheme="minorHAnsi" w:cstheme="minorHAnsi"/>
                <w:sz w:val="20"/>
                <w:szCs w:val="20"/>
                <w:lang w:val="fr-FR"/>
              </w:rPr>
              <w:t>Au camp sportif</w:t>
            </w:r>
          </w:p>
          <w:p w14:paraId="3F116B0A" w14:textId="77777777" w:rsidR="00250ADC" w:rsidRPr="0006497F" w:rsidRDefault="00250ADC" w:rsidP="0013443B">
            <w:pPr>
              <w:ind w:left="135"/>
              <w:rPr>
                <w:rFonts w:asciiTheme="minorHAnsi" w:hAnsiTheme="minorHAnsi" w:cstheme="minorHAnsi"/>
                <w:sz w:val="20"/>
                <w:szCs w:val="20"/>
                <w:lang w:val="fr-FR"/>
              </w:rPr>
            </w:pPr>
            <w:r w:rsidRPr="0006497F">
              <w:rPr>
                <w:rFonts w:asciiTheme="minorHAnsi" w:hAnsiTheme="minorHAnsi" w:cstheme="minorHAnsi"/>
                <w:sz w:val="20"/>
                <w:szCs w:val="20"/>
                <w:lang w:val="fr-FR"/>
              </w:rPr>
              <w:t>Un jardin pour tous</w:t>
            </w:r>
          </w:p>
          <w:p w14:paraId="1A44334E" w14:textId="77777777" w:rsidR="00250ADC" w:rsidRPr="0006497F" w:rsidRDefault="00250ADC" w:rsidP="0013443B">
            <w:pPr>
              <w:ind w:left="135"/>
              <w:rPr>
                <w:rFonts w:asciiTheme="minorHAnsi" w:hAnsiTheme="minorHAnsi" w:cstheme="minorHAnsi"/>
                <w:sz w:val="20"/>
                <w:szCs w:val="20"/>
                <w:lang w:val="fr-FR"/>
              </w:rPr>
            </w:pPr>
            <w:r w:rsidRPr="0006497F">
              <w:rPr>
                <w:rFonts w:asciiTheme="minorHAnsi" w:hAnsiTheme="minorHAnsi" w:cstheme="minorHAnsi"/>
                <w:sz w:val="20"/>
                <w:szCs w:val="20"/>
                <w:lang w:val="fr-FR"/>
              </w:rPr>
              <w:t>Les maths, ça me fait sourire !</w:t>
            </w:r>
          </w:p>
          <w:p w14:paraId="4570F48D" w14:textId="77777777" w:rsidR="00250ADC" w:rsidRPr="0006497F" w:rsidRDefault="00250ADC" w:rsidP="0013443B">
            <w:pPr>
              <w:ind w:left="135"/>
              <w:rPr>
                <w:rFonts w:asciiTheme="minorHAnsi" w:hAnsiTheme="minorHAnsi" w:cstheme="minorHAnsi"/>
                <w:sz w:val="20"/>
                <w:szCs w:val="20"/>
                <w:lang w:val="fr-FR"/>
              </w:rPr>
            </w:pPr>
            <w:r w:rsidRPr="0006497F">
              <w:rPr>
                <w:rFonts w:asciiTheme="minorHAnsi" w:hAnsiTheme="minorHAnsi" w:cstheme="minorHAnsi"/>
                <w:sz w:val="20"/>
                <w:szCs w:val="20"/>
                <w:lang w:val="fr-FR"/>
              </w:rPr>
              <w:t>Où est Max ?</w:t>
            </w:r>
          </w:p>
          <w:p w14:paraId="1962AE6D" w14:textId="77777777" w:rsidR="00250ADC" w:rsidRPr="0006497F" w:rsidRDefault="00250ADC" w:rsidP="0013443B">
            <w:pPr>
              <w:ind w:left="135"/>
              <w:rPr>
                <w:rFonts w:asciiTheme="minorHAnsi" w:hAnsiTheme="minorHAnsi" w:cstheme="minorHAnsi"/>
                <w:sz w:val="20"/>
                <w:szCs w:val="20"/>
                <w:lang w:val="fr-FR"/>
              </w:rPr>
            </w:pPr>
            <w:r w:rsidRPr="0006497F">
              <w:rPr>
                <w:rFonts w:asciiTheme="minorHAnsi" w:hAnsiTheme="minorHAnsi" w:cstheme="minorHAnsi"/>
                <w:sz w:val="20"/>
                <w:szCs w:val="20"/>
                <w:lang w:val="fr-FR"/>
              </w:rPr>
              <w:t>Des voyages fantastiques</w:t>
            </w:r>
          </w:p>
          <w:p w14:paraId="79CA3FF8" w14:textId="77777777" w:rsidR="00250ADC" w:rsidRPr="0006497F" w:rsidRDefault="00250ADC" w:rsidP="0013443B">
            <w:pPr>
              <w:ind w:left="135"/>
              <w:rPr>
                <w:rFonts w:asciiTheme="minorHAnsi" w:hAnsiTheme="minorHAnsi" w:cstheme="minorHAnsi"/>
                <w:sz w:val="20"/>
                <w:szCs w:val="20"/>
                <w:lang w:val="fr-FR"/>
              </w:rPr>
            </w:pPr>
          </w:p>
          <w:p w14:paraId="5F050C05" w14:textId="77777777" w:rsidR="00250ADC" w:rsidRPr="0006497F" w:rsidRDefault="00250ADC" w:rsidP="0013443B">
            <w:pPr>
              <w:ind w:left="13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Étayage :</w:t>
            </w:r>
          </w:p>
          <w:p w14:paraId="5FAB10A1" w14:textId="77777777" w:rsidR="00250ADC" w:rsidRPr="0006497F" w:rsidRDefault="00250ADC" w:rsidP="0013443B">
            <w:pPr>
              <w:ind w:left="135"/>
              <w:rPr>
                <w:rFonts w:asciiTheme="minorHAnsi" w:hAnsiTheme="minorHAnsi" w:cstheme="minorHAnsi"/>
                <w:sz w:val="20"/>
                <w:szCs w:val="20"/>
                <w:lang w:val="fr-FR"/>
              </w:rPr>
            </w:pPr>
            <w:r w:rsidRPr="0006497F">
              <w:rPr>
                <w:rFonts w:asciiTheme="minorHAnsi" w:hAnsiTheme="minorHAnsi" w:cstheme="minorHAnsi"/>
                <w:sz w:val="20"/>
                <w:szCs w:val="20"/>
                <w:lang w:val="fr-FR"/>
              </w:rPr>
              <w:t>Qu’est-ce que tu préfères ?</w:t>
            </w:r>
          </w:p>
          <w:p w14:paraId="40A9D125" w14:textId="77777777" w:rsidR="00250ADC" w:rsidRPr="0006497F" w:rsidRDefault="00250ADC" w:rsidP="0013443B">
            <w:pPr>
              <w:ind w:left="135"/>
              <w:rPr>
                <w:rFonts w:asciiTheme="minorHAnsi" w:hAnsiTheme="minorHAnsi" w:cstheme="minorHAnsi"/>
                <w:sz w:val="20"/>
                <w:szCs w:val="20"/>
                <w:lang w:val="fr-FR"/>
              </w:rPr>
            </w:pPr>
            <w:r w:rsidRPr="0006497F">
              <w:rPr>
                <w:rFonts w:asciiTheme="minorHAnsi" w:hAnsiTheme="minorHAnsi" w:cstheme="minorHAnsi"/>
                <w:sz w:val="20"/>
                <w:szCs w:val="20"/>
                <w:lang w:val="fr-FR"/>
              </w:rPr>
              <w:t>Les façons de compter</w:t>
            </w:r>
          </w:p>
          <w:p w14:paraId="4DC95E6B" w14:textId="77777777" w:rsidR="00250ADC" w:rsidRPr="0006497F" w:rsidRDefault="00250ADC" w:rsidP="0013443B">
            <w:pPr>
              <w:ind w:left="135"/>
              <w:rPr>
                <w:rFonts w:asciiTheme="minorHAnsi" w:hAnsiTheme="minorHAnsi" w:cstheme="minorHAnsi"/>
                <w:sz w:val="20"/>
                <w:szCs w:val="20"/>
                <w:lang w:val="fr-FR"/>
              </w:rPr>
            </w:pPr>
            <w:r w:rsidRPr="0006497F">
              <w:rPr>
                <w:rFonts w:asciiTheme="minorHAnsi" w:hAnsiTheme="minorHAnsi" w:cstheme="minorHAnsi"/>
                <w:sz w:val="20"/>
                <w:szCs w:val="20"/>
                <w:lang w:val="fr-FR"/>
              </w:rPr>
              <w:t>Une journée spéciale au parc</w:t>
            </w:r>
          </w:p>
          <w:p w14:paraId="413810E1" w14:textId="77777777" w:rsidR="00250ADC" w:rsidRPr="0006497F" w:rsidRDefault="00250ADC" w:rsidP="0013443B">
            <w:pPr>
              <w:ind w:left="135"/>
              <w:rPr>
                <w:rFonts w:asciiTheme="minorHAnsi" w:hAnsiTheme="minorHAnsi" w:cstheme="minorHAnsi"/>
                <w:sz w:val="20"/>
                <w:szCs w:val="20"/>
                <w:lang w:val="fr-FR"/>
              </w:rPr>
            </w:pPr>
            <w:r w:rsidRPr="0006497F">
              <w:rPr>
                <w:rFonts w:asciiTheme="minorHAnsi" w:hAnsiTheme="minorHAnsi" w:cstheme="minorHAnsi"/>
                <w:sz w:val="20"/>
                <w:szCs w:val="20"/>
                <w:lang w:val="fr-FR"/>
              </w:rPr>
              <w:t>Retour à Batoche</w:t>
            </w:r>
          </w:p>
          <w:p w14:paraId="7461CCCA" w14:textId="1EEC51B2" w:rsidR="00C35A8B" w:rsidRPr="0006497F" w:rsidRDefault="00250ADC" w:rsidP="0013443B">
            <w:pPr>
              <w:pStyle w:val="TableParagraph"/>
              <w:spacing w:before="2" w:line="235" w:lineRule="exact"/>
              <w:ind w:left="135"/>
              <w:rPr>
                <w:rFonts w:asciiTheme="minorHAnsi" w:hAnsiTheme="minorHAnsi" w:cstheme="minorHAnsi"/>
                <w:sz w:val="20"/>
                <w:szCs w:val="20"/>
                <w:lang w:val="fr-CA"/>
              </w:rPr>
            </w:pPr>
            <w:r w:rsidRPr="0006497F">
              <w:rPr>
                <w:rFonts w:asciiTheme="minorHAnsi" w:hAnsiTheme="minorHAnsi" w:cstheme="minorHAnsi"/>
                <w:sz w:val="20"/>
                <w:szCs w:val="20"/>
                <w:lang w:val="fr-FR"/>
              </w:rPr>
              <w:t>La tirelire</w:t>
            </w:r>
          </w:p>
        </w:tc>
        <w:tc>
          <w:tcPr>
            <w:tcW w:w="4396" w:type="dxa"/>
            <w:shd w:val="clear" w:color="auto" w:fill="D3B1CF"/>
          </w:tcPr>
          <w:p w14:paraId="7461CCCB" w14:textId="470736CC" w:rsidR="00C35A8B" w:rsidRPr="0006497F" w:rsidRDefault="008E2E54" w:rsidP="003A799E">
            <w:pPr>
              <w:pStyle w:val="TableParagraph"/>
              <w:spacing w:line="234" w:lineRule="exact"/>
              <w:ind w:left="300" w:hanging="180"/>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Les nombres sont reliés de plusieurs façons.</w:t>
            </w:r>
          </w:p>
        </w:tc>
      </w:tr>
      <w:tr w:rsidR="00C35A8B" w:rsidRPr="00CD30EA" w14:paraId="7461CCD5" w14:textId="77777777" w:rsidTr="00BE5E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1"/>
        </w:trPr>
        <w:tc>
          <w:tcPr>
            <w:tcW w:w="2411" w:type="dxa"/>
            <w:vMerge/>
            <w:tcBorders>
              <w:top w:val="nil"/>
            </w:tcBorders>
          </w:tcPr>
          <w:p w14:paraId="7461CCCD" w14:textId="77777777" w:rsidR="00C35A8B" w:rsidRPr="0006497F" w:rsidRDefault="00C35A8B" w:rsidP="0013443B">
            <w:pPr>
              <w:ind w:left="135"/>
              <w:rPr>
                <w:rFonts w:asciiTheme="minorHAnsi" w:hAnsiTheme="minorHAnsi" w:cstheme="minorHAnsi"/>
                <w:sz w:val="20"/>
                <w:szCs w:val="20"/>
                <w:lang w:val="fr-CA"/>
              </w:rPr>
            </w:pPr>
          </w:p>
        </w:tc>
        <w:tc>
          <w:tcPr>
            <w:tcW w:w="3827" w:type="dxa"/>
            <w:vMerge/>
          </w:tcPr>
          <w:p w14:paraId="78F6E088" w14:textId="77777777" w:rsidR="00C35A8B" w:rsidRPr="0006497F" w:rsidRDefault="00C35A8B">
            <w:pPr>
              <w:rPr>
                <w:rFonts w:asciiTheme="minorHAnsi" w:hAnsiTheme="minorHAnsi" w:cstheme="minorHAnsi"/>
                <w:sz w:val="20"/>
                <w:szCs w:val="20"/>
                <w:lang w:val="fr-CA"/>
              </w:rPr>
            </w:pPr>
          </w:p>
        </w:tc>
        <w:tc>
          <w:tcPr>
            <w:tcW w:w="3827" w:type="dxa"/>
            <w:vMerge/>
            <w:tcBorders>
              <w:top w:val="nil"/>
            </w:tcBorders>
          </w:tcPr>
          <w:p w14:paraId="7461CCCE" w14:textId="1D203DFD" w:rsidR="00C35A8B" w:rsidRPr="0006497F" w:rsidRDefault="00C35A8B">
            <w:pPr>
              <w:rPr>
                <w:rFonts w:asciiTheme="minorHAnsi" w:hAnsiTheme="minorHAnsi" w:cstheme="minorHAnsi"/>
                <w:sz w:val="20"/>
                <w:szCs w:val="20"/>
                <w:lang w:val="fr-CA"/>
              </w:rPr>
            </w:pPr>
          </w:p>
        </w:tc>
        <w:tc>
          <w:tcPr>
            <w:tcW w:w="2556" w:type="dxa"/>
            <w:gridSpan w:val="2"/>
            <w:vMerge/>
            <w:tcBorders>
              <w:top w:val="nil"/>
            </w:tcBorders>
          </w:tcPr>
          <w:p w14:paraId="7461CCCF" w14:textId="77777777" w:rsidR="00C35A8B" w:rsidRPr="0006497F" w:rsidRDefault="00C35A8B" w:rsidP="0013443B">
            <w:pPr>
              <w:ind w:left="135"/>
              <w:rPr>
                <w:rFonts w:asciiTheme="minorHAnsi" w:hAnsiTheme="minorHAnsi" w:cstheme="minorHAnsi"/>
                <w:sz w:val="20"/>
                <w:szCs w:val="20"/>
                <w:lang w:val="fr-CA"/>
              </w:rPr>
            </w:pPr>
          </w:p>
        </w:tc>
        <w:tc>
          <w:tcPr>
            <w:tcW w:w="4396" w:type="dxa"/>
          </w:tcPr>
          <w:p w14:paraId="57B4AA49" w14:textId="77777777" w:rsidR="009A758E" w:rsidRPr="0006497F" w:rsidRDefault="009A758E" w:rsidP="003A799E">
            <w:pPr>
              <w:ind w:left="300" w:hanging="18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Comparer et ordonner des quantités (multitude ou magnitude)</w:t>
            </w:r>
          </w:p>
          <w:p w14:paraId="334A955C" w14:textId="77777777" w:rsidR="009A758E" w:rsidRPr="0006497F" w:rsidRDefault="009A758E" w:rsidP="003A799E">
            <w:pPr>
              <w:pStyle w:val="TableParagraph"/>
              <w:ind w:left="300" w:right="163" w:hanging="180"/>
              <w:rPr>
                <w:rFonts w:asciiTheme="minorHAnsi" w:hAnsiTheme="minorHAnsi" w:cstheme="minorHAnsi"/>
                <w:sz w:val="20"/>
                <w:szCs w:val="20"/>
                <w:lang w:val="fr-FR"/>
              </w:rPr>
            </w:pPr>
            <w:r w:rsidRPr="0006497F">
              <w:rPr>
                <w:rFonts w:asciiTheme="minorHAnsi" w:hAnsiTheme="minorHAnsi" w:cstheme="minorHAnsi"/>
                <w:sz w:val="20"/>
                <w:szCs w:val="20"/>
                <w:lang w:val="fr-FR"/>
              </w:rPr>
              <w:t>- Ordonner 3 quantités ou plus en utilisant des ensembles et/ou des nombres en chiffres.</w:t>
            </w:r>
          </w:p>
          <w:p w14:paraId="7461CCD2" w14:textId="595B9F96" w:rsidR="00C35A8B" w:rsidRPr="0006497F" w:rsidRDefault="00B22724" w:rsidP="003A799E">
            <w:pPr>
              <w:pStyle w:val="TableParagraph"/>
              <w:ind w:left="300" w:right="163" w:hanging="180"/>
              <w:rPr>
                <w:rFonts w:asciiTheme="minorHAnsi" w:hAnsiTheme="minorHAnsi" w:cstheme="minorHAnsi"/>
                <w:b/>
                <w:sz w:val="20"/>
                <w:szCs w:val="20"/>
                <w:lang w:val="fr-CA"/>
              </w:rPr>
            </w:pPr>
            <w:r w:rsidRPr="0006497F">
              <w:rPr>
                <w:rFonts w:asciiTheme="minorHAnsi" w:hAnsiTheme="minorHAnsi" w:cstheme="minorHAnsi"/>
                <w:b/>
                <w:sz w:val="20"/>
                <w:szCs w:val="20"/>
                <w:lang w:val="fr-CA"/>
              </w:rPr>
              <w:t>Idée principale : Les</w:t>
            </w:r>
            <w:r w:rsidR="00EE5009" w:rsidRPr="0006497F">
              <w:rPr>
                <w:rFonts w:asciiTheme="minorHAnsi" w:hAnsiTheme="minorHAnsi" w:cstheme="minorHAnsi"/>
                <w:b/>
                <w:sz w:val="20"/>
                <w:szCs w:val="20"/>
                <w:lang w:val="fr-CA"/>
              </w:rPr>
              <w:t xml:space="preserve"> </w:t>
            </w:r>
            <w:r w:rsidR="00EE5009" w:rsidRPr="0006497F">
              <w:rPr>
                <w:rFonts w:asciiTheme="minorHAnsi" w:hAnsiTheme="minorHAnsi" w:cstheme="minorHAnsi"/>
                <w:b/>
                <w:bCs/>
                <w:sz w:val="20"/>
                <w:szCs w:val="20"/>
                <w:lang w:val="fr-FR"/>
              </w:rPr>
              <w:t>quantités et les nombres peuvent être regroupés par unités ou séparés en unités.</w:t>
            </w:r>
          </w:p>
          <w:p w14:paraId="54FE93DB" w14:textId="77777777" w:rsidR="00A626F1" w:rsidRPr="0006497F" w:rsidRDefault="00A626F1" w:rsidP="003A799E">
            <w:pPr>
              <w:ind w:left="300" w:hanging="18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Regrouper des quantités en unités, en dizaines et en centaines (concepts de la valeur de position)</w:t>
            </w:r>
          </w:p>
          <w:p w14:paraId="7461CCD4" w14:textId="7F3E852B" w:rsidR="00C35A8B" w:rsidRPr="0006497F" w:rsidRDefault="00A626F1" w:rsidP="00EA6D53">
            <w:pPr>
              <w:pStyle w:val="TableParagraph"/>
              <w:numPr>
                <w:ilvl w:val="0"/>
                <w:numId w:val="29"/>
              </w:numPr>
              <w:tabs>
                <w:tab w:val="left" w:pos="209"/>
              </w:tabs>
              <w:spacing w:line="235" w:lineRule="auto"/>
              <w:ind w:left="300" w:right="162" w:hanging="180"/>
              <w:rPr>
                <w:rFonts w:asciiTheme="minorHAnsi" w:hAnsiTheme="minorHAnsi" w:cstheme="minorHAnsi"/>
                <w:sz w:val="20"/>
                <w:szCs w:val="20"/>
                <w:lang w:val="fr-CA"/>
              </w:rPr>
            </w:pPr>
            <w:r w:rsidRPr="0006497F">
              <w:rPr>
                <w:rFonts w:asciiTheme="minorHAnsi" w:hAnsiTheme="minorHAnsi" w:cstheme="minorHAnsi"/>
                <w:sz w:val="20"/>
                <w:szCs w:val="20"/>
                <w:lang w:val="fr-FR"/>
              </w:rPr>
              <w:t>Écrire, lire, composer et décomposer des nombres à 3 chiffres en centaines, dizaines et en unités.</w:t>
            </w:r>
          </w:p>
        </w:tc>
      </w:tr>
      <w:tr w:rsidR="00481B87" w:rsidRPr="00CD30EA" w14:paraId="7461CCDE" w14:textId="77777777" w:rsidTr="00C35A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5"/>
        </w:trPr>
        <w:tc>
          <w:tcPr>
            <w:tcW w:w="2411" w:type="dxa"/>
            <w:vMerge w:val="restart"/>
          </w:tcPr>
          <w:p w14:paraId="31A9352E" w14:textId="77777777" w:rsidR="00481B87" w:rsidRPr="0006497F" w:rsidRDefault="00481B87" w:rsidP="0013443B">
            <w:pPr>
              <w:ind w:left="135"/>
              <w:rPr>
                <w:rFonts w:asciiTheme="minorHAnsi" w:hAnsiTheme="minorHAnsi" w:cstheme="minorHAnsi"/>
                <w:sz w:val="20"/>
                <w:szCs w:val="20"/>
                <w:lang w:val="fr-FR"/>
              </w:rPr>
            </w:pPr>
            <w:r w:rsidRPr="0006497F">
              <w:rPr>
                <w:rFonts w:asciiTheme="minorHAnsi" w:hAnsiTheme="minorHAnsi" w:cstheme="minorHAnsi"/>
                <w:b/>
                <w:bCs/>
                <w:sz w:val="20"/>
                <w:szCs w:val="20"/>
                <w:lang w:val="fr-FR"/>
              </w:rPr>
              <w:t>B1.3</w:t>
            </w:r>
            <w:r w:rsidRPr="0006497F">
              <w:rPr>
                <w:rFonts w:asciiTheme="minorHAnsi" w:hAnsiTheme="minorHAnsi" w:cstheme="minorHAnsi"/>
                <w:sz w:val="20"/>
                <w:szCs w:val="20"/>
                <w:lang w:val="fr-FR"/>
              </w:rPr>
              <w:t xml:space="preserve"> Arrondir les nombres naturels à la dizaine et à la centaine près, dans divers contextes. </w:t>
            </w:r>
          </w:p>
          <w:p w14:paraId="7461CCD7" w14:textId="77777777" w:rsidR="00481B87" w:rsidRPr="0006497F" w:rsidRDefault="00481B87" w:rsidP="0013443B">
            <w:pPr>
              <w:pStyle w:val="TableParagraph"/>
              <w:spacing w:before="2"/>
              <w:ind w:left="135"/>
              <w:rPr>
                <w:rFonts w:asciiTheme="minorHAnsi" w:hAnsiTheme="minorHAnsi" w:cstheme="minorHAnsi"/>
                <w:b/>
                <w:sz w:val="20"/>
                <w:szCs w:val="20"/>
                <w:lang w:val="fr-FR"/>
              </w:rPr>
            </w:pPr>
          </w:p>
          <w:p w14:paraId="7461CCD8" w14:textId="77777777" w:rsidR="00481B87" w:rsidRPr="0006497F" w:rsidRDefault="00481B87" w:rsidP="0013443B">
            <w:pPr>
              <w:pStyle w:val="TableParagraph"/>
              <w:ind w:left="135"/>
              <w:rPr>
                <w:rFonts w:asciiTheme="minorHAnsi" w:hAnsiTheme="minorHAnsi" w:cstheme="minorHAnsi"/>
                <w:sz w:val="20"/>
                <w:szCs w:val="20"/>
              </w:rPr>
            </w:pPr>
            <w:r w:rsidRPr="0006497F">
              <w:rPr>
                <w:rFonts w:asciiTheme="minorHAnsi" w:hAnsiTheme="minorHAnsi" w:cstheme="minorHAnsi"/>
                <w:sz w:val="20"/>
                <w:szCs w:val="20"/>
              </w:rPr>
              <w:t>.</w:t>
            </w:r>
          </w:p>
        </w:tc>
        <w:tc>
          <w:tcPr>
            <w:tcW w:w="3827" w:type="dxa"/>
            <w:vMerge w:val="restart"/>
          </w:tcPr>
          <w:p w14:paraId="4EA6AF4A" w14:textId="53ABD397" w:rsidR="00481B87" w:rsidRPr="0006497F" w:rsidRDefault="00481B87" w:rsidP="00481B87">
            <w:pPr>
              <w:pStyle w:val="TableParagraph"/>
              <w:spacing w:line="234" w:lineRule="exact"/>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nité 3 : La valeur de position</w:t>
            </w:r>
          </w:p>
          <w:p w14:paraId="6B9F87D7" w14:textId="77777777" w:rsidR="00481B87" w:rsidRPr="0006497F" w:rsidRDefault="00481B87" w:rsidP="00481B87">
            <w:pPr>
              <w:pStyle w:val="TableParagraph"/>
              <w:spacing w:before="36"/>
              <w:rPr>
                <w:rFonts w:asciiTheme="minorHAnsi" w:hAnsiTheme="minorHAnsi" w:cstheme="minorHAnsi"/>
                <w:sz w:val="20"/>
                <w:szCs w:val="20"/>
                <w:lang w:val="fr-FR"/>
              </w:rPr>
            </w:pPr>
            <w:r w:rsidRPr="0006497F">
              <w:rPr>
                <w:rFonts w:asciiTheme="minorHAnsi" w:hAnsiTheme="minorHAnsi" w:cstheme="minorHAnsi"/>
                <w:sz w:val="20"/>
                <w:szCs w:val="20"/>
                <w:lang w:val="fr-FR"/>
              </w:rPr>
              <w:t>12 : Arrondir les nombres</w:t>
            </w:r>
          </w:p>
          <w:p w14:paraId="7F38C297" w14:textId="79D5A7D2" w:rsidR="0043620E" w:rsidRPr="005572B2" w:rsidRDefault="0043620E" w:rsidP="00481B87">
            <w:pPr>
              <w:pStyle w:val="TableParagraph"/>
              <w:spacing w:before="36"/>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 xml:space="preserve">Carte de l’élève </w:t>
            </w:r>
            <w:r w:rsidR="00FB0790" w:rsidRPr="005572B2">
              <w:rPr>
                <w:rFonts w:asciiTheme="minorHAnsi" w:hAnsiTheme="minorHAnsi" w:cstheme="minorHAnsi"/>
                <w:i/>
                <w:iCs/>
                <w:sz w:val="20"/>
                <w:szCs w:val="20"/>
                <w:lang w:val="fr-FR"/>
              </w:rPr>
              <w:t>7 : On tourne en rond !</w:t>
            </w:r>
          </w:p>
          <w:p w14:paraId="690A2031" w14:textId="622B3AC4" w:rsidR="00481B87" w:rsidRPr="0006497F" w:rsidRDefault="00481B87" w:rsidP="00481B87">
            <w:pPr>
              <w:pStyle w:val="TableParagraph"/>
              <w:spacing w:line="234" w:lineRule="exact"/>
              <w:rPr>
                <w:rFonts w:asciiTheme="minorHAnsi" w:hAnsiTheme="minorHAnsi" w:cstheme="minorHAnsi"/>
                <w:b/>
                <w:sz w:val="20"/>
                <w:szCs w:val="20"/>
                <w:lang w:val="fr-CA"/>
              </w:rPr>
            </w:pPr>
            <w:r w:rsidRPr="0006497F">
              <w:rPr>
                <w:rFonts w:asciiTheme="minorHAnsi" w:hAnsiTheme="minorHAnsi" w:cstheme="minorHAnsi"/>
                <w:sz w:val="20"/>
                <w:szCs w:val="20"/>
                <w:lang w:val="fr-FR"/>
              </w:rPr>
              <w:t>13 : La valeur de position : Approfondissement</w:t>
            </w:r>
          </w:p>
        </w:tc>
        <w:tc>
          <w:tcPr>
            <w:tcW w:w="3848" w:type="dxa"/>
            <w:gridSpan w:val="2"/>
            <w:vMerge w:val="restart"/>
          </w:tcPr>
          <w:p w14:paraId="22EBFB77" w14:textId="38C76DF1" w:rsidR="00FB0790" w:rsidRPr="0006497F" w:rsidRDefault="00FB0790" w:rsidP="00FB0790">
            <w:pPr>
              <w:pStyle w:val="TableParagraph"/>
              <w:spacing w:line="234" w:lineRule="exact"/>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nité 3 : La valeur de position</w:t>
            </w:r>
          </w:p>
          <w:p w14:paraId="521AC724" w14:textId="6259C360" w:rsidR="00FB0790" w:rsidRDefault="00FB0790" w:rsidP="00FB0790">
            <w:pPr>
              <w:pStyle w:val="TableParagraph"/>
              <w:spacing w:before="36"/>
              <w:rPr>
                <w:rFonts w:asciiTheme="minorHAnsi" w:hAnsiTheme="minorHAnsi" w:cstheme="minorHAnsi"/>
                <w:sz w:val="20"/>
                <w:szCs w:val="20"/>
                <w:lang w:val="fr-FR"/>
              </w:rPr>
            </w:pPr>
            <w:r w:rsidRPr="0006497F">
              <w:rPr>
                <w:rFonts w:asciiTheme="minorHAnsi" w:hAnsiTheme="minorHAnsi" w:cstheme="minorHAnsi"/>
                <w:sz w:val="20"/>
                <w:szCs w:val="20"/>
                <w:lang w:val="fr-FR"/>
              </w:rPr>
              <w:t>12 : Arrondir les nombres (</w:t>
            </w:r>
            <w:r w:rsidR="000B24C2" w:rsidRPr="0006497F">
              <w:rPr>
                <w:rFonts w:asciiTheme="minorHAnsi" w:hAnsiTheme="minorHAnsi" w:cstheme="minorHAnsi"/>
                <w:sz w:val="20"/>
                <w:szCs w:val="20"/>
                <w:lang w:val="fr-FR"/>
              </w:rPr>
              <w:t>révisé 2020)</w:t>
            </w:r>
          </w:p>
          <w:p w14:paraId="7BB64A82" w14:textId="77777777" w:rsidR="00D4330E" w:rsidRPr="005572B2" w:rsidRDefault="00D4330E" w:rsidP="00D4330E">
            <w:pPr>
              <w:pStyle w:val="TableParagraph"/>
              <w:spacing w:before="36"/>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7 : On tourne en rond !</w:t>
            </w:r>
          </w:p>
          <w:p w14:paraId="7461CCDB" w14:textId="49B02344" w:rsidR="00481B87" w:rsidRPr="0006497F" w:rsidRDefault="00FB0790" w:rsidP="00FB0790">
            <w:pPr>
              <w:pStyle w:val="TableParagraph"/>
              <w:spacing w:before="1"/>
              <w:ind w:left="135"/>
              <w:rPr>
                <w:rFonts w:asciiTheme="minorHAnsi" w:hAnsiTheme="minorHAnsi" w:cstheme="minorHAnsi"/>
                <w:sz w:val="20"/>
                <w:szCs w:val="20"/>
                <w:lang w:val="fr-CA"/>
              </w:rPr>
            </w:pPr>
            <w:r w:rsidRPr="0006497F">
              <w:rPr>
                <w:rFonts w:asciiTheme="minorHAnsi" w:hAnsiTheme="minorHAnsi" w:cstheme="minorHAnsi"/>
                <w:sz w:val="20"/>
                <w:szCs w:val="20"/>
                <w:lang w:val="fr-FR"/>
              </w:rPr>
              <w:t>13 : La valeur de position : Approfondissement</w:t>
            </w:r>
            <w:r w:rsidR="000B24C2" w:rsidRPr="0006497F">
              <w:rPr>
                <w:rFonts w:asciiTheme="minorHAnsi" w:hAnsiTheme="minorHAnsi" w:cstheme="minorHAnsi"/>
                <w:sz w:val="20"/>
                <w:szCs w:val="20"/>
                <w:lang w:val="fr-FR"/>
              </w:rPr>
              <w:t xml:space="preserve"> (révisé 2020)</w:t>
            </w:r>
          </w:p>
        </w:tc>
        <w:tc>
          <w:tcPr>
            <w:tcW w:w="2535" w:type="dxa"/>
            <w:vMerge w:val="restart"/>
          </w:tcPr>
          <w:p w14:paraId="3D4168D8" w14:textId="77777777" w:rsidR="00481B87" w:rsidRPr="0006497F" w:rsidRDefault="00481B87" w:rsidP="0013443B">
            <w:pPr>
              <w:ind w:left="135"/>
              <w:rPr>
                <w:rFonts w:asciiTheme="minorHAnsi" w:hAnsiTheme="minorHAnsi" w:cstheme="minorHAnsi"/>
                <w:sz w:val="20"/>
                <w:szCs w:val="20"/>
                <w:lang w:val="fr-FR"/>
              </w:rPr>
            </w:pPr>
            <w:r w:rsidRPr="0006497F">
              <w:rPr>
                <w:rFonts w:asciiTheme="minorHAnsi" w:hAnsiTheme="minorHAnsi" w:cstheme="minorHAnsi"/>
                <w:sz w:val="20"/>
                <w:szCs w:val="20"/>
                <w:lang w:val="fr-FR"/>
              </w:rPr>
              <w:t>Les maths, ça me fait sourire !</w:t>
            </w:r>
          </w:p>
          <w:p w14:paraId="115FFB24" w14:textId="77777777" w:rsidR="00481B87" w:rsidRPr="0006497F" w:rsidRDefault="00481B87" w:rsidP="0013443B">
            <w:pPr>
              <w:ind w:left="135"/>
              <w:rPr>
                <w:rFonts w:asciiTheme="minorHAnsi" w:hAnsiTheme="minorHAnsi" w:cstheme="minorHAnsi"/>
                <w:sz w:val="20"/>
                <w:szCs w:val="20"/>
                <w:lang w:val="fr-FR"/>
              </w:rPr>
            </w:pPr>
            <w:r w:rsidRPr="0006497F">
              <w:rPr>
                <w:rFonts w:asciiTheme="minorHAnsi" w:hAnsiTheme="minorHAnsi" w:cstheme="minorHAnsi"/>
                <w:sz w:val="20"/>
                <w:szCs w:val="20"/>
                <w:lang w:val="fr-FR"/>
              </w:rPr>
              <w:t>Où est Max ?</w:t>
            </w:r>
          </w:p>
          <w:p w14:paraId="7461CCDC" w14:textId="2A32514C" w:rsidR="00481B87" w:rsidRPr="0006497F" w:rsidRDefault="00481B87" w:rsidP="0013443B">
            <w:pPr>
              <w:pStyle w:val="TableParagraph"/>
              <w:spacing w:line="237" w:lineRule="auto"/>
              <w:ind w:left="135" w:right="667"/>
              <w:rPr>
                <w:rFonts w:asciiTheme="minorHAnsi" w:hAnsiTheme="minorHAnsi" w:cstheme="minorHAnsi"/>
                <w:sz w:val="20"/>
                <w:szCs w:val="20"/>
                <w:lang w:val="fr-CA"/>
              </w:rPr>
            </w:pPr>
            <w:r w:rsidRPr="0006497F">
              <w:rPr>
                <w:rFonts w:asciiTheme="minorHAnsi" w:hAnsiTheme="minorHAnsi" w:cstheme="minorHAnsi"/>
                <w:sz w:val="20"/>
                <w:szCs w:val="20"/>
                <w:lang w:val="fr-FR"/>
              </w:rPr>
              <w:t>Des voyages fantastiques</w:t>
            </w:r>
          </w:p>
        </w:tc>
        <w:tc>
          <w:tcPr>
            <w:tcW w:w="4396" w:type="dxa"/>
            <w:shd w:val="clear" w:color="auto" w:fill="D3B1CF"/>
          </w:tcPr>
          <w:p w14:paraId="7461CCDD" w14:textId="22E15AC2" w:rsidR="00481B87" w:rsidRPr="0006497F" w:rsidRDefault="00481B87" w:rsidP="003A799E">
            <w:pPr>
              <w:pStyle w:val="TableParagraph"/>
              <w:spacing w:line="225" w:lineRule="exact"/>
              <w:ind w:left="300" w:hanging="180"/>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Les nombres sont reliés de plusieurs façons.</w:t>
            </w:r>
          </w:p>
        </w:tc>
      </w:tr>
      <w:tr w:rsidR="00481B87" w:rsidRPr="00CD30EA" w14:paraId="7461CCE4" w14:textId="77777777" w:rsidTr="00E31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72"/>
        </w:trPr>
        <w:tc>
          <w:tcPr>
            <w:tcW w:w="2411" w:type="dxa"/>
            <w:vMerge/>
            <w:tcBorders>
              <w:top w:val="nil"/>
            </w:tcBorders>
          </w:tcPr>
          <w:p w14:paraId="7461CCDF" w14:textId="77777777" w:rsidR="00481B87" w:rsidRPr="0006497F" w:rsidRDefault="00481B87" w:rsidP="0013443B">
            <w:pPr>
              <w:ind w:left="135"/>
              <w:rPr>
                <w:rFonts w:asciiTheme="minorHAnsi" w:hAnsiTheme="minorHAnsi" w:cstheme="minorHAnsi"/>
                <w:sz w:val="20"/>
                <w:szCs w:val="20"/>
                <w:lang w:val="fr-CA"/>
              </w:rPr>
            </w:pPr>
          </w:p>
        </w:tc>
        <w:tc>
          <w:tcPr>
            <w:tcW w:w="3827" w:type="dxa"/>
            <w:vMerge/>
          </w:tcPr>
          <w:p w14:paraId="5FC61848" w14:textId="77777777" w:rsidR="00481B87" w:rsidRPr="0006497F" w:rsidRDefault="00481B87" w:rsidP="00481B87">
            <w:pPr>
              <w:rPr>
                <w:rFonts w:asciiTheme="minorHAnsi" w:hAnsiTheme="minorHAnsi" w:cstheme="minorHAnsi"/>
                <w:sz w:val="20"/>
                <w:szCs w:val="20"/>
                <w:lang w:val="fr-CA"/>
              </w:rPr>
            </w:pPr>
          </w:p>
        </w:tc>
        <w:tc>
          <w:tcPr>
            <w:tcW w:w="3848" w:type="dxa"/>
            <w:gridSpan w:val="2"/>
            <w:vMerge/>
            <w:tcBorders>
              <w:top w:val="nil"/>
            </w:tcBorders>
          </w:tcPr>
          <w:p w14:paraId="7461CCE0" w14:textId="16AC0199" w:rsidR="00481B87" w:rsidRPr="0006497F" w:rsidRDefault="00481B87" w:rsidP="0013443B">
            <w:pPr>
              <w:ind w:left="135"/>
              <w:rPr>
                <w:rFonts w:asciiTheme="minorHAnsi" w:hAnsiTheme="minorHAnsi" w:cstheme="minorHAnsi"/>
                <w:sz w:val="20"/>
                <w:szCs w:val="20"/>
                <w:lang w:val="fr-CA"/>
              </w:rPr>
            </w:pPr>
          </w:p>
        </w:tc>
        <w:tc>
          <w:tcPr>
            <w:tcW w:w="2535" w:type="dxa"/>
            <w:vMerge/>
            <w:tcBorders>
              <w:top w:val="nil"/>
            </w:tcBorders>
          </w:tcPr>
          <w:p w14:paraId="7461CCE1" w14:textId="77777777" w:rsidR="00481B87" w:rsidRPr="0006497F" w:rsidRDefault="00481B87" w:rsidP="0013443B">
            <w:pPr>
              <w:ind w:left="135"/>
              <w:rPr>
                <w:rFonts w:asciiTheme="minorHAnsi" w:hAnsiTheme="minorHAnsi" w:cstheme="minorHAnsi"/>
                <w:sz w:val="20"/>
                <w:szCs w:val="20"/>
                <w:lang w:val="fr-CA"/>
              </w:rPr>
            </w:pPr>
          </w:p>
        </w:tc>
        <w:tc>
          <w:tcPr>
            <w:tcW w:w="4396" w:type="dxa"/>
          </w:tcPr>
          <w:p w14:paraId="15315AFD" w14:textId="77777777" w:rsidR="00481B87" w:rsidRPr="0006497F" w:rsidRDefault="00481B87" w:rsidP="003A799E">
            <w:pPr>
              <w:ind w:left="300" w:hanging="18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 xml:space="preserve">Estimer des quantités et des nombres </w:t>
            </w:r>
          </w:p>
          <w:p w14:paraId="7461CCE3" w14:textId="217C517C" w:rsidR="00481B87" w:rsidRPr="0006497F" w:rsidRDefault="00481B87" w:rsidP="003A799E">
            <w:pPr>
              <w:pStyle w:val="TableParagraph"/>
              <w:ind w:left="300" w:right="208" w:hanging="180"/>
              <w:rPr>
                <w:rFonts w:asciiTheme="minorHAnsi" w:hAnsiTheme="minorHAnsi" w:cstheme="minorHAnsi"/>
                <w:sz w:val="20"/>
                <w:szCs w:val="20"/>
                <w:lang w:val="fr-CA"/>
              </w:rPr>
            </w:pPr>
            <w:r w:rsidRPr="0006497F">
              <w:rPr>
                <w:rFonts w:asciiTheme="minorHAnsi" w:hAnsiTheme="minorHAnsi" w:cstheme="minorHAnsi"/>
                <w:sz w:val="20"/>
                <w:szCs w:val="20"/>
                <w:lang w:val="fr-FR"/>
              </w:rPr>
              <w:t>- Utiliser des repères pertinents pour comparer et estimer des quantités (p. ex. : plus ou moins que 10).</w:t>
            </w:r>
          </w:p>
        </w:tc>
      </w:tr>
    </w:tbl>
    <w:p w14:paraId="7461CCE5" w14:textId="77777777" w:rsidR="00B36568" w:rsidRPr="0006497F" w:rsidRDefault="00B36568">
      <w:pPr>
        <w:rPr>
          <w:rFonts w:asciiTheme="minorHAnsi" w:hAnsiTheme="minorHAnsi" w:cstheme="minorHAnsi"/>
          <w:sz w:val="20"/>
          <w:szCs w:val="20"/>
          <w:lang w:val="fr-CA"/>
        </w:rPr>
        <w:sectPr w:rsidR="00B36568" w:rsidRPr="0006497F" w:rsidSect="00C35A8B">
          <w:footerReference w:type="default" r:id="rId11"/>
          <w:pgSz w:w="20160" w:h="12240" w:orient="landscape" w:code="5"/>
          <w:pgMar w:top="860" w:right="0" w:bottom="1140" w:left="1320" w:header="0" w:footer="941" w:gutter="0"/>
          <w:cols w:space="720"/>
        </w:sectPr>
      </w:pPr>
    </w:p>
    <w:p w14:paraId="7461CCE6" w14:textId="77777777" w:rsidR="00B36568" w:rsidRPr="0006497F" w:rsidRDefault="00B36568">
      <w:pPr>
        <w:spacing w:before="2" w:after="1"/>
        <w:rPr>
          <w:rFonts w:asciiTheme="minorHAnsi" w:hAnsiTheme="minorHAnsi" w:cstheme="minorHAnsi"/>
          <w:b/>
          <w:sz w:val="20"/>
          <w:szCs w:val="20"/>
          <w:lang w:val="fr-CA"/>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49"/>
        <w:gridCol w:w="3690"/>
        <w:gridCol w:w="18"/>
        <w:gridCol w:w="3852"/>
        <w:gridCol w:w="2551"/>
        <w:gridCol w:w="45"/>
        <w:gridCol w:w="4352"/>
        <w:gridCol w:w="55"/>
        <w:gridCol w:w="17"/>
      </w:tblGrid>
      <w:tr w:rsidR="00032719" w:rsidRPr="00CD30EA" w14:paraId="7461CCF8" w14:textId="77777777" w:rsidTr="00374F41">
        <w:trPr>
          <w:gridAfter w:val="2"/>
          <w:wAfter w:w="72" w:type="dxa"/>
          <w:trHeight w:val="490"/>
        </w:trPr>
        <w:tc>
          <w:tcPr>
            <w:tcW w:w="2390" w:type="dxa"/>
            <w:gridSpan w:val="2"/>
            <w:vMerge w:val="restart"/>
          </w:tcPr>
          <w:p w14:paraId="39191FA0" w14:textId="77777777" w:rsidR="00032719" w:rsidRPr="0006497F" w:rsidRDefault="00032719" w:rsidP="0013443B">
            <w:pPr>
              <w:ind w:left="135"/>
              <w:rPr>
                <w:rFonts w:asciiTheme="minorHAnsi" w:hAnsiTheme="minorHAnsi" w:cstheme="minorHAnsi"/>
                <w:sz w:val="20"/>
                <w:szCs w:val="20"/>
                <w:lang w:val="fr-FR"/>
              </w:rPr>
            </w:pPr>
            <w:r w:rsidRPr="0006497F">
              <w:rPr>
                <w:rFonts w:asciiTheme="minorHAnsi" w:hAnsiTheme="minorHAnsi" w:cstheme="minorHAnsi"/>
                <w:b/>
                <w:bCs/>
                <w:sz w:val="20"/>
                <w:szCs w:val="20"/>
                <w:lang w:val="fr-FR"/>
              </w:rPr>
              <w:t>B1.4</w:t>
            </w:r>
            <w:r w:rsidRPr="0006497F">
              <w:rPr>
                <w:rFonts w:asciiTheme="minorHAnsi" w:hAnsiTheme="minorHAnsi" w:cstheme="minorHAnsi"/>
                <w:sz w:val="20"/>
                <w:szCs w:val="20"/>
                <w:lang w:val="fr-FR"/>
              </w:rPr>
              <w:t xml:space="preserve"> Compter jusqu’à 1 000, y compris par intervalles de 50, 100 et 200, à l’aide d’une variété d’outils et de stratégies. </w:t>
            </w:r>
          </w:p>
          <w:p w14:paraId="7461CCE8" w14:textId="77777777" w:rsidR="00032719" w:rsidRPr="0006497F" w:rsidRDefault="00032719" w:rsidP="0013443B">
            <w:pPr>
              <w:pStyle w:val="TableParagraph"/>
              <w:spacing w:before="11"/>
              <w:ind w:left="135"/>
              <w:rPr>
                <w:rFonts w:asciiTheme="minorHAnsi" w:hAnsiTheme="minorHAnsi" w:cstheme="minorHAnsi"/>
                <w:b/>
                <w:sz w:val="20"/>
                <w:szCs w:val="20"/>
                <w:lang w:val="fr-FR"/>
              </w:rPr>
            </w:pPr>
          </w:p>
          <w:p w14:paraId="7461CCE9" w14:textId="77777777" w:rsidR="00032719" w:rsidRPr="0006497F" w:rsidRDefault="00032719" w:rsidP="0013443B">
            <w:pPr>
              <w:pStyle w:val="TableParagraph"/>
              <w:ind w:left="135"/>
              <w:rPr>
                <w:rFonts w:asciiTheme="minorHAnsi" w:hAnsiTheme="minorHAnsi" w:cstheme="minorHAnsi"/>
                <w:sz w:val="20"/>
                <w:szCs w:val="20"/>
              </w:rPr>
            </w:pPr>
            <w:r w:rsidRPr="0006497F">
              <w:rPr>
                <w:rFonts w:asciiTheme="minorHAnsi" w:hAnsiTheme="minorHAnsi" w:cstheme="minorHAnsi"/>
                <w:sz w:val="20"/>
                <w:szCs w:val="20"/>
              </w:rPr>
              <w:t>.</w:t>
            </w:r>
          </w:p>
        </w:tc>
        <w:tc>
          <w:tcPr>
            <w:tcW w:w="3708" w:type="dxa"/>
            <w:gridSpan w:val="2"/>
            <w:vMerge w:val="restart"/>
          </w:tcPr>
          <w:p w14:paraId="325A20C2" w14:textId="653E0240" w:rsidR="00032719" w:rsidRPr="0006497F" w:rsidRDefault="00032719" w:rsidP="00032719">
            <w:pPr>
              <w:pStyle w:val="TableParagraph"/>
              <w:spacing w:line="244" w:lineRule="exact"/>
              <w:ind w:left="109"/>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nité 1 : Compter</w:t>
            </w:r>
          </w:p>
          <w:p w14:paraId="46A78B91" w14:textId="77777777" w:rsidR="00032719" w:rsidRPr="0006497F" w:rsidRDefault="00032719" w:rsidP="00032719">
            <w:pPr>
              <w:pStyle w:val="TableParagraph"/>
              <w:spacing w:before="36"/>
              <w:ind w:left="109"/>
              <w:rPr>
                <w:rFonts w:asciiTheme="minorHAnsi" w:hAnsiTheme="minorHAnsi" w:cstheme="minorHAnsi"/>
                <w:sz w:val="20"/>
                <w:szCs w:val="20"/>
                <w:lang w:val="fr-FR"/>
              </w:rPr>
            </w:pPr>
            <w:r w:rsidRPr="0006497F">
              <w:rPr>
                <w:rFonts w:asciiTheme="minorHAnsi" w:hAnsiTheme="minorHAnsi" w:cstheme="minorHAnsi"/>
                <w:sz w:val="20"/>
                <w:szCs w:val="20"/>
                <w:lang w:val="fr-FR"/>
              </w:rPr>
              <w:t>2 : Compter jusqu’à 1 000</w:t>
            </w:r>
          </w:p>
          <w:p w14:paraId="24A21265" w14:textId="77777777" w:rsidR="00032719" w:rsidRPr="0006497F" w:rsidRDefault="00032719" w:rsidP="00032719">
            <w:pPr>
              <w:pStyle w:val="TableParagraph"/>
              <w:spacing w:before="36"/>
              <w:ind w:left="109" w:right="347"/>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3 : Compter par bonds de l’avant et à rebours </w:t>
            </w:r>
          </w:p>
          <w:p w14:paraId="78A86290" w14:textId="77777777" w:rsidR="00032719" w:rsidRPr="0006497F" w:rsidRDefault="00032719" w:rsidP="00032719">
            <w:pPr>
              <w:pStyle w:val="TableParagraph"/>
              <w:spacing w:before="36"/>
              <w:ind w:left="109" w:right="347"/>
              <w:rPr>
                <w:rFonts w:asciiTheme="minorHAnsi" w:hAnsiTheme="minorHAnsi" w:cstheme="minorHAnsi"/>
                <w:sz w:val="20"/>
                <w:szCs w:val="20"/>
                <w:lang w:val="fr-FR"/>
              </w:rPr>
            </w:pPr>
            <w:r w:rsidRPr="0006497F">
              <w:rPr>
                <w:rFonts w:asciiTheme="minorHAnsi" w:hAnsiTheme="minorHAnsi" w:cstheme="minorHAnsi"/>
                <w:sz w:val="20"/>
                <w:szCs w:val="20"/>
                <w:lang w:val="fr-FR"/>
              </w:rPr>
              <w:t>4 : Compter : Approfondissement</w:t>
            </w:r>
          </w:p>
          <w:p w14:paraId="60A2FD38" w14:textId="578DE4DD" w:rsidR="000B24C2" w:rsidRPr="005572B2" w:rsidRDefault="000B24C2" w:rsidP="00032719">
            <w:pPr>
              <w:pStyle w:val="TableParagraph"/>
              <w:spacing w:before="36"/>
              <w:ind w:left="109" w:right="347"/>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 xml:space="preserve">Carte de l’élève 2 : </w:t>
            </w:r>
            <w:r w:rsidR="009D4996" w:rsidRPr="005572B2">
              <w:rPr>
                <w:rFonts w:asciiTheme="minorHAnsi" w:hAnsiTheme="minorHAnsi" w:cstheme="minorHAnsi"/>
                <w:i/>
                <w:iCs/>
                <w:sz w:val="20"/>
                <w:szCs w:val="20"/>
                <w:lang w:val="fr-FR"/>
              </w:rPr>
              <w:t>Sauter sur des trèfles</w:t>
            </w:r>
          </w:p>
          <w:p w14:paraId="6CE2D02B" w14:textId="6CA0AE35" w:rsidR="009D4996" w:rsidRPr="005572B2" w:rsidRDefault="009D4996" w:rsidP="00032719">
            <w:pPr>
              <w:pStyle w:val="TableParagraph"/>
              <w:spacing w:before="36"/>
              <w:ind w:left="109" w:right="347"/>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3 : Le premier à 500 !</w:t>
            </w:r>
          </w:p>
          <w:p w14:paraId="6EDA1F27" w14:textId="77777777" w:rsidR="00032719" w:rsidRPr="0006497F" w:rsidRDefault="00032719" w:rsidP="00032719">
            <w:pPr>
              <w:pStyle w:val="TableParagraph"/>
              <w:spacing w:before="2"/>
              <w:ind w:left="0"/>
              <w:rPr>
                <w:rFonts w:asciiTheme="minorHAnsi" w:hAnsiTheme="minorHAnsi" w:cstheme="minorHAnsi"/>
                <w:b/>
                <w:sz w:val="20"/>
                <w:szCs w:val="20"/>
                <w:lang w:val="fr-FR"/>
              </w:rPr>
            </w:pPr>
          </w:p>
          <w:p w14:paraId="40EA0A49" w14:textId="0B299764" w:rsidR="00032719" w:rsidRPr="0006497F" w:rsidRDefault="00032719" w:rsidP="00032719">
            <w:pPr>
              <w:pStyle w:val="TableParagraph"/>
              <w:spacing w:line="242" w:lineRule="exact"/>
              <w:ind w:left="109"/>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nité 7 : La littératie financière</w:t>
            </w:r>
          </w:p>
          <w:p w14:paraId="076B7F86" w14:textId="6D997ABE" w:rsidR="00032719" w:rsidRPr="0006497F" w:rsidRDefault="00032719" w:rsidP="00032719">
            <w:pPr>
              <w:pStyle w:val="TableParagraph"/>
              <w:spacing w:line="244" w:lineRule="exact"/>
              <w:ind w:left="109"/>
              <w:rPr>
                <w:rFonts w:asciiTheme="minorHAnsi" w:hAnsiTheme="minorHAnsi" w:cstheme="minorHAnsi"/>
                <w:b/>
                <w:sz w:val="20"/>
                <w:szCs w:val="20"/>
                <w:lang w:val="fr-CA"/>
              </w:rPr>
            </w:pPr>
            <w:r w:rsidRPr="0006497F">
              <w:rPr>
                <w:rFonts w:asciiTheme="minorHAnsi" w:hAnsiTheme="minorHAnsi" w:cstheme="minorHAnsi"/>
                <w:sz w:val="20"/>
                <w:szCs w:val="20"/>
                <w:lang w:val="fr-FR"/>
              </w:rPr>
              <w:t>34 : Estimer et compter des montants d’argent</w:t>
            </w:r>
          </w:p>
        </w:tc>
        <w:tc>
          <w:tcPr>
            <w:tcW w:w="3852" w:type="dxa"/>
            <w:vMerge w:val="restart"/>
          </w:tcPr>
          <w:p w14:paraId="186A4568" w14:textId="332E3D4D" w:rsidR="00C72A90" w:rsidRPr="0006497F" w:rsidRDefault="00C72A90" w:rsidP="00C72A90">
            <w:pPr>
              <w:pStyle w:val="TableParagraph"/>
              <w:spacing w:line="244" w:lineRule="exact"/>
              <w:ind w:left="109"/>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nité 1 : Compter</w:t>
            </w:r>
          </w:p>
          <w:p w14:paraId="3FF56F03" w14:textId="77777777" w:rsidR="00C72A90" w:rsidRPr="0006497F" w:rsidRDefault="00C72A90" w:rsidP="00C72A90">
            <w:pPr>
              <w:pStyle w:val="TableParagraph"/>
              <w:spacing w:before="36"/>
              <w:ind w:left="109"/>
              <w:rPr>
                <w:rFonts w:asciiTheme="minorHAnsi" w:hAnsiTheme="minorHAnsi" w:cstheme="minorHAnsi"/>
                <w:sz w:val="20"/>
                <w:szCs w:val="20"/>
                <w:lang w:val="fr-FR"/>
              </w:rPr>
            </w:pPr>
            <w:r w:rsidRPr="0006497F">
              <w:rPr>
                <w:rFonts w:asciiTheme="minorHAnsi" w:hAnsiTheme="minorHAnsi" w:cstheme="minorHAnsi"/>
                <w:sz w:val="20"/>
                <w:szCs w:val="20"/>
                <w:lang w:val="fr-FR"/>
              </w:rPr>
              <w:t>2 : Compter jusqu’à 1 000</w:t>
            </w:r>
          </w:p>
          <w:p w14:paraId="45B0A3D3" w14:textId="2D8EC934" w:rsidR="00C72A90" w:rsidRPr="0006497F" w:rsidRDefault="00C72A90" w:rsidP="00C72A90">
            <w:pPr>
              <w:pStyle w:val="TableParagraph"/>
              <w:spacing w:before="36"/>
              <w:ind w:left="109" w:right="347"/>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3 : Compter par bonds de l’avant et à rebours </w:t>
            </w:r>
            <w:r w:rsidR="00DE5476" w:rsidRPr="0006497F">
              <w:rPr>
                <w:rFonts w:asciiTheme="minorHAnsi" w:hAnsiTheme="minorHAnsi" w:cstheme="minorHAnsi"/>
                <w:sz w:val="20"/>
                <w:szCs w:val="20"/>
                <w:lang w:val="fr-FR"/>
              </w:rPr>
              <w:t>(révisé 2020)</w:t>
            </w:r>
          </w:p>
          <w:p w14:paraId="2489B869" w14:textId="246C9524" w:rsidR="00C72A90" w:rsidRDefault="00C72A90" w:rsidP="00C72A90">
            <w:pPr>
              <w:pStyle w:val="TableParagraph"/>
              <w:spacing w:before="36"/>
              <w:ind w:left="109" w:right="347"/>
              <w:rPr>
                <w:rFonts w:asciiTheme="minorHAnsi" w:hAnsiTheme="minorHAnsi" w:cstheme="minorHAnsi"/>
                <w:sz w:val="20"/>
                <w:szCs w:val="20"/>
                <w:lang w:val="fr-FR"/>
              </w:rPr>
            </w:pPr>
            <w:r w:rsidRPr="0006497F">
              <w:rPr>
                <w:rFonts w:asciiTheme="minorHAnsi" w:hAnsiTheme="minorHAnsi" w:cstheme="minorHAnsi"/>
                <w:sz w:val="20"/>
                <w:szCs w:val="20"/>
                <w:lang w:val="fr-FR"/>
              </w:rPr>
              <w:t>4 : Compter : Approfondissement</w:t>
            </w:r>
            <w:r w:rsidR="00DE5476" w:rsidRPr="0006497F">
              <w:rPr>
                <w:rFonts w:asciiTheme="minorHAnsi" w:hAnsiTheme="minorHAnsi" w:cstheme="minorHAnsi"/>
                <w:sz w:val="20"/>
                <w:szCs w:val="20"/>
                <w:lang w:val="fr-FR"/>
              </w:rPr>
              <w:t xml:space="preserve"> (révisé 2020)</w:t>
            </w:r>
          </w:p>
          <w:p w14:paraId="0FC8BFC7" w14:textId="77777777" w:rsidR="00D4330E" w:rsidRPr="005572B2" w:rsidRDefault="00D4330E" w:rsidP="00D4330E">
            <w:pPr>
              <w:pStyle w:val="TableParagraph"/>
              <w:spacing w:before="36"/>
              <w:ind w:left="109" w:right="347"/>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2 : Sauter sur des trèfles</w:t>
            </w:r>
          </w:p>
          <w:p w14:paraId="2371E746" w14:textId="77777777" w:rsidR="00D4330E" w:rsidRPr="005572B2" w:rsidRDefault="00D4330E" w:rsidP="00D4330E">
            <w:pPr>
              <w:pStyle w:val="TableParagraph"/>
              <w:spacing w:before="36"/>
              <w:ind w:left="109" w:right="347"/>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3 : Le premier à 500 !</w:t>
            </w:r>
          </w:p>
          <w:p w14:paraId="7461CCED" w14:textId="77777777" w:rsidR="00032719" w:rsidRPr="0006497F" w:rsidRDefault="00032719" w:rsidP="00032719">
            <w:pPr>
              <w:pStyle w:val="TableParagraph"/>
              <w:spacing w:before="2"/>
              <w:ind w:left="0"/>
              <w:rPr>
                <w:rFonts w:asciiTheme="minorHAnsi" w:hAnsiTheme="minorHAnsi" w:cstheme="minorHAnsi"/>
                <w:b/>
                <w:sz w:val="20"/>
                <w:szCs w:val="20"/>
                <w:lang w:val="fr-CA"/>
              </w:rPr>
            </w:pPr>
          </w:p>
          <w:p w14:paraId="609F64D7" w14:textId="637342E0" w:rsidR="00C72A90" w:rsidRPr="0006497F" w:rsidRDefault="00C72A90" w:rsidP="00C72A90">
            <w:pPr>
              <w:pStyle w:val="TableParagraph"/>
              <w:spacing w:line="242" w:lineRule="exact"/>
              <w:ind w:left="109"/>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nité 7 : La littératie financière</w:t>
            </w:r>
          </w:p>
          <w:p w14:paraId="7461CCEF" w14:textId="65AEED3B" w:rsidR="00032719" w:rsidRPr="0006497F" w:rsidRDefault="00C72A90" w:rsidP="00C72A90">
            <w:pPr>
              <w:pStyle w:val="TableParagraph"/>
              <w:spacing w:line="242" w:lineRule="exact"/>
              <w:ind w:left="109"/>
              <w:rPr>
                <w:rFonts w:asciiTheme="minorHAnsi" w:hAnsiTheme="minorHAnsi" w:cstheme="minorHAnsi"/>
                <w:sz w:val="20"/>
                <w:szCs w:val="20"/>
                <w:lang w:val="fr-CA"/>
              </w:rPr>
            </w:pPr>
            <w:r w:rsidRPr="0006497F">
              <w:rPr>
                <w:rFonts w:asciiTheme="minorHAnsi" w:hAnsiTheme="minorHAnsi" w:cstheme="minorHAnsi"/>
                <w:sz w:val="20"/>
                <w:szCs w:val="20"/>
                <w:lang w:val="fr-FR"/>
              </w:rPr>
              <w:t>3</w:t>
            </w:r>
            <w:r w:rsidR="00DE5476" w:rsidRPr="0006497F">
              <w:rPr>
                <w:rFonts w:asciiTheme="minorHAnsi" w:hAnsiTheme="minorHAnsi" w:cstheme="minorHAnsi"/>
                <w:sz w:val="20"/>
                <w:szCs w:val="20"/>
                <w:lang w:val="fr-FR"/>
              </w:rPr>
              <w:t>5</w:t>
            </w:r>
            <w:r w:rsidRPr="0006497F">
              <w:rPr>
                <w:rFonts w:asciiTheme="minorHAnsi" w:hAnsiTheme="minorHAnsi" w:cstheme="minorHAnsi"/>
                <w:sz w:val="20"/>
                <w:szCs w:val="20"/>
                <w:lang w:val="fr-FR"/>
              </w:rPr>
              <w:t xml:space="preserve"> : Estimer et compter des montants d’argent</w:t>
            </w:r>
            <w:r w:rsidR="00DE5476" w:rsidRPr="0006497F">
              <w:rPr>
                <w:rFonts w:asciiTheme="minorHAnsi" w:hAnsiTheme="minorHAnsi" w:cstheme="minorHAnsi"/>
                <w:sz w:val="20"/>
                <w:szCs w:val="20"/>
                <w:lang w:val="fr-FR"/>
              </w:rPr>
              <w:t xml:space="preserve"> (révisé 2020)</w:t>
            </w:r>
          </w:p>
        </w:tc>
        <w:tc>
          <w:tcPr>
            <w:tcW w:w="2551" w:type="dxa"/>
            <w:vMerge w:val="restart"/>
          </w:tcPr>
          <w:p w14:paraId="12E5E9BD" w14:textId="77777777" w:rsidR="00032719" w:rsidRPr="0006497F" w:rsidRDefault="00032719" w:rsidP="0013443B">
            <w:pPr>
              <w:ind w:left="181"/>
              <w:rPr>
                <w:rFonts w:asciiTheme="minorHAnsi" w:hAnsiTheme="minorHAnsi" w:cstheme="minorHAnsi"/>
                <w:sz w:val="20"/>
                <w:szCs w:val="20"/>
                <w:lang w:val="fr-FR"/>
              </w:rPr>
            </w:pPr>
            <w:r w:rsidRPr="0006497F">
              <w:rPr>
                <w:rFonts w:asciiTheme="minorHAnsi" w:hAnsiTheme="minorHAnsi" w:cstheme="minorHAnsi"/>
                <w:sz w:val="20"/>
                <w:szCs w:val="20"/>
                <w:lang w:val="fr-FR"/>
              </w:rPr>
              <w:t>Une robe pour Calla</w:t>
            </w:r>
          </w:p>
          <w:p w14:paraId="1944A54B" w14:textId="77777777" w:rsidR="00032719" w:rsidRPr="0006497F" w:rsidRDefault="00032719" w:rsidP="0013443B">
            <w:pPr>
              <w:ind w:left="181"/>
              <w:rPr>
                <w:rFonts w:asciiTheme="minorHAnsi" w:hAnsiTheme="minorHAnsi" w:cstheme="minorHAnsi"/>
                <w:sz w:val="20"/>
                <w:szCs w:val="20"/>
                <w:lang w:val="fr-FR"/>
              </w:rPr>
            </w:pPr>
            <w:r w:rsidRPr="0006497F">
              <w:rPr>
                <w:rFonts w:asciiTheme="minorHAnsi" w:hAnsiTheme="minorHAnsi" w:cstheme="minorHAnsi"/>
                <w:sz w:val="20"/>
                <w:szCs w:val="20"/>
                <w:lang w:val="fr-FR"/>
              </w:rPr>
              <w:t>Un jardin pour tous</w:t>
            </w:r>
            <w:r w:rsidRPr="0006497F">
              <w:rPr>
                <w:rFonts w:asciiTheme="minorHAnsi" w:hAnsiTheme="minorHAnsi" w:cstheme="minorHAnsi"/>
                <w:i/>
                <w:iCs/>
                <w:sz w:val="20"/>
                <w:szCs w:val="20"/>
                <w:lang w:val="fr-FR"/>
              </w:rPr>
              <w:t xml:space="preserve"> </w:t>
            </w:r>
          </w:p>
          <w:p w14:paraId="7985F979" w14:textId="77777777" w:rsidR="00032719" w:rsidRPr="0006497F" w:rsidRDefault="00032719" w:rsidP="0013443B">
            <w:pPr>
              <w:ind w:left="181"/>
              <w:rPr>
                <w:rFonts w:asciiTheme="minorHAnsi" w:hAnsiTheme="minorHAnsi" w:cstheme="minorHAnsi"/>
                <w:sz w:val="20"/>
                <w:szCs w:val="20"/>
                <w:lang w:val="fr-FR"/>
              </w:rPr>
            </w:pPr>
            <w:r w:rsidRPr="0006497F">
              <w:rPr>
                <w:rFonts w:asciiTheme="minorHAnsi" w:hAnsiTheme="minorHAnsi" w:cstheme="minorHAnsi"/>
                <w:sz w:val="20"/>
                <w:szCs w:val="20"/>
                <w:lang w:val="fr-FR"/>
              </w:rPr>
              <w:t>Au camp sportif</w:t>
            </w:r>
          </w:p>
          <w:p w14:paraId="23C07EE2" w14:textId="77777777" w:rsidR="00032719" w:rsidRPr="0006497F" w:rsidRDefault="00032719" w:rsidP="0013443B">
            <w:pPr>
              <w:ind w:left="181"/>
              <w:rPr>
                <w:rFonts w:asciiTheme="minorHAnsi" w:hAnsiTheme="minorHAnsi" w:cstheme="minorHAnsi"/>
                <w:sz w:val="20"/>
                <w:szCs w:val="20"/>
                <w:lang w:val="fr-FR"/>
              </w:rPr>
            </w:pPr>
            <w:r w:rsidRPr="0006497F">
              <w:rPr>
                <w:rFonts w:asciiTheme="minorHAnsi" w:hAnsiTheme="minorHAnsi" w:cstheme="minorHAnsi"/>
                <w:sz w:val="20"/>
                <w:szCs w:val="20"/>
                <w:lang w:val="fr-FR"/>
              </w:rPr>
              <w:t>Les maths, ça me fait sourire !</w:t>
            </w:r>
          </w:p>
          <w:p w14:paraId="2AD07B8B" w14:textId="77777777" w:rsidR="00032719" w:rsidRPr="0006497F" w:rsidRDefault="00032719" w:rsidP="0013443B">
            <w:pPr>
              <w:ind w:left="181"/>
              <w:rPr>
                <w:rFonts w:asciiTheme="minorHAnsi" w:hAnsiTheme="minorHAnsi" w:cstheme="minorHAnsi"/>
                <w:sz w:val="20"/>
                <w:szCs w:val="20"/>
                <w:lang w:val="fr-FR"/>
              </w:rPr>
            </w:pPr>
            <w:r w:rsidRPr="0006497F">
              <w:rPr>
                <w:rFonts w:asciiTheme="minorHAnsi" w:hAnsiTheme="minorHAnsi" w:cstheme="minorHAnsi"/>
                <w:sz w:val="20"/>
                <w:szCs w:val="20"/>
                <w:lang w:val="fr-FR"/>
              </w:rPr>
              <w:t>Les nombres, ça fonctionne comme ça !</w:t>
            </w:r>
          </w:p>
          <w:p w14:paraId="1B205C5D" w14:textId="77777777" w:rsidR="00032719" w:rsidRPr="0006497F" w:rsidRDefault="00032719" w:rsidP="0013443B">
            <w:pPr>
              <w:ind w:left="181"/>
              <w:rPr>
                <w:rFonts w:asciiTheme="minorHAnsi" w:hAnsiTheme="minorHAnsi" w:cstheme="minorHAnsi"/>
                <w:sz w:val="20"/>
                <w:szCs w:val="20"/>
                <w:lang w:val="fr-FR"/>
              </w:rPr>
            </w:pPr>
            <w:r w:rsidRPr="0006497F">
              <w:rPr>
                <w:rFonts w:asciiTheme="minorHAnsi" w:hAnsiTheme="minorHAnsi" w:cstheme="minorHAnsi"/>
                <w:sz w:val="20"/>
                <w:szCs w:val="20"/>
                <w:lang w:val="fr-FR"/>
              </w:rPr>
              <w:t>Où est Max ?</w:t>
            </w:r>
          </w:p>
          <w:p w14:paraId="43841F98" w14:textId="77777777" w:rsidR="00032719" w:rsidRPr="0006497F" w:rsidRDefault="00032719" w:rsidP="0013443B">
            <w:pPr>
              <w:ind w:left="181"/>
              <w:rPr>
                <w:rFonts w:asciiTheme="minorHAnsi" w:hAnsiTheme="minorHAnsi" w:cstheme="minorHAnsi"/>
                <w:b/>
                <w:bCs/>
                <w:sz w:val="20"/>
                <w:szCs w:val="20"/>
                <w:lang w:val="fr-FR"/>
              </w:rPr>
            </w:pPr>
          </w:p>
          <w:p w14:paraId="3EBCF2D2" w14:textId="77777777" w:rsidR="00032719" w:rsidRPr="0006497F" w:rsidRDefault="00032719" w:rsidP="0013443B">
            <w:pPr>
              <w:ind w:left="181"/>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Étayage :</w:t>
            </w:r>
          </w:p>
          <w:p w14:paraId="71BC2BA4" w14:textId="77777777" w:rsidR="00032719" w:rsidRPr="0006497F" w:rsidRDefault="00032719" w:rsidP="0013443B">
            <w:pPr>
              <w:ind w:left="181"/>
              <w:rPr>
                <w:rFonts w:asciiTheme="minorHAnsi" w:hAnsiTheme="minorHAnsi" w:cstheme="minorHAnsi"/>
                <w:sz w:val="20"/>
                <w:szCs w:val="20"/>
                <w:lang w:val="fr-FR"/>
              </w:rPr>
            </w:pPr>
            <w:r w:rsidRPr="0006497F">
              <w:rPr>
                <w:rFonts w:asciiTheme="minorHAnsi" w:hAnsiTheme="minorHAnsi" w:cstheme="minorHAnsi"/>
                <w:sz w:val="20"/>
                <w:szCs w:val="20"/>
                <w:lang w:val="fr-FR"/>
              </w:rPr>
              <w:t>Les façons de compter</w:t>
            </w:r>
          </w:p>
          <w:p w14:paraId="5AE32C1C" w14:textId="77777777" w:rsidR="00032719" w:rsidRPr="0006497F" w:rsidRDefault="00032719" w:rsidP="0013443B">
            <w:pPr>
              <w:ind w:left="181"/>
              <w:rPr>
                <w:rFonts w:asciiTheme="minorHAnsi" w:hAnsiTheme="minorHAnsi" w:cstheme="minorHAnsi"/>
                <w:sz w:val="20"/>
                <w:szCs w:val="20"/>
                <w:lang w:val="fr-FR"/>
              </w:rPr>
            </w:pPr>
            <w:r w:rsidRPr="0006497F">
              <w:rPr>
                <w:rFonts w:asciiTheme="minorHAnsi" w:hAnsiTheme="minorHAnsi" w:cstheme="minorHAnsi"/>
                <w:sz w:val="20"/>
                <w:szCs w:val="20"/>
                <w:lang w:val="fr-FR"/>
              </w:rPr>
              <w:t>Une journée spéciale au parc</w:t>
            </w:r>
          </w:p>
          <w:p w14:paraId="58201FFD" w14:textId="77777777" w:rsidR="00032719" w:rsidRPr="0006497F" w:rsidRDefault="00032719" w:rsidP="0013443B">
            <w:pPr>
              <w:ind w:left="181"/>
              <w:rPr>
                <w:rFonts w:asciiTheme="minorHAnsi" w:hAnsiTheme="minorHAnsi" w:cstheme="minorHAnsi"/>
                <w:color w:val="000000" w:themeColor="text1"/>
                <w:sz w:val="20"/>
                <w:szCs w:val="20"/>
                <w:lang w:val="fr-FR"/>
              </w:rPr>
            </w:pPr>
            <w:r w:rsidRPr="0006497F">
              <w:rPr>
                <w:rFonts w:asciiTheme="minorHAnsi" w:hAnsiTheme="minorHAnsi" w:cstheme="minorHAnsi"/>
                <w:color w:val="000000" w:themeColor="text1"/>
                <w:sz w:val="20"/>
                <w:szCs w:val="20"/>
                <w:lang w:val="fr-FR"/>
              </w:rPr>
              <w:t>La boulangerie d’Array</w:t>
            </w:r>
          </w:p>
          <w:p w14:paraId="63780360" w14:textId="77777777" w:rsidR="00032719" w:rsidRPr="0006497F" w:rsidRDefault="00032719" w:rsidP="0013443B">
            <w:pPr>
              <w:ind w:left="181"/>
              <w:rPr>
                <w:rFonts w:asciiTheme="minorHAnsi" w:hAnsiTheme="minorHAnsi" w:cstheme="minorHAnsi"/>
                <w:sz w:val="20"/>
                <w:szCs w:val="20"/>
                <w:lang w:val="fr-FR"/>
              </w:rPr>
            </w:pPr>
            <w:r w:rsidRPr="0006497F">
              <w:rPr>
                <w:rFonts w:asciiTheme="minorHAnsi" w:hAnsiTheme="minorHAnsi" w:cstheme="minorHAnsi"/>
                <w:sz w:val="20"/>
                <w:szCs w:val="20"/>
                <w:lang w:val="fr-FR"/>
              </w:rPr>
              <w:t>La tirelire</w:t>
            </w:r>
          </w:p>
          <w:p w14:paraId="0E266B3F" w14:textId="77777777" w:rsidR="00032719" w:rsidRPr="0006497F" w:rsidRDefault="00032719" w:rsidP="0013443B">
            <w:pPr>
              <w:ind w:left="181"/>
              <w:rPr>
                <w:rFonts w:asciiTheme="minorHAnsi" w:hAnsiTheme="minorHAnsi" w:cstheme="minorHAnsi"/>
                <w:sz w:val="20"/>
                <w:szCs w:val="20"/>
                <w:lang w:val="fr-FR"/>
              </w:rPr>
            </w:pPr>
            <w:r w:rsidRPr="0006497F">
              <w:rPr>
                <w:rFonts w:asciiTheme="minorHAnsi" w:hAnsiTheme="minorHAnsi" w:cstheme="minorHAnsi"/>
                <w:sz w:val="20"/>
                <w:szCs w:val="20"/>
                <w:lang w:val="fr-FR"/>
              </w:rPr>
              <w:t>Qu’est-ce que tu préfères ?</w:t>
            </w:r>
          </w:p>
          <w:p w14:paraId="7461CCF5" w14:textId="6BA4232A" w:rsidR="00032719" w:rsidRPr="0006497F" w:rsidRDefault="00032719" w:rsidP="0013443B">
            <w:pPr>
              <w:pStyle w:val="TableParagraph"/>
              <w:spacing w:before="1"/>
              <w:ind w:left="181"/>
              <w:jc w:val="both"/>
              <w:rPr>
                <w:rFonts w:asciiTheme="minorHAnsi" w:hAnsiTheme="minorHAnsi" w:cstheme="minorHAnsi"/>
                <w:sz w:val="20"/>
                <w:szCs w:val="20"/>
                <w:lang w:val="fr-CA"/>
              </w:rPr>
            </w:pPr>
          </w:p>
        </w:tc>
        <w:tc>
          <w:tcPr>
            <w:tcW w:w="4397" w:type="dxa"/>
            <w:gridSpan w:val="2"/>
            <w:shd w:val="clear" w:color="auto" w:fill="D3B1CF"/>
          </w:tcPr>
          <w:p w14:paraId="7461CCF7" w14:textId="64E6DD73" w:rsidR="00032719" w:rsidRPr="0006497F" w:rsidRDefault="00032719" w:rsidP="0013443B">
            <w:pPr>
              <w:pStyle w:val="TableParagraph"/>
              <w:spacing w:before="1" w:line="225" w:lineRule="exact"/>
              <w:ind w:left="241" w:hanging="90"/>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Les nombres nous disent combien il y a d’éléments.</w:t>
            </w:r>
          </w:p>
        </w:tc>
      </w:tr>
      <w:tr w:rsidR="00032719" w:rsidRPr="00CD30EA" w14:paraId="7461CD07" w14:textId="77777777" w:rsidTr="00374F41">
        <w:trPr>
          <w:gridAfter w:val="2"/>
          <w:wAfter w:w="72" w:type="dxa"/>
          <w:trHeight w:val="5127"/>
        </w:trPr>
        <w:tc>
          <w:tcPr>
            <w:tcW w:w="2390" w:type="dxa"/>
            <w:gridSpan w:val="2"/>
            <w:vMerge/>
            <w:tcBorders>
              <w:top w:val="nil"/>
            </w:tcBorders>
          </w:tcPr>
          <w:p w14:paraId="7461CCF9" w14:textId="77777777" w:rsidR="00032719" w:rsidRPr="0006497F" w:rsidRDefault="00032719" w:rsidP="0013443B">
            <w:pPr>
              <w:ind w:left="135"/>
              <w:rPr>
                <w:rFonts w:asciiTheme="minorHAnsi" w:hAnsiTheme="minorHAnsi" w:cstheme="minorHAnsi"/>
                <w:sz w:val="20"/>
                <w:szCs w:val="20"/>
                <w:lang w:val="fr-CA"/>
              </w:rPr>
            </w:pPr>
          </w:p>
        </w:tc>
        <w:tc>
          <w:tcPr>
            <w:tcW w:w="3708" w:type="dxa"/>
            <w:gridSpan w:val="2"/>
            <w:vMerge/>
          </w:tcPr>
          <w:p w14:paraId="6249612B" w14:textId="77777777" w:rsidR="00032719" w:rsidRPr="0006497F" w:rsidRDefault="00032719" w:rsidP="00032719">
            <w:pPr>
              <w:rPr>
                <w:rFonts w:asciiTheme="minorHAnsi" w:hAnsiTheme="minorHAnsi" w:cstheme="minorHAnsi"/>
                <w:sz w:val="20"/>
                <w:szCs w:val="20"/>
                <w:lang w:val="fr-CA"/>
              </w:rPr>
            </w:pPr>
          </w:p>
        </w:tc>
        <w:tc>
          <w:tcPr>
            <w:tcW w:w="3852" w:type="dxa"/>
            <w:vMerge/>
            <w:tcBorders>
              <w:top w:val="nil"/>
            </w:tcBorders>
          </w:tcPr>
          <w:p w14:paraId="7461CCFA" w14:textId="0C34D7D9" w:rsidR="00032719" w:rsidRPr="0006497F" w:rsidRDefault="00032719" w:rsidP="00032719">
            <w:pPr>
              <w:rPr>
                <w:rFonts w:asciiTheme="minorHAnsi" w:hAnsiTheme="minorHAnsi" w:cstheme="minorHAnsi"/>
                <w:sz w:val="20"/>
                <w:szCs w:val="20"/>
                <w:lang w:val="fr-CA"/>
              </w:rPr>
            </w:pPr>
          </w:p>
        </w:tc>
        <w:tc>
          <w:tcPr>
            <w:tcW w:w="2551" w:type="dxa"/>
            <w:vMerge/>
            <w:tcBorders>
              <w:top w:val="nil"/>
            </w:tcBorders>
          </w:tcPr>
          <w:p w14:paraId="7461CCFB" w14:textId="77777777" w:rsidR="00032719" w:rsidRPr="0006497F" w:rsidRDefault="00032719" w:rsidP="0013443B">
            <w:pPr>
              <w:ind w:left="181"/>
              <w:rPr>
                <w:rFonts w:asciiTheme="minorHAnsi" w:hAnsiTheme="minorHAnsi" w:cstheme="minorHAnsi"/>
                <w:sz w:val="20"/>
                <w:szCs w:val="20"/>
                <w:lang w:val="fr-CA"/>
              </w:rPr>
            </w:pPr>
          </w:p>
        </w:tc>
        <w:tc>
          <w:tcPr>
            <w:tcW w:w="4397" w:type="dxa"/>
            <w:gridSpan w:val="2"/>
          </w:tcPr>
          <w:p w14:paraId="2B5D8AEA" w14:textId="77777777" w:rsidR="00C65EA8" w:rsidRPr="0006497F" w:rsidRDefault="00C65EA8" w:rsidP="0013443B">
            <w:pPr>
              <w:ind w:left="241" w:hanging="9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Appliquer les principes du dénombrement</w:t>
            </w:r>
          </w:p>
          <w:p w14:paraId="3EA70248" w14:textId="77777777" w:rsidR="00C65EA8" w:rsidRPr="0006497F" w:rsidRDefault="00C65EA8" w:rsidP="0013443B">
            <w:pPr>
              <w:ind w:left="241" w:hanging="90"/>
              <w:rPr>
                <w:rFonts w:asciiTheme="minorHAnsi" w:hAnsiTheme="minorHAnsi" w:cstheme="minorHAnsi"/>
                <w:sz w:val="20"/>
                <w:szCs w:val="20"/>
                <w:lang w:val="fr-FR"/>
              </w:rPr>
            </w:pPr>
            <w:r w:rsidRPr="0006497F">
              <w:rPr>
                <w:rFonts w:asciiTheme="minorHAnsi" w:hAnsiTheme="minorHAnsi" w:cstheme="minorHAnsi"/>
                <w:sz w:val="20"/>
                <w:szCs w:val="20"/>
                <w:lang w:val="fr-FR"/>
              </w:rPr>
              <w:t>- Compter par bonds avec aisance par facteurs de 10 (p. ex. : 2, 5, 10) et par multiples de 10 à partir de n’importe quel nombre donné.</w:t>
            </w:r>
          </w:p>
          <w:p w14:paraId="280F64BE" w14:textId="77777777" w:rsidR="00C65EA8" w:rsidRPr="0006497F" w:rsidRDefault="00C65EA8" w:rsidP="0013443B">
            <w:pPr>
              <w:ind w:left="241" w:hanging="90"/>
              <w:rPr>
                <w:rFonts w:asciiTheme="minorHAnsi" w:hAnsiTheme="minorHAnsi" w:cstheme="minorHAnsi"/>
                <w:sz w:val="20"/>
                <w:szCs w:val="20"/>
                <w:lang w:val="fr-FR"/>
              </w:rPr>
            </w:pPr>
            <w:r w:rsidRPr="0006497F">
              <w:rPr>
                <w:rFonts w:asciiTheme="minorHAnsi" w:hAnsiTheme="minorHAnsi" w:cstheme="minorHAnsi"/>
                <w:sz w:val="20"/>
                <w:szCs w:val="20"/>
                <w:lang w:val="fr-FR"/>
              </w:rPr>
              <w:t>- Utiliser la régularité des nombres pour changer de centaine en comptant de l’avant et à rebours (p. ex. : 399, 400, 401).</w:t>
            </w:r>
          </w:p>
          <w:p w14:paraId="719885AB" w14:textId="77777777" w:rsidR="00C65EA8" w:rsidRPr="0006497F" w:rsidRDefault="00C65EA8" w:rsidP="0013443B">
            <w:pPr>
              <w:ind w:left="241" w:hanging="90"/>
              <w:rPr>
                <w:rFonts w:asciiTheme="minorHAnsi" w:hAnsiTheme="minorHAnsi" w:cstheme="minorHAnsi"/>
                <w:sz w:val="20"/>
                <w:szCs w:val="20"/>
                <w:lang w:val="fr-FR"/>
              </w:rPr>
            </w:pPr>
            <w:r w:rsidRPr="0006497F">
              <w:rPr>
                <w:rFonts w:asciiTheme="minorHAnsi" w:hAnsiTheme="minorHAnsi" w:cstheme="minorHAnsi"/>
                <w:sz w:val="20"/>
                <w:szCs w:val="20"/>
                <w:lang w:val="fr-FR"/>
              </w:rPr>
              <w:t>- Compter par bonds avec aisance par facteurs de 100 (p. ex. : 20, 25, 50) et par multiples de 100 à partir de n’importe quel nombre donné.</w:t>
            </w:r>
          </w:p>
          <w:p w14:paraId="6E355076" w14:textId="77777777" w:rsidR="00AE7769" w:rsidRPr="0006497F" w:rsidRDefault="00AE7769" w:rsidP="0013443B">
            <w:pPr>
              <w:ind w:left="241" w:hanging="9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Reconnaître et écrire les chiffres</w:t>
            </w:r>
          </w:p>
          <w:p w14:paraId="2F6D2C90" w14:textId="77777777" w:rsidR="004E55BD" w:rsidRPr="0006497F" w:rsidRDefault="004E55BD" w:rsidP="0013443B">
            <w:pPr>
              <w:pStyle w:val="TableParagraph"/>
              <w:ind w:left="241" w:right="600" w:hanging="90"/>
              <w:rPr>
                <w:rFonts w:asciiTheme="minorHAnsi" w:hAnsiTheme="minorHAnsi" w:cstheme="minorHAnsi"/>
                <w:sz w:val="20"/>
                <w:szCs w:val="20"/>
                <w:lang w:val="fr-FR"/>
              </w:rPr>
            </w:pPr>
            <w:r w:rsidRPr="0006497F">
              <w:rPr>
                <w:rFonts w:asciiTheme="minorHAnsi" w:hAnsiTheme="minorHAnsi" w:cstheme="minorHAnsi"/>
                <w:sz w:val="20"/>
                <w:szCs w:val="20"/>
                <w:lang w:val="fr-FR"/>
              </w:rPr>
              <w:t>- Nommer, écrire et jumeler les nombres à 3 chiffres aux quantités.</w:t>
            </w:r>
          </w:p>
          <w:p w14:paraId="194B2A17" w14:textId="77777777" w:rsidR="00DE518F" w:rsidRPr="0006497F" w:rsidRDefault="00DE518F" w:rsidP="0013443B">
            <w:pPr>
              <w:pStyle w:val="TableParagraph"/>
              <w:ind w:left="241" w:right="600" w:hanging="9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Idée principale : Les nombres sont reliés de plusieurs façons.</w:t>
            </w:r>
          </w:p>
          <w:p w14:paraId="0A540715" w14:textId="77777777" w:rsidR="00B35759" w:rsidRPr="0006497F" w:rsidRDefault="00B35759" w:rsidP="0013443B">
            <w:pPr>
              <w:ind w:left="241" w:hanging="9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Estimer des quantités et des nombres</w:t>
            </w:r>
          </w:p>
          <w:p w14:paraId="42C75CB9" w14:textId="77777777" w:rsidR="00B35759" w:rsidRPr="0006497F" w:rsidRDefault="00B35759" w:rsidP="0013443B">
            <w:pPr>
              <w:pStyle w:val="TableParagraph"/>
              <w:spacing w:before="5" w:line="235" w:lineRule="auto"/>
              <w:ind w:left="241" w:right="159" w:hanging="90"/>
              <w:rPr>
                <w:rFonts w:asciiTheme="minorHAnsi" w:hAnsiTheme="minorHAnsi" w:cstheme="minorHAnsi"/>
                <w:sz w:val="20"/>
                <w:szCs w:val="20"/>
                <w:lang w:val="fr-FR"/>
              </w:rPr>
            </w:pPr>
            <w:r w:rsidRPr="0006497F">
              <w:rPr>
                <w:rFonts w:asciiTheme="minorHAnsi" w:hAnsiTheme="minorHAnsi" w:cstheme="minorHAnsi"/>
                <w:sz w:val="20"/>
                <w:szCs w:val="20"/>
                <w:lang w:val="fr-FR"/>
              </w:rPr>
              <w:t>- Utiliser des repères pertinents (p. ex. : multiples de 10) pour comparer et estimer des quantités.</w:t>
            </w:r>
          </w:p>
          <w:p w14:paraId="01D0CF11" w14:textId="77777777" w:rsidR="008304A4" w:rsidRPr="0006497F" w:rsidRDefault="008304A4" w:rsidP="0013443B">
            <w:pPr>
              <w:pStyle w:val="TableParagraph"/>
              <w:spacing w:before="2"/>
              <w:ind w:left="241" w:right="350" w:hanging="90"/>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Les quantités et les nombres peuvent être regroupés par unités ou séparés en unités</w:t>
            </w:r>
            <w:r w:rsidRPr="0006497F">
              <w:rPr>
                <w:rFonts w:asciiTheme="minorHAnsi" w:hAnsiTheme="minorHAnsi" w:cstheme="minorHAnsi"/>
                <w:b/>
                <w:sz w:val="20"/>
                <w:szCs w:val="20"/>
                <w:lang w:val="fr-CA"/>
              </w:rPr>
              <w:t>.</w:t>
            </w:r>
          </w:p>
          <w:p w14:paraId="0ED0CA97" w14:textId="77777777" w:rsidR="00D37D70" w:rsidRPr="0006497F" w:rsidRDefault="00D37D70" w:rsidP="0013443B">
            <w:pPr>
              <w:ind w:left="241" w:hanging="9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Regrouper des quantités et comparer les unités au tout</w:t>
            </w:r>
          </w:p>
          <w:p w14:paraId="7461CD06" w14:textId="7AD507AC" w:rsidR="00032719" w:rsidRPr="0006497F" w:rsidRDefault="00D37D70" w:rsidP="00EA6D53">
            <w:pPr>
              <w:pStyle w:val="TableParagraph"/>
              <w:numPr>
                <w:ilvl w:val="0"/>
                <w:numId w:val="28"/>
              </w:numPr>
              <w:tabs>
                <w:tab w:val="left" w:pos="214"/>
              </w:tabs>
              <w:spacing w:before="3" w:line="225" w:lineRule="exact"/>
              <w:ind w:left="241" w:hanging="90"/>
              <w:rPr>
                <w:rFonts w:asciiTheme="minorHAnsi" w:hAnsiTheme="minorHAnsi" w:cstheme="minorHAnsi"/>
                <w:sz w:val="20"/>
                <w:szCs w:val="20"/>
                <w:lang w:val="fr-CA"/>
              </w:rPr>
            </w:pPr>
            <w:r w:rsidRPr="0006497F">
              <w:rPr>
                <w:rFonts w:asciiTheme="minorHAnsi" w:hAnsiTheme="minorHAnsi" w:cstheme="minorHAnsi"/>
                <w:sz w:val="20"/>
                <w:szCs w:val="20"/>
                <w:lang w:val="fr-FR"/>
              </w:rPr>
              <w:t>Reconnaître les régularités numériques dans des unités répétées.</w:t>
            </w:r>
          </w:p>
        </w:tc>
      </w:tr>
      <w:tr w:rsidR="0015146D" w:rsidRPr="00CD30EA" w14:paraId="7461CD16" w14:textId="77777777" w:rsidTr="00374F41">
        <w:trPr>
          <w:gridAfter w:val="2"/>
          <w:wAfter w:w="72" w:type="dxa"/>
          <w:trHeight w:val="245"/>
        </w:trPr>
        <w:tc>
          <w:tcPr>
            <w:tcW w:w="2390" w:type="dxa"/>
            <w:gridSpan w:val="2"/>
            <w:vMerge w:val="restart"/>
          </w:tcPr>
          <w:p w14:paraId="735039BA" w14:textId="6EBC37BA" w:rsidR="0015146D" w:rsidRPr="0006497F" w:rsidRDefault="0015146D" w:rsidP="0013443B">
            <w:pPr>
              <w:ind w:left="13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B1.5</w:t>
            </w:r>
            <w:r w:rsidRPr="0006497F">
              <w:rPr>
                <w:rFonts w:asciiTheme="minorHAnsi" w:hAnsiTheme="minorHAnsi" w:cstheme="minorHAnsi"/>
                <w:sz w:val="20"/>
                <w:szCs w:val="20"/>
                <w:lang w:val="fr-FR"/>
              </w:rPr>
              <w:t xml:space="preserve"> Utiliser la valeur de position pour décrire et représenter des nombres de différentes façons, y compris à l’aide de matériel de base dix.</w:t>
            </w:r>
          </w:p>
          <w:p w14:paraId="7461CD08" w14:textId="19447BDB" w:rsidR="0015146D" w:rsidRPr="0006497F" w:rsidRDefault="0015146D" w:rsidP="0013443B">
            <w:pPr>
              <w:pStyle w:val="TableParagraph"/>
              <w:ind w:left="135" w:right="126"/>
              <w:rPr>
                <w:rFonts w:asciiTheme="minorHAnsi" w:hAnsiTheme="minorHAnsi" w:cstheme="minorHAnsi"/>
                <w:sz w:val="20"/>
                <w:szCs w:val="20"/>
                <w:lang w:val="fr-FR"/>
              </w:rPr>
            </w:pPr>
          </w:p>
        </w:tc>
        <w:tc>
          <w:tcPr>
            <w:tcW w:w="3708" w:type="dxa"/>
            <w:gridSpan w:val="2"/>
            <w:vMerge w:val="restart"/>
          </w:tcPr>
          <w:p w14:paraId="34E81070" w14:textId="4D5F9A5F" w:rsidR="0015146D" w:rsidRPr="0006497F" w:rsidRDefault="0015146D" w:rsidP="0015146D">
            <w:pPr>
              <w:pStyle w:val="TableParagraph"/>
              <w:spacing w:line="244" w:lineRule="exact"/>
              <w:ind w:left="109"/>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nité 3 : La valeur de position</w:t>
            </w:r>
          </w:p>
          <w:p w14:paraId="45CB5BF9" w14:textId="77777777" w:rsidR="0015146D" w:rsidRPr="0006497F" w:rsidRDefault="0015146D" w:rsidP="0015146D">
            <w:pPr>
              <w:pStyle w:val="TableParagraph"/>
              <w:spacing w:before="36"/>
              <w:ind w:left="109"/>
              <w:rPr>
                <w:rFonts w:asciiTheme="minorHAnsi" w:hAnsiTheme="minorHAnsi" w:cstheme="minorHAnsi"/>
                <w:sz w:val="20"/>
                <w:szCs w:val="20"/>
                <w:lang w:val="fr-FR"/>
              </w:rPr>
            </w:pPr>
            <w:r w:rsidRPr="0006497F">
              <w:rPr>
                <w:rFonts w:asciiTheme="minorHAnsi" w:hAnsiTheme="minorHAnsi" w:cstheme="minorHAnsi"/>
                <w:sz w:val="20"/>
                <w:szCs w:val="20"/>
                <w:lang w:val="fr-FR"/>
              </w:rPr>
              <w:t>9 : Former des nombres</w:t>
            </w:r>
          </w:p>
          <w:p w14:paraId="25943DA5" w14:textId="77777777" w:rsidR="0015146D" w:rsidRPr="0006497F" w:rsidRDefault="0015146D" w:rsidP="0015146D">
            <w:pPr>
              <w:pStyle w:val="TableParagraph"/>
              <w:ind w:left="109"/>
              <w:rPr>
                <w:rFonts w:asciiTheme="minorHAnsi" w:hAnsiTheme="minorHAnsi" w:cstheme="minorHAnsi"/>
                <w:sz w:val="20"/>
                <w:szCs w:val="20"/>
                <w:lang w:val="fr-FR"/>
              </w:rPr>
            </w:pPr>
            <w:r w:rsidRPr="0006497F">
              <w:rPr>
                <w:rFonts w:asciiTheme="minorHAnsi" w:hAnsiTheme="minorHAnsi" w:cstheme="minorHAnsi"/>
                <w:sz w:val="20"/>
                <w:szCs w:val="20"/>
                <w:lang w:val="fr-FR"/>
              </w:rPr>
              <w:t>10 : Représenter des nombres de différentes façons</w:t>
            </w:r>
          </w:p>
          <w:p w14:paraId="5644C63F" w14:textId="40E51E74" w:rsidR="00CE1BDA" w:rsidRPr="005572B2" w:rsidRDefault="00CE1BDA" w:rsidP="0015146D">
            <w:pPr>
              <w:pStyle w:val="TableParagraph"/>
              <w:ind w:left="109"/>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5 : La carte des animaux canadiens</w:t>
            </w:r>
          </w:p>
          <w:p w14:paraId="430DA2C8" w14:textId="77777777" w:rsidR="0015146D" w:rsidRPr="0006497F" w:rsidRDefault="0015146D" w:rsidP="0015146D">
            <w:pPr>
              <w:pStyle w:val="TableParagraph"/>
              <w:spacing w:before="1" w:line="242" w:lineRule="exact"/>
              <w:ind w:left="109"/>
              <w:rPr>
                <w:rFonts w:asciiTheme="minorHAnsi" w:hAnsiTheme="minorHAnsi" w:cstheme="minorHAnsi"/>
                <w:sz w:val="20"/>
                <w:szCs w:val="20"/>
                <w:lang w:val="fr-FR"/>
              </w:rPr>
            </w:pPr>
            <w:r w:rsidRPr="0006497F">
              <w:rPr>
                <w:rFonts w:asciiTheme="minorHAnsi" w:hAnsiTheme="minorHAnsi" w:cstheme="minorHAnsi"/>
                <w:sz w:val="20"/>
                <w:szCs w:val="20"/>
                <w:lang w:val="fr-FR"/>
              </w:rPr>
              <w:t>11 : Quel est le nombre ?</w:t>
            </w:r>
          </w:p>
          <w:p w14:paraId="6EF53010" w14:textId="77777777" w:rsidR="006E5A29" w:rsidRPr="005572B2" w:rsidRDefault="00CE1BDA" w:rsidP="0015146D">
            <w:pPr>
              <w:pStyle w:val="TableParagraph"/>
              <w:spacing w:line="244" w:lineRule="exact"/>
              <w:ind w:left="109"/>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 xml:space="preserve">Carte de l’élève 6 : </w:t>
            </w:r>
            <w:r w:rsidR="006E5A29" w:rsidRPr="005572B2">
              <w:rPr>
                <w:rFonts w:asciiTheme="minorHAnsi" w:hAnsiTheme="minorHAnsi" w:cstheme="minorHAnsi"/>
                <w:i/>
                <w:iCs/>
                <w:sz w:val="20"/>
                <w:szCs w:val="20"/>
                <w:lang w:val="fr-FR"/>
              </w:rPr>
              <w:t>Quel nombre suis-je ?</w:t>
            </w:r>
          </w:p>
          <w:p w14:paraId="2251BE76" w14:textId="308810B1" w:rsidR="0015146D" w:rsidRPr="0006497F" w:rsidRDefault="0015146D" w:rsidP="0015146D">
            <w:pPr>
              <w:pStyle w:val="TableParagraph"/>
              <w:spacing w:line="244" w:lineRule="exact"/>
              <w:ind w:left="109"/>
              <w:rPr>
                <w:rFonts w:asciiTheme="minorHAnsi" w:hAnsiTheme="minorHAnsi" w:cstheme="minorHAnsi"/>
                <w:b/>
                <w:sz w:val="20"/>
                <w:szCs w:val="20"/>
                <w:lang w:val="fr-CA"/>
              </w:rPr>
            </w:pPr>
            <w:r w:rsidRPr="0006497F">
              <w:rPr>
                <w:rFonts w:asciiTheme="minorHAnsi" w:hAnsiTheme="minorHAnsi" w:cstheme="minorHAnsi"/>
                <w:sz w:val="20"/>
                <w:szCs w:val="20"/>
                <w:lang w:val="fr-FR"/>
              </w:rPr>
              <w:t>13 : La valeur de position : Approfondissement</w:t>
            </w:r>
          </w:p>
        </w:tc>
        <w:tc>
          <w:tcPr>
            <w:tcW w:w="3852" w:type="dxa"/>
            <w:vMerge w:val="restart"/>
          </w:tcPr>
          <w:p w14:paraId="596C3309" w14:textId="3510E9B2" w:rsidR="006E5A29" w:rsidRPr="0006497F" w:rsidRDefault="006E5A29" w:rsidP="006E5A29">
            <w:pPr>
              <w:pStyle w:val="TableParagraph"/>
              <w:spacing w:line="244" w:lineRule="exact"/>
              <w:ind w:left="109"/>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nité 3 : La valeur de position</w:t>
            </w:r>
          </w:p>
          <w:p w14:paraId="26EEB95C" w14:textId="431DC8AC" w:rsidR="006E5A29" w:rsidRPr="0006497F" w:rsidRDefault="006E5A29" w:rsidP="006E5A29">
            <w:pPr>
              <w:pStyle w:val="TableParagraph"/>
              <w:spacing w:before="36"/>
              <w:ind w:left="109"/>
              <w:rPr>
                <w:rFonts w:asciiTheme="minorHAnsi" w:hAnsiTheme="minorHAnsi" w:cstheme="minorHAnsi"/>
                <w:sz w:val="20"/>
                <w:szCs w:val="20"/>
                <w:lang w:val="fr-FR"/>
              </w:rPr>
            </w:pPr>
            <w:r w:rsidRPr="0006497F">
              <w:rPr>
                <w:rFonts w:asciiTheme="minorHAnsi" w:hAnsiTheme="minorHAnsi" w:cstheme="minorHAnsi"/>
                <w:sz w:val="20"/>
                <w:szCs w:val="20"/>
                <w:lang w:val="fr-FR"/>
              </w:rPr>
              <w:t>9 : Former des nombres (révisé 2020)</w:t>
            </w:r>
          </w:p>
          <w:p w14:paraId="2F49D723" w14:textId="1E413705" w:rsidR="006E5A29" w:rsidRDefault="006E5A29" w:rsidP="006E5A29">
            <w:pPr>
              <w:pStyle w:val="TableParagraph"/>
              <w:ind w:left="109"/>
              <w:rPr>
                <w:rFonts w:asciiTheme="minorHAnsi" w:hAnsiTheme="minorHAnsi" w:cstheme="minorHAnsi"/>
                <w:sz w:val="20"/>
                <w:szCs w:val="20"/>
                <w:lang w:val="fr-FR"/>
              </w:rPr>
            </w:pPr>
            <w:r w:rsidRPr="0006497F">
              <w:rPr>
                <w:rFonts w:asciiTheme="minorHAnsi" w:hAnsiTheme="minorHAnsi" w:cstheme="minorHAnsi"/>
                <w:sz w:val="20"/>
                <w:szCs w:val="20"/>
                <w:lang w:val="fr-FR"/>
              </w:rPr>
              <w:t>10 : Représenter des nombres de différentes façons</w:t>
            </w:r>
          </w:p>
          <w:p w14:paraId="61BE982B" w14:textId="77777777" w:rsidR="001F66B0" w:rsidRPr="005572B2" w:rsidRDefault="001F66B0" w:rsidP="001F66B0">
            <w:pPr>
              <w:pStyle w:val="TableParagraph"/>
              <w:ind w:left="109"/>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5 : La carte des animaux canadiens</w:t>
            </w:r>
          </w:p>
          <w:p w14:paraId="2E559C1F" w14:textId="0FB99212" w:rsidR="006E5A29" w:rsidRDefault="006E5A29" w:rsidP="006E5A29">
            <w:pPr>
              <w:pStyle w:val="TableParagraph"/>
              <w:spacing w:before="1" w:line="242" w:lineRule="exact"/>
              <w:ind w:left="109"/>
              <w:rPr>
                <w:rFonts w:asciiTheme="minorHAnsi" w:hAnsiTheme="minorHAnsi" w:cstheme="minorHAnsi"/>
                <w:sz w:val="20"/>
                <w:szCs w:val="20"/>
                <w:lang w:val="fr-FR"/>
              </w:rPr>
            </w:pPr>
            <w:r w:rsidRPr="0006497F">
              <w:rPr>
                <w:rFonts w:asciiTheme="minorHAnsi" w:hAnsiTheme="minorHAnsi" w:cstheme="minorHAnsi"/>
                <w:sz w:val="20"/>
                <w:szCs w:val="20"/>
                <w:lang w:val="fr-FR"/>
              </w:rPr>
              <w:t>11 : Quel est le nombre ?</w:t>
            </w:r>
          </w:p>
          <w:p w14:paraId="00BA15F5" w14:textId="77777777" w:rsidR="001F66B0" w:rsidRPr="005572B2" w:rsidRDefault="001F66B0" w:rsidP="001F66B0">
            <w:pPr>
              <w:pStyle w:val="TableParagraph"/>
              <w:spacing w:line="244" w:lineRule="exact"/>
              <w:ind w:left="109"/>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6 : Quel nombre suis-je ?</w:t>
            </w:r>
          </w:p>
          <w:p w14:paraId="7461CD0D" w14:textId="61FDCDE5" w:rsidR="0015146D" w:rsidRPr="0006497F" w:rsidRDefault="006E5A29" w:rsidP="006E5A29">
            <w:pPr>
              <w:pStyle w:val="TableParagraph"/>
              <w:spacing w:line="242" w:lineRule="exact"/>
              <w:ind w:left="109"/>
              <w:rPr>
                <w:rFonts w:asciiTheme="minorHAnsi" w:hAnsiTheme="minorHAnsi" w:cstheme="minorHAnsi"/>
                <w:sz w:val="20"/>
                <w:szCs w:val="20"/>
                <w:lang w:val="fr-CA"/>
              </w:rPr>
            </w:pPr>
            <w:r w:rsidRPr="0006497F">
              <w:rPr>
                <w:rFonts w:asciiTheme="minorHAnsi" w:hAnsiTheme="minorHAnsi" w:cstheme="minorHAnsi"/>
                <w:sz w:val="20"/>
                <w:szCs w:val="20"/>
                <w:lang w:val="fr-FR"/>
              </w:rPr>
              <w:t>13 : La valeur de position : Approfondissement (révisé 2020)</w:t>
            </w:r>
          </w:p>
        </w:tc>
        <w:tc>
          <w:tcPr>
            <w:tcW w:w="2551" w:type="dxa"/>
            <w:vMerge w:val="restart"/>
          </w:tcPr>
          <w:p w14:paraId="5FF36FD7" w14:textId="77777777" w:rsidR="0015146D" w:rsidRPr="0006497F" w:rsidRDefault="0015146D" w:rsidP="0013443B">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Une fête avec les voisins</w:t>
            </w:r>
          </w:p>
          <w:p w14:paraId="1916664C" w14:textId="77777777" w:rsidR="0015146D" w:rsidRPr="0006497F" w:rsidRDefault="0015146D" w:rsidP="0013443B">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Les maths, ça me fait sourire !</w:t>
            </w:r>
          </w:p>
          <w:p w14:paraId="0B5F2743" w14:textId="77777777" w:rsidR="0015146D" w:rsidRPr="0006497F" w:rsidRDefault="0015146D" w:rsidP="0013443B">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Les nombres, ça fonctionne comme ça !</w:t>
            </w:r>
          </w:p>
          <w:p w14:paraId="5C71EAEA" w14:textId="77777777" w:rsidR="0015146D" w:rsidRPr="0006497F" w:rsidRDefault="0015146D" w:rsidP="0013443B">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Où est Max ?</w:t>
            </w:r>
          </w:p>
          <w:p w14:paraId="194DE7FB" w14:textId="77777777" w:rsidR="0015146D" w:rsidRPr="0006497F" w:rsidRDefault="0015146D" w:rsidP="0013443B">
            <w:pPr>
              <w:ind w:left="90"/>
              <w:rPr>
                <w:rFonts w:asciiTheme="minorHAnsi" w:hAnsiTheme="minorHAnsi" w:cstheme="minorHAnsi"/>
                <w:b/>
                <w:bCs/>
                <w:sz w:val="20"/>
                <w:szCs w:val="20"/>
                <w:lang w:val="fr-FR"/>
              </w:rPr>
            </w:pPr>
          </w:p>
          <w:p w14:paraId="5CC93AE9" w14:textId="77777777" w:rsidR="0015146D" w:rsidRPr="0006497F" w:rsidRDefault="0015146D" w:rsidP="0013443B">
            <w:pPr>
              <w:ind w:left="9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Étayage :</w:t>
            </w:r>
          </w:p>
          <w:p w14:paraId="2EE5D55C" w14:textId="77777777" w:rsidR="0015146D" w:rsidRPr="0006497F" w:rsidRDefault="0015146D" w:rsidP="0013443B">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Retour à Batoche</w:t>
            </w:r>
          </w:p>
          <w:p w14:paraId="423706A9" w14:textId="77777777" w:rsidR="0015146D" w:rsidRPr="0006497F" w:rsidRDefault="0015146D" w:rsidP="0013443B">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Une classe pleine de projets</w:t>
            </w:r>
          </w:p>
          <w:p w14:paraId="54074BDF" w14:textId="77777777" w:rsidR="0015146D" w:rsidRPr="0006497F" w:rsidRDefault="0015146D" w:rsidP="0013443B">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La tirelire</w:t>
            </w:r>
          </w:p>
          <w:p w14:paraId="36F698FB" w14:textId="77777777" w:rsidR="0015146D" w:rsidRPr="0006497F" w:rsidRDefault="0015146D" w:rsidP="0013443B">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Qu’est-ce que tu préfères ?</w:t>
            </w:r>
          </w:p>
          <w:p w14:paraId="7461CD14" w14:textId="2D57AF66" w:rsidR="0015146D" w:rsidRPr="0006497F" w:rsidRDefault="0015146D" w:rsidP="0013443B">
            <w:pPr>
              <w:pStyle w:val="TableParagraph"/>
              <w:spacing w:before="4"/>
              <w:ind w:left="90" w:right="344"/>
              <w:rPr>
                <w:rFonts w:asciiTheme="minorHAnsi" w:hAnsiTheme="minorHAnsi" w:cstheme="minorHAnsi"/>
                <w:sz w:val="20"/>
                <w:szCs w:val="20"/>
                <w:lang w:val="fr-CA"/>
              </w:rPr>
            </w:pPr>
            <w:r w:rsidRPr="0006497F">
              <w:rPr>
                <w:rFonts w:asciiTheme="minorHAnsi" w:hAnsiTheme="minorHAnsi" w:cstheme="minorHAnsi"/>
                <w:sz w:val="20"/>
                <w:szCs w:val="20"/>
                <w:lang w:val="fr-FR"/>
              </w:rPr>
              <w:t>La grande course de traîneaux à chiens</w:t>
            </w:r>
          </w:p>
        </w:tc>
        <w:tc>
          <w:tcPr>
            <w:tcW w:w="4397" w:type="dxa"/>
            <w:gridSpan w:val="2"/>
            <w:shd w:val="clear" w:color="auto" w:fill="D3B1CF"/>
          </w:tcPr>
          <w:p w14:paraId="7461CD15" w14:textId="7CA8061F" w:rsidR="0015146D" w:rsidRPr="0006497F" w:rsidRDefault="0015146D" w:rsidP="006C21F0">
            <w:pPr>
              <w:pStyle w:val="TableParagraph"/>
              <w:spacing w:line="225" w:lineRule="exact"/>
              <w:ind w:left="195" w:hanging="90"/>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Les nombres sont reliés de plusieurs façons.</w:t>
            </w:r>
          </w:p>
        </w:tc>
      </w:tr>
      <w:tr w:rsidR="00032719" w:rsidRPr="00CD30EA" w14:paraId="7461CD1F" w14:textId="77777777" w:rsidTr="00374F41">
        <w:trPr>
          <w:gridAfter w:val="2"/>
          <w:wAfter w:w="72" w:type="dxa"/>
          <w:trHeight w:val="2676"/>
        </w:trPr>
        <w:tc>
          <w:tcPr>
            <w:tcW w:w="2390" w:type="dxa"/>
            <w:gridSpan w:val="2"/>
            <w:vMerge/>
            <w:tcBorders>
              <w:top w:val="nil"/>
            </w:tcBorders>
          </w:tcPr>
          <w:p w14:paraId="7461CD17" w14:textId="77777777" w:rsidR="00032719" w:rsidRPr="0006497F" w:rsidRDefault="00032719" w:rsidP="0013443B">
            <w:pPr>
              <w:ind w:left="135"/>
              <w:rPr>
                <w:rFonts w:asciiTheme="minorHAnsi" w:hAnsiTheme="minorHAnsi" w:cstheme="minorHAnsi"/>
                <w:sz w:val="20"/>
                <w:szCs w:val="20"/>
                <w:lang w:val="fr-CA"/>
              </w:rPr>
            </w:pPr>
          </w:p>
        </w:tc>
        <w:tc>
          <w:tcPr>
            <w:tcW w:w="3708" w:type="dxa"/>
            <w:gridSpan w:val="2"/>
            <w:vMerge/>
          </w:tcPr>
          <w:p w14:paraId="3F0BE1B5" w14:textId="77777777" w:rsidR="00032719" w:rsidRPr="0006497F" w:rsidRDefault="00032719" w:rsidP="00032719">
            <w:pPr>
              <w:rPr>
                <w:rFonts w:asciiTheme="minorHAnsi" w:hAnsiTheme="minorHAnsi" w:cstheme="minorHAnsi"/>
                <w:sz w:val="20"/>
                <w:szCs w:val="20"/>
                <w:lang w:val="fr-CA"/>
              </w:rPr>
            </w:pPr>
          </w:p>
        </w:tc>
        <w:tc>
          <w:tcPr>
            <w:tcW w:w="3852" w:type="dxa"/>
            <w:vMerge/>
            <w:tcBorders>
              <w:top w:val="nil"/>
            </w:tcBorders>
          </w:tcPr>
          <w:p w14:paraId="7461CD18" w14:textId="177D5AAA" w:rsidR="00032719" w:rsidRPr="0006497F" w:rsidRDefault="00032719" w:rsidP="00032719">
            <w:pPr>
              <w:rPr>
                <w:rFonts w:asciiTheme="minorHAnsi" w:hAnsiTheme="minorHAnsi" w:cstheme="minorHAnsi"/>
                <w:sz w:val="20"/>
                <w:szCs w:val="20"/>
                <w:lang w:val="fr-CA"/>
              </w:rPr>
            </w:pPr>
          </w:p>
        </w:tc>
        <w:tc>
          <w:tcPr>
            <w:tcW w:w="2551" w:type="dxa"/>
            <w:vMerge/>
            <w:tcBorders>
              <w:top w:val="nil"/>
            </w:tcBorders>
          </w:tcPr>
          <w:p w14:paraId="7461CD19" w14:textId="77777777" w:rsidR="00032719" w:rsidRPr="0006497F" w:rsidRDefault="00032719" w:rsidP="0013443B">
            <w:pPr>
              <w:ind w:left="90"/>
              <w:rPr>
                <w:rFonts w:asciiTheme="minorHAnsi" w:hAnsiTheme="minorHAnsi" w:cstheme="minorHAnsi"/>
                <w:sz w:val="20"/>
                <w:szCs w:val="20"/>
                <w:lang w:val="fr-CA"/>
              </w:rPr>
            </w:pPr>
          </w:p>
        </w:tc>
        <w:tc>
          <w:tcPr>
            <w:tcW w:w="4397" w:type="dxa"/>
            <w:gridSpan w:val="2"/>
          </w:tcPr>
          <w:p w14:paraId="52243B1F" w14:textId="77777777" w:rsidR="00A06F37" w:rsidRPr="0006497F" w:rsidRDefault="00A06F37" w:rsidP="006C21F0">
            <w:pPr>
              <w:ind w:left="195" w:hanging="9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Comparer et ordonner des quantités (multitude ou magnitude)</w:t>
            </w:r>
          </w:p>
          <w:p w14:paraId="6EBE708A" w14:textId="77777777" w:rsidR="00A06F37" w:rsidRPr="0006497F" w:rsidRDefault="00A06F37" w:rsidP="006C21F0">
            <w:pPr>
              <w:pStyle w:val="TableParagraph"/>
              <w:spacing w:before="2"/>
              <w:ind w:left="195" w:right="159" w:hanging="90"/>
              <w:rPr>
                <w:rFonts w:asciiTheme="minorHAnsi" w:hAnsiTheme="minorHAnsi" w:cstheme="minorHAnsi"/>
                <w:sz w:val="20"/>
                <w:szCs w:val="20"/>
                <w:lang w:val="fr-FR"/>
              </w:rPr>
            </w:pPr>
            <w:r w:rsidRPr="0006497F">
              <w:rPr>
                <w:rFonts w:asciiTheme="minorHAnsi" w:hAnsiTheme="minorHAnsi" w:cstheme="minorHAnsi"/>
                <w:b/>
                <w:bCs/>
                <w:sz w:val="20"/>
                <w:szCs w:val="20"/>
                <w:lang w:val="fr-FR"/>
              </w:rPr>
              <w:t xml:space="preserve">- </w:t>
            </w:r>
            <w:r w:rsidRPr="0006497F">
              <w:rPr>
                <w:rFonts w:asciiTheme="minorHAnsi" w:hAnsiTheme="minorHAnsi" w:cstheme="minorHAnsi"/>
                <w:sz w:val="20"/>
                <w:szCs w:val="20"/>
                <w:lang w:val="fr-FR"/>
              </w:rPr>
              <w:t>Ordonner 3 quantités ou plus en utilisant des ensembles et/ou des nombres en chiffres.</w:t>
            </w:r>
          </w:p>
          <w:p w14:paraId="34C7EE44" w14:textId="77777777" w:rsidR="00E04BB2" w:rsidRPr="0006497F" w:rsidRDefault="00E04BB2" w:rsidP="006C21F0">
            <w:pPr>
              <w:pStyle w:val="TableParagraph"/>
              <w:spacing w:before="5" w:line="235" w:lineRule="auto"/>
              <w:ind w:left="195" w:right="140" w:hanging="9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Idée principale : Les quantités et les nombres peuvent être regroupés par unités ou séparés en unités.</w:t>
            </w:r>
          </w:p>
          <w:p w14:paraId="256515FE" w14:textId="77777777" w:rsidR="00387036" w:rsidRPr="0006497F" w:rsidRDefault="00387036" w:rsidP="006C21F0">
            <w:pPr>
              <w:ind w:left="195" w:hanging="90"/>
              <w:rPr>
                <w:rFonts w:asciiTheme="minorHAnsi" w:hAnsiTheme="minorHAnsi" w:cstheme="minorHAnsi"/>
                <w:sz w:val="20"/>
                <w:szCs w:val="20"/>
                <w:lang w:val="fr-FR"/>
              </w:rPr>
            </w:pPr>
            <w:r w:rsidRPr="0006497F">
              <w:rPr>
                <w:rFonts w:asciiTheme="minorHAnsi" w:hAnsiTheme="minorHAnsi" w:cstheme="minorHAnsi"/>
                <w:b/>
                <w:bCs/>
                <w:sz w:val="20"/>
                <w:szCs w:val="20"/>
                <w:lang w:val="fr-FR"/>
              </w:rPr>
              <w:t>Regrouper des quantités en unités, en dizaines et en centaines (concepts de la valeur de position)</w:t>
            </w:r>
          </w:p>
          <w:p w14:paraId="7461CD1E" w14:textId="3209674C" w:rsidR="00032719" w:rsidRPr="0006497F" w:rsidRDefault="00387036" w:rsidP="006C21F0">
            <w:pPr>
              <w:pStyle w:val="TableParagraph"/>
              <w:spacing w:before="4"/>
              <w:ind w:left="195" w:right="144" w:hanging="90"/>
              <w:rPr>
                <w:rFonts w:asciiTheme="minorHAnsi" w:hAnsiTheme="minorHAnsi" w:cstheme="minorHAnsi"/>
                <w:sz w:val="20"/>
                <w:szCs w:val="20"/>
                <w:lang w:val="fr-CA"/>
              </w:rPr>
            </w:pPr>
            <w:r w:rsidRPr="0006497F">
              <w:rPr>
                <w:rFonts w:asciiTheme="minorHAnsi" w:hAnsiTheme="minorHAnsi" w:cstheme="minorHAnsi"/>
                <w:sz w:val="20"/>
                <w:szCs w:val="20"/>
                <w:lang w:val="fr-FR"/>
              </w:rPr>
              <w:t>- Écrire, lire, composer et décomposer des nombres à 3 chiffres en centaines, dizaines et en unités.</w:t>
            </w:r>
          </w:p>
        </w:tc>
      </w:tr>
      <w:tr w:rsidR="00032719" w:rsidRPr="00E55E39" w14:paraId="7461CD22" w14:textId="77777777" w:rsidTr="0013443B">
        <w:trPr>
          <w:gridAfter w:val="2"/>
          <w:wAfter w:w="72" w:type="dxa"/>
          <w:trHeight w:val="490"/>
        </w:trPr>
        <w:tc>
          <w:tcPr>
            <w:tcW w:w="16898" w:type="dxa"/>
            <w:gridSpan w:val="8"/>
            <w:shd w:val="clear" w:color="auto" w:fill="D9D9D9"/>
          </w:tcPr>
          <w:p w14:paraId="6613B95B" w14:textId="77777777" w:rsidR="00F97CCD" w:rsidRPr="00E55E39" w:rsidRDefault="00F97CCD" w:rsidP="006C21F0">
            <w:pPr>
              <w:ind w:left="195" w:hanging="90"/>
              <w:rPr>
                <w:rFonts w:asciiTheme="minorHAnsi" w:hAnsiTheme="minorHAnsi" w:cstheme="minorHAnsi"/>
                <w:b/>
                <w:bCs/>
                <w:lang w:val="fr-FR"/>
              </w:rPr>
            </w:pPr>
            <w:r w:rsidRPr="00E55E39">
              <w:rPr>
                <w:rFonts w:asciiTheme="minorHAnsi" w:hAnsiTheme="minorHAnsi" w:cstheme="minorHAnsi"/>
                <w:b/>
                <w:bCs/>
                <w:lang w:val="fr-FR"/>
              </w:rPr>
              <w:lastRenderedPageBreak/>
              <w:t xml:space="preserve">Contenu d’apprentissage </w:t>
            </w:r>
          </w:p>
          <w:p w14:paraId="7461CD21" w14:textId="1DBAB738" w:rsidR="00032719" w:rsidRPr="00E55E39" w:rsidRDefault="00F97CCD" w:rsidP="006C21F0">
            <w:pPr>
              <w:pStyle w:val="TableParagraph"/>
              <w:spacing w:before="1" w:line="225" w:lineRule="exact"/>
              <w:ind w:left="195" w:hanging="90"/>
              <w:rPr>
                <w:rFonts w:asciiTheme="minorHAnsi" w:hAnsiTheme="minorHAnsi" w:cstheme="minorHAnsi"/>
              </w:rPr>
            </w:pPr>
            <w:r w:rsidRPr="00E55E39">
              <w:rPr>
                <w:rFonts w:asciiTheme="minorHAnsi" w:hAnsiTheme="minorHAnsi" w:cstheme="minorHAnsi"/>
                <w:lang w:val="fr-FR"/>
              </w:rPr>
              <w:t>Fractions</w:t>
            </w:r>
          </w:p>
        </w:tc>
      </w:tr>
      <w:tr w:rsidR="00A73AA1" w:rsidRPr="00CD30EA" w14:paraId="7461CD2C" w14:textId="77777777" w:rsidTr="001919A4">
        <w:trPr>
          <w:gridAfter w:val="1"/>
          <w:wAfter w:w="17" w:type="dxa"/>
          <w:trHeight w:val="490"/>
        </w:trPr>
        <w:tc>
          <w:tcPr>
            <w:tcW w:w="2341" w:type="dxa"/>
            <w:vMerge w:val="restart"/>
          </w:tcPr>
          <w:p w14:paraId="35FD4ED6" w14:textId="77777777" w:rsidR="00A73AA1" w:rsidRPr="0006497F" w:rsidRDefault="00A73AA1" w:rsidP="0013443B">
            <w:pPr>
              <w:ind w:left="135"/>
              <w:rPr>
                <w:rFonts w:asciiTheme="minorHAnsi" w:hAnsiTheme="minorHAnsi" w:cstheme="minorHAnsi"/>
                <w:sz w:val="20"/>
                <w:szCs w:val="20"/>
                <w:lang w:val="fr-FR"/>
              </w:rPr>
            </w:pPr>
            <w:r w:rsidRPr="0006497F">
              <w:rPr>
                <w:rFonts w:asciiTheme="minorHAnsi" w:hAnsiTheme="minorHAnsi" w:cstheme="minorHAnsi"/>
                <w:b/>
                <w:bCs/>
                <w:sz w:val="20"/>
                <w:szCs w:val="20"/>
                <w:lang w:val="fr-FR"/>
              </w:rPr>
              <w:t>B1.6</w:t>
            </w:r>
            <w:r w:rsidRPr="0006497F">
              <w:rPr>
                <w:rFonts w:asciiTheme="minorHAnsi" w:hAnsiTheme="minorHAnsi" w:cstheme="minorHAnsi"/>
                <w:sz w:val="20"/>
                <w:szCs w:val="20"/>
                <w:lang w:val="fr-FR"/>
              </w:rPr>
              <w:t xml:space="preserve"> Utiliser des schémas pour représenter et résoudre des problèmes de partage équitable d’un tout pouvant comprendre jusqu’à 20 éléments entre 2, 3, 4, 5, 6, 8 et 10 personnes, incluant des problèmes dont le résultat est un nombre naturel, un nombre fractionnaire ou une fraction, et comparer les résultats.</w:t>
            </w:r>
          </w:p>
          <w:p w14:paraId="7461CD25" w14:textId="32AD1B4E" w:rsidR="00A73AA1" w:rsidRPr="0006497F" w:rsidRDefault="00A73AA1" w:rsidP="0013443B">
            <w:pPr>
              <w:pStyle w:val="TableParagraph"/>
              <w:ind w:left="135" w:right="177"/>
              <w:rPr>
                <w:rFonts w:asciiTheme="minorHAnsi" w:hAnsiTheme="minorHAnsi" w:cstheme="minorHAnsi"/>
                <w:sz w:val="20"/>
                <w:szCs w:val="20"/>
                <w:lang w:val="fr-FR"/>
              </w:rPr>
            </w:pPr>
          </w:p>
        </w:tc>
        <w:tc>
          <w:tcPr>
            <w:tcW w:w="3739" w:type="dxa"/>
            <w:gridSpan w:val="2"/>
            <w:vMerge w:val="restart"/>
          </w:tcPr>
          <w:p w14:paraId="7DA1A73C" w14:textId="5092693A" w:rsidR="00A73AA1" w:rsidRPr="0006497F" w:rsidRDefault="00A73AA1" w:rsidP="00A73AA1">
            <w:pPr>
              <w:pStyle w:val="TableParagraph"/>
              <w:ind w:left="115"/>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 xml:space="preserve">nité 4 : Les fractions </w:t>
            </w:r>
          </w:p>
          <w:p w14:paraId="3D999A2A" w14:textId="77777777" w:rsidR="00A73AA1" w:rsidRPr="0006497F" w:rsidRDefault="00A73AA1" w:rsidP="00A73AA1">
            <w:pPr>
              <w:pStyle w:val="TableParagraph"/>
              <w:ind w:left="115"/>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14 : Explorer des parties égales </w:t>
            </w:r>
          </w:p>
          <w:p w14:paraId="48BC105A" w14:textId="77777777" w:rsidR="00A73AA1" w:rsidRPr="0006497F" w:rsidRDefault="00A73AA1" w:rsidP="00A73AA1">
            <w:pPr>
              <w:pStyle w:val="TableParagraph"/>
              <w:ind w:left="115"/>
              <w:rPr>
                <w:rFonts w:asciiTheme="minorHAnsi" w:hAnsiTheme="minorHAnsi" w:cstheme="minorHAnsi"/>
                <w:sz w:val="20"/>
                <w:szCs w:val="20"/>
                <w:lang w:val="fr-FR"/>
              </w:rPr>
            </w:pPr>
            <w:r w:rsidRPr="0006497F">
              <w:rPr>
                <w:rFonts w:asciiTheme="minorHAnsi" w:hAnsiTheme="minorHAnsi" w:cstheme="minorHAnsi"/>
                <w:sz w:val="20"/>
                <w:szCs w:val="20"/>
                <w:lang w:val="fr-FR"/>
              </w:rPr>
              <w:t>15 : Comparer des fractions 1</w:t>
            </w:r>
          </w:p>
          <w:p w14:paraId="71CC3764" w14:textId="77777777" w:rsidR="00A73AA1" w:rsidRPr="0006497F" w:rsidRDefault="00A73AA1" w:rsidP="00A73AA1">
            <w:pPr>
              <w:pStyle w:val="TableParagraph"/>
              <w:spacing w:line="242" w:lineRule="exact"/>
              <w:rPr>
                <w:rFonts w:asciiTheme="minorHAnsi" w:hAnsiTheme="minorHAnsi" w:cstheme="minorHAnsi"/>
                <w:sz w:val="20"/>
                <w:szCs w:val="20"/>
                <w:lang w:val="fr-FR"/>
              </w:rPr>
            </w:pPr>
            <w:r w:rsidRPr="0006497F">
              <w:rPr>
                <w:rFonts w:asciiTheme="minorHAnsi" w:hAnsiTheme="minorHAnsi" w:cstheme="minorHAnsi"/>
                <w:sz w:val="20"/>
                <w:szCs w:val="20"/>
                <w:lang w:val="fr-FR"/>
              </w:rPr>
              <w:t>17 : Séparer des ensembles 1</w:t>
            </w:r>
          </w:p>
          <w:p w14:paraId="34960E0B" w14:textId="432BB32A" w:rsidR="00A73AA1" w:rsidRPr="0006497F" w:rsidRDefault="00A73AA1" w:rsidP="00A73AA1">
            <w:pPr>
              <w:pStyle w:val="TableParagraph"/>
              <w:ind w:right="1529"/>
              <w:rPr>
                <w:rFonts w:asciiTheme="minorHAnsi" w:hAnsiTheme="minorHAnsi" w:cstheme="minorHAnsi"/>
                <w:b/>
                <w:sz w:val="20"/>
                <w:szCs w:val="20"/>
                <w:lang w:val="fr-CA"/>
              </w:rPr>
            </w:pPr>
          </w:p>
        </w:tc>
        <w:tc>
          <w:tcPr>
            <w:tcW w:w="3870" w:type="dxa"/>
            <w:gridSpan w:val="2"/>
            <w:vMerge w:val="restart"/>
          </w:tcPr>
          <w:p w14:paraId="0F4AB1BF" w14:textId="59A16528" w:rsidR="009E4090" w:rsidRPr="0006497F" w:rsidRDefault="009E4090" w:rsidP="009E4090">
            <w:pPr>
              <w:pStyle w:val="TableParagraph"/>
              <w:ind w:left="115"/>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 xml:space="preserve">nité 4 : Les fractions </w:t>
            </w:r>
          </w:p>
          <w:p w14:paraId="3F91B1D8" w14:textId="76E4E2E3" w:rsidR="009E4090" w:rsidRPr="0006497F" w:rsidRDefault="009E4090" w:rsidP="009E4090">
            <w:pPr>
              <w:pStyle w:val="TableParagraph"/>
              <w:ind w:left="115"/>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14 : Explorer des parties égales </w:t>
            </w:r>
            <w:r w:rsidR="008A5C9C" w:rsidRPr="0006497F">
              <w:rPr>
                <w:rFonts w:asciiTheme="minorHAnsi" w:hAnsiTheme="minorHAnsi" w:cstheme="minorHAnsi"/>
                <w:sz w:val="20"/>
                <w:szCs w:val="20"/>
                <w:lang w:val="fr-FR"/>
              </w:rPr>
              <w:t>(révisé 2020)</w:t>
            </w:r>
          </w:p>
          <w:p w14:paraId="14466AA6" w14:textId="77777777" w:rsidR="008A5C9C" w:rsidRPr="0006497F" w:rsidRDefault="009E4090" w:rsidP="008A5C9C">
            <w:pPr>
              <w:pStyle w:val="TableParagraph"/>
              <w:ind w:left="115"/>
              <w:rPr>
                <w:rFonts w:asciiTheme="minorHAnsi" w:hAnsiTheme="minorHAnsi" w:cstheme="minorHAnsi"/>
                <w:sz w:val="20"/>
                <w:szCs w:val="20"/>
                <w:lang w:val="fr-FR"/>
              </w:rPr>
            </w:pPr>
            <w:r w:rsidRPr="0006497F">
              <w:rPr>
                <w:rFonts w:asciiTheme="minorHAnsi" w:hAnsiTheme="minorHAnsi" w:cstheme="minorHAnsi"/>
                <w:sz w:val="20"/>
                <w:szCs w:val="20"/>
                <w:lang w:val="fr-FR"/>
              </w:rPr>
              <w:t>15 : Comparer des fractions 1</w:t>
            </w:r>
            <w:r w:rsidR="008A5C9C" w:rsidRPr="0006497F">
              <w:rPr>
                <w:rFonts w:asciiTheme="minorHAnsi" w:hAnsiTheme="minorHAnsi" w:cstheme="minorHAnsi"/>
                <w:sz w:val="20"/>
                <w:szCs w:val="20"/>
                <w:lang w:val="fr-FR"/>
              </w:rPr>
              <w:t xml:space="preserve"> (révisé 2020)</w:t>
            </w:r>
          </w:p>
          <w:p w14:paraId="522C8A3D" w14:textId="77777777" w:rsidR="008A5C9C" w:rsidRPr="0006497F" w:rsidRDefault="009E4090" w:rsidP="008A5C9C">
            <w:pPr>
              <w:pStyle w:val="TableParagraph"/>
              <w:ind w:left="115"/>
              <w:rPr>
                <w:rFonts w:asciiTheme="minorHAnsi" w:hAnsiTheme="minorHAnsi" w:cstheme="minorHAnsi"/>
                <w:sz w:val="20"/>
                <w:szCs w:val="20"/>
                <w:lang w:val="fr-FR"/>
              </w:rPr>
            </w:pPr>
            <w:r w:rsidRPr="0006497F">
              <w:rPr>
                <w:rFonts w:asciiTheme="minorHAnsi" w:hAnsiTheme="minorHAnsi" w:cstheme="minorHAnsi"/>
                <w:sz w:val="20"/>
                <w:szCs w:val="20"/>
                <w:lang w:val="fr-FR"/>
              </w:rPr>
              <w:t>17 : Séparer des ensembles 1</w:t>
            </w:r>
            <w:r w:rsidR="008A5C9C" w:rsidRPr="0006497F">
              <w:rPr>
                <w:rFonts w:asciiTheme="minorHAnsi" w:hAnsiTheme="minorHAnsi" w:cstheme="minorHAnsi"/>
                <w:sz w:val="20"/>
                <w:szCs w:val="20"/>
                <w:lang w:val="fr-FR"/>
              </w:rPr>
              <w:t xml:space="preserve"> (révisé 2020)</w:t>
            </w:r>
          </w:p>
          <w:p w14:paraId="3B178027" w14:textId="11C019AB" w:rsidR="009E4090" w:rsidRPr="0006497F" w:rsidRDefault="009E4090" w:rsidP="009E4090">
            <w:pPr>
              <w:pStyle w:val="TableParagraph"/>
              <w:spacing w:line="242" w:lineRule="exact"/>
              <w:rPr>
                <w:rFonts w:asciiTheme="minorHAnsi" w:hAnsiTheme="minorHAnsi" w:cstheme="minorHAnsi"/>
                <w:sz w:val="20"/>
                <w:szCs w:val="20"/>
                <w:lang w:val="fr-FR"/>
              </w:rPr>
            </w:pPr>
          </w:p>
          <w:p w14:paraId="7461CD28" w14:textId="73729F00" w:rsidR="00A73AA1" w:rsidRPr="0006497F" w:rsidRDefault="00A73AA1" w:rsidP="0013443B">
            <w:pPr>
              <w:pStyle w:val="TableParagraph"/>
              <w:spacing w:line="242" w:lineRule="exact"/>
              <w:ind w:left="90"/>
              <w:rPr>
                <w:rFonts w:asciiTheme="minorHAnsi" w:hAnsiTheme="minorHAnsi" w:cstheme="minorHAnsi"/>
                <w:sz w:val="20"/>
                <w:szCs w:val="20"/>
                <w:lang w:val="fr-FR"/>
              </w:rPr>
            </w:pPr>
          </w:p>
        </w:tc>
        <w:tc>
          <w:tcPr>
            <w:tcW w:w="2596" w:type="dxa"/>
            <w:gridSpan w:val="2"/>
            <w:vMerge w:val="restart"/>
          </w:tcPr>
          <w:p w14:paraId="7461CD29" w14:textId="0D4B6B70" w:rsidR="00A73AA1" w:rsidRPr="0006497F" w:rsidRDefault="00341F9A" w:rsidP="006C21F0">
            <w:pPr>
              <w:pStyle w:val="TableParagraph"/>
              <w:spacing w:line="234" w:lineRule="exact"/>
              <w:ind w:left="195" w:hanging="90"/>
              <w:rPr>
                <w:rFonts w:asciiTheme="minorHAnsi" w:hAnsiTheme="minorHAnsi" w:cstheme="minorHAnsi"/>
                <w:sz w:val="20"/>
                <w:szCs w:val="20"/>
              </w:rPr>
            </w:pPr>
            <w:r>
              <w:rPr>
                <w:rFonts w:asciiTheme="minorHAnsi" w:hAnsiTheme="minorHAnsi" w:cstheme="minorHAnsi"/>
                <w:sz w:val="20"/>
                <w:szCs w:val="20"/>
              </w:rPr>
              <w:t>Un devoir gagnant</w:t>
            </w:r>
            <w:r w:rsidR="00BD687B">
              <w:rPr>
                <w:rFonts w:asciiTheme="minorHAnsi" w:hAnsiTheme="minorHAnsi" w:cstheme="minorHAnsi"/>
                <w:sz w:val="20"/>
                <w:szCs w:val="20"/>
              </w:rPr>
              <w:t xml:space="preserve"> !</w:t>
            </w:r>
          </w:p>
        </w:tc>
        <w:tc>
          <w:tcPr>
            <w:tcW w:w="4407" w:type="dxa"/>
            <w:gridSpan w:val="2"/>
            <w:shd w:val="clear" w:color="auto" w:fill="D3B1CF"/>
          </w:tcPr>
          <w:p w14:paraId="7461CD2B" w14:textId="7836E2F6" w:rsidR="00A73AA1" w:rsidRPr="0006497F" w:rsidRDefault="00A73AA1" w:rsidP="006C21F0">
            <w:pPr>
              <w:pStyle w:val="TableParagraph"/>
              <w:spacing w:before="1" w:line="235" w:lineRule="exact"/>
              <w:ind w:left="195" w:hanging="90"/>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Les quantités et les nombres peuvent être regroupés par unités ou séparés en unités.</w:t>
            </w:r>
          </w:p>
        </w:tc>
      </w:tr>
      <w:tr w:rsidR="00A73AA1" w:rsidRPr="00CD30EA" w14:paraId="7461CD3A" w14:textId="77777777" w:rsidTr="001919A4">
        <w:trPr>
          <w:gridAfter w:val="1"/>
          <w:wAfter w:w="17" w:type="dxa"/>
          <w:trHeight w:val="3851"/>
        </w:trPr>
        <w:tc>
          <w:tcPr>
            <w:tcW w:w="2341" w:type="dxa"/>
            <w:vMerge/>
            <w:tcBorders>
              <w:top w:val="nil"/>
            </w:tcBorders>
          </w:tcPr>
          <w:p w14:paraId="7461CD2D" w14:textId="77777777" w:rsidR="00A73AA1" w:rsidRPr="0006497F" w:rsidRDefault="00A73AA1" w:rsidP="0013443B">
            <w:pPr>
              <w:ind w:left="135"/>
              <w:rPr>
                <w:rFonts w:asciiTheme="minorHAnsi" w:hAnsiTheme="minorHAnsi" w:cstheme="minorHAnsi"/>
                <w:sz w:val="20"/>
                <w:szCs w:val="20"/>
                <w:lang w:val="fr-CA"/>
              </w:rPr>
            </w:pPr>
          </w:p>
        </w:tc>
        <w:tc>
          <w:tcPr>
            <w:tcW w:w="3739" w:type="dxa"/>
            <w:gridSpan w:val="2"/>
            <w:vMerge/>
          </w:tcPr>
          <w:p w14:paraId="61A3A4E8" w14:textId="77777777" w:rsidR="00A73AA1" w:rsidRPr="0006497F" w:rsidRDefault="00A73AA1" w:rsidP="00A73AA1">
            <w:pPr>
              <w:rPr>
                <w:rFonts w:asciiTheme="minorHAnsi" w:hAnsiTheme="minorHAnsi" w:cstheme="minorHAnsi"/>
                <w:sz w:val="20"/>
                <w:szCs w:val="20"/>
                <w:lang w:val="fr-CA"/>
              </w:rPr>
            </w:pPr>
          </w:p>
        </w:tc>
        <w:tc>
          <w:tcPr>
            <w:tcW w:w="3870" w:type="dxa"/>
            <w:gridSpan w:val="2"/>
            <w:vMerge/>
            <w:tcBorders>
              <w:top w:val="nil"/>
            </w:tcBorders>
          </w:tcPr>
          <w:p w14:paraId="7461CD2E" w14:textId="6C2BA69C" w:rsidR="00A73AA1" w:rsidRPr="0006497F" w:rsidRDefault="00A73AA1" w:rsidP="0013443B">
            <w:pPr>
              <w:ind w:left="90"/>
              <w:rPr>
                <w:rFonts w:asciiTheme="minorHAnsi" w:hAnsiTheme="minorHAnsi" w:cstheme="minorHAnsi"/>
                <w:sz w:val="20"/>
                <w:szCs w:val="20"/>
                <w:lang w:val="fr-CA"/>
              </w:rPr>
            </w:pPr>
          </w:p>
        </w:tc>
        <w:tc>
          <w:tcPr>
            <w:tcW w:w="2596" w:type="dxa"/>
            <w:gridSpan w:val="2"/>
            <w:vMerge/>
            <w:tcBorders>
              <w:top w:val="nil"/>
            </w:tcBorders>
          </w:tcPr>
          <w:p w14:paraId="7461CD2F" w14:textId="77777777" w:rsidR="00A73AA1" w:rsidRPr="0006497F" w:rsidRDefault="00A73AA1" w:rsidP="006C21F0">
            <w:pPr>
              <w:ind w:left="195" w:hanging="90"/>
              <w:rPr>
                <w:rFonts w:asciiTheme="minorHAnsi" w:hAnsiTheme="minorHAnsi" w:cstheme="minorHAnsi"/>
                <w:sz w:val="20"/>
                <w:szCs w:val="20"/>
                <w:lang w:val="fr-CA"/>
              </w:rPr>
            </w:pPr>
          </w:p>
        </w:tc>
        <w:tc>
          <w:tcPr>
            <w:tcW w:w="4407" w:type="dxa"/>
            <w:gridSpan w:val="2"/>
          </w:tcPr>
          <w:p w14:paraId="79D9B045" w14:textId="77777777" w:rsidR="00823AD0" w:rsidRPr="0006497F" w:rsidRDefault="00823AD0" w:rsidP="006C21F0">
            <w:pPr>
              <w:ind w:left="195" w:hanging="9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Séparer des quantités pour former des fractions</w:t>
            </w:r>
          </w:p>
          <w:p w14:paraId="2F4C46E5" w14:textId="77777777" w:rsidR="00823AD0" w:rsidRPr="0006497F" w:rsidRDefault="00823AD0" w:rsidP="006C21F0">
            <w:pPr>
              <w:ind w:left="195" w:hanging="90"/>
              <w:rPr>
                <w:rFonts w:asciiTheme="minorHAnsi" w:hAnsiTheme="minorHAnsi" w:cstheme="minorHAnsi"/>
                <w:sz w:val="20"/>
                <w:szCs w:val="20"/>
                <w:lang w:val="fr-FR"/>
              </w:rPr>
            </w:pPr>
            <w:r w:rsidRPr="0006497F">
              <w:rPr>
                <w:rFonts w:asciiTheme="minorHAnsi" w:hAnsiTheme="minorHAnsi" w:cstheme="minorHAnsi"/>
                <w:color w:val="000000" w:themeColor="text1"/>
                <w:sz w:val="20"/>
                <w:szCs w:val="20"/>
                <w:lang w:val="fr-FR"/>
              </w:rPr>
              <w:t>- Séparer des touts en parties de taille égale pour créer des parts équitables et des ensembles égaux.</w:t>
            </w:r>
          </w:p>
          <w:p w14:paraId="1C48948A" w14:textId="77777777" w:rsidR="00823AD0" w:rsidRPr="0006497F" w:rsidRDefault="00823AD0" w:rsidP="006C21F0">
            <w:pPr>
              <w:ind w:left="195" w:hanging="90"/>
              <w:rPr>
                <w:rFonts w:asciiTheme="minorHAnsi" w:hAnsiTheme="minorHAnsi" w:cstheme="minorHAnsi"/>
                <w:sz w:val="20"/>
                <w:szCs w:val="20"/>
                <w:lang w:val="fr-FR"/>
              </w:rPr>
            </w:pPr>
            <w:r w:rsidRPr="0006497F">
              <w:rPr>
                <w:rFonts w:asciiTheme="minorHAnsi" w:hAnsiTheme="minorHAnsi" w:cstheme="minorHAnsi"/>
                <w:sz w:val="20"/>
                <w:szCs w:val="20"/>
                <w:lang w:val="fr-FR"/>
              </w:rPr>
              <w:t>- Séparer des touts (p. ex. : intervalles, ensembles) en parties égales et nommer les fractions unitaires.</w:t>
            </w:r>
          </w:p>
          <w:p w14:paraId="27772157" w14:textId="77777777" w:rsidR="00823AD0" w:rsidRPr="0006497F" w:rsidRDefault="00823AD0" w:rsidP="006C21F0">
            <w:pPr>
              <w:ind w:left="195" w:hanging="90"/>
              <w:rPr>
                <w:rFonts w:asciiTheme="minorHAnsi" w:hAnsiTheme="minorHAnsi" w:cstheme="minorHAnsi"/>
                <w:sz w:val="20"/>
                <w:szCs w:val="20"/>
                <w:lang w:val="fr-FR"/>
              </w:rPr>
            </w:pPr>
            <w:r w:rsidRPr="0006497F">
              <w:rPr>
                <w:rFonts w:asciiTheme="minorHAnsi" w:hAnsiTheme="minorHAnsi" w:cstheme="minorHAnsi"/>
                <w:sz w:val="20"/>
                <w:szCs w:val="20"/>
                <w:lang w:val="fr-FR"/>
              </w:rPr>
              <w:t>- Relier la taille des parties au nombre de parties égales pour former un tout (p. ex. : les parties d’un tout séparé en 2 morceaux égaux sont plus grandes que s’il était séparé en 3 morceaux égaux).</w:t>
            </w:r>
          </w:p>
          <w:p w14:paraId="2046CAB8" w14:textId="77777777" w:rsidR="00823AD0" w:rsidRPr="0006497F" w:rsidRDefault="00823AD0" w:rsidP="006C21F0">
            <w:pPr>
              <w:ind w:left="195" w:hanging="90"/>
              <w:rPr>
                <w:rFonts w:asciiTheme="minorHAnsi" w:hAnsiTheme="minorHAnsi" w:cstheme="minorHAnsi"/>
                <w:b/>
                <w:bCs/>
                <w:sz w:val="20"/>
                <w:szCs w:val="20"/>
                <w:lang w:val="fr-FR"/>
              </w:rPr>
            </w:pPr>
            <w:r w:rsidRPr="0006497F">
              <w:rPr>
                <w:rFonts w:asciiTheme="minorHAnsi" w:hAnsiTheme="minorHAnsi" w:cstheme="minorHAnsi"/>
                <w:sz w:val="20"/>
                <w:szCs w:val="20"/>
                <w:lang w:val="fr-FR"/>
              </w:rPr>
              <w:t>- Comparer des fractions unitaires pour en déterminer la taille relative.</w:t>
            </w:r>
          </w:p>
          <w:p w14:paraId="56DBAC97" w14:textId="77777777" w:rsidR="00823AD0" w:rsidRPr="0006497F" w:rsidRDefault="00823AD0" w:rsidP="006C21F0">
            <w:pPr>
              <w:ind w:left="195" w:hanging="90"/>
              <w:rPr>
                <w:rFonts w:asciiTheme="minorHAnsi" w:hAnsiTheme="minorHAnsi" w:cstheme="minorHAnsi"/>
                <w:color w:val="000000"/>
                <w:sz w:val="20"/>
                <w:szCs w:val="20"/>
                <w:lang w:val="fr-FR"/>
              </w:rPr>
            </w:pPr>
            <w:r w:rsidRPr="0006497F">
              <w:rPr>
                <w:rFonts w:asciiTheme="minorHAnsi" w:hAnsiTheme="minorHAnsi" w:cstheme="minorHAnsi"/>
                <w:color w:val="000000"/>
                <w:sz w:val="20"/>
                <w:szCs w:val="20"/>
                <w:lang w:val="fr-FR"/>
              </w:rPr>
              <w:t>- Compter par fractions unitaires (p. ex. : compter par</w:t>
            </w:r>
            <m:oMath>
              <m:r>
                <w:rPr>
                  <w:rFonts w:ascii="Cambria Math" w:eastAsia="Times New Roman" w:hAnsi="Cambria Math" w:cstheme="minorHAnsi"/>
                  <w:color w:val="000000"/>
                  <w:sz w:val="20"/>
                  <w:szCs w:val="20"/>
                  <w:lang w:val="fr-FR"/>
                </w:rPr>
                <m:t xml:space="preserve"> </m:t>
              </m:r>
              <m:f>
                <m:fPr>
                  <m:ctrlPr>
                    <w:rPr>
                      <w:rFonts w:ascii="Cambria Math" w:eastAsia="Times New Roman" w:hAnsi="Cambria Math" w:cstheme="minorHAnsi"/>
                      <w:i/>
                      <w:color w:val="000000"/>
                      <w:sz w:val="20"/>
                      <w:szCs w:val="20"/>
                      <w:lang w:val="fr-FR"/>
                    </w:rPr>
                  </m:ctrlPr>
                </m:fPr>
                <m:num>
                  <m:r>
                    <w:rPr>
                      <w:rFonts w:ascii="Cambria Math" w:eastAsia="Times New Roman" w:hAnsi="Cambria Math" w:cstheme="minorHAnsi"/>
                      <w:color w:val="000000"/>
                      <w:sz w:val="20"/>
                      <w:szCs w:val="20"/>
                      <w:lang w:val="fr-FR"/>
                    </w:rPr>
                    <m:t>1</m:t>
                  </m:r>
                </m:num>
                <m:den>
                  <m:r>
                    <w:rPr>
                      <w:rFonts w:ascii="Cambria Math" w:eastAsia="Times New Roman" w:hAnsi="Cambria Math" w:cstheme="minorHAnsi"/>
                      <w:color w:val="000000"/>
                      <w:sz w:val="20"/>
                      <w:szCs w:val="20"/>
                      <w:lang w:val="fr-FR"/>
                    </w:rPr>
                    <m:t>4</m:t>
                  </m:r>
                </m:den>
              </m:f>
            </m:oMath>
            <w:r w:rsidRPr="0006497F">
              <w:rPr>
                <w:rFonts w:asciiTheme="minorHAnsi" w:hAnsiTheme="minorHAnsi" w:cstheme="minorHAnsi"/>
                <w:color w:val="000000"/>
                <w:sz w:val="20"/>
                <w:szCs w:val="20"/>
                <w:lang w:val="fr-FR"/>
              </w:rPr>
              <w:t xml:space="preserve">: </w:t>
            </w:r>
            <m:oMath>
              <m:f>
                <m:fPr>
                  <m:ctrlPr>
                    <w:rPr>
                      <w:rFonts w:ascii="Cambria Math" w:eastAsia="Times New Roman" w:hAnsi="Cambria Math" w:cstheme="minorHAnsi"/>
                      <w:i/>
                      <w:color w:val="000000"/>
                      <w:sz w:val="20"/>
                      <w:szCs w:val="20"/>
                      <w:lang w:val="fr-FR"/>
                    </w:rPr>
                  </m:ctrlPr>
                </m:fPr>
                <m:num>
                  <m:r>
                    <w:rPr>
                      <w:rFonts w:ascii="Cambria Math" w:eastAsia="Times New Roman" w:hAnsi="Cambria Math" w:cstheme="minorHAnsi"/>
                      <w:color w:val="000000"/>
                      <w:sz w:val="20"/>
                      <w:szCs w:val="20"/>
                      <w:lang w:val="fr-FR"/>
                    </w:rPr>
                    <m:t>1</m:t>
                  </m:r>
                </m:num>
                <m:den>
                  <m:r>
                    <w:rPr>
                      <w:rFonts w:ascii="Cambria Math" w:eastAsia="Times New Roman" w:hAnsi="Cambria Math" w:cstheme="minorHAnsi"/>
                      <w:color w:val="000000"/>
                      <w:sz w:val="20"/>
                      <w:szCs w:val="20"/>
                      <w:lang w:val="fr-FR"/>
                    </w:rPr>
                    <m:t>4</m:t>
                  </m:r>
                </m:den>
              </m:f>
            </m:oMath>
            <w:r w:rsidRPr="0006497F">
              <w:rPr>
                <w:rFonts w:asciiTheme="minorHAnsi" w:hAnsiTheme="minorHAnsi" w:cstheme="minorHAnsi"/>
                <w:color w:val="000000"/>
                <w:sz w:val="20"/>
                <w:szCs w:val="20"/>
                <w:lang w:val="fr-FR"/>
              </w:rPr>
              <w:t xml:space="preserve">, </w:t>
            </w:r>
            <m:oMath>
              <m:f>
                <m:fPr>
                  <m:ctrlPr>
                    <w:rPr>
                      <w:rFonts w:ascii="Cambria Math" w:eastAsia="Times New Roman" w:hAnsi="Cambria Math" w:cstheme="minorHAnsi"/>
                      <w:i/>
                      <w:color w:val="000000"/>
                      <w:sz w:val="20"/>
                      <w:szCs w:val="20"/>
                      <w:lang w:val="fr-FR"/>
                    </w:rPr>
                  </m:ctrlPr>
                </m:fPr>
                <m:num>
                  <m:r>
                    <w:rPr>
                      <w:rFonts w:ascii="Cambria Math" w:eastAsia="Times New Roman" w:hAnsi="Cambria Math" w:cstheme="minorHAnsi"/>
                      <w:color w:val="000000"/>
                      <w:sz w:val="20"/>
                      <w:szCs w:val="20"/>
                      <w:lang w:val="fr-FR"/>
                    </w:rPr>
                    <m:t>2</m:t>
                  </m:r>
                </m:num>
                <m:den>
                  <m:r>
                    <w:rPr>
                      <w:rFonts w:ascii="Cambria Math" w:eastAsia="Times New Roman" w:hAnsi="Cambria Math" w:cstheme="minorHAnsi"/>
                      <w:color w:val="000000"/>
                      <w:sz w:val="20"/>
                      <w:szCs w:val="20"/>
                      <w:lang w:val="fr-FR"/>
                    </w:rPr>
                    <m:t>4</m:t>
                  </m:r>
                </m:den>
              </m:f>
            </m:oMath>
            <w:r w:rsidRPr="0006497F">
              <w:rPr>
                <w:rFonts w:asciiTheme="minorHAnsi" w:hAnsiTheme="minorHAnsi" w:cstheme="minorHAnsi"/>
                <w:color w:val="000000"/>
                <w:sz w:val="20"/>
                <w:szCs w:val="20"/>
                <w:lang w:val="fr-FR"/>
              </w:rPr>
              <w:t xml:space="preserve">, </w:t>
            </w:r>
            <m:oMath>
              <m:f>
                <m:fPr>
                  <m:ctrlPr>
                    <w:rPr>
                      <w:rFonts w:ascii="Cambria Math" w:eastAsia="Times New Roman" w:hAnsi="Cambria Math" w:cstheme="minorHAnsi"/>
                      <w:i/>
                      <w:color w:val="000000"/>
                      <w:sz w:val="20"/>
                      <w:szCs w:val="20"/>
                      <w:lang w:val="fr-FR"/>
                    </w:rPr>
                  </m:ctrlPr>
                </m:fPr>
                <m:num>
                  <m:r>
                    <w:rPr>
                      <w:rFonts w:ascii="Cambria Math" w:eastAsia="Times New Roman" w:hAnsi="Cambria Math" w:cstheme="minorHAnsi"/>
                      <w:color w:val="000000"/>
                      <w:sz w:val="20"/>
                      <w:szCs w:val="20"/>
                      <w:lang w:val="fr-FR"/>
                    </w:rPr>
                    <m:t>3</m:t>
                  </m:r>
                </m:num>
                <m:den>
                  <m:r>
                    <w:rPr>
                      <w:rFonts w:ascii="Cambria Math" w:eastAsia="Times New Roman" w:hAnsi="Cambria Math" w:cstheme="minorHAnsi"/>
                      <w:color w:val="000000"/>
                      <w:sz w:val="20"/>
                      <w:szCs w:val="20"/>
                      <w:lang w:val="fr-FR"/>
                    </w:rPr>
                    <m:t>4</m:t>
                  </m:r>
                </m:den>
              </m:f>
            </m:oMath>
            <w:r w:rsidRPr="0006497F">
              <w:rPr>
                <w:rFonts w:asciiTheme="minorHAnsi" w:hAnsiTheme="minorHAnsi" w:cstheme="minorHAnsi"/>
                <w:color w:val="000000"/>
                <w:sz w:val="20"/>
                <w:szCs w:val="20"/>
                <w:lang w:val="fr-FR"/>
              </w:rPr>
              <w:t>).</w:t>
            </w:r>
          </w:p>
          <w:p w14:paraId="7461CD39" w14:textId="6ED6C687" w:rsidR="00A73AA1" w:rsidRPr="0006497F" w:rsidRDefault="00823AD0" w:rsidP="00EA6D53">
            <w:pPr>
              <w:pStyle w:val="TableParagraph"/>
              <w:numPr>
                <w:ilvl w:val="0"/>
                <w:numId w:val="27"/>
              </w:numPr>
              <w:tabs>
                <w:tab w:val="left" w:pos="284"/>
              </w:tabs>
              <w:spacing w:before="12" w:line="240" w:lineRule="atLeast"/>
              <w:ind w:left="195" w:right="791" w:hanging="90"/>
              <w:rPr>
                <w:rFonts w:asciiTheme="minorHAnsi" w:hAnsiTheme="minorHAnsi" w:cstheme="minorHAnsi"/>
                <w:sz w:val="20"/>
                <w:szCs w:val="20"/>
                <w:lang w:val="fr-CA"/>
              </w:rPr>
            </w:pPr>
            <w:r w:rsidRPr="0006497F">
              <w:rPr>
                <w:rFonts w:asciiTheme="minorHAnsi" w:hAnsiTheme="minorHAnsi" w:cstheme="minorHAnsi"/>
                <w:sz w:val="20"/>
                <w:szCs w:val="20"/>
                <w:lang w:val="fr-FR"/>
              </w:rPr>
              <w:t>Utiliser les symboles des fractions pour nommer des quantités fractionnelles.</w:t>
            </w:r>
          </w:p>
        </w:tc>
      </w:tr>
      <w:tr w:rsidR="00A73AA1" w:rsidRPr="00CD30EA" w14:paraId="7461CD44" w14:textId="77777777" w:rsidTr="00436107">
        <w:trPr>
          <w:trHeight w:val="465"/>
        </w:trPr>
        <w:tc>
          <w:tcPr>
            <w:tcW w:w="2341" w:type="dxa"/>
            <w:vMerge w:val="restart"/>
          </w:tcPr>
          <w:p w14:paraId="5796CE38" w14:textId="48E4277E" w:rsidR="00CA627B" w:rsidRPr="0006497F" w:rsidRDefault="006C21F0" w:rsidP="00A67F95">
            <w:pPr>
              <w:ind w:left="45"/>
              <w:rPr>
                <w:rFonts w:asciiTheme="minorHAnsi" w:hAnsiTheme="minorHAnsi" w:cstheme="minorHAnsi"/>
                <w:sz w:val="20"/>
                <w:szCs w:val="20"/>
                <w:lang w:val="fr-FR"/>
              </w:rPr>
            </w:pPr>
            <w:r w:rsidRPr="0006497F">
              <w:rPr>
                <w:rFonts w:asciiTheme="minorHAnsi" w:hAnsiTheme="minorHAnsi" w:cstheme="minorHAnsi"/>
                <w:sz w:val="20"/>
                <w:szCs w:val="20"/>
                <w:lang w:val="fr-CA"/>
              </w:rPr>
              <w:br w:type="page"/>
            </w:r>
            <w:r w:rsidR="00CA627B" w:rsidRPr="0006497F">
              <w:rPr>
                <w:rFonts w:asciiTheme="minorHAnsi" w:hAnsiTheme="minorHAnsi" w:cstheme="minorHAnsi"/>
                <w:b/>
                <w:bCs/>
                <w:color w:val="000000" w:themeColor="text1"/>
                <w:sz w:val="20"/>
                <w:szCs w:val="20"/>
                <w:lang w:val="fr-FR" w:eastAsia="en-CA"/>
              </w:rPr>
              <w:t>B1.7</w:t>
            </w:r>
            <w:r w:rsidR="00CA627B" w:rsidRPr="0006497F">
              <w:rPr>
                <w:rFonts w:asciiTheme="minorHAnsi" w:hAnsiTheme="minorHAnsi" w:cstheme="minorHAnsi"/>
                <w:color w:val="000000" w:themeColor="text1"/>
                <w:sz w:val="20"/>
                <w:szCs w:val="20"/>
                <w:lang w:val="fr-FR" w:eastAsia="en-CA"/>
              </w:rPr>
              <w:t xml:space="preserve"> </w:t>
            </w:r>
            <w:r w:rsidR="00CA627B" w:rsidRPr="0006497F">
              <w:rPr>
                <w:rFonts w:asciiTheme="minorHAnsi" w:hAnsiTheme="minorHAnsi" w:cstheme="minorHAnsi"/>
                <w:sz w:val="20"/>
                <w:szCs w:val="20"/>
                <w:lang w:val="fr-FR"/>
              </w:rPr>
              <w:t>Représenter et résoudre des problèmes de partage équitable ciblant la recherche et l’utilisation des fractions équivalentes, y compris des problèmes comportant des demis, des quarts et des huitièmes; des tiers et des sixièmes; ou des cinquièmes et des dixièmes.</w:t>
            </w:r>
          </w:p>
          <w:p w14:paraId="4F721E4C" w14:textId="77777777" w:rsidR="00CA627B" w:rsidRPr="0006497F" w:rsidRDefault="00CA627B" w:rsidP="00A67F95">
            <w:pPr>
              <w:ind w:left="45"/>
              <w:rPr>
                <w:rFonts w:asciiTheme="minorHAnsi" w:hAnsiTheme="minorHAnsi" w:cstheme="minorHAnsi"/>
                <w:sz w:val="20"/>
                <w:szCs w:val="20"/>
                <w:lang w:val="fr-FR"/>
              </w:rPr>
            </w:pPr>
          </w:p>
          <w:p w14:paraId="7461CD3D" w14:textId="6E7E88DB" w:rsidR="00A73AA1" w:rsidRPr="0006497F" w:rsidRDefault="00CA627B" w:rsidP="00A67F95">
            <w:pPr>
              <w:pStyle w:val="TableParagraph"/>
              <w:spacing w:before="1" w:line="235" w:lineRule="exact"/>
              <w:ind w:left="45"/>
              <w:rPr>
                <w:rFonts w:asciiTheme="minorHAnsi" w:hAnsiTheme="minorHAnsi" w:cstheme="minorHAnsi"/>
                <w:sz w:val="20"/>
                <w:szCs w:val="20"/>
                <w:lang w:val="fr-CA"/>
              </w:rPr>
            </w:pPr>
            <w:r w:rsidRPr="0006497F">
              <w:rPr>
                <w:rFonts w:asciiTheme="minorHAnsi" w:hAnsiTheme="minorHAnsi" w:cstheme="minorHAnsi"/>
                <w:b/>
                <w:bCs/>
                <w:sz w:val="20"/>
                <w:szCs w:val="20"/>
                <w:lang w:val="fr-FR"/>
              </w:rPr>
              <w:t>Note :</w:t>
            </w:r>
            <w:r w:rsidRPr="0006497F">
              <w:rPr>
                <w:rFonts w:asciiTheme="minorHAnsi" w:hAnsiTheme="minorHAnsi" w:cstheme="minorHAnsi"/>
                <w:sz w:val="20"/>
                <w:szCs w:val="20"/>
                <w:lang w:val="fr-FR"/>
              </w:rPr>
              <w:t xml:space="preserve"> Voir aussi B2.8</w:t>
            </w:r>
            <w:r w:rsidR="003B2ED9" w:rsidRPr="0006497F">
              <w:rPr>
                <w:rFonts w:asciiTheme="minorHAnsi" w:hAnsiTheme="minorHAnsi" w:cstheme="minorHAnsi"/>
                <w:sz w:val="20"/>
                <w:szCs w:val="20"/>
                <w:lang w:val="fr-FR"/>
              </w:rPr>
              <w:t>.</w:t>
            </w:r>
          </w:p>
        </w:tc>
        <w:tc>
          <w:tcPr>
            <w:tcW w:w="3739" w:type="dxa"/>
            <w:gridSpan w:val="2"/>
            <w:vMerge w:val="restart"/>
          </w:tcPr>
          <w:p w14:paraId="7BE7374C" w14:textId="1F1ED541" w:rsidR="00856141" w:rsidRPr="0006497F" w:rsidRDefault="00856141" w:rsidP="00856141">
            <w:pPr>
              <w:pStyle w:val="TableParagraph"/>
              <w:ind w:left="115"/>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 xml:space="preserve">nité 4 : Les fractions </w:t>
            </w:r>
          </w:p>
          <w:p w14:paraId="42A5630E" w14:textId="77777777" w:rsidR="000C7F87" w:rsidRPr="0006497F" w:rsidRDefault="000C7F87" w:rsidP="000C7F87">
            <w:pPr>
              <w:pStyle w:val="TableParagraph"/>
              <w:spacing w:before="1"/>
              <w:rPr>
                <w:rFonts w:asciiTheme="minorHAnsi" w:hAnsiTheme="minorHAnsi" w:cstheme="minorHAnsi"/>
                <w:sz w:val="20"/>
                <w:szCs w:val="20"/>
                <w:lang w:val="fr-FR"/>
              </w:rPr>
            </w:pPr>
            <w:r w:rsidRPr="0006497F">
              <w:rPr>
                <w:rFonts w:asciiTheme="minorHAnsi" w:hAnsiTheme="minorHAnsi" w:cstheme="minorHAnsi"/>
                <w:sz w:val="20"/>
                <w:szCs w:val="20"/>
                <w:lang w:val="fr-FR"/>
              </w:rPr>
              <w:t>15 : Comparer des fractions</w:t>
            </w:r>
            <w:r w:rsidRPr="0006497F">
              <w:rPr>
                <w:rFonts w:asciiTheme="minorHAnsi" w:hAnsiTheme="minorHAnsi" w:cstheme="minorHAnsi"/>
                <w:spacing w:val="-15"/>
                <w:sz w:val="20"/>
                <w:szCs w:val="20"/>
                <w:lang w:val="fr-FR"/>
              </w:rPr>
              <w:t xml:space="preserve"> </w:t>
            </w:r>
            <w:r w:rsidRPr="0006497F">
              <w:rPr>
                <w:rFonts w:asciiTheme="minorHAnsi" w:hAnsiTheme="minorHAnsi" w:cstheme="minorHAnsi"/>
                <w:sz w:val="20"/>
                <w:szCs w:val="20"/>
                <w:lang w:val="fr-FR"/>
              </w:rPr>
              <w:t>1</w:t>
            </w:r>
          </w:p>
          <w:p w14:paraId="5DD5E92D" w14:textId="77777777" w:rsidR="000C7F87" w:rsidRPr="0006497F" w:rsidRDefault="000C7F87" w:rsidP="000C7F87">
            <w:pPr>
              <w:pStyle w:val="TableParagraph"/>
              <w:spacing w:before="1"/>
              <w:rPr>
                <w:rFonts w:asciiTheme="minorHAnsi" w:hAnsiTheme="minorHAnsi" w:cstheme="minorHAnsi"/>
                <w:sz w:val="20"/>
                <w:szCs w:val="20"/>
                <w:lang w:val="fr-FR"/>
              </w:rPr>
            </w:pPr>
            <w:r w:rsidRPr="0006497F">
              <w:rPr>
                <w:rFonts w:asciiTheme="minorHAnsi" w:hAnsiTheme="minorHAnsi" w:cstheme="minorHAnsi"/>
                <w:sz w:val="20"/>
                <w:szCs w:val="20"/>
                <w:lang w:val="fr-FR"/>
              </w:rPr>
              <w:t>16 : Comparer des fractions</w:t>
            </w:r>
            <w:r w:rsidRPr="0006497F">
              <w:rPr>
                <w:rFonts w:asciiTheme="minorHAnsi" w:hAnsiTheme="minorHAnsi" w:cstheme="minorHAnsi"/>
                <w:spacing w:val="-15"/>
                <w:sz w:val="20"/>
                <w:szCs w:val="20"/>
                <w:lang w:val="fr-FR"/>
              </w:rPr>
              <w:t xml:space="preserve"> </w:t>
            </w:r>
            <w:r w:rsidRPr="0006497F">
              <w:rPr>
                <w:rFonts w:asciiTheme="minorHAnsi" w:hAnsiTheme="minorHAnsi" w:cstheme="minorHAnsi"/>
                <w:sz w:val="20"/>
                <w:szCs w:val="20"/>
                <w:lang w:val="fr-FR"/>
              </w:rPr>
              <w:t>2</w:t>
            </w:r>
          </w:p>
          <w:p w14:paraId="286352D3" w14:textId="131D9097" w:rsidR="008A5C9C" w:rsidRPr="005572B2" w:rsidRDefault="008A5C9C" w:rsidP="000C7F87">
            <w:pPr>
              <w:pStyle w:val="TableParagraph"/>
              <w:spacing w:before="1"/>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 xml:space="preserve">Carte de l’élève 8 : </w:t>
            </w:r>
            <w:r w:rsidR="00856141" w:rsidRPr="005572B2">
              <w:rPr>
                <w:rFonts w:asciiTheme="minorHAnsi" w:hAnsiTheme="minorHAnsi" w:cstheme="minorHAnsi"/>
                <w:i/>
                <w:iCs/>
                <w:sz w:val="20"/>
                <w:szCs w:val="20"/>
                <w:lang w:val="fr-FR"/>
              </w:rPr>
              <w:t>Des fractions d’un tout</w:t>
            </w:r>
          </w:p>
          <w:p w14:paraId="135AEFE8" w14:textId="725F3C0F" w:rsidR="00A73AA1" w:rsidRPr="0006497F" w:rsidRDefault="000C7F87" w:rsidP="000C7F87">
            <w:pPr>
              <w:pStyle w:val="TableParagraph"/>
              <w:spacing w:line="234" w:lineRule="exact"/>
              <w:rPr>
                <w:rFonts w:asciiTheme="minorHAnsi" w:hAnsiTheme="minorHAnsi" w:cstheme="minorHAnsi"/>
                <w:b/>
                <w:sz w:val="20"/>
                <w:szCs w:val="20"/>
                <w:lang w:val="fr-CA"/>
              </w:rPr>
            </w:pPr>
            <w:r w:rsidRPr="0006497F">
              <w:rPr>
                <w:rFonts w:asciiTheme="minorHAnsi" w:hAnsiTheme="minorHAnsi" w:cstheme="minorHAnsi"/>
                <w:sz w:val="20"/>
                <w:szCs w:val="20"/>
                <w:lang w:val="fr-FR"/>
              </w:rPr>
              <w:t>18 : Les fractions : Approfondissement</w:t>
            </w:r>
          </w:p>
        </w:tc>
        <w:tc>
          <w:tcPr>
            <w:tcW w:w="3870" w:type="dxa"/>
            <w:gridSpan w:val="2"/>
            <w:vMerge w:val="restart"/>
          </w:tcPr>
          <w:p w14:paraId="579C4528" w14:textId="68841F36" w:rsidR="00856141" w:rsidRPr="0006497F" w:rsidRDefault="00856141" w:rsidP="00856141">
            <w:pPr>
              <w:pStyle w:val="TableParagraph"/>
              <w:ind w:left="115"/>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 xml:space="preserve">nité 4 : Les fractions </w:t>
            </w:r>
          </w:p>
          <w:p w14:paraId="2115FA02" w14:textId="66496D04" w:rsidR="00856141" w:rsidRPr="0006497F" w:rsidRDefault="00856141" w:rsidP="00856141">
            <w:pPr>
              <w:pStyle w:val="TableParagraph"/>
              <w:spacing w:before="1"/>
              <w:rPr>
                <w:rFonts w:asciiTheme="minorHAnsi" w:hAnsiTheme="minorHAnsi" w:cstheme="minorHAnsi"/>
                <w:sz w:val="20"/>
                <w:szCs w:val="20"/>
                <w:lang w:val="fr-FR"/>
              </w:rPr>
            </w:pPr>
            <w:r w:rsidRPr="0006497F">
              <w:rPr>
                <w:rFonts w:asciiTheme="minorHAnsi" w:hAnsiTheme="minorHAnsi" w:cstheme="minorHAnsi"/>
                <w:sz w:val="20"/>
                <w:szCs w:val="20"/>
                <w:lang w:val="fr-FR"/>
              </w:rPr>
              <w:t>15 : Comparer des fractions</w:t>
            </w:r>
            <w:r w:rsidRPr="0006497F">
              <w:rPr>
                <w:rFonts w:asciiTheme="minorHAnsi" w:hAnsiTheme="minorHAnsi" w:cstheme="minorHAnsi"/>
                <w:spacing w:val="-15"/>
                <w:sz w:val="20"/>
                <w:szCs w:val="20"/>
                <w:lang w:val="fr-FR"/>
              </w:rPr>
              <w:t xml:space="preserve"> </w:t>
            </w:r>
            <w:r w:rsidRPr="0006497F">
              <w:rPr>
                <w:rFonts w:asciiTheme="minorHAnsi" w:hAnsiTheme="minorHAnsi" w:cstheme="minorHAnsi"/>
                <w:sz w:val="20"/>
                <w:szCs w:val="20"/>
                <w:lang w:val="fr-FR"/>
              </w:rPr>
              <w:t>1 (révisé 2020)</w:t>
            </w:r>
          </w:p>
          <w:p w14:paraId="6324D679" w14:textId="036BC6F9" w:rsidR="00856141" w:rsidRDefault="00856141" w:rsidP="00856141">
            <w:pPr>
              <w:pStyle w:val="TableParagraph"/>
              <w:spacing w:before="1"/>
              <w:rPr>
                <w:rFonts w:asciiTheme="minorHAnsi" w:hAnsiTheme="minorHAnsi" w:cstheme="minorHAnsi"/>
                <w:sz w:val="20"/>
                <w:szCs w:val="20"/>
                <w:lang w:val="fr-FR"/>
              </w:rPr>
            </w:pPr>
            <w:r w:rsidRPr="0006497F">
              <w:rPr>
                <w:rFonts w:asciiTheme="minorHAnsi" w:hAnsiTheme="minorHAnsi" w:cstheme="minorHAnsi"/>
                <w:sz w:val="20"/>
                <w:szCs w:val="20"/>
                <w:lang w:val="fr-FR"/>
              </w:rPr>
              <w:t>16 : Comparer des fractions</w:t>
            </w:r>
            <w:r w:rsidRPr="0006497F">
              <w:rPr>
                <w:rFonts w:asciiTheme="minorHAnsi" w:hAnsiTheme="minorHAnsi" w:cstheme="minorHAnsi"/>
                <w:spacing w:val="-15"/>
                <w:sz w:val="20"/>
                <w:szCs w:val="20"/>
                <w:lang w:val="fr-FR"/>
              </w:rPr>
              <w:t xml:space="preserve"> </w:t>
            </w:r>
            <w:r w:rsidRPr="0006497F">
              <w:rPr>
                <w:rFonts w:asciiTheme="minorHAnsi" w:hAnsiTheme="minorHAnsi" w:cstheme="minorHAnsi"/>
                <w:sz w:val="20"/>
                <w:szCs w:val="20"/>
                <w:lang w:val="fr-FR"/>
              </w:rPr>
              <w:t>2 (révisé 2020)</w:t>
            </w:r>
          </w:p>
          <w:p w14:paraId="66299202" w14:textId="77777777" w:rsidR="00BF50A1" w:rsidRPr="005572B2" w:rsidRDefault="00BF50A1" w:rsidP="00BF50A1">
            <w:pPr>
              <w:pStyle w:val="TableParagraph"/>
              <w:spacing w:before="1"/>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8 : Des fractions d’un tout</w:t>
            </w:r>
          </w:p>
          <w:p w14:paraId="7461CD41" w14:textId="43AC3C33" w:rsidR="00A73AA1" w:rsidRPr="0006497F" w:rsidRDefault="00856141" w:rsidP="00856141">
            <w:pPr>
              <w:pStyle w:val="TableParagraph"/>
              <w:spacing w:before="1"/>
              <w:ind w:left="90"/>
              <w:rPr>
                <w:rFonts w:asciiTheme="minorHAnsi" w:hAnsiTheme="minorHAnsi" w:cstheme="minorHAnsi"/>
                <w:sz w:val="20"/>
                <w:szCs w:val="20"/>
                <w:lang w:val="fr-CA"/>
              </w:rPr>
            </w:pPr>
            <w:r w:rsidRPr="0006497F">
              <w:rPr>
                <w:rFonts w:asciiTheme="minorHAnsi" w:hAnsiTheme="minorHAnsi" w:cstheme="minorHAnsi"/>
                <w:sz w:val="20"/>
                <w:szCs w:val="20"/>
                <w:lang w:val="fr-FR"/>
              </w:rPr>
              <w:t>18 : Les fractions : Approfondissement (révisé 2020)</w:t>
            </w:r>
          </w:p>
        </w:tc>
        <w:tc>
          <w:tcPr>
            <w:tcW w:w="2596" w:type="dxa"/>
            <w:gridSpan w:val="2"/>
            <w:vMerge w:val="restart"/>
          </w:tcPr>
          <w:p w14:paraId="7461CD42" w14:textId="6F668D03" w:rsidR="00A73AA1" w:rsidRPr="0006497F" w:rsidRDefault="000C7F87" w:rsidP="006C21F0">
            <w:pPr>
              <w:pStyle w:val="TableParagraph"/>
              <w:spacing w:line="234" w:lineRule="exact"/>
              <w:ind w:left="195" w:hanging="90"/>
              <w:rPr>
                <w:rFonts w:asciiTheme="minorHAnsi" w:hAnsiTheme="minorHAnsi" w:cstheme="minorHAnsi"/>
                <w:sz w:val="20"/>
                <w:szCs w:val="20"/>
              </w:rPr>
            </w:pPr>
            <w:r w:rsidRPr="0006497F">
              <w:rPr>
                <w:rFonts w:asciiTheme="minorHAnsi" w:hAnsiTheme="minorHAnsi" w:cstheme="minorHAnsi"/>
                <w:sz w:val="20"/>
                <w:szCs w:val="20"/>
              </w:rPr>
              <w:t>Un devoir gagnant !</w:t>
            </w:r>
          </w:p>
        </w:tc>
        <w:tc>
          <w:tcPr>
            <w:tcW w:w="4424" w:type="dxa"/>
            <w:gridSpan w:val="3"/>
            <w:shd w:val="clear" w:color="auto" w:fill="D3B1CF"/>
          </w:tcPr>
          <w:p w14:paraId="7461CD43" w14:textId="73E798B5" w:rsidR="00A73AA1" w:rsidRPr="004C2FA5" w:rsidRDefault="004C2FA5" w:rsidP="006C21F0">
            <w:pPr>
              <w:pStyle w:val="TableParagraph"/>
              <w:ind w:left="195" w:hanging="90"/>
              <w:rPr>
                <w:rFonts w:asciiTheme="minorHAnsi" w:hAnsiTheme="minorHAnsi" w:cstheme="minorHAnsi"/>
                <w:sz w:val="20"/>
                <w:szCs w:val="20"/>
                <w:lang w:val="fr-CA"/>
              </w:rPr>
            </w:pPr>
            <w:r w:rsidRPr="0006497F">
              <w:rPr>
                <w:rFonts w:asciiTheme="minorHAnsi" w:hAnsiTheme="minorHAnsi" w:cstheme="minorHAnsi"/>
                <w:b/>
                <w:bCs/>
                <w:sz w:val="20"/>
                <w:szCs w:val="20"/>
                <w:lang w:val="fr-FR"/>
              </w:rPr>
              <w:t>Idée principale : Les quantités et les nombres peuvent être regroupés par unités ou séparés en unités.</w:t>
            </w:r>
          </w:p>
        </w:tc>
      </w:tr>
      <w:tr w:rsidR="00A73AA1" w:rsidRPr="00CD30EA" w14:paraId="7461CD49" w14:textId="77777777" w:rsidTr="00436107">
        <w:trPr>
          <w:trHeight w:val="2210"/>
        </w:trPr>
        <w:tc>
          <w:tcPr>
            <w:tcW w:w="2341" w:type="dxa"/>
            <w:vMerge/>
            <w:tcBorders>
              <w:top w:val="nil"/>
            </w:tcBorders>
          </w:tcPr>
          <w:p w14:paraId="7461CD45" w14:textId="77777777" w:rsidR="00A73AA1" w:rsidRPr="004C2FA5" w:rsidRDefault="00A73AA1" w:rsidP="00A67F95">
            <w:pPr>
              <w:ind w:left="45"/>
              <w:rPr>
                <w:rFonts w:asciiTheme="minorHAnsi" w:hAnsiTheme="minorHAnsi" w:cstheme="minorHAnsi"/>
                <w:sz w:val="20"/>
                <w:szCs w:val="20"/>
                <w:lang w:val="fr-CA"/>
              </w:rPr>
            </w:pPr>
          </w:p>
        </w:tc>
        <w:tc>
          <w:tcPr>
            <w:tcW w:w="3739" w:type="dxa"/>
            <w:gridSpan w:val="2"/>
            <w:vMerge/>
          </w:tcPr>
          <w:p w14:paraId="4B44B609" w14:textId="77777777" w:rsidR="00A73AA1" w:rsidRPr="004C2FA5" w:rsidRDefault="00A73AA1" w:rsidP="00A73AA1">
            <w:pPr>
              <w:rPr>
                <w:rFonts w:asciiTheme="minorHAnsi" w:hAnsiTheme="minorHAnsi" w:cstheme="minorHAnsi"/>
                <w:sz w:val="20"/>
                <w:szCs w:val="20"/>
                <w:lang w:val="fr-CA"/>
              </w:rPr>
            </w:pPr>
          </w:p>
        </w:tc>
        <w:tc>
          <w:tcPr>
            <w:tcW w:w="3870" w:type="dxa"/>
            <w:gridSpan w:val="2"/>
            <w:vMerge/>
            <w:tcBorders>
              <w:top w:val="nil"/>
            </w:tcBorders>
          </w:tcPr>
          <w:p w14:paraId="7461CD46" w14:textId="26594F52" w:rsidR="00A73AA1" w:rsidRPr="004C2FA5" w:rsidRDefault="00A73AA1" w:rsidP="0013443B">
            <w:pPr>
              <w:ind w:left="90"/>
              <w:rPr>
                <w:rFonts w:asciiTheme="minorHAnsi" w:hAnsiTheme="minorHAnsi" w:cstheme="minorHAnsi"/>
                <w:sz w:val="20"/>
                <w:szCs w:val="20"/>
                <w:lang w:val="fr-CA"/>
              </w:rPr>
            </w:pPr>
          </w:p>
        </w:tc>
        <w:tc>
          <w:tcPr>
            <w:tcW w:w="2596" w:type="dxa"/>
            <w:gridSpan w:val="2"/>
            <w:vMerge/>
            <w:tcBorders>
              <w:top w:val="nil"/>
            </w:tcBorders>
          </w:tcPr>
          <w:p w14:paraId="7461CD47" w14:textId="77777777" w:rsidR="00A73AA1" w:rsidRPr="004C2FA5" w:rsidRDefault="00A73AA1" w:rsidP="006C21F0">
            <w:pPr>
              <w:ind w:left="195" w:hanging="90"/>
              <w:rPr>
                <w:rFonts w:asciiTheme="minorHAnsi" w:hAnsiTheme="minorHAnsi" w:cstheme="minorHAnsi"/>
                <w:sz w:val="20"/>
                <w:szCs w:val="20"/>
                <w:lang w:val="fr-CA"/>
              </w:rPr>
            </w:pPr>
          </w:p>
        </w:tc>
        <w:tc>
          <w:tcPr>
            <w:tcW w:w="4424" w:type="dxa"/>
            <w:gridSpan w:val="3"/>
          </w:tcPr>
          <w:p w14:paraId="4BD07CD9" w14:textId="77777777" w:rsidR="00EE3E13" w:rsidRPr="0006497F" w:rsidRDefault="00EE3E13" w:rsidP="00EE3E13">
            <w:pPr>
              <w:ind w:left="195" w:hanging="9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Séparer des quantités pour former des fractions</w:t>
            </w:r>
          </w:p>
          <w:p w14:paraId="6F1AB6B3" w14:textId="77777777" w:rsidR="00EE3E13" w:rsidRPr="0006497F" w:rsidRDefault="00EE3E13" w:rsidP="00EE3E13">
            <w:pPr>
              <w:ind w:left="195" w:hanging="90"/>
              <w:rPr>
                <w:rFonts w:asciiTheme="minorHAnsi" w:hAnsiTheme="minorHAnsi" w:cstheme="minorHAnsi"/>
                <w:b/>
                <w:bCs/>
                <w:sz w:val="20"/>
                <w:szCs w:val="20"/>
                <w:lang w:val="fr-FR"/>
              </w:rPr>
            </w:pPr>
            <w:r w:rsidRPr="0006497F">
              <w:rPr>
                <w:rFonts w:asciiTheme="minorHAnsi" w:hAnsiTheme="minorHAnsi" w:cstheme="minorHAnsi"/>
                <w:sz w:val="20"/>
                <w:szCs w:val="20"/>
                <w:lang w:val="fr-FR"/>
              </w:rPr>
              <w:t>- Comparer des fractions unitaires pour en déterminer la taille relative.</w:t>
            </w:r>
          </w:p>
          <w:p w14:paraId="7461CD48" w14:textId="77777777" w:rsidR="00A73AA1" w:rsidRPr="00EE3E13" w:rsidRDefault="00A73AA1" w:rsidP="006C21F0">
            <w:pPr>
              <w:pStyle w:val="TableParagraph"/>
              <w:ind w:left="195" w:hanging="90"/>
              <w:rPr>
                <w:rFonts w:asciiTheme="minorHAnsi" w:hAnsiTheme="minorHAnsi" w:cstheme="minorHAnsi"/>
                <w:sz w:val="20"/>
                <w:szCs w:val="20"/>
                <w:lang w:val="fr-FR"/>
              </w:rPr>
            </w:pPr>
          </w:p>
        </w:tc>
      </w:tr>
    </w:tbl>
    <w:p w14:paraId="70FBDF76" w14:textId="77777777" w:rsidR="001919A4" w:rsidRPr="004C2FA5" w:rsidRDefault="001919A4">
      <w:pPr>
        <w:rPr>
          <w:lang w:val="fr-CA"/>
        </w:rPr>
      </w:pPr>
      <w:r w:rsidRPr="004C2FA5">
        <w:rPr>
          <w:lang w:val="fr-CA"/>
        </w:rPr>
        <w:br w:type="page"/>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0"/>
        <w:gridCol w:w="3780"/>
        <w:gridCol w:w="3870"/>
        <w:gridCol w:w="2610"/>
        <w:gridCol w:w="4170"/>
      </w:tblGrid>
      <w:tr w:rsidR="004F40E8" w:rsidRPr="00CD30EA" w14:paraId="7461CD4E" w14:textId="77777777" w:rsidTr="00274D55">
        <w:trPr>
          <w:trHeight w:val="515"/>
        </w:trPr>
        <w:tc>
          <w:tcPr>
            <w:tcW w:w="16730" w:type="dxa"/>
            <w:gridSpan w:val="5"/>
            <w:shd w:val="clear" w:color="auto" w:fill="D9D9D9"/>
          </w:tcPr>
          <w:p w14:paraId="741A7611" w14:textId="73CBEACE" w:rsidR="004F40E8" w:rsidRPr="00E55E39" w:rsidRDefault="00FB6638" w:rsidP="00A67F95">
            <w:pPr>
              <w:ind w:left="45"/>
              <w:rPr>
                <w:rFonts w:asciiTheme="minorHAnsi" w:hAnsiTheme="minorHAnsi" w:cstheme="minorHAnsi"/>
                <w:b/>
                <w:bCs/>
                <w:color w:val="000000" w:themeColor="text1"/>
                <w:lang w:val="fr-FR"/>
              </w:rPr>
            </w:pPr>
            <w:r w:rsidRPr="00E55E39">
              <w:rPr>
                <w:rFonts w:asciiTheme="minorHAnsi" w:hAnsiTheme="minorHAnsi" w:cstheme="minorHAnsi"/>
                <w:noProof/>
              </w:rPr>
              <w:lastRenderedPageBreak/>
              <mc:AlternateContent>
                <mc:Choice Requires="wps">
                  <w:drawing>
                    <wp:anchor distT="0" distB="0" distL="114300" distR="114300" simplePos="0" relativeHeight="251637248" behindDoc="1" locked="0" layoutInCell="1" allowOverlap="1" wp14:anchorId="7461D243" wp14:editId="42BFC399">
                      <wp:simplePos x="0" y="0"/>
                      <wp:positionH relativeFrom="page">
                        <wp:posOffset>7482840</wp:posOffset>
                      </wp:positionH>
                      <wp:positionV relativeFrom="page">
                        <wp:posOffset>2861945</wp:posOffset>
                      </wp:positionV>
                      <wp:extent cx="50800" cy="6350"/>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2405A" id="Rectangle 6" o:spid="_x0000_s1026" style="position:absolute;margin-left:589.2pt;margin-top:225.35pt;width:4pt;height:.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" fillcolor="black" stroked="f">
                      <w10:wrap anchorx="page" anchory="page"/>
                    </v:rect>
                  </w:pict>
                </mc:Fallback>
              </mc:AlternateContent>
            </w:r>
            <w:r w:rsidRPr="00E55E39">
              <w:rPr>
                <w:rFonts w:asciiTheme="minorHAnsi" w:hAnsiTheme="minorHAnsi" w:cstheme="minorHAnsi"/>
                <w:noProof/>
              </w:rPr>
              <mc:AlternateContent>
                <mc:Choice Requires="wps">
                  <w:drawing>
                    <wp:anchor distT="0" distB="0" distL="114300" distR="114300" simplePos="0" relativeHeight="251649536" behindDoc="1" locked="0" layoutInCell="1" allowOverlap="1" wp14:anchorId="7461D244" wp14:editId="2960497D">
                      <wp:simplePos x="0" y="0"/>
                      <wp:positionH relativeFrom="page">
                        <wp:posOffset>7597140</wp:posOffset>
                      </wp:positionH>
                      <wp:positionV relativeFrom="page">
                        <wp:posOffset>2861945</wp:posOffset>
                      </wp:positionV>
                      <wp:extent cx="50800" cy="635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D3D1E" id="Rectangle 5" o:spid="_x0000_s1026" style="position:absolute;margin-left:598.2pt;margin-top:225.35pt;width:4pt;height:.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" fillcolor="black" stroked="f">
                      <w10:wrap anchorx="page" anchory="page"/>
                    </v:rect>
                  </w:pict>
                </mc:Fallback>
              </mc:AlternateContent>
            </w:r>
            <w:r w:rsidRPr="00E55E39">
              <w:rPr>
                <w:rFonts w:asciiTheme="minorHAnsi" w:hAnsiTheme="minorHAnsi" w:cstheme="minorHAnsi"/>
                <w:noProof/>
              </w:rPr>
              <mc:AlternateContent>
                <mc:Choice Requires="wps">
                  <w:drawing>
                    <wp:anchor distT="0" distB="0" distL="114300" distR="114300" simplePos="0" relativeHeight="251659776" behindDoc="1" locked="0" layoutInCell="1" allowOverlap="1" wp14:anchorId="7461D245" wp14:editId="4751D43B">
                      <wp:simplePos x="0" y="0"/>
                      <wp:positionH relativeFrom="page">
                        <wp:posOffset>7708265</wp:posOffset>
                      </wp:positionH>
                      <wp:positionV relativeFrom="page">
                        <wp:posOffset>2861945</wp:posOffset>
                      </wp:positionV>
                      <wp:extent cx="50800" cy="635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06AFF" id="Rectangle 4" o:spid="_x0000_s1026" style="position:absolute;margin-left:606.95pt;margin-top:225.35pt;width:4pt;height:.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" fillcolor="black" stroked="f">
                      <w10:wrap anchorx="page" anchory="page"/>
                    </v:rect>
                  </w:pict>
                </mc:Fallback>
              </mc:AlternateContent>
            </w:r>
            <w:r w:rsidRPr="00E55E39">
              <w:rPr>
                <w:rFonts w:asciiTheme="minorHAnsi" w:hAnsiTheme="minorHAnsi" w:cstheme="minorHAnsi"/>
                <w:noProof/>
              </w:rPr>
              <mc:AlternateContent>
                <mc:Choice Requires="wps">
                  <w:drawing>
                    <wp:anchor distT="0" distB="0" distL="114300" distR="114300" simplePos="0" relativeHeight="251670016" behindDoc="1" locked="0" layoutInCell="1" allowOverlap="1" wp14:anchorId="7461D246" wp14:editId="60738729">
                      <wp:simplePos x="0" y="0"/>
                      <wp:positionH relativeFrom="page">
                        <wp:posOffset>7819390</wp:posOffset>
                      </wp:positionH>
                      <wp:positionV relativeFrom="page">
                        <wp:posOffset>2861945</wp:posOffset>
                      </wp:positionV>
                      <wp:extent cx="50800" cy="635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D5982" id="Rectangle 3" o:spid="_x0000_s1026" style="position:absolute;margin-left:615.7pt;margin-top:225.35pt;width:4pt;height:.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" fillcolor="black" stroked="f">
                      <w10:wrap anchorx="page" anchory="page"/>
                    </v:rect>
                  </w:pict>
                </mc:Fallback>
              </mc:AlternateContent>
            </w:r>
            <w:r w:rsidR="004F40E8" w:rsidRPr="00E55E39">
              <w:rPr>
                <w:rFonts w:asciiTheme="minorHAnsi" w:hAnsiTheme="minorHAnsi" w:cstheme="minorHAnsi"/>
                <w:b/>
                <w:bCs/>
                <w:lang w:val="fr-FR"/>
              </w:rPr>
              <w:t>Attente</w:t>
            </w:r>
          </w:p>
          <w:p w14:paraId="7461CD4D" w14:textId="363069C8" w:rsidR="004F40E8" w:rsidRPr="00E55E39" w:rsidRDefault="004F40E8" w:rsidP="00A67F95">
            <w:pPr>
              <w:pStyle w:val="TableParagraph"/>
              <w:ind w:left="45"/>
              <w:rPr>
                <w:rFonts w:asciiTheme="minorHAnsi" w:hAnsiTheme="minorHAnsi" w:cstheme="minorHAnsi"/>
                <w:lang w:val="fr-CA"/>
              </w:rPr>
            </w:pPr>
            <w:r w:rsidRPr="00E55E39">
              <w:rPr>
                <w:rFonts w:asciiTheme="minorHAnsi" w:hAnsiTheme="minorHAnsi" w:cstheme="minorHAnsi"/>
                <w:b/>
                <w:bCs/>
                <w:color w:val="000000" w:themeColor="text1"/>
                <w:lang w:val="fr-FR"/>
              </w:rPr>
              <w:t xml:space="preserve">B2. </w:t>
            </w:r>
            <w:r w:rsidRPr="00E55E39">
              <w:rPr>
                <w:rFonts w:asciiTheme="minorHAnsi" w:hAnsiTheme="minorHAnsi" w:cstheme="minorHAnsi"/>
                <w:color w:val="000000" w:themeColor="text1"/>
                <w:lang w:val="fr-FR"/>
              </w:rPr>
              <w:t>Sens des opérations : utiliser ses connaissances des nombres et des opérations pour résoudre des problèmes mathématiques de la vie quotidienne</w:t>
            </w:r>
          </w:p>
        </w:tc>
      </w:tr>
      <w:tr w:rsidR="00BD5570" w:rsidRPr="00CD30EA" w14:paraId="7461CD51" w14:textId="77777777" w:rsidTr="00593F1D">
        <w:trPr>
          <w:trHeight w:val="490"/>
        </w:trPr>
        <w:tc>
          <w:tcPr>
            <w:tcW w:w="16730" w:type="dxa"/>
            <w:gridSpan w:val="5"/>
            <w:shd w:val="clear" w:color="auto" w:fill="D9D9D9"/>
          </w:tcPr>
          <w:p w14:paraId="5556BAB3" w14:textId="77777777" w:rsidR="00776194" w:rsidRPr="00E55E39" w:rsidRDefault="00776194" w:rsidP="00A67F95">
            <w:pPr>
              <w:ind w:left="45"/>
              <w:rPr>
                <w:rFonts w:asciiTheme="minorHAnsi" w:hAnsiTheme="minorHAnsi" w:cstheme="minorHAnsi"/>
                <w:b/>
                <w:bCs/>
                <w:color w:val="000000" w:themeColor="text1"/>
                <w:lang w:val="fr-FR"/>
              </w:rPr>
            </w:pPr>
            <w:r w:rsidRPr="00E55E39">
              <w:rPr>
                <w:rFonts w:asciiTheme="minorHAnsi" w:hAnsiTheme="minorHAnsi" w:cstheme="minorHAnsi"/>
                <w:b/>
                <w:bCs/>
                <w:lang w:val="fr-FR"/>
              </w:rPr>
              <w:t>Contenu d’apprentissage</w:t>
            </w:r>
            <w:r w:rsidRPr="00E55E39">
              <w:rPr>
                <w:rFonts w:asciiTheme="minorHAnsi" w:hAnsiTheme="minorHAnsi" w:cstheme="minorHAnsi"/>
                <w:b/>
                <w:bCs/>
                <w:color w:val="000000" w:themeColor="text1"/>
                <w:lang w:val="fr-FR"/>
              </w:rPr>
              <w:t xml:space="preserve"> </w:t>
            </w:r>
          </w:p>
          <w:p w14:paraId="7461CD50" w14:textId="7B453FE9" w:rsidR="00BD5570" w:rsidRPr="00E55E39" w:rsidRDefault="00776194" w:rsidP="00A67F95">
            <w:pPr>
              <w:pStyle w:val="TableParagraph"/>
              <w:spacing w:before="1" w:line="235" w:lineRule="exact"/>
              <w:ind w:left="45"/>
              <w:rPr>
                <w:rFonts w:asciiTheme="minorHAnsi" w:hAnsiTheme="minorHAnsi" w:cstheme="minorHAnsi"/>
                <w:lang w:val="fr-CA"/>
              </w:rPr>
            </w:pPr>
            <w:r w:rsidRPr="00E55E39">
              <w:rPr>
                <w:rFonts w:asciiTheme="minorHAnsi" w:hAnsiTheme="minorHAnsi" w:cstheme="minorHAnsi"/>
                <w:color w:val="000000" w:themeColor="text1"/>
                <w:lang w:val="fr-FR"/>
              </w:rPr>
              <w:t>Propriétés et relations</w:t>
            </w:r>
          </w:p>
        </w:tc>
      </w:tr>
      <w:tr w:rsidR="00744E2C" w:rsidRPr="00CD30EA" w14:paraId="7461CD5D" w14:textId="77777777" w:rsidTr="008A0869">
        <w:trPr>
          <w:trHeight w:val="730"/>
        </w:trPr>
        <w:tc>
          <w:tcPr>
            <w:tcW w:w="2300" w:type="dxa"/>
            <w:vMerge w:val="restart"/>
          </w:tcPr>
          <w:p w14:paraId="39286636" w14:textId="77777777" w:rsidR="00744E2C" w:rsidRPr="0006497F" w:rsidRDefault="00744E2C" w:rsidP="00A67F95">
            <w:pPr>
              <w:ind w:left="45"/>
              <w:rPr>
                <w:rFonts w:asciiTheme="minorHAnsi" w:hAnsiTheme="minorHAnsi" w:cstheme="minorHAnsi"/>
                <w:color w:val="000000" w:themeColor="text1"/>
                <w:sz w:val="20"/>
                <w:szCs w:val="20"/>
                <w:lang w:val="fr-FR" w:eastAsia="en-CA"/>
              </w:rPr>
            </w:pPr>
            <w:r w:rsidRPr="0006497F">
              <w:rPr>
                <w:rFonts w:asciiTheme="minorHAnsi" w:hAnsiTheme="minorHAnsi" w:cstheme="minorHAnsi"/>
                <w:b/>
                <w:bCs/>
                <w:color w:val="000000" w:themeColor="text1"/>
                <w:sz w:val="20"/>
                <w:szCs w:val="20"/>
                <w:lang w:val="fr-FR" w:eastAsia="en-CA"/>
              </w:rPr>
              <w:t xml:space="preserve">B2.1 </w:t>
            </w:r>
            <w:r w:rsidRPr="0006497F">
              <w:rPr>
                <w:rFonts w:asciiTheme="minorHAnsi" w:hAnsiTheme="minorHAnsi" w:cstheme="minorHAnsi"/>
                <w:color w:val="000000" w:themeColor="text1"/>
                <w:sz w:val="20"/>
                <w:szCs w:val="20"/>
                <w:lang w:val="fr-FR" w:eastAsia="en-CA"/>
              </w:rPr>
              <w:t>Utiliser les propriétés des opérations, et démontrer les relations entre la multiplication et la division pour résoudre des problèmes et vérifier la vraisemblance des calculs.</w:t>
            </w:r>
          </w:p>
          <w:p w14:paraId="7461CD53" w14:textId="44DBA3D1" w:rsidR="00744E2C" w:rsidRPr="0006497F" w:rsidRDefault="00744E2C" w:rsidP="00A67F95">
            <w:pPr>
              <w:pStyle w:val="TableParagraph"/>
              <w:spacing w:before="1"/>
              <w:ind w:left="45" w:right="201"/>
              <w:rPr>
                <w:rFonts w:asciiTheme="minorHAnsi" w:hAnsiTheme="minorHAnsi" w:cstheme="minorHAnsi"/>
                <w:sz w:val="20"/>
                <w:szCs w:val="20"/>
                <w:lang w:val="fr-FR"/>
              </w:rPr>
            </w:pPr>
          </w:p>
        </w:tc>
        <w:tc>
          <w:tcPr>
            <w:tcW w:w="3780" w:type="dxa"/>
            <w:vMerge w:val="restart"/>
          </w:tcPr>
          <w:p w14:paraId="16A8F709" w14:textId="49B4B773" w:rsidR="00744E2C" w:rsidRPr="0006497F" w:rsidRDefault="00744E2C" w:rsidP="00744E2C">
            <w:pPr>
              <w:pStyle w:val="TableParagraph"/>
              <w:spacing w:before="1"/>
              <w:rPr>
                <w:rFonts w:asciiTheme="minorHAnsi" w:hAnsiTheme="minorHAnsi" w:cstheme="minorHAnsi"/>
                <w:b/>
                <w:sz w:val="20"/>
                <w:szCs w:val="20"/>
                <w:lang w:val="fr-CA"/>
              </w:rPr>
            </w:pPr>
            <w:r w:rsidRPr="0006497F">
              <w:rPr>
                <w:rFonts w:asciiTheme="minorHAnsi" w:hAnsiTheme="minorHAnsi" w:cstheme="minorHAnsi"/>
                <w:b/>
                <w:sz w:val="20"/>
                <w:szCs w:val="20"/>
                <w:lang w:val="fr-CA"/>
              </w:rPr>
              <w:t xml:space="preserve">Le nombre, </w:t>
            </w:r>
            <w:r w:rsidR="00E5146B" w:rsidRPr="0006497F">
              <w:rPr>
                <w:rFonts w:asciiTheme="minorHAnsi" w:hAnsiTheme="minorHAnsi" w:cstheme="minorHAnsi"/>
                <w:b/>
                <w:sz w:val="20"/>
                <w:szCs w:val="20"/>
                <w:lang w:val="fr-CA"/>
              </w:rPr>
              <w:t>u</w:t>
            </w:r>
            <w:r w:rsidRPr="0006497F">
              <w:rPr>
                <w:rFonts w:asciiTheme="minorHAnsi" w:hAnsiTheme="minorHAnsi" w:cstheme="minorHAnsi"/>
                <w:b/>
                <w:sz w:val="20"/>
                <w:szCs w:val="20"/>
                <w:lang w:val="fr-CA"/>
              </w:rPr>
              <w:t>nité 6 : La multiplication</w:t>
            </w:r>
          </w:p>
          <w:p w14:paraId="71A83831" w14:textId="77777777" w:rsidR="00744E2C" w:rsidRPr="0006497F" w:rsidRDefault="00744E2C" w:rsidP="00744E2C">
            <w:pPr>
              <w:pStyle w:val="TableParagraph"/>
              <w:spacing w:line="229" w:lineRule="exact"/>
              <w:rPr>
                <w:rFonts w:asciiTheme="minorHAnsi" w:hAnsiTheme="minorHAnsi" w:cstheme="minorHAnsi"/>
                <w:b/>
                <w:sz w:val="20"/>
                <w:szCs w:val="20"/>
                <w:lang w:val="fr-FR"/>
              </w:rPr>
            </w:pPr>
            <w:r w:rsidRPr="0006497F">
              <w:rPr>
                <w:rFonts w:asciiTheme="minorHAnsi" w:hAnsiTheme="minorHAnsi" w:cstheme="minorHAnsi"/>
                <w:b/>
                <w:sz w:val="20"/>
                <w:szCs w:val="20"/>
                <w:lang w:val="fr-FR"/>
              </w:rPr>
              <w:t>et la division</w:t>
            </w:r>
          </w:p>
          <w:p w14:paraId="5D80B70B" w14:textId="77777777" w:rsidR="00744E2C" w:rsidRPr="0006497F" w:rsidRDefault="00744E2C" w:rsidP="00744E2C">
            <w:pPr>
              <w:pStyle w:val="TableParagraph"/>
              <w:ind w:right="174"/>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29 : Relier la multiplication et la division </w:t>
            </w:r>
          </w:p>
          <w:p w14:paraId="5C78EFAD" w14:textId="243EE4FC" w:rsidR="00533ED1" w:rsidRPr="005572B2" w:rsidRDefault="00533ED1" w:rsidP="00744E2C">
            <w:pPr>
              <w:pStyle w:val="TableParagraph"/>
              <w:ind w:right="174"/>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 xml:space="preserve">Carte de l’élève 16 : </w:t>
            </w:r>
            <w:r w:rsidR="006709E5" w:rsidRPr="005572B2">
              <w:rPr>
                <w:rFonts w:asciiTheme="minorHAnsi" w:hAnsiTheme="minorHAnsi" w:cstheme="minorHAnsi"/>
                <w:i/>
                <w:iCs/>
                <w:sz w:val="20"/>
                <w:szCs w:val="20"/>
                <w:lang w:val="fr-FR"/>
              </w:rPr>
              <w:t>Matrice d’un quartier</w:t>
            </w:r>
          </w:p>
          <w:p w14:paraId="2DFB1BF4" w14:textId="77777777" w:rsidR="00744E2C" w:rsidRPr="0006497F" w:rsidRDefault="00744E2C" w:rsidP="00744E2C">
            <w:pPr>
              <w:pStyle w:val="TableParagraph"/>
              <w:ind w:right="174"/>
              <w:rPr>
                <w:rFonts w:asciiTheme="minorHAnsi" w:hAnsiTheme="minorHAnsi" w:cstheme="minorHAnsi"/>
                <w:sz w:val="20"/>
                <w:szCs w:val="20"/>
                <w:lang w:val="fr-FR"/>
              </w:rPr>
            </w:pPr>
            <w:r w:rsidRPr="0006497F">
              <w:rPr>
                <w:rFonts w:asciiTheme="minorHAnsi" w:hAnsiTheme="minorHAnsi" w:cstheme="minorHAnsi"/>
                <w:sz w:val="20"/>
                <w:szCs w:val="20"/>
                <w:lang w:val="fr-FR"/>
              </w:rPr>
              <w:t>30 : Les propriétés de la multiplication</w:t>
            </w:r>
          </w:p>
          <w:p w14:paraId="156C3C41" w14:textId="77777777" w:rsidR="00744E2C" w:rsidRPr="0006497F" w:rsidRDefault="00744E2C" w:rsidP="00744E2C">
            <w:pPr>
              <w:pStyle w:val="TableParagraph"/>
              <w:spacing w:before="3"/>
              <w:rPr>
                <w:rFonts w:asciiTheme="minorHAnsi" w:hAnsiTheme="minorHAnsi" w:cstheme="minorHAnsi"/>
                <w:sz w:val="20"/>
                <w:szCs w:val="20"/>
                <w:lang w:val="fr-FR"/>
              </w:rPr>
            </w:pPr>
            <w:r w:rsidRPr="0006497F">
              <w:rPr>
                <w:rFonts w:asciiTheme="minorHAnsi" w:hAnsiTheme="minorHAnsi" w:cstheme="minorHAnsi"/>
                <w:sz w:val="20"/>
                <w:szCs w:val="20"/>
                <w:lang w:val="fr-FR"/>
              </w:rPr>
              <w:t>31 : Formuler et résoudre des problèmes</w:t>
            </w:r>
          </w:p>
          <w:p w14:paraId="65406FC4" w14:textId="77777777" w:rsidR="00744E2C" w:rsidRPr="0006497F" w:rsidRDefault="00744E2C" w:rsidP="00744E2C">
            <w:pPr>
              <w:pStyle w:val="TableParagraph"/>
              <w:spacing w:line="229" w:lineRule="exact"/>
              <w:rPr>
                <w:rFonts w:asciiTheme="minorHAnsi" w:hAnsiTheme="minorHAnsi" w:cstheme="minorHAnsi"/>
                <w:sz w:val="20"/>
                <w:szCs w:val="20"/>
                <w:lang w:val="fr-FR"/>
              </w:rPr>
            </w:pPr>
            <w:r w:rsidRPr="0006497F">
              <w:rPr>
                <w:rFonts w:asciiTheme="minorHAnsi" w:hAnsiTheme="minorHAnsi" w:cstheme="minorHAnsi"/>
                <w:sz w:val="20"/>
                <w:szCs w:val="20"/>
                <w:lang w:val="fr-FR"/>
              </w:rPr>
              <w:t>32 : Développer l’aisance : La salle de jeux</w:t>
            </w:r>
          </w:p>
          <w:p w14:paraId="740CB014" w14:textId="1F8C8BC4" w:rsidR="006709E5" w:rsidRPr="005572B2" w:rsidRDefault="006709E5" w:rsidP="006709E5">
            <w:pPr>
              <w:pStyle w:val="TableParagraph"/>
              <w:ind w:right="174"/>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17 : Les cases de multiplication</w:t>
            </w:r>
          </w:p>
          <w:p w14:paraId="456DA922" w14:textId="32C25B97" w:rsidR="006709E5" w:rsidRPr="0006497F" w:rsidRDefault="006709E5" w:rsidP="00744E2C">
            <w:pPr>
              <w:pStyle w:val="TableParagraph"/>
              <w:spacing w:line="229" w:lineRule="exact"/>
              <w:rPr>
                <w:rFonts w:asciiTheme="minorHAnsi" w:hAnsiTheme="minorHAnsi" w:cstheme="minorHAnsi"/>
                <w:b/>
                <w:sz w:val="20"/>
                <w:szCs w:val="20"/>
                <w:lang w:val="fr-FR"/>
              </w:rPr>
            </w:pPr>
          </w:p>
        </w:tc>
        <w:tc>
          <w:tcPr>
            <w:tcW w:w="3870" w:type="dxa"/>
            <w:vMerge w:val="restart"/>
          </w:tcPr>
          <w:p w14:paraId="164B4FB8" w14:textId="417EF46E" w:rsidR="00D43F48" w:rsidRPr="0006497F" w:rsidRDefault="00D43F48" w:rsidP="00D43F48">
            <w:pPr>
              <w:pStyle w:val="TableParagraph"/>
              <w:spacing w:before="1"/>
              <w:rPr>
                <w:rFonts w:asciiTheme="minorHAnsi" w:hAnsiTheme="minorHAnsi" w:cstheme="minorHAnsi"/>
                <w:b/>
                <w:sz w:val="20"/>
                <w:szCs w:val="20"/>
                <w:lang w:val="fr-CA"/>
              </w:rPr>
            </w:pPr>
            <w:r w:rsidRPr="0006497F">
              <w:rPr>
                <w:rFonts w:asciiTheme="minorHAnsi" w:hAnsiTheme="minorHAnsi" w:cstheme="minorHAnsi"/>
                <w:b/>
                <w:sz w:val="20"/>
                <w:szCs w:val="20"/>
                <w:lang w:val="fr-CA"/>
              </w:rPr>
              <w:t xml:space="preserve">Le nombre, </w:t>
            </w:r>
            <w:r w:rsidR="00E5146B" w:rsidRPr="0006497F">
              <w:rPr>
                <w:rFonts w:asciiTheme="minorHAnsi" w:hAnsiTheme="minorHAnsi" w:cstheme="minorHAnsi"/>
                <w:b/>
                <w:sz w:val="20"/>
                <w:szCs w:val="20"/>
                <w:lang w:val="fr-CA"/>
              </w:rPr>
              <w:t>u</w:t>
            </w:r>
            <w:r w:rsidRPr="0006497F">
              <w:rPr>
                <w:rFonts w:asciiTheme="minorHAnsi" w:hAnsiTheme="minorHAnsi" w:cstheme="minorHAnsi"/>
                <w:b/>
                <w:sz w:val="20"/>
                <w:szCs w:val="20"/>
                <w:lang w:val="fr-CA"/>
              </w:rPr>
              <w:t>nité 6 : La multiplication</w:t>
            </w:r>
          </w:p>
          <w:p w14:paraId="623DF678" w14:textId="77777777" w:rsidR="00D43F48" w:rsidRPr="0006497F" w:rsidRDefault="00D43F48" w:rsidP="00D43F48">
            <w:pPr>
              <w:pStyle w:val="TableParagraph"/>
              <w:spacing w:line="229" w:lineRule="exact"/>
              <w:rPr>
                <w:rFonts w:asciiTheme="minorHAnsi" w:hAnsiTheme="minorHAnsi" w:cstheme="minorHAnsi"/>
                <w:b/>
                <w:sz w:val="20"/>
                <w:szCs w:val="20"/>
                <w:lang w:val="fr-FR"/>
              </w:rPr>
            </w:pPr>
            <w:r w:rsidRPr="0006497F">
              <w:rPr>
                <w:rFonts w:asciiTheme="minorHAnsi" w:hAnsiTheme="minorHAnsi" w:cstheme="minorHAnsi"/>
                <w:b/>
                <w:sz w:val="20"/>
                <w:szCs w:val="20"/>
                <w:lang w:val="fr-FR"/>
              </w:rPr>
              <w:t>et la division</w:t>
            </w:r>
          </w:p>
          <w:p w14:paraId="7E25555F" w14:textId="607909EF" w:rsidR="00D43F48" w:rsidRDefault="00D43F48" w:rsidP="00D43F48">
            <w:pPr>
              <w:pStyle w:val="TableParagraph"/>
              <w:ind w:right="174"/>
              <w:rPr>
                <w:rFonts w:asciiTheme="minorHAnsi" w:hAnsiTheme="minorHAnsi" w:cstheme="minorHAnsi"/>
                <w:sz w:val="20"/>
                <w:szCs w:val="20"/>
                <w:lang w:val="fr-FR"/>
              </w:rPr>
            </w:pPr>
            <w:r w:rsidRPr="0006497F">
              <w:rPr>
                <w:rFonts w:asciiTheme="minorHAnsi" w:hAnsiTheme="minorHAnsi" w:cstheme="minorHAnsi"/>
                <w:sz w:val="20"/>
                <w:szCs w:val="20"/>
                <w:lang w:val="fr-FR"/>
              </w:rPr>
              <w:t>2</w:t>
            </w:r>
            <w:r w:rsidR="00B0150E" w:rsidRPr="0006497F">
              <w:rPr>
                <w:rFonts w:asciiTheme="minorHAnsi" w:hAnsiTheme="minorHAnsi" w:cstheme="minorHAnsi"/>
                <w:sz w:val="20"/>
                <w:szCs w:val="20"/>
                <w:lang w:val="fr-FR"/>
              </w:rPr>
              <w:t>8</w:t>
            </w:r>
            <w:r w:rsidRPr="0006497F">
              <w:rPr>
                <w:rFonts w:asciiTheme="minorHAnsi" w:hAnsiTheme="minorHAnsi" w:cstheme="minorHAnsi"/>
                <w:sz w:val="20"/>
                <w:szCs w:val="20"/>
                <w:lang w:val="fr-FR"/>
              </w:rPr>
              <w:t xml:space="preserve"> : Relier la multiplication et la division </w:t>
            </w:r>
            <w:r w:rsidR="00B0150E" w:rsidRPr="0006497F">
              <w:rPr>
                <w:rFonts w:asciiTheme="minorHAnsi" w:hAnsiTheme="minorHAnsi" w:cstheme="minorHAnsi"/>
                <w:sz w:val="20"/>
                <w:szCs w:val="20"/>
                <w:lang w:val="fr-FR"/>
              </w:rPr>
              <w:t>(révisé 2020)</w:t>
            </w:r>
          </w:p>
          <w:p w14:paraId="088EC97C" w14:textId="77777777" w:rsidR="00BF50A1" w:rsidRPr="005572B2" w:rsidRDefault="00BF50A1" w:rsidP="00BF50A1">
            <w:pPr>
              <w:pStyle w:val="TableParagraph"/>
              <w:ind w:right="174"/>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16 : Matrice d’un quartier</w:t>
            </w:r>
          </w:p>
          <w:p w14:paraId="056D4293" w14:textId="3461B4B6" w:rsidR="00D43F48" w:rsidRPr="0006497F" w:rsidRDefault="00B0150E" w:rsidP="00D43F48">
            <w:pPr>
              <w:pStyle w:val="TableParagraph"/>
              <w:ind w:right="174"/>
              <w:rPr>
                <w:rFonts w:asciiTheme="minorHAnsi" w:hAnsiTheme="minorHAnsi" w:cstheme="minorHAnsi"/>
                <w:sz w:val="20"/>
                <w:szCs w:val="20"/>
                <w:lang w:val="fr-FR"/>
              </w:rPr>
            </w:pPr>
            <w:r w:rsidRPr="0006497F">
              <w:rPr>
                <w:rFonts w:asciiTheme="minorHAnsi" w:hAnsiTheme="minorHAnsi" w:cstheme="minorHAnsi"/>
                <w:sz w:val="20"/>
                <w:szCs w:val="20"/>
                <w:lang w:val="fr-FR"/>
              </w:rPr>
              <w:t>29</w:t>
            </w:r>
            <w:r w:rsidR="00D43F48" w:rsidRPr="0006497F">
              <w:rPr>
                <w:rFonts w:asciiTheme="minorHAnsi" w:hAnsiTheme="minorHAnsi" w:cstheme="minorHAnsi"/>
                <w:sz w:val="20"/>
                <w:szCs w:val="20"/>
                <w:lang w:val="fr-FR"/>
              </w:rPr>
              <w:t xml:space="preserve"> : Les propriétés de la multiplication</w:t>
            </w:r>
            <w:r w:rsidRPr="0006497F">
              <w:rPr>
                <w:rFonts w:asciiTheme="minorHAnsi" w:hAnsiTheme="minorHAnsi" w:cstheme="minorHAnsi"/>
                <w:sz w:val="20"/>
                <w:szCs w:val="20"/>
                <w:lang w:val="fr-FR"/>
              </w:rPr>
              <w:t xml:space="preserve"> (révisé 2020)</w:t>
            </w:r>
          </w:p>
          <w:p w14:paraId="4B9FC091" w14:textId="4B8F0BA0" w:rsidR="00D43F48" w:rsidRPr="0006497F" w:rsidRDefault="00D43F48" w:rsidP="00D43F48">
            <w:pPr>
              <w:pStyle w:val="TableParagraph"/>
              <w:spacing w:before="3"/>
              <w:rPr>
                <w:rFonts w:asciiTheme="minorHAnsi" w:hAnsiTheme="minorHAnsi" w:cstheme="minorHAnsi"/>
                <w:sz w:val="20"/>
                <w:szCs w:val="20"/>
                <w:lang w:val="fr-FR"/>
              </w:rPr>
            </w:pPr>
            <w:r w:rsidRPr="0006497F">
              <w:rPr>
                <w:rFonts w:asciiTheme="minorHAnsi" w:hAnsiTheme="minorHAnsi" w:cstheme="minorHAnsi"/>
                <w:sz w:val="20"/>
                <w:szCs w:val="20"/>
                <w:lang w:val="fr-FR"/>
              </w:rPr>
              <w:t>31 : Formuler et résoudre des problèmes</w:t>
            </w:r>
            <w:r w:rsidR="00B0150E" w:rsidRPr="0006497F">
              <w:rPr>
                <w:rFonts w:asciiTheme="minorHAnsi" w:hAnsiTheme="minorHAnsi" w:cstheme="minorHAnsi"/>
                <w:sz w:val="20"/>
                <w:szCs w:val="20"/>
                <w:lang w:val="fr-FR"/>
              </w:rPr>
              <w:t xml:space="preserve"> (révisé 2020)</w:t>
            </w:r>
          </w:p>
          <w:p w14:paraId="4AAB593C" w14:textId="17B74BA1" w:rsidR="00D43F48" w:rsidRDefault="00D43F48" w:rsidP="00D43F48">
            <w:pPr>
              <w:pStyle w:val="TableParagraph"/>
              <w:spacing w:line="229" w:lineRule="exact"/>
              <w:rPr>
                <w:rFonts w:asciiTheme="minorHAnsi" w:hAnsiTheme="minorHAnsi" w:cstheme="minorHAnsi"/>
                <w:sz w:val="20"/>
                <w:szCs w:val="20"/>
                <w:lang w:val="fr-FR"/>
              </w:rPr>
            </w:pPr>
            <w:r w:rsidRPr="0006497F">
              <w:rPr>
                <w:rFonts w:asciiTheme="minorHAnsi" w:hAnsiTheme="minorHAnsi" w:cstheme="minorHAnsi"/>
                <w:sz w:val="20"/>
                <w:szCs w:val="20"/>
                <w:lang w:val="fr-FR"/>
              </w:rPr>
              <w:t>32 : Développer l’aisance : La salle de jeux</w:t>
            </w:r>
            <w:r w:rsidR="00B0150E" w:rsidRPr="0006497F">
              <w:rPr>
                <w:rFonts w:asciiTheme="minorHAnsi" w:hAnsiTheme="minorHAnsi" w:cstheme="minorHAnsi"/>
                <w:sz w:val="20"/>
                <w:szCs w:val="20"/>
                <w:lang w:val="fr-FR"/>
              </w:rPr>
              <w:t xml:space="preserve"> (révisé 2020)</w:t>
            </w:r>
          </w:p>
          <w:p w14:paraId="57A00335" w14:textId="77777777" w:rsidR="00D65491" w:rsidRPr="005572B2" w:rsidRDefault="00D65491" w:rsidP="00D65491">
            <w:pPr>
              <w:pStyle w:val="TableParagraph"/>
              <w:ind w:right="174"/>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17 : Les cases de multiplication</w:t>
            </w:r>
          </w:p>
          <w:p w14:paraId="6DDD234C" w14:textId="77777777" w:rsidR="00D65491" w:rsidRPr="0006497F" w:rsidRDefault="00D65491" w:rsidP="00D43F48">
            <w:pPr>
              <w:pStyle w:val="TableParagraph"/>
              <w:spacing w:line="229" w:lineRule="exact"/>
              <w:rPr>
                <w:rFonts w:asciiTheme="minorHAnsi" w:hAnsiTheme="minorHAnsi" w:cstheme="minorHAnsi"/>
                <w:sz w:val="20"/>
                <w:szCs w:val="20"/>
                <w:lang w:val="fr-FR"/>
              </w:rPr>
            </w:pPr>
          </w:p>
          <w:p w14:paraId="7461CD58" w14:textId="590B01A7" w:rsidR="00744E2C" w:rsidRPr="0006497F" w:rsidRDefault="00744E2C" w:rsidP="00744E2C">
            <w:pPr>
              <w:pStyle w:val="TableParagraph"/>
              <w:spacing w:before="1"/>
              <w:rPr>
                <w:rFonts w:asciiTheme="minorHAnsi" w:hAnsiTheme="minorHAnsi" w:cstheme="minorHAnsi"/>
                <w:sz w:val="20"/>
                <w:szCs w:val="20"/>
                <w:lang w:val="fr-FR"/>
              </w:rPr>
            </w:pPr>
          </w:p>
        </w:tc>
        <w:tc>
          <w:tcPr>
            <w:tcW w:w="2610" w:type="dxa"/>
            <w:vMerge w:val="restart"/>
          </w:tcPr>
          <w:p w14:paraId="123380CF" w14:textId="77777777" w:rsidR="00744E2C" w:rsidRPr="0006497F" w:rsidRDefault="00744E2C" w:rsidP="00BD687B">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Une robe pour Calla</w:t>
            </w:r>
          </w:p>
          <w:p w14:paraId="5CE12D49" w14:textId="77777777" w:rsidR="00744E2C" w:rsidRPr="0006497F" w:rsidRDefault="00744E2C" w:rsidP="00BD687B">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Au camp sportif</w:t>
            </w:r>
          </w:p>
          <w:p w14:paraId="45932A2D" w14:textId="77777777" w:rsidR="00744E2C" w:rsidRPr="0006497F" w:rsidRDefault="00744E2C" w:rsidP="00BD687B">
            <w:pPr>
              <w:ind w:left="90"/>
              <w:rPr>
                <w:rFonts w:asciiTheme="minorHAnsi" w:hAnsiTheme="minorHAnsi" w:cstheme="minorHAnsi"/>
                <w:b/>
                <w:bCs/>
                <w:sz w:val="20"/>
                <w:szCs w:val="20"/>
                <w:lang w:val="fr-FR"/>
              </w:rPr>
            </w:pPr>
            <w:r w:rsidRPr="0006497F">
              <w:rPr>
                <w:rFonts w:asciiTheme="minorHAnsi" w:hAnsiTheme="minorHAnsi" w:cstheme="minorHAnsi"/>
                <w:sz w:val="20"/>
                <w:szCs w:val="20"/>
                <w:lang w:val="fr-FR"/>
              </w:rPr>
              <w:t>Un jardin pour tous</w:t>
            </w:r>
          </w:p>
          <w:p w14:paraId="7461CD5A" w14:textId="522C8D3F" w:rsidR="00744E2C" w:rsidRPr="0006497F" w:rsidRDefault="00744E2C" w:rsidP="00744E2C">
            <w:pPr>
              <w:pStyle w:val="TableParagraph"/>
              <w:spacing w:before="1"/>
              <w:ind w:right="760"/>
              <w:rPr>
                <w:rFonts w:asciiTheme="minorHAnsi" w:hAnsiTheme="minorHAnsi" w:cstheme="minorHAnsi"/>
                <w:sz w:val="20"/>
                <w:szCs w:val="20"/>
              </w:rPr>
            </w:pPr>
          </w:p>
        </w:tc>
        <w:tc>
          <w:tcPr>
            <w:tcW w:w="4170" w:type="dxa"/>
            <w:shd w:val="clear" w:color="auto" w:fill="D3B1CF"/>
          </w:tcPr>
          <w:p w14:paraId="7461CD5C" w14:textId="1877E62E" w:rsidR="00744E2C" w:rsidRPr="0006497F" w:rsidRDefault="00744E2C" w:rsidP="00744E2C">
            <w:pPr>
              <w:pStyle w:val="TableParagraph"/>
              <w:spacing w:before="1" w:line="240" w:lineRule="atLeast"/>
              <w:ind w:left="109" w:right="526"/>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Les quantités et les nombres peuvent être multipliés (en regroupant les unités) et divisés (en les séparant par unités) pour déterminer combien il y a d’éléments.</w:t>
            </w:r>
          </w:p>
        </w:tc>
      </w:tr>
      <w:tr w:rsidR="00C158BC" w:rsidRPr="00CD30EA" w14:paraId="7461CD66" w14:textId="77777777" w:rsidTr="008A0869">
        <w:trPr>
          <w:trHeight w:val="3176"/>
        </w:trPr>
        <w:tc>
          <w:tcPr>
            <w:tcW w:w="2300" w:type="dxa"/>
            <w:vMerge/>
            <w:tcBorders>
              <w:top w:val="nil"/>
            </w:tcBorders>
          </w:tcPr>
          <w:p w14:paraId="7461CD5E" w14:textId="77777777" w:rsidR="00C158BC" w:rsidRPr="0006497F" w:rsidRDefault="00C158BC" w:rsidP="00A67F95">
            <w:pPr>
              <w:ind w:left="45"/>
              <w:rPr>
                <w:rFonts w:asciiTheme="minorHAnsi" w:hAnsiTheme="minorHAnsi" w:cstheme="minorHAnsi"/>
                <w:sz w:val="20"/>
                <w:szCs w:val="20"/>
                <w:lang w:val="fr-CA"/>
              </w:rPr>
            </w:pPr>
          </w:p>
        </w:tc>
        <w:tc>
          <w:tcPr>
            <w:tcW w:w="3780" w:type="dxa"/>
            <w:vMerge/>
          </w:tcPr>
          <w:p w14:paraId="72428BC2" w14:textId="77777777" w:rsidR="00C158BC" w:rsidRPr="0006497F" w:rsidRDefault="00C158BC" w:rsidP="00C158BC">
            <w:pPr>
              <w:rPr>
                <w:rFonts w:asciiTheme="minorHAnsi" w:hAnsiTheme="minorHAnsi" w:cstheme="minorHAnsi"/>
                <w:sz w:val="20"/>
                <w:szCs w:val="20"/>
                <w:lang w:val="fr-CA"/>
              </w:rPr>
            </w:pPr>
          </w:p>
        </w:tc>
        <w:tc>
          <w:tcPr>
            <w:tcW w:w="3870" w:type="dxa"/>
            <w:vMerge/>
            <w:tcBorders>
              <w:top w:val="nil"/>
            </w:tcBorders>
          </w:tcPr>
          <w:p w14:paraId="7461CD5F" w14:textId="450BD6F7" w:rsidR="00C158BC" w:rsidRPr="0006497F" w:rsidRDefault="00C158BC" w:rsidP="00C158BC">
            <w:pPr>
              <w:rPr>
                <w:rFonts w:asciiTheme="minorHAnsi" w:hAnsiTheme="minorHAnsi" w:cstheme="minorHAnsi"/>
                <w:sz w:val="20"/>
                <w:szCs w:val="20"/>
                <w:lang w:val="fr-CA"/>
              </w:rPr>
            </w:pPr>
          </w:p>
        </w:tc>
        <w:tc>
          <w:tcPr>
            <w:tcW w:w="2610" w:type="dxa"/>
            <w:vMerge/>
            <w:tcBorders>
              <w:top w:val="nil"/>
            </w:tcBorders>
          </w:tcPr>
          <w:p w14:paraId="7461CD60" w14:textId="77777777" w:rsidR="00C158BC" w:rsidRPr="0006497F" w:rsidRDefault="00C158BC" w:rsidP="00C158BC">
            <w:pPr>
              <w:rPr>
                <w:rFonts w:asciiTheme="minorHAnsi" w:hAnsiTheme="minorHAnsi" w:cstheme="minorHAnsi"/>
                <w:sz w:val="20"/>
                <w:szCs w:val="20"/>
                <w:lang w:val="fr-CA"/>
              </w:rPr>
            </w:pPr>
          </w:p>
        </w:tc>
        <w:tc>
          <w:tcPr>
            <w:tcW w:w="4170" w:type="dxa"/>
          </w:tcPr>
          <w:p w14:paraId="47E015A0" w14:textId="77777777" w:rsidR="00C158BC" w:rsidRPr="0006497F" w:rsidRDefault="00C158BC" w:rsidP="009375AE">
            <w:pPr>
              <w:ind w:left="21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Développer la signification conceptuelle de la multiplication et de la division</w:t>
            </w:r>
          </w:p>
          <w:p w14:paraId="7AAA84EC" w14:textId="77777777" w:rsidR="00C158BC" w:rsidRPr="0006497F" w:rsidRDefault="00C158BC" w:rsidP="009375AE">
            <w:pPr>
              <w:ind w:left="210"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Modéliser et symboliser des problèmes de multiplication de chiffres simples concernant des groupes ou des mesures égales (c.-à-d., bonds égaux sur une droite numérique), et les relier à l’addition.</w:t>
            </w:r>
          </w:p>
          <w:p w14:paraId="7ABA3DDA" w14:textId="77777777" w:rsidR="00C158BC" w:rsidRPr="0006497F" w:rsidRDefault="00C158BC" w:rsidP="009375AE">
            <w:pPr>
              <w:ind w:left="210"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Utiliser les propriétés de la multiplication et de la division pour résoudre des problèmes (p. ex. : multiplier ou diviser par 1, la commutativité de la multiplication).</w:t>
            </w:r>
          </w:p>
          <w:p w14:paraId="7461CD65" w14:textId="55E3D898" w:rsidR="00C158BC" w:rsidRPr="0006497F" w:rsidRDefault="00C158BC" w:rsidP="009375AE">
            <w:pPr>
              <w:pStyle w:val="TableParagraph"/>
              <w:spacing w:line="235" w:lineRule="exact"/>
              <w:ind w:left="210"/>
              <w:rPr>
                <w:rFonts w:asciiTheme="minorHAnsi" w:hAnsiTheme="minorHAnsi" w:cstheme="minorHAnsi"/>
                <w:sz w:val="20"/>
                <w:szCs w:val="20"/>
                <w:lang w:val="fr-CA"/>
              </w:rPr>
            </w:pPr>
            <w:r w:rsidRPr="0006497F">
              <w:rPr>
                <w:rFonts w:asciiTheme="minorHAnsi" w:hAnsiTheme="minorHAnsi" w:cstheme="minorHAnsi"/>
                <w:sz w:val="20"/>
                <w:szCs w:val="20"/>
                <w:lang w:val="fr-FR"/>
              </w:rPr>
              <w:t xml:space="preserve">- Modéliser et symboliser des problèmes de division de partages et de regroupements égaux, et les relier à la soustraction. </w:t>
            </w:r>
          </w:p>
        </w:tc>
      </w:tr>
      <w:tr w:rsidR="00BD5570" w:rsidRPr="00E55E39" w14:paraId="7461CD69" w14:textId="77777777" w:rsidTr="00075D1F">
        <w:trPr>
          <w:trHeight w:val="490"/>
        </w:trPr>
        <w:tc>
          <w:tcPr>
            <w:tcW w:w="16730" w:type="dxa"/>
            <w:gridSpan w:val="5"/>
            <w:shd w:val="clear" w:color="auto" w:fill="D9D9D9"/>
          </w:tcPr>
          <w:p w14:paraId="09C6D914" w14:textId="0EC5252C" w:rsidR="00B25A73" w:rsidRPr="00E55E39" w:rsidRDefault="00A67F95" w:rsidP="00E55E39">
            <w:pPr>
              <w:ind w:left="135"/>
              <w:rPr>
                <w:rFonts w:asciiTheme="minorHAnsi" w:hAnsiTheme="minorHAnsi" w:cstheme="minorHAnsi"/>
                <w:b/>
                <w:bCs/>
                <w:lang w:val="fr-FR"/>
              </w:rPr>
            </w:pPr>
            <w:r w:rsidRPr="0006497F">
              <w:rPr>
                <w:rFonts w:asciiTheme="minorHAnsi" w:hAnsiTheme="minorHAnsi" w:cstheme="minorHAnsi"/>
                <w:sz w:val="20"/>
                <w:szCs w:val="20"/>
                <w:lang w:val="fr-CA"/>
              </w:rPr>
              <w:br w:type="page"/>
            </w:r>
            <w:r w:rsidR="00B25A73" w:rsidRPr="00E55E39">
              <w:rPr>
                <w:rFonts w:asciiTheme="minorHAnsi" w:hAnsiTheme="minorHAnsi" w:cstheme="minorHAnsi"/>
                <w:b/>
                <w:bCs/>
                <w:lang w:val="fr-FR"/>
              </w:rPr>
              <w:t xml:space="preserve">Contenu d’apprentissage </w:t>
            </w:r>
          </w:p>
          <w:p w14:paraId="7461CD68" w14:textId="2C828C2A" w:rsidR="00BD5570" w:rsidRPr="00E55E39" w:rsidRDefault="00B25A73" w:rsidP="00E55E39">
            <w:pPr>
              <w:pStyle w:val="TableParagraph"/>
              <w:spacing w:before="1" w:line="235" w:lineRule="exact"/>
              <w:ind w:left="135"/>
              <w:rPr>
                <w:rFonts w:asciiTheme="minorHAnsi" w:hAnsiTheme="minorHAnsi" w:cstheme="minorHAnsi"/>
              </w:rPr>
            </w:pPr>
            <w:r w:rsidRPr="00E55E39">
              <w:rPr>
                <w:rFonts w:asciiTheme="minorHAnsi" w:hAnsiTheme="minorHAnsi" w:cstheme="minorHAnsi"/>
                <w:lang w:val="fr-FR"/>
              </w:rPr>
              <w:t>Faits numériques</w:t>
            </w:r>
          </w:p>
        </w:tc>
      </w:tr>
      <w:tr w:rsidR="00BD5570" w:rsidRPr="00CD30EA" w14:paraId="7461CD76" w14:textId="77777777" w:rsidTr="008A0869">
        <w:trPr>
          <w:trHeight w:val="975"/>
        </w:trPr>
        <w:tc>
          <w:tcPr>
            <w:tcW w:w="2300" w:type="dxa"/>
            <w:vMerge w:val="restart"/>
            <w:tcBorders>
              <w:bottom w:val="single" w:sz="4" w:space="0" w:color="auto"/>
            </w:tcBorders>
          </w:tcPr>
          <w:p w14:paraId="69852753" w14:textId="77777777" w:rsidR="00036F75" w:rsidRPr="0006497F" w:rsidRDefault="00036F75" w:rsidP="00BD687B">
            <w:pPr>
              <w:ind w:left="45"/>
              <w:rPr>
                <w:rFonts w:asciiTheme="minorHAnsi" w:hAnsiTheme="minorHAnsi" w:cstheme="minorHAnsi"/>
                <w:sz w:val="20"/>
                <w:szCs w:val="20"/>
                <w:lang w:val="fr-FR"/>
              </w:rPr>
            </w:pPr>
            <w:r w:rsidRPr="0006497F">
              <w:rPr>
                <w:rFonts w:asciiTheme="minorHAnsi" w:hAnsiTheme="minorHAnsi" w:cstheme="minorHAnsi"/>
                <w:b/>
                <w:bCs/>
                <w:color w:val="000000" w:themeColor="text1"/>
                <w:sz w:val="20"/>
                <w:szCs w:val="20"/>
                <w:lang w:val="fr-FR" w:eastAsia="en-CA"/>
              </w:rPr>
              <w:t>B2.2</w:t>
            </w:r>
            <w:r w:rsidRPr="0006497F">
              <w:rPr>
                <w:rFonts w:asciiTheme="minorHAnsi" w:hAnsiTheme="minorHAnsi" w:cstheme="minorHAnsi"/>
                <w:color w:val="000000" w:themeColor="text1"/>
                <w:sz w:val="20"/>
                <w:szCs w:val="20"/>
                <w:lang w:val="fr-FR" w:eastAsia="en-CA"/>
              </w:rPr>
              <w:t xml:space="preserve"> </w:t>
            </w:r>
            <w:r w:rsidRPr="0006497F">
              <w:rPr>
                <w:rFonts w:asciiTheme="minorHAnsi" w:hAnsiTheme="minorHAnsi" w:cstheme="minorHAnsi"/>
                <w:sz w:val="20"/>
                <w:szCs w:val="20"/>
                <w:lang w:val="fr-FR"/>
              </w:rPr>
              <w:t>se rappeler les faits de multiplication de 2, 5 et 10, et les faits de division associés, et démontrer sa compréhension de ces faits.</w:t>
            </w:r>
          </w:p>
          <w:p w14:paraId="7461CD6B" w14:textId="6EA921DE" w:rsidR="00BD5570" w:rsidRPr="0006497F" w:rsidRDefault="00BD5570">
            <w:pPr>
              <w:pStyle w:val="TableParagraph"/>
              <w:spacing w:before="1"/>
              <w:ind w:right="201"/>
              <w:rPr>
                <w:rFonts w:asciiTheme="minorHAnsi" w:hAnsiTheme="minorHAnsi" w:cstheme="minorHAnsi"/>
                <w:sz w:val="20"/>
                <w:szCs w:val="20"/>
                <w:lang w:val="fr-FR"/>
              </w:rPr>
            </w:pPr>
          </w:p>
        </w:tc>
        <w:tc>
          <w:tcPr>
            <w:tcW w:w="3780" w:type="dxa"/>
            <w:vMerge w:val="restart"/>
            <w:tcBorders>
              <w:bottom w:val="single" w:sz="4" w:space="0" w:color="auto"/>
            </w:tcBorders>
          </w:tcPr>
          <w:p w14:paraId="0CB75D65" w14:textId="01740876" w:rsidR="005F755A" w:rsidRPr="0006497F" w:rsidRDefault="005F755A" w:rsidP="00DE3A33">
            <w:pPr>
              <w:pStyle w:val="TableParagraph"/>
              <w:spacing w:line="229" w:lineRule="exact"/>
              <w:ind w:left="181"/>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nité 6 : La multiplication et la division</w:t>
            </w:r>
          </w:p>
          <w:p w14:paraId="20E78014" w14:textId="7AB0DF5C" w:rsidR="00B10CBE" w:rsidRPr="0006497F" w:rsidRDefault="005F755A" w:rsidP="00DE3A33">
            <w:pPr>
              <w:pStyle w:val="TableParagraph"/>
              <w:spacing w:before="1" w:line="261" w:lineRule="auto"/>
              <w:ind w:left="181" w:right="549"/>
              <w:rPr>
                <w:rFonts w:asciiTheme="minorHAnsi" w:hAnsiTheme="minorHAnsi" w:cstheme="minorHAnsi"/>
                <w:sz w:val="20"/>
                <w:szCs w:val="20"/>
                <w:lang w:val="fr-FR"/>
              </w:rPr>
            </w:pPr>
            <w:r w:rsidRPr="0006497F">
              <w:rPr>
                <w:rFonts w:asciiTheme="minorHAnsi" w:hAnsiTheme="minorHAnsi" w:cstheme="minorHAnsi"/>
                <w:sz w:val="20"/>
                <w:szCs w:val="20"/>
                <w:lang w:val="fr-FR"/>
              </w:rPr>
              <w:t>27 : Explorer la multiplicatio</w:t>
            </w:r>
            <w:r w:rsidR="00830FD0" w:rsidRPr="0006497F">
              <w:rPr>
                <w:rFonts w:asciiTheme="minorHAnsi" w:hAnsiTheme="minorHAnsi" w:cstheme="minorHAnsi"/>
                <w:sz w:val="20"/>
                <w:szCs w:val="20"/>
                <w:lang w:val="fr-FR"/>
              </w:rPr>
              <w:t>n</w:t>
            </w:r>
          </w:p>
          <w:p w14:paraId="71869054" w14:textId="3FBBC0FD" w:rsidR="005F755A" w:rsidRPr="0006497F" w:rsidRDefault="00941F2A" w:rsidP="00DE3A33">
            <w:pPr>
              <w:pStyle w:val="TableParagraph"/>
              <w:spacing w:before="1" w:line="261" w:lineRule="auto"/>
              <w:ind w:left="181" w:right="549"/>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28 : </w:t>
            </w:r>
            <w:r w:rsidR="005F755A" w:rsidRPr="0006497F">
              <w:rPr>
                <w:rFonts w:asciiTheme="minorHAnsi" w:hAnsiTheme="minorHAnsi" w:cstheme="minorHAnsi"/>
                <w:sz w:val="20"/>
                <w:szCs w:val="20"/>
                <w:lang w:val="fr-FR"/>
              </w:rPr>
              <w:t>Explorer la division</w:t>
            </w:r>
          </w:p>
          <w:p w14:paraId="525BDFE6" w14:textId="77777777" w:rsidR="005F755A" w:rsidRPr="0006497F" w:rsidRDefault="005F755A" w:rsidP="00DE3A33">
            <w:pPr>
              <w:pStyle w:val="TableParagraph"/>
              <w:spacing w:line="222" w:lineRule="exact"/>
              <w:ind w:left="181"/>
              <w:rPr>
                <w:rFonts w:asciiTheme="minorHAnsi" w:hAnsiTheme="minorHAnsi" w:cstheme="minorHAnsi"/>
                <w:sz w:val="20"/>
                <w:szCs w:val="20"/>
                <w:lang w:val="fr-FR"/>
              </w:rPr>
            </w:pPr>
            <w:r w:rsidRPr="0006497F">
              <w:rPr>
                <w:rFonts w:asciiTheme="minorHAnsi" w:hAnsiTheme="minorHAnsi" w:cstheme="minorHAnsi"/>
                <w:sz w:val="20"/>
                <w:szCs w:val="20"/>
                <w:lang w:val="fr-FR"/>
              </w:rPr>
              <w:t>29 : Relier la multiplication et la division</w:t>
            </w:r>
          </w:p>
          <w:p w14:paraId="21186D8A" w14:textId="77777777" w:rsidR="00941F2A" w:rsidRPr="005572B2" w:rsidRDefault="00941F2A" w:rsidP="00DE3A33">
            <w:pPr>
              <w:pStyle w:val="TableParagraph"/>
              <w:ind w:left="181" w:right="174"/>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16 : Matrice d’un quartier</w:t>
            </w:r>
          </w:p>
          <w:p w14:paraId="6192E74A" w14:textId="77777777" w:rsidR="005F755A" w:rsidRPr="0006497F" w:rsidRDefault="005F755A" w:rsidP="00DE3A33">
            <w:pPr>
              <w:pStyle w:val="TableParagraph"/>
              <w:spacing w:before="2"/>
              <w:ind w:left="181"/>
              <w:rPr>
                <w:rFonts w:asciiTheme="minorHAnsi" w:hAnsiTheme="minorHAnsi" w:cstheme="minorHAnsi"/>
                <w:sz w:val="20"/>
                <w:szCs w:val="20"/>
                <w:lang w:val="fr-FR"/>
              </w:rPr>
            </w:pPr>
            <w:r w:rsidRPr="0006497F">
              <w:rPr>
                <w:rFonts w:asciiTheme="minorHAnsi" w:hAnsiTheme="minorHAnsi" w:cstheme="minorHAnsi"/>
                <w:sz w:val="20"/>
                <w:szCs w:val="20"/>
                <w:lang w:val="fr-FR"/>
              </w:rPr>
              <w:t>31 : Formuler et résoudre des problèmes</w:t>
            </w:r>
          </w:p>
          <w:p w14:paraId="70249175" w14:textId="77777777" w:rsidR="00D43F48" w:rsidRPr="0006497F" w:rsidRDefault="005F755A" w:rsidP="00DE3A33">
            <w:pPr>
              <w:ind w:left="181"/>
              <w:rPr>
                <w:rFonts w:asciiTheme="minorHAnsi" w:hAnsiTheme="minorHAnsi" w:cstheme="minorHAnsi"/>
                <w:sz w:val="20"/>
                <w:szCs w:val="20"/>
                <w:lang w:val="fr-FR"/>
              </w:rPr>
            </w:pPr>
            <w:r w:rsidRPr="0006497F">
              <w:rPr>
                <w:rFonts w:asciiTheme="minorHAnsi" w:hAnsiTheme="minorHAnsi" w:cstheme="minorHAnsi"/>
                <w:sz w:val="20"/>
                <w:szCs w:val="20"/>
                <w:lang w:val="fr-FR"/>
              </w:rPr>
              <w:t>32 : Développer l’aisance : La salle de jeux</w:t>
            </w:r>
          </w:p>
          <w:p w14:paraId="45ED2A2B" w14:textId="77777777" w:rsidR="00D43F48" w:rsidRPr="005572B2" w:rsidRDefault="00D43F48" w:rsidP="00DE3A33">
            <w:pPr>
              <w:pStyle w:val="TableParagraph"/>
              <w:ind w:left="181" w:right="174"/>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17 : Les cases de multiplication</w:t>
            </w:r>
          </w:p>
          <w:p w14:paraId="7676075E" w14:textId="6F032456" w:rsidR="00BD5570" w:rsidRPr="0006497F" w:rsidRDefault="005F755A" w:rsidP="00DE3A33">
            <w:pPr>
              <w:pStyle w:val="TableParagraph"/>
              <w:spacing w:line="229" w:lineRule="exact"/>
              <w:ind w:left="181"/>
              <w:rPr>
                <w:rFonts w:asciiTheme="minorHAnsi" w:hAnsiTheme="minorHAnsi" w:cstheme="minorHAnsi"/>
                <w:b/>
                <w:sz w:val="20"/>
                <w:szCs w:val="20"/>
                <w:lang w:val="fr-CA"/>
              </w:rPr>
            </w:pPr>
            <w:r w:rsidRPr="0006497F">
              <w:rPr>
                <w:rFonts w:asciiTheme="minorHAnsi" w:hAnsiTheme="minorHAnsi" w:cstheme="minorHAnsi"/>
                <w:sz w:val="20"/>
                <w:szCs w:val="20"/>
                <w:lang w:val="fr-FR"/>
              </w:rPr>
              <w:t>33 : La multiplication et la division : Approfondissement</w:t>
            </w:r>
          </w:p>
        </w:tc>
        <w:tc>
          <w:tcPr>
            <w:tcW w:w="3870" w:type="dxa"/>
            <w:vMerge w:val="restart"/>
            <w:tcBorders>
              <w:bottom w:val="single" w:sz="4" w:space="0" w:color="auto"/>
            </w:tcBorders>
          </w:tcPr>
          <w:p w14:paraId="191EFB53" w14:textId="3C19B602" w:rsidR="00B10CBE" w:rsidRPr="0006497F" w:rsidRDefault="00B10CBE" w:rsidP="00A0154E">
            <w:pPr>
              <w:pStyle w:val="TableParagraph"/>
              <w:spacing w:line="229" w:lineRule="exact"/>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nité 6 : La multiplication et la division</w:t>
            </w:r>
          </w:p>
          <w:p w14:paraId="5AC6A414" w14:textId="591E97F3" w:rsidR="00B10CBE" w:rsidRPr="0006497F" w:rsidRDefault="00B10CBE" w:rsidP="00A0154E">
            <w:pPr>
              <w:pStyle w:val="TableParagraph"/>
              <w:spacing w:before="1" w:line="261" w:lineRule="auto"/>
              <w:ind w:right="549"/>
              <w:rPr>
                <w:rFonts w:asciiTheme="minorHAnsi" w:hAnsiTheme="minorHAnsi" w:cstheme="minorHAnsi"/>
                <w:sz w:val="20"/>
                <w:szCs w:val="20"/>
                <w:lang w:val="fr-FR"/>
              </w:rPr>
            </w:pPr>
            <w:r w:rsidRPr="0006497F">
              <w:rPr>
                <w:rFonts w:asciiTheme="minorHAnsi" w:hAnsiTheme="minorHAnsi" w:cstheme="minorHAnsi"/>
                <w:sz w:val="20"/>
                <w:szCs w:val="20"/>
                <w:lang w:val="fr-FR"/>
              </w:rPr>
              <w:t>2</w:t>
            </w:r>
            <w:r w:rsidR="003941F6" w:rsidRPr="0006497F">
              <w:rPr>
                <w:rFonts w:asciiTheme="minorHAnsi" w:hAnsiTheme="minorHAnsi" w:cstheme="minorHAnsi"/>
                <w:sz w:val="20"/>
                <w:szCs w:val="20"/>
                <w:lang w:val="fr-FR"/>
              </w:rPr>
              <w:t>6</w:t>
            </w:r>
            <w:r w:rsidRPr="0006497F">
              <w:rPr>
                <w:rFonts w:asciiTheme="minorHAnsi" w:hAnsiTheme="minorHAnsi" w:cstheme="minorHAnsi"/>
                <w:sz w:val="20"/>
                <w:szCs w:val="20"/>
                <w:lang w:val="fr-FR"/>
              </w:rPr>
              <w:t xml:space="preserve"> : Explorer la multiplication</w:t>
            </w:r>
            <w:r w:rsidR="00830FD0" w:rsidRPr="0006497F">
              <w:rPr>
                <w:rFonts w:asciiTheme="minorHAnsi" w:hAnsiTheme="minorHAnsi" w:cstheme="minorHAnsi"/>
                <w:sz w:val="20"/>
                <w:szCs w:val="20"/>
                <w:lang w:val="fr-FR"/>
              </w:rPr>
              <w:t xml:space="preserve"> (révisé 2020)</w:t>
            </w:r>
          </w:p>
          <w:p w14:paraId="549C540D" w14:textId="07B623B9" w:rsidR="00B10CBE" w:rsidRPr="0006497F" w:rsidRDefault="00B10CBE" w:rsidP="00A0154E">
            <w:pPr>
              <w:pStyle w:val="TableParagraph"/>
              <w:spacing w:before="1" w:line="261" w:lineRule="auto"/>
              <w:ind w:right="549"/>
              <w:rPr>
                <w:rFonts w:asciiTheme="minorHAnsi" w:hAnsiTheme="minorHAnsi" w:cstheme="minorHAnsi"/>
                <w:sz w:val="20"/>
                <w:szCs w:val="20"/>
                <w:lang w:val="fr-FR"/>
              </w:rPr>
            </w:pPr>
            <w:r w:rsidRPr="0006497F">
              <w:rPr>
                <w:rFonts w:asciiTheme="minorHAnsi" w:hAnsiTheme="minorHAnsi" w:cstheme="minorHAnsi"/>
                <w:sz w:val="20"/>
                <w:szCs w:val="20"/>
                <w:lang w:val="fr-FR"/>
              </w:rPr>
              <w:t>2</w:t>
            </w:r>
            <w:r w:rsidR="003941F6" w:rsidRPr="0006497F">
              <w:rPr>
                <w:rFonts w:asciiTheme="minorHAnsi" w:hAnsiTheme="minorHAnsi" w:cstheme="minorHAnsi"/>
                <w:sz w:val="20"/>
                <w:szCs w:val="20"/>
                <w:lang w:val="fr-FR"/>
              </w:rPr>
              <w:t>7</w:t>
            </w:r>
            <w:r w:rsidRPr="0006497F">
              <w:rPr>
                <w:rFonts w:asciiTheme="minorHAnsi" w:hAnsiTheme="minorHAnsi" w:cstheme="minorHAnsi"/>
                <w:sz w:val="20"/>
                <w:szCs w:val="20"/>
                <w:lang w:val="fr-FR"/>
              </w:rPr>
              <w:t> : Explorer la division</w:t>
            </w:r>
            <w:r w:rsidR="00830FD0" w:rsidRPr="0006497F">
              <w:rPr>
                <w:rFonts w:asciiTheme="minorHAnsi" w:hAnsiTheme="minorHAnsi" w:cstheme="minorHAnsi"/>
                <w:sz w:val="20"/>
                <w:szCs w:val="20"/>
                <w:lang w:val="fr-FR"/>
              </w:rPr>
              <w:t xml:space="preserve"> (révisé 2020)</w:t>
            </w:r>
          </w:p>
          <w:p w14:paraId="0C5159B5" w14:textId="36E0DEA1" w:rsidR="00B10CBE" w:rsidRDefault="00B10CBE" w:rsidP="00A0154E">
            <w:pPr>
              <w:pStyle w:val="TableParagraph"/>
              <w:spacing w:line="222" w:lineRule="exact"/>
              <w:rPr>
                <w:rFonts w:asciiTheme="minorHAnsi" w:hAnsiTheme="minorHAnsi" w:cstheme="minorHAnsi"/>
                <w:sz w:val="20"/>
                <w:szCs w:val="20"/>
                <w:lang w:val="fr-FR"/>
              </w:rPr>
            </w:pPr>
            <w:r w:rsidRPr="0006497F">
              <w:rPr>
                <w:rFonts w:asciiTheme="minorHAnsi" w:hAnsiTheme="minorHAnsi" w:cstheme="minorHAnsi"/>
                <w:sz w:val="20"/>
                <w:szCs w:val="20"/>
                <w:lang w:val="fr-FR"/>
              </w:rPr>
              <w:t>2</w:t>
            </w:r>
            <w:r w:rsidR="003941F6" w:rsidRPr="0006497F">
              <w:rPr>
                <w:rFonts w:asciiTheme="minorHAnsi" w:hAnsiTheme="minorHAnsi" w:cstheme="minorHAnsi"/>
                <w:sz w:val="20"/>
                <w:szCs w:val="20"/>
                <w:lang w:val="fr-FR"/>
              </w:rPr>
              <w:t>8</w:t>
            </w:r>
            <w:r w:rsidRPr="0006497F">
              <w:rPr>
                <w:rFonts w:asciiTheme="minorHAnsi" w:hAnsiTheme="minorHAnsi" w:cstheme="minorHAnsi"/>
                <w:sz w:val="20"/>
                <w:szCs w:val="20"/>
                <w:lang w:val="fr-FR"/>
              </w:rPr>
              <w:t xml:space="preserve"> : Relier la multiplication et la division</w:t>
            </w:r>
            <w:r w:rsidR="003F008F" w:rsidRPr="0006497F">
              <w:rPr>
                <w:rFonts w:asciiTheme="minorHAnsi" w:hAnsiTheme="minorHAnsi" w:cstheme="minorHAnsi"/>
                <w:sz w:val="20"/>
                <w:szCs w:val="20"/>
                <w:lang w:val="fr-FR"/>
              </w:rPr>
              <w:t xml:space="preserve"> (révisé 2020)</w:t>
            </w:r>
          </w:p>
          <w:p w14:paraId="2EEAE147" w14:textId="77777777" w:rsidR="00D65491" w:rsidRPr="005572B2" w:rsidRDefault="00D65491" w:rsidP="00A0154E">
            <w:pPr>
              <w:pStyle w:val="TableParagraph"/>
              <w:ind w:right="174"/>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16 : Matrice d’un quartier</w:t>
            </w:r>
          </w:p>
          <w:p w14:paraId="0443A114" w14:textId="3CDF47C3" w:rsidR="00DF5079" w:rsidRPr="0006497F" w:rsidRDefault="00DF5079" w:rsidP="00A0154E">
            <w:pPr>
              <w:pStyle w:val="TableParagraph"/>
              <w:spacing w:before="2"/>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30 : </w:t>
            </w:r>
            <w:r w:rsidR="00830FD0" w:rsidRPr="0006497F">
              <w:rPr>
                <w:rFonts w:asciiTheme="minorHAnsi" w:hAnsiTheme="minorHAnsi" w:cstheme="minorHAnsi"/>
                <w:sz w:val="20"/>
                <w:szCs w:val="20"/>
                <w:lang w:val="fr-FR"/>
              </w:rPr>
              <w:t>Multiplier et diviser des nombres plus grands</w:t>
            </w:r>
            <w:r w:rsidR="003F008F" w:rsidRPr="0006497F">
              <w:rPr>
                <w:rFonts w:asciiTheme="minorHAnsi" w:hAnsiTheme="minorHAnsi" w:cstheme="minorHAnsi"/>
                <w:sz w:val="20"/>
                <w:szCs w:val="20"/>
                <w:lang w:val="fr-FR"/>
              </w:rPr>
              <w:t xml:space="preserve"> (nouvelle leçon 2020)</w:t>
            </w:r>
          </w:p>
          <w:p w14:paraId="0325949A" w14:textId="54BE0368" w:rsidR="00B10CBE" w:rsidRPr="0006497F" w:rsidRDefault="00B10CBE" w:rsidP="00A0154E">
            <w:pPr>
              <w:pStyle w:val="TableParagraph"/>
              <w:spacing w:before="2"/>
              <w:rPr>
                <w:rFonts w:asciiTheme="minorHAnsi" w:hAnsiTheme="minorHAnsi" w:cstheme="minorHAnsi"/>
                <w:sz w:val="20"/>
                <w:szCs w:val="20"/>
                <w:lang w:val="fr-FR"/>
              </w:rPr>
            </w:pPr>
            <w:r w:rsidRPr="0006497F">
              <w:rPr>
                <w:rFonts w:asciiTheme="minorHAnsi" w:hAnsiTheme="minorHAnsi" w:cstheme="minorHAnsi"/>
                <w:sz w:val="20"/>
                <w:szCs w:val="20"/>
                <w:lang w:val="fr-FR"/>
              </w:rPr>
              <w:t>3</w:t>
            </w:r>
            <w:r w:rsidR="00DF5079" w:rsidRPr="0006497F">
              <w:rPr>
                <w:rFonts w:asciiTheme="minorHAnsi" w:hAnsiTheme="minorHAnsi" w:cstheme="minorHAnsi"/>
                <w:sz w:val="20"/>
                <w:szCs w:val="20"/>
                <w:lang w:val="fr-FR"/>
              </w:rPr>
              <w:t>1</w:t>
            </w:r>
            <w:r w:rsidRPr="0006497F">
              <w:rPr>
                <w:rFonts w:asciiTheme="minorHAnsi" w:hAnsiTheme="minorHAnsi" w:cstheme="minorHAnsi"/>
                <w:sz w:val="20"/>
                <w:szCs w:val="20"/>
                <w:lang w:val="fr-FR"/>
              </w:rPr>
              <w:t xml:space="preserve"> : Formuler et résoudre des problèmes</w:t>
            </w:r>
            <w:r w:rsidR="003F008F" w:rsidRPr="0006497F">
              <w:rPr>
                <w:rFonts w:asciiTheme="minorHAnsi" w:hAnsiTheme="minorHAnsi" w:cstheme="minorHAnsi"/>
                <w:sz w:val="20"/>
                <w:szCs w:val="20"/>
                <w:lang w:val="fr-FR"/>
              </w:rPr>
              <w:t xml:space="preserve"> (révisé 2020)</w:t>
            </w:r>
          </w:p>
          <w:p w14:paraId="68C7A747" w14:textId="285C5EEC" w:rsidR="00B10CBE" w:rsidRDefault="00B10CBE" w:rsidP="00A0154E">
            <w:pPr>
              <w:ind w:left="110"/>
              <w:rPr>
                <w:rFonts w:asciiTheme="minorHAnsi" w:hAnsiTheme="minorHAnsi" w:cstheme="minorHAnsi"/>
                <w:sz w:val="20"/>
                <w:szCs w:val="20"/>
                <w:lang w:val="fr-FR"/>
              </w:rPr>
            </w:pPr>
            <w:r w:rsidRPr="0006497F">
              <w:rPr>
                <w:rFonts w:asciiTheme="minorHAnsi" w:hAnsiTheme="minorHAnsi" w:cstheme="minorHAnsi"/>
                <w:sz w:val="20"/>
                <w:szCs w:val="20"/>
                <w:lang w:val="fr-FR"/>
              </w:rPr>
              <w:t>32 : Développer l’aisance : La salle de jeux</w:t>
            </w:r>
            <w:r w:rsidR="00335304" w:rsidRPr="0006497F">
              <w:rPr>
                <w:rFonts w:asciiTheme="minorHAnsi" w:hAnsiTheme="minorHAnsi" w:cstheme="minorHAnsi"/>
                <w:sz w:val="20"/>
                <w:szCs w:val="20"/>
                <w:lang w:val="fr-FR"/>
              </w:rPr>
              <w:t xml:space="preserve"> (révisé 2020)</w:t>
            </w:r>
          </w:p>
          <w:p w14:paraId="26133537" w14:textId="77777777" w:rsidR="00D65491" w:rsidRPr="005572B2" w:rsidRDefault="00D65491" w:rsidP="00A0154E">
            <w:pPr>
              <w:pStyle w:val="TableParagraph"/>
              <w:ind w:right="174"/>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17 : Les cases de multiplication</w:t>
            </w:r>
          </w:p>
          <w:p w14:paraId="7461CD72" w14:textId="337AC3D5" w:rsidR="00BD5570" w:rsidRPr="0006497F" w:rsidRDefault="00B10CBE" w:rsidP="00B10CBE">
            <w:pPr>
              <w:pStyle w:val="TableParagraph"/>
              <w:spacing w:before="3" w:line="237" w:lineRule="auto"/>
              <w:ind w:right="174"/>
              <w:rPr>
                <w:rFonts w:asciiTheme="minorHAnsi" w:hAnsiTheme="minorHAnsi" w:cstheme="minorHAnsi"/>
                <w:sz w:val="20"/>
                <w:szCs w:val="20"/>
                <w:lang w:val="fr-CA"/>
              </w:rPr>
            </w:pPr>
            <w:r w:rsidRPr="0006497F">
              <w:rPr>
                <w:rFonts w:asciiTheme="minorHAnsi" w:hAnsiTheme="minorHAnsi" w:cstheme="minorHAnsi"/>
                <w:sz w:val="20"/>
                <w:szCs w:val="20"/>
                <w:lang w:val="fr-FR"/>
              </w:rPr>
              <w:lastRenderedPageBreak/>
              <w:t>3</w:t>
            </w:r>
            <w:r w:rsidR="00595A62">
              <w:rPr>
                <w:rFonts w:asciiTheme="minorHAnsi" w:hAnsiTheme="minorHAnsi" w:cstheme="minorHAnsi"/>
                <w:sz w:val="20"/>
                <w:szCs w:val="20"/>
                <w:lang w:val="fr-FR"/>
              </w:rPr>
              <w:t>4</w:t>
            </w:r>
            <w:r w:rsidRPr="0006497F">
              <w:rPr>
                <w:rFonts w:asciiTheme="minorHAnsi" w:hAnsiTheme="minorHAnsi" w:cstheme="minorHAnsi"/>
                <w:sz w:val="20"/>
                <w:szCs w:val="20"/>
                <w:lang w:val="fr-FR"/>
              </w:rPr>
              <w:t xml:space="preserve"> : La multiplication et la division : Approfondissement</w:t>
            </w:r>
            <w:r w:rsidR="00335304" w:rsidRPr="0006497F">
              <w:rPr>
                <w:rFonts w:asciiTheme="minorHAnsi" w:hAnsiTheme="minorHAnsi" w:cstheme="minorHAnsi"/>
                <w:sz w:val="20"/>
                <w:szCs w:val="20"/>
                <w:lang w:val="fr-FR"/>
              </w:rPr>
              <w:t xml:space="preserve"> (révisé 2020)</w:t>
            </w:r>
          </w:p>
        </w:tc>
        <w:tc>
          <w:tcPr>
            <w:tcW w:w="2610" w:type="dxa"/>
            <w:vMerge w:val="restart"/>
            <w:tcBorders>
              <w:bottom w:val="single" w:sz="4" w:space="0" w:color="auto"/>
            </w:tcBorders>
          </w:tcPr>
          <w:p w14:paraId="71B1DB7C" w14:textId="77777777" w:rsidR="001B1E45" w:rsidRPr="0006497F" w:rsidRDefault="001B1E45" w:rsidP="00BD687B">
            <w:pPr>
              <w:ind w:left="105"/>
              <w:rPr>
                <w:rFonts w:asciiTheme="minorHAnsi" w:hAnsiTheme="minorHAnsi" w:cstheme="minorHAnsi"/>
                <w:sz w:val="20"/>
                <w:szCs w:val="20"/>
                <w:lang w:val="fr-FR"/>
              </w:rPr>
            </w:pPr>
            <w:r w:rsidRPr="0006497F">
              <w:rPr>
                <w:rFonts w:asciiTheme="minorHAnsi" w:hAnsiTheme="minorHAnsi" w:cstheme="minorHAnsi"/>
                <w:sz w:val="20"/>
                <w:szCs w:val="20"/>
                <w:lang w:val="fr-FR"/>
              </w:rPr>
              <w:lastRenderedPageBreak/>
              <w:t>Une robe pour Calla</w:t>
            </w:r>
          </w:p>
          <w:p w14:paraId="4F3E2140" w14:textId="77777777" w:rsidR="001B1E45" w:rsidRPr="0006497F" w:rsidRDefault="001B1E45" w:rsidP="00BD687B">
            <w:pPr>
              <w:ind w:left="105"/>
              <w:rPr>
                <w:rFonts w:asciiTheme="minorHAnsi" w:hAnsiTheme="minorHAnsi" w:cstheme="minorHAnsi"/>
                <w:sz w:val="20"/>
                <w:szCs w:val="20"/>
                <w:lang w:val="fr-FR"/>
              </w:rPr>
            </w:pPr>
            <w:r w:rsidRPr="0006497F">
              <w:rPr>
                <w:rFonts w:asciiTheme="minorHAnsi" w:hAnsiTheme="minorHAnsi" w:cstheme="minorHAnsi"/>
                <w:sz w:val="20"/>
                <w:szCs w:val="20"/>
                <w:lang w:val="fr-FR"/>
              </w:rPr>
              <w:t>Au camp sportif</w:t>
            </w:r>
            <w:r w:rsidRPr="0006497F">
              <w:rPr>
                <w:rFonts w:asciiTheme="minorHAnsi" w:hAnsiTheme="minorHAnsi" w:cstheme="minorHAnsi"/>
                <w:i/>
                <w:iCs/>
                <w:sz w:val="20"/>
                <w:szCs w:val="20"/>
                <w:lang w:val="fr-FR"/>
              </w:rPr>
              <w:t xml:space="preserve"> </w:t>
            </w:r>
          </w:p>
          <w:p w14:paraId="1D8E822C" w14:textId="77777777" w:rsidR="001B1E45" w:rsidRPr="0006497F" w:rsidRDefault="001B1E45" w:rsidP="00BD687B">
            <w:pPr>
              <w:ind w:left="105"/>
              <w:rPr>
                <w:rFonts w:asciiTheme="minorHAnsi" w:hAnsiTheme="minorHAnsi" w:cstheme="minorHAnsi"/>
                <w:b/>
                <w:bCs/>
                <w:sz w:val="20"/>
                <w:szCs w:val="20"/>
                <w:lang w:val="fr-FR"/>
              </w:rPr>
            </w:pPr>
            <w:r w:rsidRPr="0006497F">
              <w:rPr>
                <w:rFonts w:asciiTheme="minorHAnsi" w:hAnsiTheme="minorHAnsi" w:cstheme="minorHAnsi"/>
                <w:sz w:val="20"/>
                <w:szCs w:val="20"/>
                <w:lang w:val="fr-FR"/>
              </w:rPr>
              <w:t>Un jardin pour tous</w:t>
            </w:r>
          </w:p>
          <w:p w14:paraId="7461CD74" w14:textId="7A60E158" w:rsidR="00BD5570" w:rsidRPr="0006497F" w:rsidRDefault="00BD5570">
            <w:pPr>
              <w:pStyle w:val="TableParagraph"/>
              <w:spacing w:before="1"/>
              <w:ind w:right="760"/>
              <w:rPr>
                <w:rFonts w:asciiTheme="minorHAnsi" w:hAnsiTheme="minorHAnsi" w:cstheme="minorHAnsi"/>
                <w:sz w:val="20"/>
                <w:szCs w:val="20"/>
              </w:rPr>
            </w:pPr>
          </w:p>
        </w:tc>
        <w:tc>
          <w:tcPr>
            <w:tcW w:w="4170" w:type="dxa"/>
            <w:tcBorders>
              <w:bottom w:val="single" w:sz="4" w:space="0" w:color="auto"/>
            </w:tcBorders>
            <w:shd w:val="clear" w:color="auto" w:fill="D3B1CF"/>
          </w:tcPr>
          <w:p w14:paraId="7461CD75" w14:textId="6F74F4F7" w:rsidR="00BD5570" w:rsidRPr="001B640A" w:rsidRDefault="001B640A" w:rsidP="009375AE">
            <w:pPr>
              <w:pStyle w:val="TableParagraph"/>
              <w:ind w:left="120"/>
              <w:rPr>
                <w:rFonts w:asciiTheme="minorHAnsi" w:hAnsiTheme="minorHAnsi" w:cstheme="minorHAnsi"/>
                <w:sz w:val="20"/>
                <w:szCs w:val="20"/>
                <w:lang w:val="fr-CA"/>
              </w:rPr>
            </w:pPr>
            <w:r w:rsidRPr="0006497F">
              <w:rPr>
                <w:rFonts w:asciiTheme="minorHAnsi" w:hAnsiTheme="minorHAnsi" w:cstheme="minorHAnsi"/>
                <w:b/>
                <w:bCs/>
                <w:sz w:val="20"/>
                <w:szCs w:val="20"/>
                <w:lang w:val="fr-FR"/>
              </w:rPr>
              <w:t>Idée principale : Les quantités et les nombres peuvent être multipliés (en regroupant les unités) et divisés (en les séparant par unités) pour déterminer combien il y a d’éléments</w:t>
            </w:r>
            <w:r>
              <w:rPr>
                <w:rFonts w:asciiTheme="minorHAnsi" w:hAnsiTheme="minorHAnsi" w:cstheme="minorHAnsi"/>
                <w:b/>
                <w:bCs/>
                <w:sz w:val="20"/>
                <w:szCs w:val="20"/>
                <w:lang w:val="fr-FR"/>
              </w:rPr>
              <w:t>.</w:t>
            </w:r>
          </w:p>
        </w:tc>
      </w:tr>
      <w:tr w:rsidR="00BD5570" w:rsidRPr="00CD30EA" w14:paraId="7461CD7B" w14:textId="77777777" w:rsidTr="008A0869">
        <w:trPr>
          <w:trHeight w:val="2716"/>
        </w:trPr>
        <w:tc>
          <w:tcPr>
            <w:tcW w:w="2300" w:type="dxa"/>
            <w:vMerge/>
            <w:tcBorders>
              <w:top w:val="single" w:sz="4" w:space="0" w:color="auto"/>
              <w:left w:val="single" w:sz="4" w:space="0" w:color="auto"/>
              <w:bottom w:val="single" w:sz="4" w:space="0" w:color="auto"/>
              <w:right w:val="single" w:sz="4" w:space="0" w:color="auto"/>
            </w:tcBorders>
          </w:tcPr>
          <w:p w14:paraId="7461CD77" w14:textId="77777777" w:rsidR="00BD5570" w:rsidRPr="001B640A" w:rsidRDefault="00BD5570">
            <w:pPr>
              <w:rPr>
                <w:rFonts w:asciiTheme="minorHAnsi" w:hAnsiTheme="minorHAnsi" w:cstheme="minorHAnsi"/>
                <w:sz w:val="20"/>
                <w:szCs w:val="20"/>
                <w:lang w:val="fr-CA"/>
              </w:rPr>
            </w:pPr>
          </w:p>
        </w:tc>
        <w:tc>
          <w:tcPr>
            <w:tcW w:w="3780" w:type="dxa"/>
            <w:vMerge/>
            <w:tcBorders>
              <w:top w:val="single" w:sz="4" w:space="0" w:color="auto"/>
              <w:left w:val="single" w:sz="4" w:space="0" w:color="auto"/>
              <w:bottom w:val="single" w:sz="4" w:space="0" w:color="auto"/>
              <w:right w:val="single" w:sz="4" w:space="0" w:color="auto"/>
            </w:tcBorders>
          </w:tcPr>
          <w:p w14:paraId="6DAD2926" w14:textId="77777777" w:rsidR="00BD5570" w:rsidRPr="001B640A" w:rsidRDefault="00BD5570">
            <w:pPr>
              <w:rPr>
                <w:rFonts w:asciiTheme="minorHAnsi" w:hAnsiTheme="minorHAnsi" w:cstheme="minorHAnsi"/>
                <w:sz w:val="20"/>
                <w:szCs w:val="20"/>
                <w:lang w:val="fr-CA"/>
              </w:rPr>
            </w:pPr>
          </w:p>
        </w:tc>
        <w:tc>
          <w:tcPr>
            <w:tcW w:w="3870" w:type="dxa"/>
            <w:vMerge/>
            <w:tcBorders>
              <w:top w:val="single" w:sz="4" w:space="0" w:color="auto"/>
              <w:left w:val="single" w:sz="4" w:space="0" w:color="auto"/>
              <w:bottom w:val="single" w:sz="4" w:space="0" w:color="auto"/>
              <w:right w:val="single" w:sz="4" w:space="0" w:color="auto"/>
            </w:tcBorders>
          </w:tcPr>
          <w:p w14:paraId="7461CD78" w14:textId="4A3851F6" w:rsidR="00BD5570" w:rsidRPr="001B640A" w:rsidRDefault="00BD5570">
            <w:pPr>
              <w:rPr>
                <w:rFonts w:asciiTheme="minorHAnsi" w:hAnsiTheme="minorHAnsi" w:cstheme="minorHAnsi"/>
                <w:sz w:val="20"/>
                <w:szCs w:val="20"/>
                <w:lang w:val="fr-CA"/>
              </w:rPr>
            </w:pPr>
          </w:p>
        </w:tc>
        <w:tc>
          <w:tcPr>
            <w:tcW w:w="2610" w:type="dxa"/>
            <w:vMerge/>
            <w:tcBorders>
              <w:top w:val="single" w:sz="4" w:space="0" w:color="auto"/>
              <w:left w:val="single" w:sz="4" w:space="0" w:color="auto"/>
              <w:bottom w:val="single" w:sz="4" w:space="0" w:color="auto"/>
              <w:right w:val="single" w:sz="4" w:space="0" w:color="auto"/>
            </w:tcBorders>
          </w:tcPr>
          <w:p w14:paraId="7461CD79" w14:textId="77777777" w:rsidR="00BD5570" w:rsidRPr="001B640A" w:rsidRDefault="00BD5570">
            <w:pPr>
              <w:rPr>
                <w:rFonts w:asciiTheme="minorHAnsi" w:hAnsiTheme="minorHAnsi" w:cstheme="minorHAnsi"/>
                <w:sz w:val="20"/>
                <w:szCs w:val="20"/>
                <w:lang w:val="fr-CA"/>
              </w:rPr>
            </w:pPr>
          </w:p>
        </w:tc>
        <w:tc>
          <w:tcPr>
            <w:tcW w:w="4170" w:type="dxa"/>
            <w:tcBorders>
              <w:top w:val="single" w:sz="4" w:space="0" w:color="auto"/>
              <w:left w:val="single" w:sz="4" w:space="0" w:color="auto"/>
              <w:bottom w:val="single" w:sz="4" w:space="0" w:color="auto"/>
              <w:right w:val="single" w:sz="4" w:space="0" w:color="auto"/>
            </w:tcBorders>
          </w:tcPr>
          <w:p w14:paraId="3D1492D1" w14:textId="77777777" w:rsidR="009375AE" w:rsidRPr="0006497F" w:rsidRDefault="009375AE" w:rsidP="009375AE">
            <w:pPr>
              <w:ind w:left="21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Développer la signification conceptuelle de la multiplication et de la division</w:t>
            </w:r>
          </w:p>
          <w:p w14:paraId="595138C3" w14:textId="77777777" w:rsidR="009375AE" w:rsidRPr="0006497F" w:rsidRDefault="009375AE" w:rsidP="009375AE">
            <w:pPr>
              <w:ind w:left="210"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Modéliser et symboliser des problèmes de multiplication de chiffres simples concernant des groupes ou des mesures égales (c.-à-d., bonds égaux sur une droite numérique), et les relier à l’addition.</w:t>
            </w:r>
          </w:p>
          <w:p w14:paraId="1BFB6CB4" w14:textId="77777777" w:rsidR="009375AE" w:rsidRPr="0006497F" w:rsidRDefault="009375AE" w:rsidP="009375AE">
            <w:pPr>
              <w:ind w:left="210"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Utiliser les propriétés de la multiplication et de la division pour résoudre des problèmes (p. ex. : multiplier ou diviser par 1, la commutativité de la multiplication).</w:t>
            </w:r>
          </w:p>
          <w:p w14:paraId="7461CD7A" w14:textId="17860365" w:rsidR="00BD5570" w:rsidRPr="001B640A" w:rsidRDefault="009375AE" w:rsidP="009375AE">
            <w:pPr>
              <w:pStyle w:val="TableParagraph"/>
              <w:ind w:left="210"/>
              <w:rPr>
                <w:rFonts w:asciiTheme="minorHAnsi" w:hAnsiTheme="minorHAnsi" w:cstheme="minorHAnsi"/>
                <w:sz w:val="20"/>
                <w:szCs w:val="20"/>
                <w:lang w:val="fr-CA"/>
              </w:rPr>
            </w:pPr>
            <w:r w:rsidRPr="0006497F">
              <w:rPr>
                <w:rFonts w:asciiTheme="minorHAnsi" w:hAnsiTheme="minorHAnsi" w:cstheme="minorHAnsi"/>
                <w:sz w:val="20"/>
                <w:szCs w:val="20"/>
                <w:lang w:val="fr-FR"/>
              </w:rPr>
              <w:t xml:space="preserve">- Modéliser et symboliser des problèmes de </w:t>
            </w:r>
            <w:r w:rsidRPr="0006497F">
              <w:rPr>
                <w:rFonts w:asciiTheme="minorHAnsi" w:hAnsiTheme="minorHAnsi" w:cstheme="minorHAnsi"/>
                <w:sz w:val="20"/>
                <w:szCs w:val="20"/>
                <w:lang w:val="fr-FR"/>
              </w:rPr>
              <w:lastRenderedPageBreak/>
              <w:t>division de partages et de regroupements égaux, et les relier à la soustraction</w:t>
            </w:r>
          </w:p>
        </w:tc>
      </w:tr>
      <w:tr w:rsidR="000D6DCF" w:rsidRPr="00E55E39" w14:paraId="7461CD7E" w14:textId="77777777" w:rsidTr="00A114D1">
        <w:trPr>
          <w:trHeight w:val="490"/>
        </w:trPr>
        <w:tc>
          <w:tcPr>
            <w:tcW w:w="16730" w:type="dxa"/>
            <w:gridSpan w:val="5"/>
            <w:tcBorders>
              <w:top w:val="single" w:sz="4" w:space="0" w:color="auto"/>
            </w:tcBorders>
            <w:shd w:val="clear" w:color="auto" w:fill="D9D9D9"/>
          </w:tcPr>
          <w:p w14:paraId="0F675233" w14:textId="4F081F05" w:rsidR="007A70C8" w:rsidRPr="00E55E39" w:rsidRDefault="007A70C8" w:rsidP="00E55E39">
            <w:pPr>
              <w:adjustRightInd w:val="0"/>
              <w:ind w:left="135"/>
              <w:rPr>
                <w:rFonts w:asciiTheme="minorHAnsi" w:hAnsiTheme="minorHAnsi" w:cstheme="minorHAnsi"/>
                <w:b/>
                <w:bCs/>
                <w:lang w:val="fr-FR"/>
              </w:rPr>
            </w:pPr>
            <w:r w:rsidRPr="00E55E39">
              <w:rPr>
                <w:rFonts w:asciiTheme="minorHAnsi" w:hAnsiTheme="minorHAnsi" w:cstheme="minorHAnsi"/>
                <w:b/>
                <w:bCs/>
                <w:lang w:val="fr-FR"/>
              </w:rPr>
              <w:lastRenderedPageBreak/>
              <w:t>Contenu d’apprentissage</w:t>
            </w:r>
          </w:p>
          <w:p w14:paraId="7461CD7D" w14:textId="09C91C9D" w:rsidR="000D6DCF" w:rsidRPr="00E55E39" w:rsidRDefault="007A70C8" w:rsidP="00E55E39">
            <w:pPr>
              <w:pStyle w:val="TableParagraph"/>
              <w:spacing w:before="1" w:line="235" w:lineRule="exact"/>
              <w:ind w:left="135"/>
              <w:rPr>
                <w:rFonts w:asciiTheme="minorHAnsi" w:hAnsiTheme="minorHAnsi" w:cstheme="minorHAnsi"/>
              </w:rPr>
            </w:pPr>
            <w:r w:rsidRPr="00E55E39">
              <w:rPr>
                <w:rFonts w:asciiTheme="minorHAnsi" w:hAnsiTheme="minorHAnsi" w:cstheme="minorHAnsi"/>
                <w:lang w:val="fr-FR"/>
              </w:rPr>
              <w:t>Calcul mental</w:t>
            </w:r>
          </w:p>
        </w:tc>
      </w:tr>
      <w:tr w:rsidR="008A0869" w:rsidRPr="00CD30EA" w14:paraId="7461CD85" w14:textId="77777777" w:rsidTr="008A0869">
        <w:trPr>
          <w:trHeight w:val="1731"/>
        </w:trPr>
        <w:tc>
          <w:tcPr>
            <w:tcW w:w="2300" w:type="dxa"/>
            <w:vMerge w:val="restart"/>
          </w:tcPr>
          <w:p w14:paraId="26F55675" w14:textId="77777777" w:rsidR="008A0869" w:rsidRPr="0006497F" w:rsidRDefault="008A0869" w:rsidP="00BD687B">
            <w:pPr>
              <w:ind w:left="45"/>
              <w:rPr>
                <w:rFonts w:asciiTheme="minorHAnsi" w:hAnsiTheme="minorHAnsi" w:cstheme="minorHAnsi"/>
                <w:color w:val="000000"/>
                <w:sz w:val="20"/>
                <w:szCs w:val="20"/>
                <w:lang w:val="fr-FR" w:eastAsia="en-CA"/>
              </w:rPr>
            </w:pPr>
            <w:r w:rsidRPr="0006497F">
              <w:rPr>
                <w:rFonts w:asciiTheme="minorHAnsi" w:hAnsiTheme="minorHAnsi" w:cstheme="minorHAnsi"/>
                <w:b/>
                <w:bCs/>
                <w:color w:val="000000" w:themeColor="text1"/>
                <w:sz w:val="20"/>
                <w:szCs w:val="20"/>
                <w:lang w:val="fr-FR" w:eastAsia="en-CA"/>
              </w:rPr>
              <w:t>B2.3</w:t>
            </w:r>
            <w:r w:rsidRPr="0006497F">
              <w:rPr>
                <w:rFonts w:asciiTheme="minorHAnsi" w:hAnsiTheme="minorHAnsi" w:cstheme="minorHAnsi"/>
                <w:color w:val="000000" w:themeColor="text1"/>
                <w:sz w:val="20"/>
                <w:szCs w:val="20"/>
                <w:lang w:val="fr-FR" w:eastAsia="en-CA"/>
              </w:rPr>
              <w:t xml:space="preserve"> Utiliser des stratégies de calcul mental, y compris l’estimation, pour additionner des nombres dont la somme est égale ou inférieure à 1 000 et pour soustraire des nombres naturels égaux ou inférieurs à 1 000, et expliquer les stratégies utilisées. </w:t>
            </w:r>
          </w:p>
          <w:p w14:paraId="7461CD7F" w14:textId="02E504C9" w:rsidR="008A0869" w:rsidRPr="0006497F" w:rsidRDefault="008A0869" w:rsidP="004565E1">
            <w:pPr>
              <w:pStyle w:val="TableParagraph"/>
              <w:ind w:right="103"/>
              <w:rPr>
                <w:rFonts w:asciiTheme="minorHAnsi" w:hAnsiTheme="minorHAnsi" w:cstheme="minorHAnsi"/>
                <w:sz w:val="20"/>
                <w:szCs w:val="20"/>
                <w:lang w:val="fr-FR"/>
              </w:rPr>
            </w:pPr>
          </w:p>
        </w:tc>
        <w:tc>
          <w:tcPr>
            <w:tcW w:w="3780" w:type="dxa"/>
            <w:vMerge w:val="restart"/>
          </w:tcPr>
          <w:p w14:paraId="3ED61C71" w14:textId="01294736" w:rsidR="008A0869" w:rsidRDefault="008A0869" w:rsidP="00FB5896">
            <w:pPr>
              <w:pStyle w:val="TableParagraph"/>
              <w:spacing w:line="229" w:lineRule="exact"/>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unité </w:t>
            </w:r>
            <w:r>
              <w:rPr>
                <w:rFonts w:asciiTheme="minorHAnsi" w:hAnsiTheme="minorHAnsi" w:cstheme="minorHAnsi"/>
                <w:b/>
                <w:sz w:val="20"/>
                <w:szCs w:val="20"/>
                <w:lang w:val="fr-FR"/>
              </w:rPr>
              <w:t>5</w:t>
            </w:r>
            <w:r w:rsidRPr="0006497F">
              <w:rPr>
                <w:rFonts w:asciiTheme="minorHAnsi" w:hAnsiTheme="minorHAnsi" w:cstheme="minorHAnsi"/>
                <w:b/>
                <w:sz w:val="20"/>
                <w:szCs w:val="20"/>
                <w:lang w:val="fr-FR"/>
              </w:rPr>
              <w:t xml:space="preserve"> : </w:t>
            </w:r>
            <w:r>
              <w:rPr>
                <w:rFonts w:asciiTheme="minorHAnsi" w:hAnsiTheme="minorHAnsi" w:cstheme="minorHAnsi"/>
                <w:b/>
                <w:sz w:val="20"/>
                <w:szCs w:val="20"/>
                <w:lang w:val="fr-FR"/>
              </w:rPr>
              <w:t>L’addition et la soustraction</w:t>
            </w:r>
          </w:p>
          <w:p w14:paraId="279D8FCD" w14:textId="5341D3D3" w:rsidR="008A0869" w:rsidRDefault="008A0869" w:rsidP="00FB5896">
            <w:pPr>
              <w:pStyle w:val="TableParagraph"/>
              <w:spacing w:line="229" w:lineRule="exact"/>
              <w:rPr>
                <w:rFonts w:asciiTheme="minorHAnsi" w:hAnsiTheme="minorHAnsi" w:cstheme="minorHAnsi"/>
                <w:bCs/>
                <w:sz w:val="20"/>
                <w:szCs w:val="20"/>
                <w:lang w:val="fr-FR"/>
              </w:rPr>
            </w:pPr>
            <w:r>
              <w:rPr>
                <w:rFonts w:asciiTheme="minorHAnsi" w:hAnsiTheme="minorHAnsi" w:cstheme="minorHAnsi"/>
                <w:bCs/>
                <w:sz w:val="20"/>
                <w:szCs w:val="20"/>
                <w:lang w:val="fr-FR"/>
              </w:rPr>
              <w:t>20 : Estimer des sommes et des différences</w:t>
            </w:r>
          </w:p>
          <w:p w14:paraId="66A4F7C7" w14:textId="7C304C8A" w:rsidR="008A0869" w:rsidRDefault="008A0869" w:rsidP="00FB5896">
            <w:pPr>
              <w:pStyle w:val="TableParagraph"/>
              <w:spacing w:line="229" w:lineRule="exact"/>
              <w:rPr>
                <w:rFonts w:asciiTheme="minorHAnsi" w:hAnsiTheme="minorHAnsi" w:cstheme="minorHAnsi"/>
                <w:bCs/>
                <w:i/>
                <w:iCs/>
                <w:sz w:val="20"/>
                <w:szCs w:val="20"/>
                <w:lang w:val="fr-FR"/>
              </w:rPr>
            </w:pPr>
            <w:r w:rsidRPr="00AA5EB1">
              <w:rPr>
                <w:rFonts w:asciiTheme="minorHAnsi" w:hAnsiTheme="minorHAnsi" w:cstheme="minorHAnsi"/>
                <w:bCs/>
                <w:i/>
                <w:iCs/>
                <w:sz w:val="20"/>
                <w:szCs w:val="20"/>
                <w:lang w:val="fr-FR"/>
              </w:rPr>
              <w:t>Carte de l’élève 17 : Les cases de multiplication</w:t>
            </w:r>
          </w:p>
          <w:p w14:paraId="553FCAD5" w14:textId="68044438" w:rsidR="008A0869" w:rsidRDefault="008A0869" w:rsidP="000356AF">
            <w:pPr>
              <w:pStyle w:val="TableParagraph"/>
              <w:spacing w:line="229" w:lineRule="exact"/>
              <w:rPr>
                <w:rFonts w:asciiTheme="minorHAnsi" w:hAnsiTheme="minorHAnsi" w:cstheme="minorHAnsi"/>
                <w:bCs/>
                <w:sz w:val="20"/>
                <w:szCs w:val="20"/>
                <w:lang w:val="fr-FR"/>
              </w:rPr>
            </w:pPr>
            <w:r>
              <w:rPr>
                <w:rFonts w:asciiTheme="minorHAnsi" w:hAnsiTheme="minorHAnsi" w:cstheme="minorHAnsi"/>
                <w:bCs/>
                <w:sz w:val="20"/>
                <w:szCs w:val="20"/>
                <w:lang w:val="fr-FR"/>
              </w:rPr>
              <w:t>22 : Utiliser le calcul mental pour additionner et soustraire</w:t>
            </w:r>
          </w:p>
          <w:p w14:paraId="06BA0C56" w14:textId="70FAE1C6" w:rsidR="008A0869" w:rsidRPr="00811AE8" w:rsidRDefault="008A0869" w:rsidP="000356AF">
            <w:pPr>
              <w:pStyle w:val="TableParagraph"/>
              <w:spacing w:line="229" w:lineRule="exact"/>
              <w:rPr>
                <w:rFonts w:asciiTheme="minorHAnsi" w:hAnsiTheme="minorHAnsi" w:cstheme="minorHAnsi"/>
                <w:bCs/>
                <w:i/>
                <w:iCs/>
                <w:sz w:val="20"/>
                <w:szCs w:val="20"/>
                <w:lang w:val="fr-FR"/>
              </w:rPr>
            </w:pPr>
            <w:r w:rsidRPr="00811AE8">
              <w:rPr>
                <w:rFonts w:asciiTheme="minorHAnsi" w:hAnsiTheme="minorHAnsi" w:cstheme="minorHAnsi"/>
                <w:bCs/>
                <w:i/>
                <w:iCs/>
                <w:sz w:val="20"/>
                <w:szCs w:val="20"/>
                <w:lang w:val="fr-FR"/>
              </w:rPr>
              <w:t>Carte de l’élève 12 : Visez 100 ! Visez 0 !</w:t>
            </w:r>
          </w:p>
          <w:p w14:paraId="63F55160" w14:textId="77777777" w:rsidR="008A0869" w:rsidRPr="00AA5EB1" w:rsidRDefault="008A0869" w:rsidP="00FB5896">
            <w:pPr>
              <w:pStyle w:val="TableParagraph"/>
              <w:spacing w:line="229" w:lineRule="exact"/>
              <w:rPr>
                <w:rFonts w:asciiTheme="minorHAnsi" w:hAnsiTheme="minorHAnsi" w:cstheme="minorHAnsi"/>
                <w:bCs/>
                <w:i/>
                <w:iCs/>
                <w:sz w:val="20"/>
                <w:szCs w:val="20"/>
                <w:lang w:val="fr-FR"/>
              </w:rPr>
            </w:pPr>
          </w:p>
          <w:p w14:paraId="4B27D09E" w14:textId="335B9DFA" w:rsidR="008A0869" w:rsidRPr="00FB5896" w:rsidRDefault="008A0869" w:rsidP="004565E1">
            <w:pPr>
              <w:pStyle w:val="TableParagraph"/>
              <w:spacing w:line="234" w:lineRule="exact"/>
              <w:rPr>
                <w:rFonts w:asciiTheme="minorHAnsi" w:hAnsiTheme="minorHAnsi" w:cstheme="minorHAnsi"/>
                <w:b/>
                <w:sz w:val="20"/>
                <w:szCs w:val="20"/>
                <w:lang w:val="fr-FR"/>
              </w:rPr>
            </w:pPr>
          </w:p>
        </w:tc>
        <w:tc>
          <w:tcPr>
            <w:tcW w:w="3870" w:type="dxa"/>
            <w:vMerge w:val="restart"/>
          </w:tcPr>
          <w:p w14:paraId="01BF29B8" w14:textId="77777777" w:rsidR="008A0869" w:rsidRPr="0006497F" w:rsidRDefault="008A0869" w:rsidP="003C3CC6">
            <w:pPr>
              <w:pStyle w:val="TableParagraph"/>
              <w:spacing w:line="234" w:lineRule="exact"/>
              <w:rPr>
                <w:rFonts w:asciiTheme="minorHAnsi" w:hAnsiTheme="minorHAnsi" w:cstheme="minorHAnsi"/>
                <w:b/>
                <w:sz w:val="20"/>
                <w:szCs w:val="20"/>
                <w:lang w:val="fr-FR"/>
              </w:rPr>
            </w:pPr>
            <w:r w:rsidRPr="0006497F">
              <w:rPr>
                <w:rFonts w:asciiTheme="minorHAnsi" w:hAnsiTheme="minorHAnsi" w:cstheme="minorHAnsi"/>
                <w:b/>
                <w:sz w:val="20"/>
                <w:szCs w:val="20"/>
                <w:lang w:val="fr-FR"/>
              </w:rPr>
              <w:t>Le nombre, Unité 5 : L’addition et la soustraction</w:t>
            </w:r>
          </w:p>
          <w:p w14:paraId="39AA1E45" w14:textId="54220ACB" w:rsidR="008A0869" w:rsidRDefault="008A0869" w:rsidP="00577822">
            <w:pPr>
              <w:pStyle w:val="TableParagraph"/>
              <w:spacing w:line="229" w:lineRule="exact"/>
              <w:rPr>
                <w:rFonts w:asciiTheme="minorHAnsi" w:hAnsiTheme="minorHAnsi" w:cstheme="minorHAnsi"/>
                <w:bCs/>
                <w:sz w:val="20"/>
                <w:szCs w:val="20"/>
                <w:lang w:val="fr-FR"/>
              </w:rPr>
            </w:pPr>
            <w:r>
              <w:rPr>
                <w:rFonts w:asciiTheme="minorHAnsi" w:hAnsiTheme="minorHAnsi" w:cstheme="minorHAnsi"/>
                <w:bCs/>
                <w:sz w:val="20"/>
                <w:szCs w:val="20"/>
                <w:lang w:val="fr-FR"/>
              </w:rPr>
              <w:t>20 : Estimer des sommes et des différences (révisé 2020)</w:t>
            </w:r>
          </w:p>
          <w:p w14:paraId="4E58193A" w14:textId="77777777" w:rsidR="008A0869" w:rsidRDefault="008A0869" w:rsidP="00577822">
            <w:pPr>
              <w:pStyle w:val="TableParagraph"/>
              <w:spacing w:line="229" w:lineRule="exact"/>
              <w:rPr>
                <w:rFonts w:asciiTheme="minorHAnsi" w:hAnsiTheme="minorHAnsi" w:cstheme="minorHAnsi"/>
                <w:bCs/>
                <w:i/>
                <w:iCs/>
                <w:sz w:val="20"/>
                <w:szCs w:val="20"/>
                <w:lang w:val="fr-FR"/>
              </w:rPr>
            </w:pPr>
            <w:r w:rsidRPr="00AA5EB1">
              <w:rPr>
                <w:rFonts w:asciiTheme="minorHAnsi" w:hAnsiTheme="minorHAnsi" w:cstheme="minorHAnsi"/>
                <w:bCs/>
                <w:i/>
                <w:iCs/>
                <w:sz w:val="20"/>
                <w:szCs w:val="20"/>
                <w:lang w:val="fr-FR"/>
              </w:rPr>
              <w:t>Carte de l’élève 17 : Les cases de multiplication</w:t>
            </w:r>
          </w:p>
          <w:p w14:paraId="24CCAFF2" w14:textId="0EB8C3FC" w:rsidR="008A0869" w:rsidRDefault="008A0869" w:rsidP="00577822">
            <w:pPr>
              <w:pStyle w:val="TableParagraph"/>
              <w:spacing w:line="229" w:lineRule="exact"/>
              <w:rPr>
                <w:rFonts w:asciiTheme="minorHAnsi" w:hAnsiTheme="minorHAnsi" w:cstheme="minorHAnsi"/>
                <w:bCs/>
                <w:sz w:val="20"/>
                <w:szCs w:val="20"/>
                <w:lang w:val="fr-FR"/>
              </w:rPr>
            </w:pPr>
            <w:r>
              <w:rPr>
                <w:rFonts w:asciiTheme="minorHAnsi" w:hAnsiTheme="minorHAnsi" w:cstheme="minorHAnsi"/>
                <w:bCs/>
                <w:sz w:val="20"/>
                <w:szCs w:val="20"/>
                <w:lang w:val="fr-FR"/>
              </w:rPr>
              <w:t>22 : Utiliser le calcul mental pour additionner et soustraire (révisé 2020)</w:t>
            </w:r>
          </w:p>
          <w:p w14:paraId="5B86A3A4" w14:textId="55A283F6" w:rsidR="008A0869" w:rsidRPr="001547DE" w:rsidRDefault="008A0869" w:rsidP="00577822">
            <w:pPr>
              <w:pStyle w:val="TableParagraph"/>
              <w:spacing w:line="229" w:lineRule="exact"/>
              <w:rPr>
                <w:rFonts w:asciiTheme="minorHAnsi" w:hAnsiTheme="minorHAnsi" w:cstheme="minorHAnsi"/>
                <w:bCs/>
                <w:sz w:val="20"/>
                <w:szCs w:val="20"/>
                <w:lang w:val="fr-FR"/>
              </w:rPr>
            </w:pPr>
            <w:r w:rsidRPr="00811AE8">
              <w:rPr>
                <w:rFonts w:asciiTheme="minorHAnsi" w:hAnsiTheme="minorHAnsi" w:cstheme="minorHAnsi"/>
                <w:bCs/>
                <w:i/>
                <w:iCs/>
                <w:sz w:val="20"/>
                <w:szCs w:val="20"/>
                <w:lang w:val="fr-FR"/>
              </w:rPr>
              <w:t xml:space="preserve">Carte de l’élève 12 : Visez 100 ! Visez </w:t>
            </w:r>
            <w:r>
              <w:rPr>
                <w:rFonts w:asciiTheme="minorHAnsi" w:hAnsiTheme="minorHAnsi" w:cstheme="minorHAnsi"/>
                <w:bCs/>
                <w:i/>
                <w:iCs/>
                <w:sz w:val="20"/>
                <w:szCs w:val="20"/>
                <w:lang w:val="fr-FR"/>
              </w:rPr>
              <w:t xml:space="preserve">1000 ! Visez </w:t>
            </w:r>
            <w:r w:rsidRPr="00811AE8">
              <w:rPr>
                <w:rFonts w:asciiTheme="minorHAnsi" w:hAnsiTheme="minorHAnsi" w:cstheme="minorHAnsi"/>
                <w:bCs/>
                <w:i/>
                <w:iCs/>
                <w:sz w:val="20"/>
                <w:szCs w:val="20"/>
                <w:lang w:val="fr-FR"/>
              </w:rPr>
              <w:t>0 !</w:t>
            </w:r>
            <w:r>
              <w:rPr>
                <w:rFonts w:asciiTheme="minorHAnsi" w:hAnsiTheme="minorHAnsi" w:cstheme="minorHAnsi"/>
                <w:bCs/>
                <w:i/>
                <w:iCs/>
                <w:sz w:val="20"/>
                <w:szCs w:val="20"/>
                <w:lang w:val="fr-FR"/>
              </w:rPr>
              <w:t xml:space="preserve"> </w:t>
            </w:r>
            <w:r>
              <w:rPr>
                <w:rFonts w:asciiTheme="minorHAnsi" w:hAnsiTheme="minorHAnsi" w:cstheme="minorHAnsi"/>
                <w:bCs/>
                <w:sz w:val="20"/>
                <w:szCs w:val="20"/>
                <w:lang w:val="fr-FR"/>
              </w:rPr>
              <w:t>(révisé 2020)</w:t>
            </w:r>
          </w:p>
          <w:p w14:paraId="7461CD82" w14:textId="1A3335F8" w:rsidR="008A0869" w:rsidRPr="00577822" w:rsidRDefault="008A0869" w:rsidP="003C3CC6">
            <w:pPr>
              <w:pStyle w:val="TableParagraph"/>
              <w:spacing w:before="1" w:line="240" w:lineRule="atLeast"/>
              <w:ind w:right="174"/>
              <w:rPr>
                <w:rFonts w:asciiTheme="minorHAnsi" w:hAnsiTheme="minorHAnsi" w:cstheme="minorHAnsi"/>
                <w:sz w:val="20"/>
                <w:szCs w:val="20"/>
                <w:lang w:val="fr-FR"/>
              </w:rPr>
            </w:pPr>
          </w:p>
        </w:tc>
        <w:tc>
          <w:tcPr>
            <w:tcW w:w="2610" w:type="dxa"/>
            <w:vMerge w:val="restart"/>
          </w:tcPr>
          <w:p w14:paraId="1ADF1FDA" w14:textId="77777777" w:rsidR="008A0869" w:rsidRPr="00966CEA" w:rsidRDefault="008A0869" w:rsidP="00BD687B">
            <w:pPr>
              <w:ind w:left="105"/>
              <w:rPr>
                <w:rFonts w:asciiTheme="minorHAnsi" w:hAnsiTheme="minorHAnsi" w:cstheme="minorHAnsi"/>
                <w:sz w:val="20"/>
                <w:szCs w:val="20"/>
                <w:lang w:val="fr-FR"/>
              </w:rPr>
            </w:pPr>
            <w:r w:rsidRPr="00966CEA">
              <w:rPr>
                <w:rFonts w:asciiTheme="minorHAnsi" w:hAnsiTheme="minorHAnsi" w:cstheme="minorHAnsi"/>
                <w:sz w:val="20"/>
                <w:szCs w:val="20"/>
                <w:lang w:val="fr-FR"/>
              </w:rPr>
              <w:t>Les maths, ça me fait sourire !</w:t>
            </w:r>
          </w:p>
          <w:p w14:paraId="7CD59EF8" w14:textId="77777777" w:rsidR="008A0869" w:rsidRPr="00966CEA" w:rsidRDefault="008A0869" w:rsidP="00BD687B">
            <w:pPr>
              <w:ind w:left="105"/>
              <w:rPr>
                <w:rFonts w:asciiTheme="minorHAnsi" w:hAnsiTheme="minorHAnsi" w:cstheme="minorHAnsi"/>
                <w:sz w:val="20"/>
                <w:szCs w:val="20"/>
                <w:lang w:val="fr-FR"/>
              </w:rPr>
            </w:pPr>
            <w:r w:rsidRPr="00966CEA">
              <w:rPr>
                <w:rFonts w:asciiTheme="minorHAnsi" w:hAnsiTheme="minorHAnsi" w:cstheme="minorHAnsi"/>
                <w:sz w:val="20"/>
                <w:szCs w:val="20"/>
                <w:lang w:val="fr-FR"/>
              </w:rPr>
              <w:t>Une robe pour Calla</w:t>
            </w:r>
          </w:p>
          <w:p w14:paraId="2A4099D0" w14:textId="77777777" w:rsidR="008A0869" w:rsidRPr="00966CEA" w:rsidRDefault="008A0869" w:rsidP="00BD687B">
            <w:pPr>
              <w:ind w:left="105"/>
              <w:rPr>
                <w:rFonts w:asciiTheme="minorHAnsi" w:hAnsiTheme="minorHAnsi" w:cstheme="minorHAnsi"/>
                <w:sz w:val="20"/>
                <w:szCs w:val="20"/>
                <w:lang w:val="fr-FR"/>
              </w:rPr>
            </w:pPr>
            <w:r w:rsidRPr="00966CEA">
              <w:rPr>
                <w:rFonts w:asciiTheme="minorHAnsi" w:hAnsiTheme="minorHAnsi" w:cstheme="minorHAnsi"/>
                <w:sz w:val="20"/>
                <w:szCs w:val="20"/>
                <w:lang w:val="fr-FR"/>
              </w:rPr>
              <w:t>Une fête avec les voisins</w:t>
            </w:r>
          </w:p>
          <w:p w14:paraId="0B599503" w14:textId="77777777" w:rsidR="008A0869" w:rsidRPr="00966CEA" w:rsidRDefault="008A0869" w:rsidP="00BD687B">
            <w:pPr>
              <w:ind w:left="105"/>
              <w:rPr>
                <w:rFonts w:asciiTheme="minorHAnsi" w:hAnsiTheme="minorHAnsi" w:cstheme="minorHAnsi"/>
                <w:sz w:val="20"/>
                <w:szCs w:val="20"/>
                <w:lang w:val="fr-FR"/>
              </w:rPr>
            </w:pPr>
            <w:r w:rsidRPr="00966CEA">
              <w:rPr>
                <w:rFonts w:asciiTheme="minorHAnsi" w:hAnsiTheme="minorHAnsi" w:cstheme="minorHAnsi"/>
                <w:sz w:val="20"/>
                <w:szCs w:val="20"/>
                <w:lang w:val="fr-FR"/>
              </w:rPr>
              <w:t>Au camp sportif</w:t>
            </w:r>
          </w:p>
          <w:p w14:paraId="7461CD83" w14:textId="06B63C68" w:rsidR="008A0869" w:rsidRPr="008836C6" w:rsidRDefault="008A0869" w:rsidP="00BD687B">
            <w:pPr>
              <w:pStyle w:val="TableParagraph"/>
              <w:spacing w:line="237" w:lineRule="auto"/>
              <w:ind w:left="105" w:right="429"/>
              <w:rPr>
                <w:rFonts w:asciiTheme="minorHAnsi" w:hAnsiTheme="minorHAnsi" w:cstheme="minorHAnsi"/>
                <w:b/>
                <w:bCs/>
                <w:sz w:val="20"/>
                <w:szCs w:val="20"/>
                <w:lang w:val="fr-CA"/>
              </w:rPr>
            </w:pPr>
            <w:r w:rsidRPr="00966CEA">
              <w:rPr>
                <w:rFonts w:asciiTheme="minorHAnsi" w:hAnsiTheme="minorHAnsi" w:cstheme="minorHAnsi"/>
                <w:sz w:val="20"/>
                <w:szCs w:val="20"/>
                <w:lang w:val="fr-FR"/>
              </w:rPr>
              <w:t>Un jardin pour tous</w:t>
            </w:r>
          </w:p>
        </w:tc>
        <w:tc>
          <w:tcPr>
            <w:tcW w:w="4170" w:type="dxa"/>
          </w:tcPr>
          <w:p w14:paraId="42C99469" w14:textId="77777777" w:rsidR="008A0869" w:rsidRDefault="008A0869" w:rsidP="004565E1">
            <w:pPr>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Idée principale : Les quantités et les nombres peuvent être additionnés et soustraits pour déterminer combien il y a d’éléments.</w:t>
            </w:r>
          </w:p>
          <w:p w14:paraId="1C0F59E4" w14:textId="0A10D50A" w:rsidR="008A0869" w:rsidRPr="008836C6" w:rsidRDefault="008A0869" w:rsidP="004565E1">
            <w:pPr>
              <w:rPr>
                <w:rFonts w:asciiTheme="minorHAnsi" w:hAnsiTheme="minorHAnsi" w:cstheme="minorHAnsi"/>
                <w:b/>
                <w:bCs/>
                <w:sz w:val="20"/>
                <w:szCs w:val="20"/>
                <w:lang w:val="fr-FR"/>
              </w:rPr>
            </w:pPr>
            <w:r w:rsidRPr="008836C6">
              <w:rPr>
                <w:rFonts w:asciiTheme="minorHAnsi" w:hAnsiTheme="minorHAnsi" w:cstheme="minorHAnsi"/>
                <w:b/>
                <w:bCs/>
                <w:sz w:val="20"/>
                <w:szCs w:val="20"/>
                <w:lang w:val="fr-FR"/>
              </w:rPr>
              <w:t>Développer la signification conceptuelle de l’addition et de la soustraction</w:t>
            </w:r>
          </w:p>
          <w:p w14:paraId="13F8328F" w14:textId="77777777" w:rsidR="008A0869" w:rsidRPr="00525D6C" w:rsidRDefault="008A0869" w:rsidP="004565E1">
            <w:pPr>
              <w:adjustRightInd w:val="0"/>
              <w:ind w:left="115" w:hanging="115"/>
              <w:rPr>
                <w:rFonts w:asciiTheme="minorHAnsi" w:hAnsiTheme="minorHAnsi" w:cstheme="minorHAnsi"/>
                <w:sz w:val="20"/>
                <w:szCs w:val="20"/>
                <w:lang w:val="fr-FR"/>
              </w:rPr>
            </w:pPr>
            <w:r w:rsidRPr="00525D6C">
              <w:rPr>
                <w:rFonts w:asciiTheme="minorHAnsi" w:hAnsiTheme="minorHAnsi" w:cstheme="minorHAnsi"/>
                <w:sz w:val="20"/>
                <w:szCs w:val="20"/>
                <w:lang w:val="fr-FR"/>
              </w:rPr>
              <w:t>- Modéliser et symboliser des types de problèmes d’addition et de soustraction (p. ex. : joindre, séparer, partie-partie-tout et comparer).</w:t>
            </w:r>
          </w:p>
          <w:p w14:paraId="33B84A4D" w14:textId="77777777" w:rsidR="008A0869" w:rsidRPr="00525D6C" w:rsidRDefault="008A0869" w:rsidP="004565E1">
            <w:pPr>
              <w:adjustRightInd w:val="0"/>
              <w:ind w:left="115" w:hanging="115"/>
              <w:rPr>
                <w:rFonts w:asciiTheme="minorHAnsi" w:hAnsiTheme="minorHAnsi" w:cstheme="minorHAnsi"/>
                <w:sz w:val="20"/>
                <w:szCs w:val="20"/>
                <w:lang w:val="fr-FR"/>
              </w:rPr>
            </w:pPr>
            <w:r w:rsidRPr="00525D6C">
              <w:rPr>
                <w:rFonts w:asciiTheme="minorHAnsi" w:hAnsiTheme="minorHAnsi" w:cstheme="minorHAnsi"/>
                <w:sz w:val="20"/>
                <w:szCs w:val="20"/>
                <w:lang w:val="fr-FR"/>
              </w:rPr>
              <w:t>- Réaliser que l’addition et la soustraction sont des opérations inverses.</w:t>
            </w:r>
          </w:p>
          <w:p w14:paraId="40074836" w14:textId="77777777" w:rsidR="008A0869" w:rsidRPr="008836C6" w:rsidRDefault="008A0869" w:rsidP="004565E1">
            <w:pPr>
              <w:adjustRightInd w:val="0"/>
              <w:rPr>
                <w:rFonts w:asciiTheme="minorHAnsi" w:hAnsiTheme="minorHAnsi" w:cstheme="minorHAnsi"/>
                <w:b/>
                <w:bCs/>
                <w:sz w:val="20"/>
                <w:szCs w:val="20"/>
                <w:lang w:val="fr-FR"/>
              </w:rPr>
            </w:pPr>
            <w:r w:rsidRPr="008836C6">
              <w:rPr>
                <w:rFonts w:asciiTheme="minorHAnsi" w:hAnsiTheme="minorHAnsi" w:cstheme="minorHAnsi"/>
                <w:b/>
                <w:bCs/>
                <w:sz w:val="20"/>
                <w:szCs w:val="20"/>
                <w:lang w:val="fr-FR"/>
              </w:rPr>
              <w:t>Développer une aisance avec des calculs en addition et en soustraction</w:t>
            </w:r>
          </w:p>
          <w:p w14:paraId="726A0A18" w14:textId="77777777" w:rsidR="008A0869" w:rsidRPr="00CB51AF" w:rsidRDefault="008A0869" w:rsidP="004565E1">
            <w:pPr>
              <w:adjustRightInd w:val="0"/>
              <w:ind w:left="115" w:hanging="115"/>
              <w:rPr>
                <w:rFonts w:asciiTheme="minorHAnsi" w:hAnsiTheme="minorHAnsi" w:cstheme="minorHAnsi"/>
                <w:sz w:val="20"/>
                <w:szCs w:val="20"/>
                <w:lang w:val="fr-FR"/>
              </w:rPr>
            </w:pPr>
            <w:r w:rsidRPr="00CB51AF">
              <w:rPr>
                <w:rFonts w:asciiTheme="minorHAnsi" w:hAnsiTheme="minorHAnsi" w:cstheme="minorHAnsi"/>
                <w:sz w:val="20"/>
                <w:szCs w:val="20"/>
                <w:lang w:val="fr-FR"/>
              </w:rPr>
              <w:t>- Développer des stratégies mentales et des algorithmes efficaces pour résoudre des équations comprenant des nombres à plusieurs chiffres.</w:t>
            </w:r>
          </w:p>
          <w:p w14:paraId="7461CD84" w14:textId="691229AF" w:rsidR="008A0869" w:rsidRPr="008836C6" w:rsidRDefault="008A0869" w:rsidP="004565E1">
            <w:pPr>
              <w:pStyle w:val="TableParagraph"/>
              <w:spacing w:line="237" w:lineRule="auto"/>
              <w:ind w:left="109" w:right="112"/>
              <w:rPr>
                <w:rFonts w:asciiTheme="minorHAnsi" w:hAnsiTheme="minorHAnsi" w:cstheme="minorHAnsi"/>
                <w:b/>
                <w:bCs/>
                <w:sz w:val="20"/>
                <w:szCs w:val="20"/>
                <w:lang w:val="fr-CA"/>
              </w:rPr>
            </w:pPr>
            <w:r w:rsidRPr="00CB51AF">
              <w:rPr>
                <w:rFonts w:asciiTheme="minorHAnsi" w:hAnsiTheme="minorHAnsi" w:cstheme="minorHAnsi"/>
                <w:sz w:val="20"/>
                <w:szCs w:val="20"/>
                <w:lang w:val="fr-FR"/>
              </w:rPr>
              <w:t>- Estimer la somme et la différence de nombres à plusieurs chiffres.</w:t>
            </w:r>
          </w:p>
        </w:tc>
      </w:tr>
      <w:tr w:rsidR="008A0869" w:rsidRPr="00CD30EA" w14:paraId="7461CD94" w14:textId="77777777" w:rsidTr="008A0869">
        <w:trPr>
          <w:trHeight w:val="2424"/>
        </w:trPr>
        <w:tc>
          <w:tcPr>
            <w:tcW w:w="2300" w:type="dxa"/>
            <w:vMerge/>
          </w:tcPr>
          <w:p w14:paraId="7461CD87" w14:textId="08A90792" w:rsidR="008A0869" w:rsidRPr="0006497F" w:rsidRDefault="008A0869" w:rsidP="002E33A5">
            <w:pPr>
              <w:pStyle w:val="TableParagraph"/>
              <w:rPr>
                <w:rFonts w:asciiTheme="minorHAnsi" w:hAnsiTheme="minorHAnsi" w:cstheme="minorHAnsi"/>
                <w:sz w:val="20"/>
                <w:szCs w:val="20"/>
                <w:lang w:val="fr-CA"/>
              </w:rPr>
            </w:pPr>
          </w:p>
        </w:tc>
        <w:tc>
          <w:tcPr>
            <w:tcW w:w="3780" w:type="dxa"/>
            <w:vMerge/>
          </w:tcPr>
          <w:p w14:paraId="7C988A7D" w14:textId="77777777" w:rsidR="008A0869" w:rsidRPr="0006497F" w:rsidRDefault="008A0869" w:rsidP="002E33A5">
            <w:pPr>
              <w:pStyle w:val="TableParagraph"/>
              <w:ind w:left="0"/>
              <w:rPr>
                <w:rFonts w:asciiTheme="minorHAnsi" w:hAnsiTheme="minorHAnsi" w:cstheme="minorHAnsi"/>
                <w:sz w:val="20"/>
                <w:szCs w:val="20"/>
                <w:lang w:val="fr-CA"/>
              </w:rPr>
            </w:pPr>
          </w:p>
        </w:tc>
        <w:tc>
          <w:tcPr>
            <w:tcW w:w="3870" w:type="dxa"/>
            <w:vMerge/>
          </w:tcPr>
          <w:p w14:paraId="7461CD88" w14:textId="42817CAB" w:rsidR="008A0869" w:rsidRPr="0006497F" w:rsidRDefault="008A0869" w:rsidP="002E33A5">
            <w:pPr>
              <w:pStyle w:val="TableParagraph"/>
              <w:ind w:left="0"/>
              <w:rPr>
                <w:rFonts w:asciiTheme="minorHAnsi" w:hAnsiTheme="minorHAnsi" w:cstheme="minorHAnsi"/>
                <w:sz w:val="20"/>
                <w:szCs w:val="20"/>
                <w:lang w:val="fr-CA"/>
              </w:rPr>
            </w:pPr>
          </w:p>
        </w:tc>
        <w:tc>
          <w:tcPr>
            <w:tcW w:w="2610" w:type="dxa"/>
            <w:vMerge/>
          </w:tcPr>
          <w:p w14:paraId="7461CD89" w14:textId="0ED22B2E" w:rsidR="008A0869" w:rsidRPr="008836C6" w:rsidRDefault="008A0869" w:rsidP="002E33A5">
            <w:pPr>
              <w:pStyle w:val="TableParagraph"/>
              <w:ind w:right="617"/>
              <w:rPr>
                <w:rFonts w:asciiTheme="minorHAnsi" w:hAnsiTheme="minorHAnsi" w:cstheme="minorHAnsi"/>
                <w:b/>
                <w:bCs/>
                <w:sz w:val="20"/>
                <w:szCs w:val="20"/>
                <w:lang w:val="fr-CA"/>
              </w:rPr>
            </w:pPr>
          </w:p>
        </w:tc>
        <w:tc>
          <w:tcPr>
            <w:tcW w:w="4170" w:type="dxa"/>
          </w:tcPr>
          <w:p w14:paraId="2898B984" w14:textId="77777777" w:rsidR="008A0869" w:rsidRPr="0006497F" w:rsidRDefault="008A0869" w:rsidP="002E33A5">
            <w:pPr>
              <w:pStyle w:val="TableParagraph"/>
              <w:spacing w:before="3" w:line="235" w:lineRule="exact"/>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Idée principale : On peut utiliser des symboles et des expressions pour représenter des relations mathématiques.</w:t>
            </w:r>
          </w:p>
          <w:p w14:paraId="7CE41448" w14:textId="77777777" w:rsidR="008A0869" w:rsidRPr="0006497F" w:rsidRDefault="008A0869" w:rsidP="00D47B39">
            <w:pPr>
              <w:adjustRightInd w:val="0"/>
              <w:rPr>
                <w:rFonts w:asciiTheme="minorHAnsi" w:hAnsiTheme="minorHAnsi" w:cstheme="minorHAnsi"/>
                <w:sz w:val="20"/>
                <w:szCs w:val="20"/>
                <w:lang w:val="fr-FR"/>
              </w:rPr>
            </w:pPr>
            <w:r w:rsidRPr="0006497F">
              <w:rPr>
                <w:rFonts w:asciiTheme="minorHAnsi" w:hAnsiTheme="minorHAnsi" w:cstheme="minorHAnsi"/>
                <w:b/>
                <w:bCs/>
                <w:sz w:val="20"/>
                <w:szCs w:val="20"/>
                <w:lang w:val="fr-FR"/>
              </w:rPr>
              <w:t>Comprendre l’égalité et l’inégalité à partir des propriétés générales des nombres et des opérations</w:t>
            </w:r>
          </w:p>
          <w:p w14:paraId="7461CD93" w14:textId="54EB19BF" w:rsidR="008A0869" w:rsidRPr="0006497F" w:rsidRDefault="008A0869" w:rsidP="00D47B39">
            <w:pPr>
              <w:pStyle w:val="TableParagraph"/>
              <w:spacing w:before="3" w:line="235" w:lineRule="exact"/>
              <w:rPr>
                <w:rFonts w:asciiTheme="minorHAnsi" w:hAnsiTheme="minorHAnsi" w:cstheme="minorHAnsi"/>
                <w:sz w:val="20"/>
                <w:szCs w:val="20"/>
                <w:lang w:val="fr-CA"/>
              </w:rPr>
            </w:pPr>
            <w:r w:rsidRPr="0006497F">
              <w:rPr>
                <w:rFonts w:asciiTheme="minorHAnsi" w:hAnsiTheme="minorHAnsi" w:cstheme="minorHAnsi"/>
                <w:sz w:val="20"/>
                <w:szCs w:val="20"/>
                <w:lang w:val="fr-FR"/>
              </w:rPr>
              <w:t>- Décomposer et recombiner les nombres d’une équation pour la rendre plus facile à résoudre (p. ex. : 8 + 5 = 3 + 5 + 5).</w:t>
            </w:r>
          </w:p>
        </w:tc>
      </w:tr>
      <w:tr w:rsidR="002E33A5" w:rsidRPr="00CD30EA" w14:paraId="7461CD97" w14:textId="77777777" w:rsidTr="00694B7E">
        <w:trPr>
          <w:trHeight w:val="490"/>
        </w:trPr>
        <w:tc>
          <w:tcPr>
            <w:tcW w:w="16730" w:type="dxa"/>
            <w:gridSpan w:val="5"/>
            <w:shd w:val="clear" w:color="auto" w:fill="D9D9D9"/>
          </w:tcPr>
          <w:p w14:paraId="64F4B0CF" w14:textId="101840F6" w:rsidR="00BC0272" w:rsidRPr="00E55E39" w:rsidRDefault="00A114D1" w:rsidP="00E55E39">
            <w:pPr>
              <w:ind w:left="135"/>
              <w:rPr>
                <w:rFonts w:asciiTheme="minorHAnsi" w:hAnsiTheme="minorHAnsi" w:cstheme="minorHAnsi"/>
                <w:b/>
                <w:bCs/>
                <w:color w:val="000000" w:themeColor="text1"/>
                <w:lang w:val="fr-FR"/>
              </w:rPr>
            </w:pPr>
            <w:r w:rsidRPr="00E06504">
              <w:rPr>
                <w:lang w:val="fr-CA"/>
              </w:rPr>
              <w:br w:type="page"/>
            </w:r>
            <w:r w:rsidR="00BC0272" w:rsidRPr="00E55E39">
              <w:rPr>
                <w:rFonts w:asciiTheme="minorHAnsi" w:hAnsiTheme="minorHAnsi" w:cstheme="minorHAnsi"/>
                <w:b/>
                <w:bCs/>
                <w:lang w:val="fr-FR"/>
              </w:rPr>
              <w:t>Contenu d’apprentissage</w:t>
            </w:r>
            <w:r w:rsidR="00BC0272" w:rsidRPr="00E55E39">
              <w:rPr>
                <w:rFonts w:asciiTheme="minorHAnsi" w:hAnsiTheme="minorHAnsi" w:cstheme="minorHAnsi"/>
                <w:b/>
                <w:bCs/>
                <w:color w:val="000000" w:themeColor="text1"/>
                <w:lang w:val="fr-FR"/>
              </w:rPr>
              <w:t xml:space="preserve"> </w:t>
            </w:r>
          </w:p>
          <w:p w14:paraId="7461CD96" w14:textId="1A2FEBAA" w:rsidR="002E33A5" w:rsidRPr="00E55E39" w:rsidRDefault="00BC0272" w:rsidP="00E55E39">
            <w:pPr>
              <w:pStyle w:val="TableParagraph"/>
              <w:spacing w:before="1" w:line="235" w:lineRule="exact"/>
              <w:ind w:left="135"/>
              <w:rPr>
                <w:rFonts w:asciiTheme="minorHAnsi" w:hAnsiTheme="minorHAnsi" w:cstheme="minorHAnsi"/>
                <w:lang w:val="fr-CA"/>
              </w:rPr>
            </w:pPr>
            <w:r w:rsidRPr="00E55E39">
              <w:rPr>
                <w:rFonts w:asciiTheme="minorHAnsi" w:hAnsiTheme="minorHAnsi" w:cstheme="minorHAnsi"/>
                <w:color w:val="000000" w:themeColor="text1"/>
                <w:lang w:val="fr-FR"/>
              </w:rPr>
              <w:t>Addition et soustraction</w:t>
            </w:r>
          </w:p>
        </w:tc>
      </w:tr>
      <w:tr w:rsidR="00074E63" w:rsidRPr="00CD30EA" w14:paraId="7461CDA6" w14:textId="77777777" w:rsidTr="008A0869">
        <w:trPr>
          <w:trHeight w:val="550"/>
        </w:trPr>
        <w:tc>
          <w:tcPr>
            <w:tcW w:w="2300" w:type="dxa"/>
            <w:vMerge w:val="restart"/>
            <w:tcBorders>
              <w:right w:val="single" w:sz="4" w:space="0" w:color="auto"/>
            </w:tcBorders>
          </w:tcPr>
          <w:p w14:paraId="514BC2FF" w14:textId="77777777" w:rsidR="00074E63" w:rsidRPr="0006497F" w:rsidRDefault="00074E63" w:rsidP="00E97480">
            <w:pPr>
              <w:ind w:left="45"/>
              <w:rPr>
                <w:rFonts w:asciiTheme="minorHAnsi" w:hAnsiTheme="minorHAnsi" w:cstheme="minorHAnsi"/>
                <w:sz w:val="20"/>
                <w:szCs w:val="20"/>
                <w:lang w:val="fr-FR"/>
              </w:rPr>
            </w:pPr>
            <w:r w:rsidRPr="0006497F">
              <w:rPr>
                <w:rFonts w:asciiTheme="minorHAnsi" w:hAnsiTheme="minorHAnsi" w:cstheme="minorHAnsi"/>
                <w:b/>
                <w:bCs/>
                <w:sz w:val="20"/>
                <w:szCs w:val="20"/>
                <w:lang w:val="fr-FR"/>
              </w:rPr>
              <w:t>B2.4</w:t>
            </w:r>
            <w:r w:rsidRPr="0006497F">
              <w:rPr>
                <w:rFonts w:asciiTheme="minorHAnsi" w:hAnsiTheme="minorHAnsi" w:cstheme="minorHAnsi"/>
                <w:sz w:val="20"/>
                <w:szCs w:val="20"/>
                <w:lang w:val="fr-FR"/>
              </w:rPr>
              <w:t xml:space="preserve"> Démontrer sa compréhension des algorithmes de l’addition et de la soustraction de nombres naturels en établissant des liens avec les outils et les stratégies utilisés pour additionner et soustraire, et décrire ces liens.</w:t>
            </w:r>
          </w:p>
          <w:p w14:paraId="7461CD98" w14:textId="1AA89AEA" w:rsidR="00074E63" w:rsidRPr="0006497F" w:rsidRDefault="00074E63" w:rsidP="00074E63">
            <w:pPr>
              <w:pStyle w:val="TableParagraph"/>
              <w:ind w:right="133"/>
              <w:rPr>
                <w:rFonts w:asciiTheme="minorHAnsi" w:hAnsiTheme="minorHAnsi" w:cstheme="minorHAnsi"/>
                <w:sz w:val="20"/>
                <w:szCs w:val="20"/>
                <w:lang w:val="fr-FR"/>
              </w:rPr>
            </w:pPr>
          </w:p>
        </w:tc>
        <w:tc>
          <w:tcPr>
            <w:tcW w:w="3780" w:type="dxa"/>
            <w:vMerge w:val="restart"/>
            <w:tcBorders>
              <w:top w:val="single" w:sz="4" w:space="0" w:color="auto"/>
              <w:left w:val="single" w:sz="4" w:space="0" w:color="auto"/>
              <w:bottom w:val="single" w:sz="4" w:space="0" w:color="auto"/>
              <w:right w:val="single" w:sz="4" w:space="0" w:color="auto"/>
            </w:tcBorders>
          </w:tcPr>
          <w:p w14:paraId="69E94A80" w14:textId="5577BEBD" w:rsidR="00074E63" w:rsidRPr="0006497F" w:rsidRDefault="00074E63" w:rsidP="00E97480">
            <w:pPr>
              <w:pStyle w:val="TableParagraph"/>
              <w:ind w:left="91" w:right="438"/>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nité 5 : L’addition</w:t>
            </w:r>
            <w:r w:rsidRPr="0006497F">
              <w:rPr>
                <w:rFonts w:asciiTheme="minorHAnsi" w:hAnsiTheme="minorHAnsi" w:cstheme="minorHAnsi"/>
                <w:b/>
                <w:spacing w:val="-9"/>
                <w:sz w:val="20"/>
                <w:szCs w:val="20"/>
                <w:lang w:val="fr-FR"/>
              </w:rPr>
              <w:t xml:space="preserve"> et la so</w:t>
            </w:r>
            <w:r w:rsidRPr="0006497F">
              <w:rPr>
                <w:rFonts w:asciiTheme="minorHAnsi" w:hAnsiTheme="minorHAnsi" w:cstheme="minorHAnsi"/>
                <w:b/>
                <w:sz w:val="20"/>
                <w:szCs w:val="20"/>
                <w:lang w:val="fr-FR"/>
              </w:rPr>
              <w:t>ustraction</w:t>
            </w:r>
          </w:p>
          <w:p w14:paraId="35DBF368" w14:textId="77777777" w:rsidR="00074E63" w:rsidRPr="0006497F" w:rsidRDefault="00074E63" w:rsidP="00E97480">
            <w:pPr>
              <w:pStyle w:val="TableParagraph"/>
              <w:ind w:left="91" w:right="642"/>
              <w:rPr>
                <w:rFonts w:asciiTheme="minorHAnsi" w:hAnsiTheme="minorHAnsi" w:cstheme="minorHAnsi"/>
                <w:sz w:val="20"/>
                <w:szCs w:val="20"/>
                <w:lang w:val="fr-FR"/>
              </w:rPr>
            </w:pPr>
            <w:r w:rsidRPr="0006497F">
              <w:rPr>
                <w:rFonts w:asciiTheme="minorHAnsi" w:hAnsiTheme="minorHAnsi" w:cstheme="minorHAnsi"/>
                <w:sz w:val="20"/>
                <w:szCs w:val="20"/>
                <w:lang w:val="fr-FR"/>
              </w:rPr>
              <w:t>19 : Modéliser l’addition et la soustraction</w:t>
            </w:r>
          </w:p>
          <w:p w14:paraId="5215ADA1" w14:textId="77777777" w:rsidR="00074E63" w:rsidRPr="0006497F" w:rsidRDefault="00074E63" w:rsidP="00E97480">
            <w:pPr>
              <w:pStyle w:val="TableParagraph"/>
              <w:ind w:left="91" w:right="438"/>
              <w:rPr>
                <w:rFonts w:asciiTheme="minorHAnsi" w:hAnsiTheme="minorHAnsi" w:cstheme="minorHAnsi"/>
                <w:sz w:val="20"/>
                <w:szCs w:val="20"/>
                <w:lang w:val="fr-FR"/>
              </w:rPr>
            </w:pPr>
            <w:r w:rsidRPr="0006497F">
              <w:rPr>
                <w:rFonts w:asciiTheme="minorHAnsi" w:hAnsiTheme="minorHAnsi" w:cstheme="minorHAnsi"/>
                <w:sz w:val="20"/>
                <w:szCs w:val="20"/>
                <w:lang w:val="fr-FR"/>
              </w:rPr>
              <w:t>24 : Créer et résoudre des problèmes</w:t>
            </w:r>
          </w:p>
          <w:p w14:paraId="24B2D2F4" w14:textId="77777777" w:rsidR="00074E63" w:rsidRPr="0006497F" w:rsidRDefault="00074E63" w:rsidP="00E97480">
            <w:pPr>
              <w:ind w:left="91"/>
              <w:rPr>
                <w:rFonts w:asciiTheme="minorHAnsi" w:hAnsiTheme="minorHAnsi" w:cstheme="minorHAnsi"/>
                <w:sz w:val="20"/>
                <w:szCs w:val="20"/>
                <w:lang w:val="fr-FR"/>
              </w:rPr>
            </w:pPr>
            <w:r w:rsidRPr="0006497F">
              <w:rPr>
                <w:rFonts w:asciiTheme="minorHAnsi" w:hAnsiTheme="minorHAnsi" w:cstheme="minorHAnsi"/>
                <w:sz w:val="20"/>
                <w:szCs w:val="20"/>
                <w:lang w:val="fr-FR"/>
              </w:rPr>
              <w:t>25 : Créer et résoudre des problèmes avec de plus grands nombres</w:t>
            </w:r>
          </w:p>
          <w:p w14:paraId="59F59111" w14:textId="1EDB6345" w:rsidR="00D05EFE" w:rsidRPr="005572B2" w:rsidRDefault="00D05EFE" w:rsidP="00E97480">
            <w:pPr>
              <w:ind w:left="91"/>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14 : Raconte-moi une histoire de nombres</w:t>
            </w:r>
          </w:p>
          <w:p w14:paraId="24509B0B" w14:textId="3D1E464A" w:rsidR="00074E63" w:rsidRDefault="00074E63" w:rsidP="00E97480">
            <w:pPr>
              <w:pStyle w:val="TableParagraph"/>
              <w:ind w:left="91" w:right="438"/>
              <w:rPr>
                <w:rFonts w:asciiTheme="minorHAnsi" w:hAnsiTheme="minorHAnsi" w:cstheme="minorHAnsi"/>
                <w:sz w:val="20"/>
                <w:szCs w:val="20"/>
                <w:lang w:val="fr-FR"/>
              </w:rPr>
            </w:pPr>
            <w:r w:rsidRPr="0006497F">
              <w:rPr>
                <w:rFonts w:asciiTheme="minorHAnsi" w:hAnsiTheme="minorHAnsi" w:cstheme="minorHAnsi"/>
                <w:sz w:val="20"/>
                <w:szCs w:val="20"/>
                <w:lang w:val="fr-FR"/>
              </w:rPr>
              <w:t>26 : L’addition et la soustraction : Approfondissement</w:t>
            </w:r>
          </w:p>
          <w:p w14:paraId="1271BF6C" w14:textId="23359D2A" w:rsidR="002F0866" w:rsidRPr="005572B2" w:rsidRDefault="002F0866" w:rsidP="002F0866">
            <w:pPr>
              <w:ind w:left="91"/>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1</w:t>
            </w:r>
            <w:r>
              <w:rPr>
                <w:rFonts w:asciiTheme="minorHAnsi" w:hAnsiTheme="minorHAnsi" w:cstheme="minorHAnsi"/>
                <w:i/>
                <w:iCs/>
                <w:sz w:val="20"/>
                <w:szCs w:val="20"/>
                <w:lang w:val="fr-FR"/>
              </w:rPr>
              <w:t>5</w:t>
            </w:r>
            <w:r w:rsidRPr="005572B2">
              <w:rPr>
                <w:rFonts w:asciiTheme="minorHAnsi" w:hAnsiTheme="minorHAnsi" w:cstheme="minorHAnsi"/>
                <w:i/>
                <w:iCs/>
                <w:sz w:val="20"/>
                <w:szCs w:val="20"/>
                <w:lang w:val="fr-FR"/>
              </w:rPr>
              <w:t xml:space="preserve"> : </w:t>
            </w:r>
            <w:r w:rsidR="00260CAB">
              <w:rPr>
                <w:rFonts w:asciiTheme="minorHAnsi" w:hAnsiTheme="minorHAnsi" w:cstheme="minorHAnsi"/>
                <w:i/>
                <w:iCs/>
                <w:sz w:val="20"/>
                <w:szCs w:val="20"/>
                <w:lang w:val="fr-FR"/>
              </w:rPr>
              <w:t>Une journée amusante !</w:t>
            </w:r>
          </w:p>
          <w:p w14:paraId="4D7B68D6" w14:textId="77777777" w:rsidR="002F0866" w:rsidRDefault="002F0866" w:rsidP="00E97480">
            <w:pPr>
              <w:pStyle w:val="TableParagraph"/>
              <w:ind w:left="91" w:right="438"/>
              <w:rPr>
                <w:rFonts w:asciiTheme="minorHAnsi" w:hAnsiTheme="minorHAnsi" w:cstheme="minorHAnsi"/>
                <w:sz w:val="20"/>
                <w:szCs w:val="20"/>
                <w:lang w:val="fr-FR"/>
              </w:rPr>
            </w:pPr>
          </w:p>
          <w:p w14:paraId="26D352BA" w14:textId="5557CC97" w:rsidR="002F0866" w:rsidRPr="0006497F" w:rsidRDefault="002F0866" w:rsidP="00E97480">
            <w:pPr>
              <w:pStyle w:val="TableParagraph"/>
              <w:ind w:left="91" w:right="438"/>
              <w:rPr>
                <w:rFonts w:asciiTheme="minorHAnsi" w:hAnsiTheme="minorHAnsi" w:cstheme="minorHAnsi"/>
                <w:b/>
                <w:sz w:val="20"/>
                <w:szCs w:val="20"/>
                <w:lang w:val="fr-CA"/>
              </w:rPr>
            </w:pPr>
          </w:p>
        </w:tc>
        <w:tc>
          <w:tcPr>
            <w:tcW w:w="3870" w:type="dxa"/>
            <w:vMerge w:val="restart"/>
            <w:tcBorders>
              <w:top w:val="single" w:sz="4" w:space="0" w:color="auto"/>
              <w:left w:val="single" w:sz="4" w:space="0" w:color="auto"/>
              <w:bottom w:val="single" w:sz="4" w:space="0" w:color="auto"/>
              <w:right w:val="single" w:sz="4" w:space="0" w:color="auto"/>
            </w:tcBorders>
          </w:tcPr>
          <w:p w14:paraId="759E8CDF" w14:textId="5B3D3AC8" w:rsidR="00D05EFE" w:rsidRPr="0006497F" w:rsidRDefault="00D05EFE" w:rsidP="00E97480">
            <w:pPr>
              <w:pStyle w:val="TableParagraph"/>
              <w:ind w:right="438"/>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nité 5 : L’addition</w:t>
            </w:r>
            <w:r w:rsidRPr="0006497F">
              <w:rPr>
                <w:rFonts w:asciiTheme="minorHAnsi" w:hAnsiTheme="minorHAnsi" w:cstheme="minorHAnsi"/>
                <w:b/>
                <w:spacing w:val="-9"/>
                <w:sz w:val="20"/>
                <w:szCs w:val="20"/>
                <w:lang w:val="fr-FR"/>
              </w:rPr>
              <w:t xml:space="preserve"> et la so</w:t>
            </w:r>
            <w:r w:rsidRPr="0006497F">
              <w:rPr>
                <w:rFonts w:asciiTheme="minorHAnsi" w:hAnsiTheme="minorHAnsi" w:cstheme="minorHAnsi"/>
                <w:b/>
                <w:sz w:val="20"/>
                <w:szCs w:val="20"/>
                <w:lang w:val="fr-FR"/>
              </w:rPr>
              <w:t>ustraction</w:t>
            </w:r>
          </w:p>
          <w:p w14:paraId="5E8F3E12" w14:textId="22B79E88" w:rsidR="00D05EFE" w:rsidRPr="0006497F" w:rsidRDefault="00D05EFE" w:rsidP="00E97480">
            <w:pPr>
              <w:pStyle w:val="TableParagraph"/>
              <w:ind w:right="642"/>
              <w:rPr>
                <w:rFonts w:asciiTheme="minorHAnsi" w:hAnsiTheme="minorHAnsi" w:cstheme="minorHAnsi"/>
                <w:sz w:val="20"/>
                <w:szCs w:val="20"/>
                <w:lang w:val="fr-FR"/>
              </w:rPr>
            </w:pPr>
            <w:r w:rsidRPr="0006497F">
              <w:rPr>
                <w:rFonts w:asciiTheme="minorHAnsi" w:hAnsiTheme="minorHAnsi" w:cstheme="minorHAnsi"/>
                <w:sz w:val="20"/>
                <w:szCs w:val="20"/>
                <w:lang w:val="fr-FR"/>
              </w:rPr>
              <w:t>19 : Modéliser l’addition et la soustraction</w:t>
            </w:r>
            <w:r w:rsidR="00880ECE" w:rsidRPr="0006497F">
              <w:rPr>
                <w:rFonts w:asciiTheme="minorHAnsi" w:hAnsiTheme="minorHAnsi" w:cstheme="minorHAnsi"/>
                <w:sz w:val="20"/>
                <w:szCs w:val="20"/>
                <w:lang w:val="fr-FR"/>
              </w:rPr>
              <w:t xml:space="preserve"> (révisé 2020)</w:t>
            </w:r>
          </w:p>
          <w:p w14:paraId="384D2A81" w14:textId="4FC2E567" w:rsidR="00D05EFE" w:rsidRPr="0006497F" w:rsidRDefault="00D05EFE" w:rsidP="00E97480">
            <w:pPr>
              <w:pStyle w:val="TableParagraph"/>
              <w:ind w:right="438"/>
              <w:rPr>
                <w:rFonts w:asciiTheme="minorHAnsi" w:hAnsiTheme="minorHAnsi" w:cstheme="minorHAnsi"/>
                <w:sz w:val="20"/>
                <w:szCs w:val="20"/>
                <w:lang w:val="fr-FR"/>
              </w:rPr>
            </w:pPr>
            <w:r w:rsidRPr="0006497F">
              <w:rPr>
                <w:rFonts w:asciiTheme="minorHAnsi" w:hAnsiTheme="minorHAnsi" w:cstheme="minorHAnsi"/>
                <w:sz w:val="20"/>
                <w:szCs w:val="20"/>
                <w:lang w:val="fr-FR"/>
              </w:rPr>
              <w:t>2</w:t>
            </w:r>
            <w:r w:rsidR="00880ECE" w:rsidRPr="0006497F">
              <w:rPr>
                <w:rFonts w:asciiTheme="minorHAnsi" w:hAnsiTheme="minorHAnsi" w:cstheme="minorHAnsi"/>
                <w:sz w:val="20"/>
                <w:szCs w:val="20"/>
                <w:lang w:val="fr-FR"/>
              </w:rPr>
              <w:t>3</w:t>
            </w:r>
            <w:r w:rsidRPr="0006497F">
              <w:rPr>
                <w:rFonts w:asciiTheme="minorHAnsi" w:hAnsiTheme="minorHAnsi" w:cstheme="minorHAnsi"/>
                <w:sz w:val="20"/>
                <w:szCs w:val="20"/>
                <w:lang w:val="fr-FR"/>
              </w:rPr>
              <w:t xml:space="preserve"> : Créer et résoudre des problèmes</w:t>
            </w:r>
            <w:r w:rsidR="00880ECE" w:rsidRPr="0006497F">
              <w:rPr>
                <w:rFonts w:asciiTheme="minorHAnsi" w:hAnsiTheme="minorHAnsi" w:cstheme="minorHAnsi"/>
                <w:sz w:val="20"/>
                <w:szCs w:val="20"/>
                <w:lang w:val="fr-FR"/>
              </w:rPr>
              <w:t xml:space="preserve"> (révisé 2020)</w:t>
            </w:r>
          </w:p>
          <w:p w14:paraId="03647B45" w14:textId="49AEF406" w:rsidR="00D05EFE" w:rsidRDefault="00D05EFE" w:rsidP="00E97480">
            <w:pPr>
              <w:ind w:left="110"/>
              <w:rPr>
                <w:rFonts w:asciiTheme="minorHAnsi" w:hAnsiTheme="minorHAnsi" w:cstheme="minorHAnsi"/>
                <w:sz w:val="20"/>
                <w:szCs w:val="20"/>
                <w:lang w:val="fr-FR"/>
              </w:rPr>
            </w:pPr>
            <w:r w:rsidRPr="0006497F">
              <w:rPr>
                <w:rFonts w:asciiTheme="minorHAnsi" w:hAnsiTheme="minorHAnsi" w:cstheme="minorHAnsi"/>
                <w:sz w:val="20"/>
                <w:szCs w:val="20"/>
                <w:lang w:val="fr-FR"/>
              </w:rPr>
              <w:t>2</w:t>
            </w:r>
            <w:r w:rsidR="00880ECE" w:rsidRPr="0006497F">
              <w:rPr>
                <w:rFonts w:asciiTheme="minorHAnsi" w:hAnsiTheme="minorHAnsi" w:cstheme="minorHAnsi"/>
                <w:sz w:val="20"/>
                <w:szCs w:val="20"/>
                <w:lang w:val="fr-FR"/>
              </w:rPr>
              <w:t>4</w:t>
            </w:r>
            <w:r w:rsidRPr="0006497F">
              <w:rPr>
                <w:rFonts w:asciiTheme="minorHAnsi" w:hAnsiTheme="minorHAnsi" w:cstheme="minorHAnsi"/>
                <w:sz w:val="20"/>
                <w:szCs w:val="20"/>
                <w:lang w:val="fr-FR"/>
              </w:rPr>
              <w:t xml:space="preserve"> : Créer et résoudre des problèmes avec de plus grands nombres</w:t>
            </w:r>
            <w:r w:rsidR="00EA26A3" w:rsidRPr="0006497F">
              <w:rPr>
                <w:rFonts w:asciiTheme="minorHAnsi" w:hAnsiTheme="minorHAnsi" w:cstheme="minorHAnsi"/>
                <w:sz w:val="20"/>
                <w:szCs w:val="20"/>
                <w:lang w:val="fr-FR"/>
              </w:rPr>
              <w:t xml:space="preserve"> (révisé 2020)</w:t>
            </w:r>
          </w:p>
          <w:p w14:paraId="07CC1F7D" w14:textId="77777777" w:rsidR="00673B49" w:rsidRPr="005572B2" w:rsidRDefault="00673B49" w:rsidP="00673B49">
            <w:pPr>
              <w:ind w:left="91"/>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14 : Raconte-moi une histoire de nombres</w:t>
            </w:r>
          </w:p>
          <w:p w14:paraId="09C33F0E" w14:textId="77777777" w:rsidR="00074E63" w:rsidRDefault="00D05EFE" w:rsidP="00E97480">
            <w:pPr>
              <w:pStyle w:val="TableParagraph"/>
              <w:spacing w:line="237" w:lineRule="auto"/>
              <w:ind w:right="312"/>
              <w:rPr>
                <w:rFonts w:asciiTheme="minorHAnsi" w:hAnsiTheme="minorHAnsi" w:cstheme="minorHAnsi"/>
                <w:sz w:val="20"/>
                <w:szCs w:val="20"/>
                <w:lang w:val="fr-FR"/>
              </w:rPr>
            </w:pPr>
            <w:r w:rsidRPr="0006497F">
              <w:rPr>
                <w:rFonts w:asciiTheme="minorHAnsi" w:hAnsiTheme="minorHAnsi" w:cstheme="minorHAnsi"/>
                <w:sz w:val="20"/>
                <w:szCs w:val="20"/>
                <w:lang w:val="fr-FR"/>
              </w:rPr>
              <w:t>2</w:t>
            </w:r>
            <w:r w:rsidR="00EA26A3" w:rsidRPr="0006497F">
              <w:rPr>
                <w:rFonts w:asciiTheme="minorHAnsi" w:hAnsiTheme="minorHAnsi" w:cstheme="minorHAnsi"/>
                <w:sz w:val="20"/>
                <w:szCs w:val="20"/>
                <w:lang w:val="fr-FR"/>
              </w:rPr>
              <w:t>5</w:t>
            </w:r>
            <w:r w:rsidRPr="0006497F">
              <w:rPr>
                <w:rFonts w:asciiTheme="minorHAnsi" w:hAnsiTheme="minorHAnsi" w:cstheme="minorHAnsi"/>
                <w:sz w:val="20"/>
                <w:szCs w:val="20"/>
                <w:lang w:val="fr-FR"/>
              </w:rPr>
              <w:t> : L’addition et la soustraction : Approfondissement</w:t>
            </w:r>
            <w:r w:rsidR="00EA26A3" w:rsidRPr="0006497F">
              <w:rPr>
                <w:rFonts w:asciiTheme="minorHAnsi" w:hAnsiTheme="minorHAnsi" w:cstheme="minorHAnsi"/>
                <w:sz w:val="20"/>
                <w:szCs w:val="20"/>
                <w:lang w:val="fr-FR"/>
              </w:rPr>
              <w:t xml:space="preserve"> (révisé 2020)</w:t>
            </w:r>
          </w:p>
          <w:p w14:paraId="2256B9AE" w14:textId="77777777" w:rsidR="00660208" w:rsidRPr="005572B2" w:rsidRDefault="00660208" w:rsidP="00660208">
            <w:pPr>
              <w:ind w:left="91"/>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1</w:t>
            </w:r>
            <w:r>
              <w:rPr>
                <w:rFonts w:asciiTheme="minorHAnsi" w:hAnsiTheme="minorHAnsi" w:cstheme="minorHAnsi"/>
                <w:i/>
                <w:iCs/>
                <w:sz w:val="20"/>
                <w:szCs w:val="20"/>
                <w:lang w:val="fr-FR"/>
              </w:rPr>
              <w:t>5</w:t>
            </w:r>
            <w:r w:rsidRPr="005572B2">
              <w:rPr>
                <w:rFonts w:asciiTheme="minorHAnsi" w:hAnsiTheme="minorHAnsi" w:cstheme="minorHAnsi"/>
                <w:i/>
                <w:iCs/>
                <w:sz w:val="20"/>
                <w:szCs w:val="20"/>
                <w:lang w:val="fr-FR"/>
              </w:rPr>
              <w:t xml:space="preserve"> : </w:t>
            </w:r>
            <w:r>
              <w:rPr>
                <w:rFonts w:asciiTheme="minorHAnsi" w:hAnsiTheme="minorHAnsi" w:cstheme="minorHAnsi"/>
                <w:i/>
                <w:iCs/>
                <w:sz w:val="20"/>
                <w:szCs w:val="20"/>
                <w:lang w:val="fr-FR"/>
              </w:rPr>
              <w:t>Une journée amusante !</w:t>
            </w:r>
          </w:p>
          <w:p w14:paraId="7461CD9C" w14:textId="645E1E74" w:rsidR="00660208" w:rsidRPr="00660208" w:rsidRDefault="00660208" w:rsidP="00E97480">
            <w:pPr>
              <w:pStyle w:val="TableParagraph"/>
              <w:spacing w:line="237" w:lineRule="auto"/>
              <w:ind w:right="312"/>
              <w:rPr>
                <w:rFonts w:asciiTheme="minorHAnsi" w:hAnsiTheme="minorHAnsi" w:cstheme="minorHAnsi"/>
                <w:sz w:val="20"/>
                <w:szCs w:val="20"/>
                <w:lang w:val="fr-FR"/>
              </w:rPr>
            </w:pPr>
          </w:p>
        </w:tc>
        <w:tc>
          <w:tcPr>
            <w:tcW w:w="2610" w:type="dxa"/>
            <w:vMerge w:val="restart"/>
            <w:tcBorders>
              <w:top w:val="single" w:sz="4" w:space="0" w:color="auto"/>
              <w:left w:val="single" w:sz="4" w:space="0" w:color="auto"/>
              <w:bottom w:val="single" w:sz="4" w:space="0" w:color="auto"/>
              <w:right w:val="single" w:sz="4" w:space="0" w:color="auto"/>
            </w:tcBorders>
          </w:tcPr>
          <w:p w14:paraId="1BF3B05F" w14:textId="77777777" w:rsidR="00074E63" w:rsidRPr="0006497F" w:rsidRDefault="00074E63" w:rsidP="00E97480">
            <w:pPr>
              <w:ind w:left="76"/>
              <w:rPr>
                <w:rFonts w:asciiTheme="minorHAnsi" w:hAnsiTheme="minorHAnsi" w:cstheme="minorHAnsi"/>
                <w:b/>
                <w:bCs/>
                <w:sz w:val="20"/>
                <w:szCs w:val="20"/>
                <w:lang w:val="fr-FR"/>
              </w:rPr>
            </w:pPr>
            <w:r w:rsidRPr="0006497F">
              <w:rPr>
                <w:rFonts w:asciiTheme="minorHAnsi" w:hAnsiTheme="minorHAnsi" w:cstheme="minorHAnsi"/>
                <w:sz w:val="20"/>
                <w:szCs w:val="20"/>
                <w:lang w:val="fr-FR"/>
              </w:rPr>
              <w:t>Une robe pour Calla</w:t>
            </w:r>
          </w:p>
          <w:p w14:paraId="6EC1E4DB" w14:textId="77777777" w:rsidR="00074E63" w:rsidRPr="0006497F" w:rsidRDefault="00074E63" w:rsidP="00E97480">
            <w:pPr>
              <w:ind w:left="76"/>
              <w:rPr>
                <w:rFonts w:asciiTheme="minorHAnsi" w:hAnsiTheme="minorHAnsi" w:cstheme="minorHAnsi"/>
                <w:b/>
                <w:bCs/>
                <w:sz w:val="20"/>
                <w:szCs w:val="20"/>
                <w:lang w:val="fr-FR"/>
              </w:rPr>
            </w:pPr>
            <w:r w:rsidRPr="0006497F">
              <w:rPr>
                <w:rFonts w:asciiTheme="minorHAnsi" w:hAnsiTheme="minorHAnsi" w:cstheme="minorHAnsi"/>
                <w:sz w:val="20"/>
                <w:szCs w:val="20"/>
                <w:lang w:val="fr-FR"/>
              </w:rPr>
              <w:t>Une fête avec les voisins</w:t>
            </w:r>
          </w:p>
          <w:p w14:paraId="1F75962E" w14:textId="77777777" w:rsidR="00074E63" w:rsidRPr="0006497F" w:rsidRDefault="00074E63" w:rsidP="00E97480">
            <w:pPr>
              <w:ind w:left="76"/>
              <w:rPr>
                <w:rFonts w:asciiTheme="minorHAnsi" w:hAnsiTheme="minorHAnsi" w:cstheme="minorHAnsi"/>
                <w:b/>
                <w:bCs/>
                <w:sz w:val="20"/>
                <w:szCs w:val="20"/>
                <w:lang w:val="fr-FR"/>
              </w:rPr>
            </w:pPr>
            <w:r w:rsidRPr="0006497F">
              <w:rPr>
                <w:rFonts w:asciiTheme="minorHAnsi" w:hAnsiTheme="minorHAnsi" w:cstheme="minorHAnsi"/>
                <w:sz w:val="20"/>
                <w:szCs w:val="20"/>
                <w:lang w:val="fr-FR"/>
              </w:rPr>
              <w:t>Au camp sportif</w:t>
            </w:r>
          </w:p>
          <w:p w14:paraId="7D0F167C" w14:textId="77777777" w:rsidR="00074E63" w:rsidRPr="0006497F" w:rsidRDefault="00074E63" w:rsidP="00E97480">
            <w:pPr>
              <w:ind w:left="76"/>
              <w:rPr>
                <w:rFonts w:asciiTheme="minorHAnsi" w:hAnsiTheme="minorHAnsi" w:cstheme="minorHAnsi"/>
                <w:b/>
                <w:bCs/>
                <w:sz w:val="20"/>
                <w:szCs w:val="20"/>
                <w:lang w:val="fr-FR"/>
              </w:rPr>
            </w:pPr>
            <w:r w:rsidRPr="0006497F">
              <w:rPr>
                <w:rFonts w:asciiTheme="minorHAnsi" w:hAnsiTheme="minorHAnsi" w:cstheme="minorHAnsi"/>
                <w:sz w:val="20"/>
                <w:szCs w:val="20"/>
                <w:lang w:val="fr-FR"/>
              </w:rPr>
              <w:t>Un jardin pour tous</w:t>
            </w:r>
          </w:p>
          <w:p w14:paraId="46DE8098" w14:textId="77777777" w:rsidR="00074E63" w:rsidRPr="0006497F" w:rsidRDefault="00074E63" w:rsidP="00E97480">
            <w:pPr>
              <w:ind w:left="76"/>
              <w:rPr>
                <w:rFonts w:asciiTheme="minorHAnsi" w:hAnsiTheme="minorHAnsi" w:cstheme="minorHAnsi"/>
                <w:b/>
                <w:bCs/>
                <w:sz w:val="20"/>
                <w:szCs w:val="20"/>
                <w:lang w:val="fr-FR"/>
              </w:rPr>
            </w:pPr>
            <w:r w:rsidRPr="0006497F">
              <w:rPr>
                <w:rFonts w:asciiTheme="minorHAnsi" w:hAnsiTheme="minorHAnsi" w:cstheme="minorHAnsi"/>
                <w:sz w:val="20"/>
                <w:szCs w:val="20"/>
                <w:lang w:val="fr-FR"/>
              </w:rPr>
              <w:t>Les maths, ça me fait sourire !</w:t>
            </w:r>
          </w:p>
          <w:p w14:paraId="60F81046" w14:textId="77777777" w:rsidR="00074E63" w:rsidRPr="0006497F" w:rsidRDefault="00074E63" w:rsidP="00E97480">
            <w:pPr>
              <w:ind w:left="76"/>
              <w:rPr>
                <w:rFonts w:asciiTheme="minorHAnsi" w:hAnsiTheme="minorHAnsi" w:cstheme="minorHAnsi"/>
                <w:b/>
                <w:bCs/>
                <w:sz w:val="20"/>
                <w:szCs w:val="20"/>
                <w:lang w:val="fr-FR"/>
              </w:rPr>
            </w:pPr>
            <w:r w:rsidRPr="0006497F">
              <w:rPr>
                <w:rFonts w:asciiTheme="minorHAnsi" w:hAnsiTheme="minorHAnsi" w:cstheme="minorHAnsi"/>
                <w:sz w:val="20"/>
                <w:szCs w:val="20"/>
                <w:lang w:val="fr-FR"/>
              </w:rPr>
              <w:t xml:space="preserve">Les nombres, ça fonctionne comme ça ! </w:t>
            </w:r>
          </w:p>
          <w:p w14:paraId="27952B18" w14:textId="77777777" w:rsidR="00074E63" w:rsidRPr="0006497F" w:rsidRDefault="00074E63" w:rsidP="00E97480">
            <w:pPr>
              <w:ind w:left="76"/>
              <w:rPr>
                <w:rFonts w:asciiTheme="minorHAnsi" w:hAnsiTheme="minorHAnsi" w:cstheme="minorHAnsi"/>
                <w:sz w:val="20"/>
                <w:szCs w:val="20"/>
                <w:lang w:val="fr-FR"/>
              </w:rPr>
            </w:pPr>
            <w:r w:rsidRPr="0006497F">
              <w:rPr>
                <w:rFonts w:asciiTheme="minorHAnsi" w:hAnsiTheme="minorHAnsi" w:cstheme="minorHAnsi"/>
                <w:sz w:val="20"/>
                <w:szCs w:val="20"/>
                <w:lang w:val="fr-FR"/>
              </w:rPr>
              <w:t>Où est Max ?</w:t>
            </w:r>
          </w:p>
          <w:p w14:paraId="20A2ED25" w14:textId="77777777" w:rsidR="00074E63" w:rsidRPr="0006497F" w:rsidRDefault="00074E63" w:rsidP="00E97480">
            <w:pPr>
              <w:ind w:left="76"/>
              <w:rPr>
                <w:rFonts w:asciiTheme="minorHAnsi" w:hAnsiTheme="minorHAnsi" w:cstheme="minorHAnsi"/>
                <w:b/>
                <w:bCs/>
                <w:sz w:val="20"/>
                <w:szCs w:val="20"/>
                <w:lang w:val="fr-FR"/>
              </w:rPr>
            </w:pPr>
          </w:p>
          <w:p w14:paraId="25706B7A" w14:textId="77777777" w:rsidR="00074E63" w:rsidRPr="0006497F" w:rsidRDefault="00074E63" w:rsidP="00E97480">
            <w:pPr>
              <w:ind w:left="76"/>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Étayage :</w:t>
            </w:r>
          </w:p>
          <w:p w14:paraId="64D7E249" w14:textId="77777777" w:rsidR="00074E63" w:rsidRPr="0006497F" w:rsidRDefault="00074E63" w:rsidP="00E97480">
            <w:pPr>
              <w:ind w:left="76"/>
              <w:rPr>
                <w:rFonts w:asciiTheme="minorHAnsi" w:hAnsiTheme="minorHAnsi" w:cstheme="minorHAnsi"/>
                <w:sz w:val="20"/>
                <w:szCs w:val="20"/>
                <w:lang w:val="fr-FR"/>
              </w:rPr>
            </w:pPr>
            <w:r w:rsidRPr="0006497F">
              <w:rPr>
                <w:rFonts w:asciiTheme="minorHAnsi" w:hAnsiTheme="minorHAnsi" w:cstheme="minorHAnsi"/>
                <w:color w:val="000000" w:themeColor="text1"/>
                <w:sz w:val="20"/>
                <w:szCs w:val="20"/>
                <w:lang w:val="fr-FR"/>
              </w:rPr>
              <w:t>La boulangerie d’Array</w:t>
            </w:r>
          </w:p>
          <w:p w14:paraId="491108D9" w14:textId="77777777" w:rsidR="00074E63" w:rsidRPr="0006497F" w:rsidRDefault="00074E63" w:rsidP="00E97480">
            <w:pPr>
              <w:ind w:left="76"/>
              <w:rPr>
                <w:rFonts w:asciiTheme="minorHAnsi" w:hAnsiTheme="minorHAnsi" w:cstheme="minorHAnsi"/>
                <w:sz w:val="20"/>
                <w:szCs w:val="20"/>
                <w:lang w:val="fr-FR"/>
              </w:rPr>
            </w:pPr>
            <w:r w:rsidRPr="0006497F">
              <w:rPr>
                <w:rFonts w:asciiTheme="minorHAnsi" w:hAnsiTheme="minorHAnsi" w:cstheme="minorHAnsi"/>
                <w:sz w:val="20"/>
                <w:szCs w:val="20"/>
                <w:lang w:val="fr-FR"/>
              </w:rPr>
              <w:t>On joue aux billes...</w:t>
            </w:r>
          </w:p>
          <w:p w14:paraId="2D8D501D" w14:textId="77777777" w:rsidR="00074E63" w:rsidRPr="0006497F" w:rsidRDefault="00074E63" w:rsidP="00E97480">
            <w:pPr>
              <w:ind w:left="76"/>
              <w:rPr>
                <w:rFonts w:asciiTheme="minorHAnsi" w:hAnsiTheme="minorHAnsi" w:cstheme="minorHAnsi"/>
                <w:sz w:val="20"/>
                <w:szCs w:val="20"/>
                <w:lang w:val="fr-FR"/>
              </w:rPr>
            </w:pPr>
            <w:r w:rsidRPr="0006497F">
              <w:rPr>
                <w:rFonts w:asciiTheme="minorHAnsi" w:hAnsiTheme="minorHAnsi" w:cstheme="minorHAnsi"/>
                <w:sz w:val="20"/>
                <w:szCs w:val="20"/>
                <w:lang w:val="fr-FR"/>
              </w:rPr>
              <w:t>Une classe pleine de projets</w:t>
            </w:r>
          </w:p>
          <w:p w14:paraId="214735DD" w14:textId="77777777" w:rsidR="00074E63" w:rsidRPr="0006497F" w:rsidRDefault="00074E63" w:rsidP="00E97480">
            <w:pPr>
              <w:ind w:left="76"/>
              <w:rPr>
                <w:rFonts w:asciiTheme="minorHAnsi" w:hAnsiTheme="minorHAnsi" w:cstheme="minorHAnsi"/>
                <w:sz w:val="20"/>
                <w:szCs w:val="20"/>
                <w:lang w:val="fr-FR"/>
              </w:rPr>
            </w:pPr>
            <w:r w:rsidRPr="0006497F">
              <w:rPr>
                <w:rFonts w:asciiTheme="minorHAnsi" w:hAnsiTheme="minorHAnsi" w:cstheme="minorHAnsi"/>
                <w:sz w:val="20"/>
                <w:szCs w:val="20"/>
                <w:lang w:val="fr-FR"/>
              </w:rPr>
              <w:t>La tirelire</w:t>
            </w:r>
          </w:p>
          <w:p w14:paraId="43EA2425" w14:textId="77777777" w:rsidR="00074E63" w:rsidRPr="0006497F" w:rsidRDefault="00074E63" w:rsidP="00E97480">
            <w:pPr>
              <w:ind w:left="76"/>
              <w:rPr>
                <w:rFonts w:asciiTheme="minorHAnsi" w:hAnsiTheme="minorHAnsi" w:cstheme="minorHAnsi"/>
                <w:sz w:val="20"/>
                <w:szCs w:val="20"/>
                <w:lang w:val="fr-FR"/>
              </w:rPr>
            </w:pPr>
            <w:r w:rsidRPr="0006497F">
              <w:rPr>
                <w:rFonts w:asciiTheme="minorHAnsi" w:hAnsiTheme="minorHAnsi" w:cstheme="minorHAnsi"/>
                <w:sz w:val="20"/>
                <w:szCs w:val="20"/>
                <w:lang w:val="fr-FR"/>
              </w:rPr>
              <w:t>La grande course de traîneaux à chiens</w:t>
            </w:r>
          </w:p>
          <w:p w14:paraId="7461CDA4" w14:textId="5C469CA1" w:rsidR="00074E63" w:rsidRPr="0006497F" w:rsidRDefault="00074E63" w:rsidP="00074E63">
            <w:pPr>
              <w:pStyle w:val="TableParagraph"/>
              <w:spacing w:line="242" w:lineRule="exact"/>
              <w:rPr>
                <w:rFonts w:asciiTheme="minorHAnsi" w:hAnsiTheme="minorHAnsi" w:cstheme="minorHAnsi"/>
                <w:sz w:val="20"/>
                <w:szCs w:val="20"/>
                <w:lang w:val="fr-FR"/>
              </w:rPr>
            </w:pPr>
          </w:p>
        </w:tc>
        <w:tc>
          <w:tcPr>
            <w:tcW w:w="4170" w:type="dxa"/>
            <w:tcBorders>
              <w:top w:val="single" w:sz="4" w:space="0" w:color="auto"/>
              <w:left w:val="single" w:sz="4" w:space="0" w:color="auto"/>
              <w:bottom w:val="single" w:sz="4" w:space="0" w:color="auto"/>
              <w:right w:val="single" w:sz="4" w:space="0" w:color="auto"/>
            </w:tcBorders>
            <w:shd w:val="clear" w:color="auto" w:fill="D3B1CF"/>
          </w:tcPr>
          <w:p w14:paraId="7461CDA5" w14:textId="1F1ED07D" w:rsidR="00074E63" w:rsidRPr="0006497F" w:rsidRDefault="00074E63" w:rsidP="00074E63">
            <w:pPr>
              <w:pStyle w:val="TableParagraph"/>
              <w:ind w:right="156"/>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Les quantités et les nombres peuvent être regroupés par unités ou séparés en unités.</w:t>
            </w:r>
          </w:p>
        </w:tc>
      </w:tr>
      <w:tr w:rsidR="002E33A5" w:rsidRPr="00CD30EA" w14:paraId="7461CDAD" w14:textId="77777777" w:rsidTr="008A0869">
        <w:trPr>
          <w:trHeight w:val="1095"/>
        </w:trPr>
        <w:tc>
          <w:tcPr>
            <w:tcW w:w="2300" w:type="dxa"/>
            <w:vMerge/>
            <w:tcBorders>
              <w:top w:val="nil"/>
              <w:right w:val="single" w:sz="4" w:space="0" w:color="auto"/>
            </w:tcBorders>
          </w:tcPr>
          <w:p w14:paraId="7461CDA7" w14:textId="77777777" w:rsidR="002E33A5" w:rsidRPr="0006497F" w:rsidRDefault="002E33A5" w:rsidP="002E33A5">
            <w:pPr>
              <w:rPr>
                <w:rFonts w:asciiTheme="minorHAnsi" w:hAnsiTheme="minorHAnsi" w:cstheme="minorHAnsi"/>
                <w:sz w:val="20"/>
                <w:szCs w:val="20"/>
                <w:lang w:val="fr-CA"/>
              </w:rPr>
            </w:pPr>
          </w:p>
        </w:tc>
        <w:tc>
          <w:tcPr>
            <w:tcW w:w="3780" w:type="dxa"/>
            <w:vMerge/>
            <w:tcBorders>
              <w:top w:val="single" w:sz="4" w:space="0" w:color="auto"/>
              <w:left w:val="single" w:sz="4" w:space="0" w:color="auto"/>
              <w:bottom w:val="single" w:sz="4" w:space="0" w:color="auto"/>
              <w:right w:val="single" w:sz="4" w:space="0" w:color="auto"/>
            </w:tcBorders>
          </w:tcPr>
          <w:p w14:paraId="03874FB7" w14:textId="77777777" w:rsidR="002E33A5" w:rsidRPr="0006497F" w:rsidRDefault="002E33A5" w:rsidP="002E33A5">
            <w:pPr>
              <w:rPr>
                <w:rFonts w:asciiTheme="minorHAnsi" w:hAnsiTheme="minorHAnsi" w:cstheme="minorHAnsi"/>
                <w:sz w:val="20"/>
                <w:szCs w:val="20"/>
                <w:lang w:val="fr-CA"/>
              </w:rPr>
            </w:pPr>
          </w:p>
        </w:tc>
        <w:tc>
          <w:tcPr>
            <w:tcW w:w="3870" w:type="dxa"/>
            <w:vMerge/>
            <w:tcBorders>
              <w:top w:val="single" w:sz="4" w:space="0" w:color="auto"/>
              <w:left w:val="single" w:sz="4" w:space="0" w:color="auto"/>
              <w:bottom w:val="single" w:sz="4" w:space="0" w:color="auto"/>
              <w:right w:val="single" w:sz="4" w:space="0" w:color="auto"/>
            </w:tcBorders>
          </w:tcPr>
          <w:p w14:paraId="7461CDA8" w14:textId="16B39C7E" w:rsidR="002E33A5" w:rsidRPr="0006497F" w:rsidRDefault="002E33A5" w:rsidP="002E33A5">
            <w:pPr>
              <w:rPr>
                <w:rFonts w:asciiTheme="minorHAnsi" w:hAnsiTheme="minorHAnsi" w:cstheme="minorHAnsi"/>
                <w:sz w:val="20"/>
                <w:szCs w:val="20"/>
                <w:lang w:val="fr-CA"/>
              </w:rPr>
            </w:pPr>
          </w:p>
        </w:tc>
        <w:tc>
          <w:tcPr>
            <w:tcW w:w="2610" w:type="dxa"/>
            <w:vMerge/>
            <w:tcBorders>
              <w:top w:val="single" w:sz="4" w:space="0" w:color="auto"/>
              <w:left w:val="single" w:sz="4" w:space="0" w:color="auto"/>
              <w:bottom w:val="single" w:sz="4" w:space="0" w:color="auto"/>
              <w:right w:val="single" w:sz="4" w:space="0" w:color="auto"/>
            </w:tcBorders>
          </w:tcPr>
          <w:p w14:paraId="7461CDA9" w14:textId="77777777" w:rsidR="002E33A5" w:rsidRPr="0006497F" w:rsidRDefault="002E33A5" w:rsidP="002E33A5">
            <w:pPr>
              <w:rPr>
                <w:rFonts w:asciiTheme="minorHAnsi" w:hAnsiTheme="minorHAnsi" w:cstheme="minorHAnsi"/>
                <w:sz w:val="20"/>
                <w:szCs w:val="20"/>
                <w:lang w:val="fr-CA"/>
              </w:rPr>
            </w:pPr>
          </w:p>
        </w:tc>
        <w:tc>
          <w:tcPr>
            <w:tcW w:w="4170" w:type="dxa"/>
            <w:tcBorders>
              <w:top w:val="single" w:sz="4" w:space="0" w:color="auto"/>
              <w:left w:val="single" w:sz="4" w:space="0" w:color="auto"/>
              <w:bottom w:val="single" w:sz="4" w:space="0" w:color="auto"/>
              <w:right w:val="single" w:sz="4" w:space="0" w:color="auto"/>
            </w:tcBorders>
          </w:tcPr>
          <w:p w14:paraId="1049D2B6" w14:textId="77777777" w:rsidR="00541B1E" w:rsidRPr="0006497F" w:rsidRDefault="00541B1E" w:rsidP="00557BFB">
            <w:pPr>
              <w:adjustRightInd w:val="0"/>
              <w:ind w:left="98"/>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Regrouper des quantités en unités, en dizaines et en centaines (concepts de la valeur de position)</w:t>
            </w:r>
          </w:p>
          <w:p w14:paraId="7461CDAC" w14:textId="7B2542C4" w:rsidR="002E33A5" w:rsidRPr="0006497F" w:rsidRDefault="00541B1E" w:rsidP="00557BFB">
            <w:pPr>
              <w:pStyle w:val="TableParagraph"/>
              <w:spacing w:before="61"/>
              <w:ind w:left="98" w:right="191"/>
              <w:rPr>
                <w:rFonts w:asciiTheme="minorHAnsi" w:hAnsiTheme="minorHAnsi" w:cstheme="minorHAnsi"/>
                <w:sz w:val="20"/>
                <w:szCs w:val="20"/>
                <w:lang w:val="fr-CA"/>
              </w:rPr>
            </w:pPr>
            <w:r w:rsidRPr="0006497F">
              <w:rPr>
                <w:rFonts w:asciiTheme="minorHAnsi" w:hAnsiTheme="minorHAnsi" w:cstheme="minorHAnsi"/>
                <w:sz w:val="20"/>
                <w:szCs w:val="20"/>
                <w:lang w:val="fr-FR"/>
              </w:rPr>
              <w:t>- Écrire, lire, composer et décomposer des nombres à 3 chiffres en centaines, dizaines et unités.</w:t>
            </w:r>
          </w:p>
        </w:tc>
      </w:tr>
      <w:tr w:rsidR="003703AE" w:rsidRPr="00CD30EA" w14:paraId="7461CDB3" w14:textId="77777777" w:rsidTr="008A0869">
        <w:trPr>
          <w:trHeight w:val="730"/>
        </w:trPr>
        <w:tc>
          <w:tcPr>
            <w:tcW w:w="2300" w:type="dxa"/>
            <w:vMerge/>
            <w:tcBorders>
              <w:top w:val="nil"/>
              <w:bottom w:val="single" w:sz="4" w:space="0" w:color="auto"/>
              <w:right w:val="single" w:sz="4" w:space="0" w:color="auto"/>
            </w:tcBorders>
          </w:tcPr>
          <w:p w14:paraId="7461CDAE" w14:textId="77777777" w:rsidR="003703AE" w:rsidRPr="0006497F" w:rsidRDefault="003703AE" w:rsidP="003703AE">
            <w:pPr>
              <w:rPr>
                <w:rFonts w:asciiTheme="minorHAnsi" w:hAnsiTheme="minorHAnsi" w:cstheme="minorHAnsi"/>
                <w:sz w:val="20"/>
                <w:szCs w:val="20"/>
                <w:lang w:val="fr-CA"/>
              </w:rPr>
            </w:pPr>
          </w:p>
        </w:tc>
        <w:tc>
          <w:tcPr>
            <w:tcW w:w="3780" w:type="dxa"/>
            <w:vMerge/>
            <w:tcBorders>
              <w:top w:val="single" w:sz="4" w:space="0" w:color="auto"/>
              <w:left w:val="single" w:sz="4" w:space="0" w:color="auto"/>
              <w:bottom w:val="single" w:sz="4" w:space="0" w:color="auto"/>
              <w:right w:val="single" w:sz="4" w:space="0" w:color="auto"/>
            </w:tcBorders>
          </w:tcPr>
          <w:p w14:paraId="344971E8" w14:textId="77777777" w:rsidR="003703AE" w:rsidRPr="0006497F" w:rsidRDefault="003703AE" w:rsidP="003703AE">
            <w:pPr>
              <w:rPr>
                <w:rFonts w:asciiTheme="minorHAnsi" w:hAnsiTheme="minorHAnsi" w:cstheme="minorHAnsi"/>
                <w:sz w:val="20"/>
                <w:szCs w:val="20"/>
                <w:lang w:val="fr-CA"/>
              </w:rPr>
            </w:pPr>
          </w:p>
        </w:tc>
        <w:tc>
          <w:tcPr>
            <w:tcW w:w="3870" w:type="dxa"/>
            <w:vMerge/>
            <w:tcBorders>
              <w:top w:val="single" w:sz="4" w:space="0" w:color="auto"/>
              <w:left w:val="single" w:sz="4" w:space="0" w:color="auto"/>
              <w:bottom w:val="single" w:sz="4" w:space="0" w:color="auto"/>
              <w:right w:val="single" w:sz="4" w:space="0" w:color="auto"/>
            </w:tcBorders>
          </w:tcPr>
          <w:p w14:paraId="7461CDAF" w14:textId="5713F922" w:rsidR="003703AE" w:rsidRPr="0006497F" w:rsidRDefault="003703AE" w:rsidP="003703AE">
            <w:pPr>
              <w:rPr>
                <w:rFonts w:asciiTheme="minorHAnsi" w:hAnsiTheme="minorHAnsi" w:cstheme="minorHAnsi"/>
                <w:sz w:val="20"/>
                <w:szCs w:val="20"/>
                <w:lang w:val="fr-CA"/>
              </w:rPr>
            </w:pPr>
          </w:p>
        </w:tc>
        <w:tc>
          <w:tcPr>
            <w:tcW w:w="2610" w:type="dxa"/>
            <w:vMerge/>
            <w:tcBorders>
              <w:top w:val="single" w:sz="4" w:space="0" w:color="auto"/>
              <w:left w:val="single" w:sz="4" w:space="0" w:color="auto"/>
              <w:bottom w:val="single" w:sz="4" w:space="0" w:color="auto"/>
              <w:right w:val="single" w:sz="4" w:space="0" w:color="auto"/>
            </w:tcBorders>
          </w:tcPr>
          <w:p w14:paraId="7461CDB0" w14:textId="77777777" w:rsidR="003703AE" w:rsidRPr="0006497F" w:rsidRDefault="003703AE" w:rsidP="003703AE">
            <w:pPr>
              <w:rPr>
                <w:rFonts w:asciiTheme="minorHAnsi" w:hAnsiTheme="minorHAnsi" w:cstheme="minorHAnsi"/>
                <w:sz w:val="20"/>
                <w:szCs w:val="20"/>
                <w:lang w:val="fr-CA"/>
              </w:rPr>
            </w:pPr>
          </w:p>
        </w:tc>
        <w:tc>
          <w:tcPr>
            <w:tcW w:w="4170" w:type="dxa"/>
            <w:tcBorders>
              <w:top w:val="single" w:sz="4" w:space="0" w:color="auto"/>
              <w:left w:val="single" w:sz="4" w:space="0" w:color="auto"/>
              <w:bottom w:val="single" w:sz="4" w:space="0" w:color="auto"/>
              <w:right w:val="single" w:sz="4" w:space="0" w:color="auto"/>
            </w:tcBorders>
            <w:shd w:val="clear" w:color="auto" w:fill="D3B1CF"/>
          </w:tcPr>
          <w:p w14:paraId="7461CDB2" w14:textId="7E3C6DB5" w:rsidR="003703AE" w:rsidRPr="0006497F" w:rsidRDefault="003703AE" w:rsidP="003703AE">
            <w:pPr>
              <w:pStyle w:val="TableParagraph"/>
              <w:spacing w:line="232" w:lineRule="exact"/>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Les quantités et les nombres peuvent être additionnés et soustraits pour déterminer combien il y a d’éléments.</w:t>
            </w:r>
          </w:p>
        </w:tc>
      </w:tr>
      <w:tr w:rsidR="004977B6" w:rsidRPr="00CD30EA" w14:paraId="7461CDB9" w14:textId="77777777" w:rsidTr="008A0869">
        <w:trPr>
          <w:trHeight w:val="1255"/>
        </w:trPr>
        <w:tc>
          <w:tcPr>
            <w:tcW w:w="2300" w:type="dxa"/>
            <w:vMerge/>
            <w:tcBorders>
              <w:top w:val="single" w:sz="4" w:space="0" w:color="auto"/>
              <w:left w:val="single" w:sz="4" w:space="0" w:color="auto"/>
              <w:bottom w:val="single" w:sz="4" w:space="0" w:color="auto"/>
              <w:right w:val="single" w:sz="4" w:space="0" w:color="auto"/>
            </w:tcBorders>
          </w:tcPr>
          <w:p w14:paraId="7461CDB4" w14:textId="77777777" w:rsidR="004977B6" w:rsidRPr="0006497F" w:rsidRDefault="004977B6" w:rsidP="004977B6">
            <w:pPr>
              <w:rPr>
                <w:rFonts w:asciiTheme="minorHAnsi" w:hAnsiTheme="minorHAnsi" w:cstheme="minorHAnsi"/>
                <w:sz w:val="20"/>
                <w:szCs w:val="20"/>
                <w:lang w:val="fr-CA"/>
              </w:rPr>
            </w:pPr>
          </w:p>
        </w:tc>
        <w:tc>
          <w:tcPr>
            <w:tcW w:w="3780" w:type="dxa"/>
            <w:vMerge/>
            <w:tcBorders>
              <w:top w:val="single" w:sz="4" w:space="0" w:color="auto"/>
              <w:left w:val="single" w:sz="4" w:space="0" w:color="auto"/>
              <w:bottom w:val="single" w:sz="4" w:space="0" w:color="auto"/>
              <w:right w:val="single" w:sz="4" w:space="0" w:color="auto"/>
            </w:tcBorders>
          </w:tcPr>
          <w:p w14:paraId="233E9DF9" w14:textId="77777777" w:rsidR="004977B6" w:rsidRPr="0006497F" w:rsidRDefault="004977B6" w:rsidP="004977B6">
            <w:pPr>
              <w:rPr>
                <w:rFonts w:asciiTheme="minorHAnsi" w:hAnsiTheme="minorHAnsi" w:cstheme="minorHAnsi"/>
                <w:sz w:val="20"/>
                <w:szCs w:val="20"/>
                <w:lang w:val="fr-CA"/>
              </w:rPr>
            </w:pPr>
          </w:p>
        </w:tc>
        <w:tc>
          <w:tcPr>
            <w:tcW w:w="3870" w:type="dxa"/>
            <w:vMerge/>
            <w:tcBorders>
              <w:top w:val="single" w:sz="4" w:space="0" w:color="auto"/>
              <w:left w:val="single" w:sz="4" w:space="0" w:color="auto"/>
              <w:bottom w:val="single" w:sz="4" w:space="0" w:color="auto"/>
              <w:right w:val="single" w:sz="4" w:space="0" w:color="auto"/>
            </w:tcBorders>
          </w:tcPr>
          <w:p w14:paraId="7461CDB5" w14:textId="653E548D" w:rsidR="004977B6" w:rsidRPr="0006497F" w:rsidRDefault="004977B6" w:rsidP="004977B6">
            <w:pPr>
              <w:rPr>
                <w:rFonts w:asciiTheme="minorHAnsi" w:hAnsiTheme="minorHAnsi" w:cstheme="minorHAnsi"/>
                <w:sz w:val="20"/>
                <w:szCs w:val="20"/>
                <w:lang w:val="fr-CA"/>
              </w:rPr>
            </w:pPr>
          </w:p>
        </w:tc>
        <w:tc>
          <w:tcPr>
            <w:tcW w:w="2610" w:type="dxa"/>
            <w:vMerge/>
            <w:tcBorders>
              <w:top w:val="single" w:sz="4" w:space="0" w:color="auto"/>
              <w:left w:val="single" w:sz="4" w:space="0" w:color="auto"/>
              <w:bottom w:val="single" w:sz="4" w:space="0" w:color="auto"/>
              <w:right w:val="single" w:sz="4" w:space="0" w:color="auto"/>
            </w:tcBorders>
          </w:tcPr>
          <w:p w14:paraId="7461CDB6" w14:textId="77777777" w:rsidR="004977B6" w:rsidRPr="0006497F" w:rsidRDefault="004977B6" w:rsidP="004977B6">
            <w:pPr>
              <w:rPr>
                <w:rFonts w:asciiTheme="minorHAnsi" w:hAnsiTheme="minorHAnsi" w:cstheme="minorHAnsi"/>
                <w:sz w:val="20"/>
                <w:szCs w:val="20"/>
                <w:lang w:val="fr-CA"/>
              </w:rPr>
            </w:pPr>
          </w:p>
        </w:tc>
        <w:tc>
          <w:tcPr>
            <w:tcW w:w="4170" w:type="dxa"/>
            <w:tcBorders>
              <w:top w:val="single" w:sz="4" w:space="0" w:color="auto"/>
              <w:left w:val="single" w:sz="4" w:space="0" w:color="auto"/>
              <w:bottom w:val="single" w:sz="4" w:space="0" w:color="auto"/>
              <w:right w:val="single" w:sz="4" w:space="0" w:color="auto"/>
            </w:tcBorders>
          </w:tcPr>
          <w:p w14:paraId="0DF0FFF7" w14:textId="77777777" w:rsidR="004977B6" w:rsidRPr="0006497F" w:rsidRDefault="004977B6" w:rsidP="004977B6">
            <w:pPr>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Développer la signification conceptuelle de l’addition et de la soustraction</w:t>
            </w:r>
          </w:p>
          <w:p w14:paraId="71985FAC" w14:textId="77777777" w:rsidR="004977B6" w:rsidRPr="0006497F" w:rsidRDefault="004977B6" w:rsidP="004977B6">
            <w:pPr>
              <w:ind w:left="99" w:hanging="90"/>
              <w:rPr>
                <w:rFonts w:asciiTheme="minorHAnsi" w:hAnsiTheme="minorHAnsi" w:cstheme="minorHAnsi"/>
                <w:sz w:val="20"/>
                <w:szCs w:val="20"/>
                <w:lang w:val="fr-FR"/>
              </w:rPr>
            </w:pPr>
            <w:r w:rsidRPr="0006497F">
              <w:rPr>
                <w:rFonts w:asciiTheme="minorHAnsi" w:hAnsiTheme="minorHAnsi" w:cstheme="minorHAnsi"/>
                <w:sz w:val="20"/>
                <w:szCs w:val="20"/>
                <w:lang w:val="fr-FR"/>
              </w:rPr>
              <w:t>- Utiliser des symboles et des équations pour représenter des situations d’addition et de soustraction.</w:t>
            </w:r>
          </w:p>
          <w:p w14:paraId="7D9B4B7B" w14:textId="77777777" w:rsidR="004977B6" w:rsidRPr="0006497F" w:rsidRDefault="004977B6" w:rsidP="004977B6">
            <w:pPr>
              <w:ind w:left="81" w:hanging="81"/>
              <w:rPr>
                <w:rFonts w:asciiTheme="minorHAnsi" w:hAnsiTheme="minorHAnsi" w:cstheme="minorHAnsi"/>
                <w:sz w:val="20"/>
                <w:szCs w:val="20"/>
                <w:lang w:val="fr-FR"/>
              </w:rPr>
            </w:pPr>
            <w:r w:rsidRPr="0006497F">
              <w:rPr>
                <w:rFonts w:asciiTheme="minorHAnsi" w:hAnsiTheme="minorHAnsi" w:cstheme="minorHAnsi"/>
                <w:sz w:val="20"/>
                <w:szCs w:val="20"/>
                <w:lang w:val="fr-FR"/>
              </w:rPr>
              <w:t>- Modéliser et symboliser des types de problèmes d’addition et de soustraction (p. ex. : joindre, séparer, partie-partie-tout et comparer).</w:t>
            </w:r>
          </w:p>
          <w:p w14:paraId="49ABB395" w14:textId="77777777" w:rsidR="004977B6" w:rsidRPr="0006497F" w:rsidRDefault="004977B6" w:rsidP="004977B6">
            <w:pPr>
              <w:ind w:left="99" w:hanging="90"/>
              <w:rPr>
                <w:rFonts w:asciiTheme="minorHAnsi" w:hAnsiTheme="minorHAnsi" w:cstheme="minorHAnsi"/>
                <w:sz w:val="20"/>
                <w:szCs w:val="20"/>
                <w:lang w:val="fr-FR"/>
              </w:rPr>
            </w:pPr>
            <w:r w:rsidRPr="0006497F">
              <w:rPr>
                <w:rFonts w:asciiTheme="minorHAnsi" w:hAnsiTheme="minorHAnsi" w:cstheme="minorHAnsi"/>
                <w:sz w:val="20"/>
                <w:szCs w:val="20"/>
                <w:lang w:val="fr-FR"/>
              </w:rPr>
              <w:t>- Réaliser que l’addition et la soustraction sont des opérations inverses.</w:t>
            </w:r>
          </w:p>
          <w:p w14:paraId="5B152562" w14:textId="77777777" w:rsidR="004977B6" w:rsidRPr="0006497F" w:rsidRDefault="004977B6" w:rsidP="004977B6">
            <w:pPr>
              <w:ind w:left="81" w:hanging="81"/>
              <w:rPr>
                <w:rFonts w:asciiTheme="minorHAnsi" w:hAnsiTheme="minorHAnsi" w:cstheme="minorHAnsi"/>
                <w:sz w:val="20"/>
                <w:szCs w:val="20"/>
                <w:lang w:val="fr-FR"/>
              </w:rPr>
            </w:pPr>
            <w:r w:rsidRPr="0006497F">
              <w:rPr>
                <w:rFonts w:asciiTheme="minorHAnsi" w:hAnsiTheme="minorHAnsi" w:cstheme="minorHAnsi"/>
                <w:sz w:val="20"/>
                <w:szCs w:val="20"/>
                <w:lang w:val="fr-FR"/>
              </w:rPr>
              <w:t>- Utiliser les propriétés de l’addition et de la soustraction pour résoudre des problèmes (p. ex. : additionner ou soustraire 0, la commutativité de l’addition).</w:t>
            </w:r>
          </w:p>
          <w:p w14:paraId="5547FAAA" w14:textId="77777777" w:rsidR="004977B6" w:rsidRPr="0006497F" w:rsidRDefault="004977B6" w:rsidP="004977B6">
            <w:pPr>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Développer une aisance avec des calculs en addition et en soustraction</w:t>
            </w:r>
          </w:p>
          <w:p w14:paraId="45683256" w14:textId="77777777" w:rsidR="004977B6" w:rsidRPr="0006497F" w:rsidRDefault="004977B6" w:rsidP="004977B6">
            <w:pPr>
              <w:ind w:left="81" w:hanging="81"/>
              <w:rPr>
                <w:rFonts w:asciiTheme="minorHAnsi" w:hAnsiTheme="minorHAnsi" w:cstheme="minorHAnsi"/>
                <w:sz w:val="20"/>
                <w:szCs w:val="20"/>
                <w:lang w:val="fr-FR"/>
              </w:rPr>
            </w:pPr>
            <w:r w:rsidRPr="0006497F">
              <w:rPr>
                <w:rFonts w:asciiTheme="minorHAnsi" w:hAnsiTheme="minorHAnsi" w:cstheme="minorHAnsi"/>
                <w:sz w:val="20"/>
                <w:szCs w:val="20"/>
                <w:lang w:val="fr-FR"/>
              </w:rPr>
              <w:t>- Additionner et soustraire avec aisance des quantités jusqu’à 20.</w:t>
            </w:r>
          </w:p>
          <w:p w14:paraId="495FDA45" w14:textId="77777777" w:rsidR="004977B6" w:rsidRPr="0006497F" w:rsidRDefault="004977B6" w:rsidP="004977B6">
            <w:pPr>
              <w:ind w:left="81" w:hanging="81"/>
              <w:rPr>
                <w:rFonts w:asciiTheme="minorHAnsi" w:hAnsiTheme="minorHAnsi" w:cstheme="minorHAnsi"/>
                <w:sz w:val="20"/>
                <w:szCs w:val="20"/>
                <w:lang w:val="fr-FR"/>
              </w:rPr>
            </w:pPr>
            <w:r w:rsidRPr="0006497F">
              <w:rPr>
                <w:rFonts w:asciiTheme="minorHAnsi" w:hAnsiTheme="minorHAnsi" w:cstheme="minorHAnsi"/>
                <w:sz w:val="20"/>
                <w:szCs w:val="20"/>
                <w:lang w:val="fr-FR"/>
              </w:rPr>
              <w:t>- Développer des stratégies mentales et des algorithmes efficaces pour résoudre des équations comprenant des nombres à plusieurs chiffres.</w:t>
            </w:r>
          </w:p>
          <w:p w14:paraId="7461CDB8" w14:textId="7D455869" w:rsidR="004977B6" w:rsidRPr="0006497F" w:rsidRDefault="004977B6" w:rsidP="004977B6">
            <w:pPr>
              <w:pStyle w:val="TableParagraph"/>
              <w:ind w:left="210" w:right="787" w:hanging="90"/>
              <w:rPr>
                <w:rFonts w:asciiTheme="minorHAnsi" w:hAnsiTheme="minorHAnsi" w:cstheme="minorHAnsi"/>
                <w:sz w:val="20"/>
                <w:szCs w:val="20"/>
                <w:lang w:val="fr-CA"/>
              </w:rPr>
            </w:pPr>
            <w:r w:rsidRPr="0006497F">
              <w:rPr>
                <w:rFonts w:asciiTheme="minorHAnsi" w:hAnsiTheme="minorHAnsi" w:cstheme="minorHAnsi"/>
                <w:sz w:val="20"/>
                <w:szCs w:val="20"/>
                <w:lang w:val="fr-FR"/>
              </w:rPr>
              <w:t>- Estimer la somme et la différence de nombres à plusieurs chiffres.</w:t>
            </w:r>
          </w:p>
        </w:tc>
      </w:tr>
    </w:tbl>
    <w:p w14:paraId="0E524D0F" w14:textId="77777777" w:rsidR="001919A4" w:rsidRPr="00E06504" w:rsidRDefault="001919A4">
      <w:pPr>
        <w:rPr>
          <w:lang w:val="fr-CA"/>
        </w:rPr>
      </w:pPr>
      <w:r w:rsidRPr="00E06504">
        <w:rPr>
          <w:lang w:val="fr-CA"/>
        </w:rPr>
        <w:br w:type="page"/>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6"/>
        <w:gridCol w:w="3707"/>
        <w:gridCol w:w="3685"/>
        <w:gridCol w:w="2410"/>
        <w:gridCol w:w="4111"/>
      </w:tblGrid>
      <w:tr w:rsidR="00A630A8" w:rsidRPr="00CD30EA" w14:paraId="7461CDD8" w14:textId="77777777" w:rsidTr="00B44D8F">
        <w:trPr>
          <w:trHeight w:val="735"/>
        </w:trPr>
        <w:tc>
          <w:tcPr>
            <w:tcW w:w="2836" w:type="dxa"/>
            <w:vMerge w:val="restart"/>
          </w:tcPr>
          <w:p w14:paraId="0CDBF544" w14:textId="3C2FBC29" w:rsidR="00A630A8" w:rsidRPr="0006497F" w:rsidRDefault="00A630A8" w:rsidP="00E97480">
            <w:pPr>
              <w:ind w:left="135"/>
              <w:rPr>
                <w:rFonts w:asciiTheme="minorHAnsi" w:hAnsiTheme="minorHAnsi" w:cstheme="minorHAnsi"/>
                <w:sz w:val="20"/>
                <w:szCs w:val="20"/>
                <w:lang w:val="fr-FR"/>
              </w:rPr>
            </w:pPr>
            <w:r w:rsidRPr="0006497F">
              <w:rPr>
                <w:rFonts w:asciiTheme="minorHAnsi" w:hAnsiTheme="minorHAnsi" w:cstheme="minorHAnsi"/>
                <w:b/>
                <w:bCs/>
                <w:sz w:val="20"/>
                <w:szCs w:val="20"/>
                <w:lang w:val="fr-FR"/>
              </w:rPr>
              <w:t>B2.5</w:t>
            </w:r>
            <w:r w:rsidRPr="0006497F">
              <w:rPr>
                <w:rFonts w:asciiTheme="minorHAnsi" w:hAnsiTheme="minorHAnsi" w:cstheme="minorHAnsi"/>
                <w:sz w:val="20"/>
                <w:szCs w:val="20"/>
                <w:lang w:val="fr-FR"/>
              </w:rPr>
              <w:t xml:space="preserve"> Représenter et résoudre des problèmes relatifs à l’addition de nombres naturels dont la somme est égale ou inférieure à 1 000 et à la soustraction de nombres naturels égaux ou inférieurs à 1 000, à l’aide d’une variété d’outils et d’algorithmes.</w:t>
            </w:r>
          </w:p>
          <w:p w14:paraId="7461CDC6" w14:textId="483AA515" w:rsidR="00A630A8" w:rsidRPr="0006497F" w:rsidRDefault="00A630A8" w:rsidP="00A630A8">
            <w:pPr>
              <w:pStyle w:val="TableParagraph"/>
              <w:ind w:right="116"/>
              <w:rPr>
                <w:rFonts w:asciiTheme="minorHAnsi" w:hAnsiTheme="minorHAnsi" w:cstheme="minorHAnsi"/>
                <w:sz w:val="20"/>
                <w:szCs w:val="20"/>
                <w:lang w:val="fr-FR"/>
              </w:rPr>
            </w:pPr>
          </w:p>
        </w:tc>
        <w:tc>
          <w:tcPr>
            <w:tcW w:w="3707" w:type="dxa"/>
            <w:vMerge w:val="restart"/>
          </w:tcPr>
          <w:p w14:paraId="4838C84E" w14:textId="72EF6019" w:rsidR="00A630A8" w:rsidRPr="0006497F" w:rsidRDefault="00A630A8" w:rsidP="00E97480">
            <w:pPr>
              <w:pStyle w:val="TableParagraph"/>
              <w:spacing w:line="280" w:lineRule="auto"/>
              <w:ind w:right="438"/>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nité 5 : L’addition</w:t>
            </w:r>
            <w:r w:rsidRPr="0006497F">
              <w:rPr>
                <w:rFonts w:asciiTheme="minorHAnsi" w:hAnsiTheme="minorHAnsi" w:cstheme="minorHAnsi"/>
                <w:b/>
                <w:spacing w:val="-9"/>
                <w:sz w:val="20"/>
                <w:szCs w:val="20"/>
                <w:lang w:val="fr-FR"/>
              </w:rPr>
              <w:t xml:space="preserve"> et la so</w:t>
            </w:r>
            <w:r w:rsidRPr="0006497F">
              <w:rPr>
                <w:rFonts w:asciiTheme="minorHAnsi" w:hAnsiTheme="minorHAnsi" w:cstheme="minorHAnsi"/>
                <w:b/>
                <w:sz w:val="20"/>
                <w:szCs w:val="20"/>
                <w:lang w:val="fr-FR"/>
              </w:rPr>
              <w:t>ustraction</w:t>
            </w:r>
          </w:p>
          <w:p w14:paraId="456936BF" w14:textId="77777777" w:rsidR="00A630A8" w:rsidRPr="0006497F" w:rsidRDefault="00A630A8" w:rsidP="00E97480">
            <w:pPr>
              <w:pStyle w:val="TableParagraph"/>
              <w:spacing w:line="235" w:lineRule="auto"/>
              <w:ind w:right="643"/>
              <w:rPr>
                <w:rFonts w:asciiTheme="minorHAnsi" w:hAnsiTheme="minorHAnsi" w:cstheme="minorHAnsi"/>
                <w:sz w:val="20"/>
                <w:szCs w:val="20"/>
                <w:lang w:val="fr-FR"/>
              </w:rPr>
            </w:pPr>
            <w:r w:rsidRPr="0006497F">
              <w:rPr>
                <w:rFonts w:asciiTheme="minorHAnsi" w:hAnsiTheme="minorHAnsi" w:cstheme="minorHAnsi"/>
                <w:sz w:val="20"/>
                <w:szCs w:val="20"/>
                <w:lang w:val="fr-FR"/>
              </w:rPr>
              <w:t>19 : Modéliser l’addition et la soustraction</w:t>
            </w:r>
          </w:p>
          <w:p w14:paraId="70661221" w14:textId="77777777" w:rsidR="00A630A8" w:rsidRPr="0006497F" w:rsidRDefault="00A630A8" w:rsidP="00E97480">
            <w:pPr>
              <w:pStyle w:val="TableParagraph"/>
              <w:spacing w:line="280" w:lineRule="auto"/>
              <w:ind w:right="438"/>
              <w:rPr>
                <w:rFonts w:asciiTheme="minorHAnsi" w:hAnsiTheme="minorHAnsi" w:cstheme="minorHAnsi"/>
                <w:sz w:val="20"/>
                <w:szCs w:val="20"/>
                <w:lang w:val="fr-FR"/>
              </w:rPr>
            </w:pPr>
            <w:r w:rsidRPr="0006497F">
              <w:rPr>
                <w:rFonts w:asciiTheme="minorHAnsi" w:hAnsiTheme="minorHAnsi" w:cstheme="minorHAnsi"/>
                <w:sz w:val="20"/>
                <w:szCs w:val="20"/>
                <w:lang w:val="fr-FR"/>
              </w:rPr>
              <w:t>24 : Créer et résoudre des problèmes</w:t>
            </w:r>
          </w:p>
          <w:p w14:paraId="622F96DC" w14:textId="77777777" w:rsidR="000C3F1A" w:rsidRPr="0006497F" w:rsidRDefault="00A630A8" w:rsidP="00E97480">
            <w:pPr>
              <w:pStyle w:val="TableParagraph"/>
              <w:spacing w:line="259" w:lineRule="auto"/>
              <w:ind w:right="312"/>
              <w:rPr>
                <w:rFonts w:asciiTheme="minorHAnsi" w:hAnsiTheme="minorHAnsi" w:cstheme="minorHAnsi"/>
                <w:sz w:val="20"/>
                <w:szCs w:val="20"/>
                <w:lang w:val="fr-FR"/>
              </w:rPr>
            </w:pPr>
            <w:r w:rsidRPr="0006497F">
              <w:rPr>
                <w:rFonts w:asciiTheme="minorHAnsi" w:hAnsiTheme="minorHAnsi" w:cstheme="minorHAnsi"/>
                <w:sz w:val="20"/>
                <w:szCs w:val="20"/>
                <w:lang w:val="fr-FR"/>
              </w:rPr>
              <w:t>25 : Créer et résoudre des problèmes avec de plus grands nombres</w:t>
            </w:r>
          </w:p>
          <w:p w14:paraId="56BB6663" w14:textId="77777777" w:rsidR="000C3F1A" w:rsidRPr="005572B2" w:rsidRDefault="000C3F1A" w:rsidP="00E97480">
            <w:pPr>
              <w:ind w:left="110"/>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14 : Raconte-moi une histoire de nombres</w:t>
            </w:r>
          </w:p>
          <w:p w14:paraId="20B47B00" w14:textId="3F138C2D" w:rsidR="00A630A8" w:rsidRDefault="00A630A8" w:rsidP="00E97480">
            <w:pPr>
              <w:pStyle w:val="TableParagraph"/>
              <w:spacing w:line="259" w:lineRule="auto"/>
              <w:ind w:right="312"/>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26 : L’addition et la soustraction : Approfondissement </w:t>
            </w:r>
          </w:p>
          <w:p w14:paraId="428E2613" w14:textId="77777777" w:rsidR="00660208" w:rsidRPr="005572B2" w:rsidRDefault="00660208" w:rsidP="00660208">
            <w:pPr>
              <w:ind w:left="91"/>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1</w:t>
            </w:r>
            <w:r>
              <w:rPr>
                <w:rFonts w:asciiTheme="minorHAnsi" w:hAnsiTheme="minorHAnsi" w:cstheme="minorHAnsi"/>
                <w:i/>
                <w:iCs/>
                <w:sz w:val="20"/>
                <w:szCs w:val="20"/>
                <w:lang w:val="fr-FR"/>
              </w:rPr>
              <w:t>5</w:t>
            </w:r>
            <w:r w:rsidRPr="005572B2">
              <w:rPr>
                <w:rFonts w:asciiTheme="minorHAnsi" w:hAnsiTheme="minorHAnsi" w:cstheme="minorHAnsi"/>
                <w:i/>
                <w:iCs/>
                <w:sz w:val="20"/>
                <w:szCs w:val="20"/>
                <w:lang w:val="fr-FR"/>
              </w:rPr>
              <w:t xml:space="preserve"> : </w:t>
            </w:r>
            <w:r>
              <w:rPr>
                <w:rFonts w:asciiTheme="minorHAnsi" w:hAnsiTheme="minorHAnsi" w:cstheme="minorHAnsi"/>
                <w:i/>
                <w:iCs/>
                <w:sz w:val="20"/>
                <w:szCs w:val="20"/>
                <w:lang w:val="fr-FR"/>
              </w:rPr>
              <w:t>Une journée amusante !</w:t>
            </w:r>
          </w:p>
          <w:p w14:paraId="46DF71B0" w14:textId="77777777" w:rsidR="00A630A8" w:rsidRPr="0006497F" w:rsidRDefault="00A630A8" w:rsidP="00E97480">
            <w:pPr>
              <w:pStyle w:val="TableParagraph"/>
              <w:spacing w:before="10"/>
              <w:rPr>
                <w:rFonts w:asciiTheme="minorHAnsi" w:hAnsiTheme="minorHAnsi" w:cstheme="minorHAnsi"/>
                <w:b/>
                <w:sz w:val="20"/>
                <w:szCs w:val="20"/>
                <w:lang w:val="fr-FR"/>
              </w:rPr>
            </w:pPr>
          </w:p>
          <w:p w14:paraId="051939BE" w14:textId="7AA0E08D" w:rsidR="00A630A8" w:rsidRPr="0006497F" w:rsidRDefault="00A630A8" w:rsidP="00E97480">
            <w:pPr>
              <w:pStyle w:val="TableParagraph"/>
              <w:spacing w:line="276" w:lineRule="auto"/>
              <w:ind w:right="771"/>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nité 7 : La littératie financière</w:t>
            </w:r>
          </w:p>
          <w:p w14:paraId="1CB3F72F" w14:textId="77777777" w:rsidR="00A630A8" w:rsidRPr="0006497F" w:rsidRDefault="00A630A8" w:rsidP="00E97480">
            <w:pPr>
              <w:pStyle w:val="TableParagraph"/>
              <w:spacing w:line="280" w:lineRule="auto"/>
              <w:ind w:right="438"/>
              <w:rPr>
                <w:rFonts w:asciiTheme="minorHAnsi" w:hAnsiTheme="minorHAnsi" w:cstheme="minorHAnsi"/>
                <w:sz w:val="20"/>
                <w:szCs w:val="20"/>
                <w:lang w:val="fr-FR"/>
              </w:rPr>
            </w:pPr>
            <w:r w:rsidRPr="0006497F">
              <w:rPr>
                <w:rFonts w:asciiTheme="minorHAnsi" w:hAnsiTheme="minorHAnsi" w:cstheme="minorHAnsi"/>
                <w:sz w:val="20"/>
                <w:szCs w:val="20"/>
                <w:lang w:val="fr-FR"/>
              </w:rPr>
              <w:t>36 : Faire des achats et rendre la monnaie</w:t>
            </w:r>
          </w:p>
          <w:p w14:paraId="6355F741" w14:textId="22C64FF9" w:rsidR="00590A2E" w:rsidRPr="005572B2" w:rsidRDefault="00590A2E" w:rsidP="00E97480">
            <w:pPr>
              <w:pStyle w:val="TableParagraph"/>
              <w:spacing w:line="280" w:lineRule="auto"/>
              <w:ind w:right="438"/>
              <w:rPr>
                <w:rFonts w:asciiTheme="minorHAnsi" w:hAnsiTheme="minorHAnsi" w:cstheme="minorHAnsi"/>
                <w:b/>
                <w:i/>
                <w:iCs/>
                <w:sz w:val="20"/>
                <w:szCs w:val="20"/>
                <w:lang w:val="fr-CA"/>
              </w:rPr>
            </w:pPr>
            <w:r w:rsidRPr="005572B2">
              <w:rPr>
                <w:rFonts w:asciiTheme="minorHAnsi" w:hAnsiTheme="minorHAnsi" w:cstheme="minorHAnsi"/>
                <w:i/>
                <w:iCs/>
                <w:sz w:val="20"/>
                <w:szCs w:val="20"/>
                <w:lang w:val="fr-FR"/>
              </w:rPr>
              <w:t>Carte de l’élève 18 : Allons magasiner !</w:t>
            </w:r>
          </w:p>
        </w:tc>
        <w:tc>
          <w:tcPr>
            <w:tcW w:w="3685" w:type="dxa"/>
            <w:vMerge w:val="restart"/>
          </w:tcPr>
          <w:p w14:paraId="68F1AD15" w14:textId="020F1FA7" w:rsidR="00D26A53" w:rsidRPr="0006497F" w:rsidRDefault="00D26A53" w:rsidP="00D26A53">
            <w:pPr>
              <w:pStyle w:val="TableParagraph"/>
              <w:spacing w:line="280" w:lineRule="auto"/>
              <w:ind w:right="438"/>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nité 5 : L’addition</w:t>
            </w:r>
            <w:r w:rsidRPr="0006497F">
              <w:rPr>
                <w:rFonts w:asciiTheme="minorHAnsi" w:hAnsiTheme="minorHAnsi" w:cstheme="minorHAnsi"/>
                <w:b/>
                <w:spacing w:val="-9"/>
                <w:sz w:val="20"/>
                <w:szCs w:val="20"/>
                <w:lang w:val="fr-FR"/>
              </w:rPr>
              <w:t xml:space="preserve"> et la so</w:t>
            </w:r>
            <w:r w:rsidRPr="0006497F">
              <w:rPr>
                <w:rFonts w:asciiTheme="minorHAnsi" w:hAnsiTheme="minorHAnsi" w:cstheme="minorHAnsi"/>
                <w:b/>
                <w:sz w:val="20"/>
                <w:szCs w:val="20"/>
                <w:lang w:val="fr-FR"/>
              </w:rPr>
              <w:t>ustraction</w:t>
            </w:r>
          </w:p>
          <w:p w14:paraId="1A89E8BB" w14:textId="33E00ABF" w:rsidR="00D26A53" w:rsidRPr="0006497F" w:rsidRDefault="00D26A53" w:rsidP="00D26A53">
            <w:pPr>
              <w:pStyle w:val="TableParagraph"/>
              <w:spacing w:line="235" w:lineRule="auto"/>
              <w:ind w:right="643"/>
              <w:rPr>
                <w:rFonts w:asciiTheme="minorHAnsi" w:hAnsiTheme="minorHAnsi" w:cstheme="minorHAnsi"/>
                <w:sz w:val="20"/>
                <w:szCs w:val="20"/>
                <w:lang w:val="fr-FR"/>
              </w:rPr>
            </w:pPr>
            <w:r w:rsidRPr="0006497F">
              <w:rPr>
                <w:rFonts w:asciiTheme="minorHAnsi" w:hAnsiTheme="minorHAnsi" w:cstheme="minorHAnsi"/>
                <w:sz w:val="20"/>
                <w:szCs w:val="20"/>
                <w:lang w:val="fr-FR"/>
              </w:rPr>
              <w:t>19 : Modéliser l’addition et la soustraction</w:t>
            </w:r>
            <w:r w:rsidR="005A690E" w:rsidRPr="0006497F">
              <w:rPr>
                <w:rFonts w:asciiTheme="minorHAnsi" w:hAnsiTheme="minorHAnsi" w:cstheme="minorHAnsi"/>
                <w:sz w:val="20"/>
                <w:szCs w:val="20"/>
                <w:lang w:val="fr-FR"/>
              </w:rPr>
              <w:t xml:space="preserve"> (révisé 2020)</w:t>
            </w:r>
          </w:p>
          <w:p w14:paraId="37B20934" w14:textId="3C0F45E9" w:rsidR="00D26A53" w:rsidRPr="0006497F" w:rsidRDefault="00D26A53" w:rsidP="00D26A53">
            <w:pPr>
              <w:pStyle w:val="TableParagraph"/>
              <w:spacing w:line="280" w:lineRule="auto"/>
              <w:ind w:right="438"/>
              <w:rPr>
                <w:rFonts w:asciiTheme="minorHAnsi" w:hAnsiTheme="minorHAnsi" w:cstheme="minorHAnsi"/>
                <w:sz w:val="20"/>
                <w:szCs w:val="20"/>
                <w:lang w:val="fr-FR"/>
              </w:rPr>
            </w:pPr>
            <w:r w:rsidRPr="0006497F">
              <w:rPr>
                <w:rFonts w:asciiTheme="minorHAnsi" w:hAnsiTheme="minorHAnsi" w:cstheme="minorHAnsi"/>
                <w:sz w:val="20"/>
                <w:szCs w:val="20"/>
                <w:lang w:val="fr-FR"/>
              </w:rPr>
              <w:t>23 : Créer et résoudre des problèmes</w:t>
            </w:r>
            <w:r w:rsidR="005A690E" w:rsidRPr="0006497F">
              <w:rPr>
                <w:rFonts w:asciiTheme="minorHAnsi" w:hAnsiTheme="minorHAnsi" w:cstheme="minorHAnsi"/>
                <w:sz w:val="20"/>
                <w:szCs w:val="20"/>
                <w:lang w:val="fr-FR"/>
              </w:rPr>
              <w:t xml:space="preserve"> (révisé 2020)</w:t>
            </w:r>
          </w:p>
          <w:p w14:paraId="4417DD5E" w14:textId="03FDD918" w:rsidR="00D26A53" w:rsidRDefault="00D26A53" w:rsidP="00D26A53">
            <w:pPr>
              <w:pStyle w:val="TableParagraph"/>
              <w:spacing w:line="259" w:lineRule="auto"/>
              <w:ind w:right="312"/>
              <w:rPr>
                <w:rFonts w:asciiTheme="minorHAnsi" w:hAnsiTheme="minorHAnsi" w:cstheme="minorHAnsi"/>
                <w:sz w:val="20"/>
                <w:szCs w:val="20"/>
                <w:lang w:val="fr-FR"/>
              </w:rPr>
            </w:pPr>
            <w:r w:rsidRPr="0006497F">
              <w:rPr>
                <w:rFonts w:asciiTheme="minorHAnsi" w:hAnsiTheme="minorHAnsi" w:cstheme="minorHAnsi"/>
                <w:sz w:val="20"/>
                <w:szCs w:val="20"/>
                <w:lang w:val="fr-FR"/>
              </w:rPr>
              <w:t>24 : Créer et résoudre des problèmes avec de plus grands nombres</w:t>
            </w:r>
            <w:r w:rsidR="005A690E" w:rsidRPr="0006497F">
              <w:rPr>
                <w:rFonts w:asciiTheme="minorHAnsi" w:hAnsiTheme="minorHAnsi" w:cstheme="minorHAnsi"/>
                <w:sz w:val="20"/>
                <w:szCs w:val="20"/>
                <w:lang w:val="fr-FR"/>
              </w:rPr>
              <w:t xml:space="preserve"> (révisé 2020)</w:t>
            </w:r>
          </w:p>
          <w:p w14:paraId="4EEA4FF8" w14:textId="77777777" w:rsidR="00B701A4" w:rsidRPr="005572B2" w:rsidRDefault="00B701A4" w:rsidP="00B701A4">
            <w:pPr>
              <w:ind w:left="110"/>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14 : Raconte-moi une histoire de nombres</w:t>
            </w:r>
          </w:p>
          <w:p w14:paraId="6A4CDFBD" w14:textId="22964163" w:rsidR="00D26A53" w:rsidRDefault="00D26A53" w:rsidP="00D26A53">
            <w:pPr>
              <w:pStyle w:val="TableParagraph"/>
              <w:spacing w:line="259" w:lineRule="auto"/>
              <w:ind w:right="312"/>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25 : L’addition et la soustraction : Approfondissement </w:t>
            </w:r>
            <w:r w:rsidR="005A690E" w:rsidRPr="0006497F">
              <w:rPr>
                <w:rFonts w:asciiTheme="minorHAnsi" w:hAnsiTheme="minorHAnsi" w:cstheme="minorHAnsi"/>
                <w:sz w:val="20"/>
                <w:szCs w:val="20"/>
                <w:lang w:val="fr-FR"/>
              </w:rPr>
              <w:t>(révisé 2020)</w:t>
            </w:r>
          </w:p>
          <w:p w14:paraId="1FEBE8E8" w14:textId="77777777" w:rsidR="00B701A4" w:rsidRPr="005572B2" w:rsidRDefault="00B701A4" w:rsidP="00B701A4">
            <w:pPr>
              <w:ind w:left="91"/>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1</w:t>
            </w:r>
            <w:r>
              <w:rPr>
                <w:rFonts w:asciiTheme="minorHAnsi" w:hAnsiTheme="minorHAnsi" w:cstheme="minorHAnsi"/>
                <w:i/>
                <w:iCs/>
                <w:sz w:val="20"/>
                <w:szCs w:val="20"/>
                <w:lang w:val="fr-FR"/>
              </w:rPr>
              <w:t>5</w:t>
            </w:r>
            <w:r w:rsidRPr="005572B2">
              <w:rPr>
                <w:rFonts w:asciiTheme="minorHAnsi" w:hAnsiTheme="minorHAnsi" w:cstheme="minorHAnsi"/>
                <w:i/>
                <w:iCs/>
                <w:sz w:val="20"/>
                <w:szCs w:val="20"/>
                <w:lang w:val="fr-FR"/>
              </w:rPr>
              <w:t xml:space="preserve"> : </w:t>
            </w:r>
            <w:r>
              <w:rPr>
                <w:rFonts w:asciiTheme="minorHAnsi" w:hAnsiTheme="minorHAnsi" w:cstheme="minorHAnsi"/>
                <w:i/>
                <w:iCs/>
                <w:sz w:val="20"/>
                <w:szCs w:val="20"/>
                <w:lang w:val="fr-FR"/>
              </w:rPr>
              <w:t>Une journée amusante !</w:t>
            </w:r>
          </w:p>
          <w:p w14:paraId="223032CC" w14:textId="77777777" w:rsidR="00D26A53" w:rsidRPr="0006497F" w:rsidRDefault="00D26A53" w:rsidP="00D26A53">
            <w:pPr>
              <w:pStyle w:val="TableParagraph"/>
              <w:spacing w:before="10"/>
              <w:ind w:left="0"/>
              <w:rPr>
                <w:rFonts w:asciiTheme="minorHAnsi" w:hAnsiTheme="minorHAnsi" w:cstheme="minorHAnsi"/>
                <w:b/>
                <w:sz w:val="20"/>
                <w:szCs w:val="20"/>
                <w:lang w:val="fr-FR"/>
              </w:rPr>
            </w:pPr>
          </w:p>
          <w:p w14:paraId="2E198D7C" w14:textId="34EB066A" w:rsidR="00D26A53" w:rsidRPr="0006497F" w:rsidRDefault="00D26A53" w:rsidP="00D26A53">
            <w:pPr>
              <w:pStyle w:val="TableParagraph"/>
              <w:spacing w:line="276" w:lineRule="auto"/>
              <w:ind w:right="771"/>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nité 7 : La littératie financière</w:t>
            </w:r>
          </w:p>
          <w:p w14:paraId="25558B91" w14:textId="3FA3AC7B" w:rsidR="00D26A53" w:rsidRDefault="00D26A53" w:rsidP="00D26A53">
            <w:pPr>
              <w:pStyle w:val="TableParagraph"/>
              <w:spacing w:line="280" w:lineRule="auto"/>
              <w:ind w:right="438"/>
              <w:rPr>
                <w:rFonts w:asciiTheme="minorHAnsi" w:hAnsiTheme="minorHAnsi" w:cstheme="minorHAnsi"/>
                <w:sz w:val="20"/>
                <w:szCs w:val="20"/>
                <w:lang w:val="fr-FR"/>
              </w:rPr>
            </w:pPr>
            <w:r w:rsidRPr="0006497F">
              <w:rPr>
                <w:rFonts w:asciiTheme="minorHAnsi" w:hAnsiTheme="minorHAnsi" w:cstheme="minorHAnsi"/>
                <w:sz w:val="20"/>
                <w:szCs w:val="20"/>
                <w:lang w:val="fr-FR"/>
              </w:rPr>
              <w:t>3</w:t>
            </w:r>
            <w:r w:rsidR="00F3637F">
              <w:rPr>
                <w:rFonts w:asciiTheme="minorHAnsi" w:hAnsiTheme="minorHAnsi" w:cstheme="minorHAnsi"/>
                <w:sz w:val="20"/>
                <w:szCs w:val="20"/>
                <w:lang w:val="fr-FR"/>
              </w:rPr>
              <w:t>7</w:t>
            </w:r>
            <w:r w:rsidRPr="0006497F">
              <w:rPr>
                <w:rFonts w:asciiTheme="minorHAnsi" w:hAnsiTheme="minorHAnsi" w:cstheme="minorHAnsi"/>
                <w:sz w:val="20"/>
                <w:szCs w:val="20"/>
                <w:lang w:val="fr-FR"/>
              </w:rPr>
              <w:t xml:space="preserve"> : Faire des achats et rendre la monnaie</w:t>
            </w:r>
            <w:r w:rsidR="005A690E" w:rsidRPr="0006497F">
              <w:rPr>
                <w:rFonts w:asciiTheme="minorHAnsi" w:hAnsiTheme="minorHAnsi" w:cstheme="minorHAnsi"/>
                <w:sz w:val="20"/>
                <w:szCs w:val="20"/>
                <w:lang w:val="fr-FR"/>
              </w:rPr>
              <w:t xml:space="preserve"> (révisé 2020)</w:t>
            </w:r>
          </w:p>
          <w:p w14:paraId="7511B681" w14:textId="43935F36" w:rsidR="005D5F57" w:rsidRPr="0006497F" w:rsidRDefault="005D5F57" w:rsidP="00D26A53">
            <w:pPr>
              <w:pStyle w:val="TableParagraph"/>
              <w:spacing w:line="280" w:lineRule="auto"/>
              <w:ind w:right="438"/>
              <w:rPr>
                <w:rFonts w:asciiTheme="minorHAnsi" w:hAnsiTheme="minorHAnsi" w:cstheme="minorHAnsi"/>
                <w:sz w:val="20"/>
                <w:szCs w:val="20"/>
                <w:lang w:val="fr-FR"/>
              </w:rPr>
            </w:pPr>
            <w:r w:rsidRPr="005572B2">
              <w:rPr>
                <w:rFonts w:asciiTheme="minorHAnsi" w:hAnsiTheme="minorHAnsi" w:cstheme="minorHAnsi"/>
                <w:i/>
                <w:iCs/>
                <w:sz w:val="20"/>
                <w:szCs w:val="20"/>
                <w:lang w:val="fr-FR"/>
              </w:rPr>
              <w:t>Carte de l’élève 18 : Allons magasiner !</w:t>
            </w:r>
          </w:p>
          <w:p w14:paraId="7461CDCD" w14:textId="78E97DA4" w:rsidR="00A630A8" w:rsidRPr="0006497F" w:rsidRDefault="00A630A8" w:rsidP="00D26A53">
            <w:pPr>
              <w:pStyle w:val="TableParagraph"/>
              <w:ind w:right="438"/>
              <w:rPr>
                <w:rFonts w:asciiTheme="minorHAnsi" w:hAnsiTheme="minorHAnsi" w:cstheme="minorHAnsi"/>
                <w:sz w:val="20"/>
                <w:szCs w:val="20"/>
                <w:lang w:val="fr-CA"/>
              </w:rPr>
            </w:pPr>
          </w:p>
        </w:tc>
        <w:tc>
          <w:tcPr>
            <w:tcW w:w="2410" w:type="dxa"/>
            <w:vMerge w:val="restart"/>
          </w:tcPr>
          <w:p w14:paraId="5D3C9B94" w14:textId="77777777" w:rsidR="00A630A8" w:rsidRPr="0006497F" w:rsidRDefault="00A630A8" w:rsidP="00E97480">
            <w:pPr>
              <w:ind w:left="76"/>
              <w:rPr>
                <w:rFonts w:asciiTheme="minorHAnsi" w:hAnsiTheme="minorHAnsi" w:cstheme="minorHAnsi"/>
                <w:b/>
                <w:bCs/>
                <w:sz w:val="20"/>
                <w:szCs w:val="20"/>
                <w:lang w:val="fr-FR"/>
              </w:rPr>
            </w:pPr>
            <w:r w:rsidRPr="0006497F">
              <w:rPr>
                <w:rFonts w:asciiTheme="minorHAnsi" w:hAnsiTheme="minorHAnsi" w:cstheme="minorHAnsi"/>
                <w:sz w:val="20"/>
                <w:szCs w:val="20"/>
                <w:lang w:val="fr-FR"/>
              </w:rPr>
              <w:t>Une robe pour Calla</w:t>
            </w:r>
          </w:p>
          <w:p w14:paraId="7929673C" w14:textId="77777777" w:rsidR="00A630A8" w:rsidRPr="0006497F" w:rsidRDefault="00A630A8" w:rsidP="00E97480">
            <w:pPr>
              <w:ind w:left="76"/>
              <w:rPr>
                <w:rFonts w:asciiTheme="minorHAnsi" w:hAnsiTheme="minorHAnsi" w:cstheme="minorHAnsi"/>
                <w:b/>
                <w:bCs/>
                <w:sz w:val="20"/>
                <w:szCs w:val="20"/>
                <w:lang w:val="fr-FR"/>
              </w:rPr>
            </w:pPr>
            <w:r w:rsidRPr="0006497F">
              <w:rPr>
                <w:rFonts w:asciiTheme="minorHAnsi" w:hAnsiTheme="minorHAnsi" w:cstheme="minorHAnsi"/>
                <w:sz w:val="20"/>
                <w:szCs w:val="20"/>
                <w:lang w:val="fr-FR"/>
              </w:rPr>
              <w:t>Une fête avec les voisins</w:t>
            </w:r>
          </w:p>
          <w:p w14:paraId="446A6D45" w14:textId="77777777" w:rsidR="00A630A8" w:rsidRPr="0006497F" w:rsidRDefault="00A630A8" w:rsidP="00E97480">
            <w:pPr>
              <w:ind w:left="76"/>
              <w:rPr>
                <w:rFonts w:asciiTheme="minorHAnsi" w:hAnsiTheme="minorHAnsi" w:cstheme="minorHAnsi"/>
                <w:b/>
                <w:bCs/>
                <w:sz w:val="20"/>
                <w:szCs w:val="20"/>
                <w:lang w:val="fr-FR"/>
              </w:rPr>
            </w:pPr>
            <w:r w:rsidRPr="0006497F">
              <w:rPr>
                <w:rFonts w:asciiTheme="minorHAnsi" w:hAnsiTheme="minorHAnsi" w:cstheme="minorHAnsi"/>
                <w:sz w:val="20"/>
                <w:szCs w:val="20"/>
                <w:lang w:val="fr-FR"/>
              </w:rPr>
              <w:t>Au camp sportif</w:t>
            </w:r>
          </w:p>
          <w:p w14:paraId="41EECF4D" w14:textId="77777777" w:rsidR="00A630A8" w:rsidRPr="0006497F" w:rsidRDefault="00A630A8" w:rsidP="00E97480">
            <w:pPr>
              <w:ind w:left="76"/>
              <w:rPr>
                <w:rFonts w:asciiTheme="minorHAnsi" w:hAnsiTheme="minorHAnsi" w:cstheme="minorHAnsi"/>
                <w:b/>
                <w:bCs/>
                <w:sz w:val="20"/>
                <w:szCs w:val="20"/>
                <w:lang w:val="fr-FR"/>
              </w:rPr>
            </w:pPr>
            <w:r w:rsidRPr="0006497F">
              <w:rPr>
                <w:rFonts w:asciiTheme="minorHAnsi" w:hAnsiTheme="minorHAnsi" w:cstheme="minorHAnsi"/>
                <w:sz w:val="20"/>
                <w:szCs w:val="20"/>
                <w:lang w:val="fr-FR"/>
              </w:rPr>
              <w:t>Un jardin pour tous</w:t>
            </w:r>
          </w:p>
          <w:p w14:paraId="019391A5" w14:textId="77777777" w:rsidR="00A630A8" w:rsidRPr="0006497F" w:rsidRDefault="00A630A8" w:rsidP="00E97480">
            <w:pPr>
              <w:ind w:left="76"/>
              <w:rPr>
                <w:rFonts w:asciiTheme="minorHAnsi" w:hAnsiTheme="minorHAnsi" w:cstheme="minorHAnsi"/>
                <w:b/>
                <w:bCs/>
                <w:sz w:val="20"/>
                <w:szCs w:val="20"/>
                <w:lang w:val="fr-FR"/>
              </w:rPr>
            </w:pPr>
            <w:r w:rsidRPr="0006497F">
              <w:rPr>
                <w:rFonts w:asciiTheme="minorHAnsi" w:hAnsiTheme="minorHAnsi" w:cstheme="minorHAnsi"/>
                <w:sz w:val="20"/>
                <w:szCs w:val="20"/>
                <w:lang w:val="fr-FR"/>
              </w:rPr>
              <w:t>Les maths, ça me fait sourire !</w:t>
            </w:r>
          </w:p>
          <w:p w14:paraId="15472429" w14:textId="77777777" w:rsidR="00A630A8" w:rsidRPr="0006497F" w:rsidRDefault="00A630A8" w:rsidP="00E97480">
            <w:pPr>
              <w:ind w:left="76"/>
              <w:rPr>
                <w:rFonts w:asciiTheme="minorHAnsi" w:hAnsiTheme="minorHAnsi" w:cstheme="minorHAnsi"/>
                <w:b/>
                <w:bCs/>
                <w:sz w:val="20"/>
                <w:szCs w:val="20"/>
                <w:lang w:val="fr-FR"/>
              </w:rPr>
            </w:pPr>
            <w:r w:rsidRPr="0006497F">
              <w:rPr>
                <w:rFonts w:asciiTheme="minorHAnsi" w:hAnsiTheme="minorHAnsi" w:cstheme="minorHAnsi"/>
                <w:sz w:val="20"/>
                <w:szCs w:val="20"/>
                <w:lang w:val="fr-FR"/>
              </w:rPr>
              <w:t>Les nombres, ça fonctionne comme ça !</w:t>
            </w:r>
          </w:p>
          <w:p w14:paraId="6542FBBB" w14:textId="77777777" w:rsidR="00A630A8" w:rsidRPr="0006497F" w:rsidRDefault="00A630A8" w:rsidP="00E97480">
            <w:pPr>
              <w:ind w:left="76"/>
              <w:rPr>
                <w:rFonts w:asciiTheme="minorHAnsi" w:hAnsiTheme="minorHAnsi" w:cstheme="minorHAnsi"/>
                <w:sz w:val="20"/>
                <w:szCs w:val="20"/>
                <w:lang w:val="fr-FR"/>
              </w:rPr>
            </w:pPr>
            <w:r w:rsidRPr="0006497F">
              <w:rPr>
                <w:rFonts w:asciiTheme="minorHAnsi" w:hAnsiTheme="minorHAnsi" w:cstheme="minorHAnsi"/>
                <w:sz w:val="20"/>
                <w:szCs w:val="20"/>
                <w:lang w:val="fr-FR"/>
              </w:rPr>
              <w:t>Où est Max ?</w:t>
            </w:r>
          </w:p>
          <w:p w14:paraId="55C01B2C" w14:textId="77777777" w:rsidR="00A630A8" w:rsidRPr="0006497F" w:rsidRDefault="00A630A8" w:rsidP="00E97480">
            <w:pPr>
              <w:ind w:left="76"/>
              <w:rPr>
                <w:rFonts w:asciiTheme="minorHAnsi" w:hAnsiTheme="minorHAnsi" w:cstheme="minorHAnsi"/>
                <w:b/>
                <w:bCs/>
                <w:sz w:val="20"/>
                <w:szCs w:val="20"/>
                <w:lang w:val="fr-FR"/>
              </w:rPr>
            </w:pPr>
          </w:p>
          <w:p w14:paraId="45DF4E3C" w14:textId="77777777" w:rsidR="00A630A8" w:rsidRPr="0006497F" w:rsidRDefault="00A630A8" w:rsidP="00E97480">
            <w:pPr>
              <w:ind w:left="76"/>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Étayage :</w:t>
            </w:r>
          </w:p>
          <w:p w14:paraId="22C9392D" w14:textId="77777777" w:rsidR="00A630A8" w:rsidRPr="0006497F" w:rsidRDefault="00A630A8" w:rsidP="00E97480">
            <w:pPr>
              <w:ind w:left="76"/>
              <w:rPr>
                <w:rFonts w:asciiTheme="minorHAnsi" w:hAnsiTheme="minorHAnsi" w:cstheme="minorHAnsi"/>
                <w:sz w:val="20"/>
                <w:szCs w:val="20"/>
                <w:lang w:val="fr-FR"/>
              </w:rPr>
            </w:pPr>
            <w:r w:rsidRPr="0006497F">
              <w:rPr>
                <w:rFonts w:asciiTheme="minorHAnsi" w:hAnsiTheme="minorHAnsi" w:cstheme="minorHAnsi"/>
                <w:color w:val="000000" w:themeColor="text1"/>
                <w:sz w:val="20"/>
                <w:szCs w:val="20"/>
                <w:lang w:val="fr-FR"/>
              </w:rPr>
              <w:t>La boulangerie d’Array</w:t>
            </w:r>
          </w:p>
          <w:p w14:paraId="1CA343F9" w14:textId="77777777" w:rsidR="00A630A8" w:rsidRPr="0006497F" w:rsidRDefault="00A630A8" w:rsidP="00E97480">
            <w:pPr>
              <w:ind w:left="76"/>
              <w:rPr>
                <w:rFonts w:asciiTheme="minorHAnsi" w:hAnsiTheme="minorHAnsi" w:cstheme="minorHAnsi"/>
                <w:sz w:val="20"/>
                <w:szCs w:val="20"/>
                <w:lang w:val="fr-FR"/>
              </w:rPr>
            </w:pPr>
            <w:r w:rsidRPr="0006497F">
              <w:rPr>
                <w:rFonts w:asciiTheme="minorHAnsi" w:hAnsiTheme="minorHAnsi" w:cstheme="minorHAnsi"/>
                <w:sz w:val="20"/>
                <w:szCs w:val="20"/>
                <w:lang w:val="fr-FR"/>
              </w:rPr>
              <w:t>On joue aux billes...</w:t>
            </w:r>
          </w:p>
          <w:p w14:paraId="3E736C04" w14:textId="77777777" w:rsidR="00A630A8" w:rsidRPr="0006497F" w:rsidRDefault="00A630A8" w:rsidP="00E97480">
            <w:pPr>
              <w:ind w:left="76"/>
              <w:rPr>
                <w:rFonts w:asciiTheme="minorHAnsi" w:hAnsiTheme="minorHAnsi" w:cstheme="minorHAnsi"/>
                <w:sz w:val="20"/>
                <w:szCs w:val="20"/>
                <w:lang w:val="fr-FR"/>
              </w:rPr>
            </w:pPr>
            <w:r w:rsidRPr="0006497F">
              <w:rPr>
                <w:rFonts w:asciiTheme="minorHAnsi" w:hAnsiTheme="minorHAnsi" w:cstheme="minorHAnsi"/>
                <w:sz w:val="20"/>
                <w:szCs w:val="20"/>
                <w:lang w:val="fr-FR"/>
              </w:rPr>
              <w:t>Une classe pleine de projets</w:t>
            </w:r>
          </w:p>
          <w:p w14:paraId="6D03B702" w14:textId="77777777" w:rsidR="00A630A8" w:rsidRPr="0006497F" w:rsidRDefault="00A630A8" w:rsidP="00E97480">
            <w:pPr>
              <w:ind w:left="76"/>
              <w:rPr>
                <w:rFonts w:asciiTheme="minorHAnsi" w:hAnsiTheme="minorHAnsi" w:cstheme="minorHAnsi"/>
                <w:sz w:val="20"/>
                <w:szCs w:val="20"/>
                <w:lang w:val="fr-FR"/>
              </w:rPr>
            </w:pPr>
            <w:r w:rsidRPr="0006497F">
              <w:rPr>
                <w:rFonts w:asciiTheme="minorHAnsi" w:hAnsiTheme="minorHAnsi" w:cstheme="minorHAnsi"/>
                <w:sz w:val="20"/>
                <w:szCs w:val="20"/>
                <w:lang w:val="fr-FR"/>
              </w:rPr>
              <w:t>La tirelire</w:t>
            </w:r>
          </w:p>
          <w:p w14:paraId="4290B499" w14:textId="77777777" w:rsidR="00A630A8" w:rsidRPr="0006497F" w:rsidRDefault="00A630A8" w:rsidP="00E97480">
            <w:pPr>
              <w:ind w:left="76"/>
              <w:rPr>
                <w:rFonts w:asciiTheme="minorHAnsi" w:hAnsiTheme="minorHAnsi" w:cstheme="minorHAnsi"/>
                <w:sz w:val="20"/>
                <w:szCs w:val="20"/>
                <w:lang w:val="fr-FR"/>
              </w:rPr>
            </w:pPr>
            <w:r w:rsidRPr="0006497F">
              <w:rPr>
                <w:rFonts w:asciiTheme="minorHAnsi" w:hAnsiTheme="minorHAnsi" w:cstheme="minorHAnsi"/>
                <w:sz w:val="20"/>
                <w:szCs w:val="20"/>
                <w:lang w:val="fr-FR"/>
              </w:rPr>
              <w:t>La grande course de traîneaux à chiens</w:t>
            </w:r>
          </w:p>
          <w:p w14:paraId="7461CDD5" w14:textId="6C002948" w:rsidR="00A630A8" w:rsidRPr="0006497F" w:rsidRDefault="00A630A8" w:rsidP="00A630A8">
            <w:pPr>
              <w:pStyle w:val="TableParagraph"/>
              <w:spacing w:before="2"/>
              <w:rPr>
                <w:rFonts w:asciiTheme="minorHAnsi" w:hAnsiTheme="minorHAnsi" w:cstheme="minorHAnsi"/>
                <w:sz w:val="20"/>
                <w:szCs w:val="20"/>
                <w:lang w:val="fr-FR"/>
              </w:rPr>
            </w:pPr>
          </w:p>
        </w:tc>
        <w:tc>
          <w:tcPr>
            <w:tcW w:w="4111" w:type="dxa"/>
            <w:shd w:val="clear" w:color="auto" w:fill="D3B1CF"/>
          </w:tcPr>
          <w:p w14:paraId="7461CDD7" w14:textId="427B8476" w:rsidR="00A630A8" w:rsidRPr="0006497F" w:rsidRDefault="00A630A8" w:rsidP="00A630A8">
            <w:pPr>
              <w:pStyle w:val="TableParagraph"/>
              <w:spacing w:line="235" w:lineRule="exact"/>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Les quantités et les nombres peuvent être additionnés et soustraits pour déterminer combien il y a d’éléments.</w:t>
            </w:r>
          </w:p>
        </w:tc>
      </w:tr>
      <w:tr w:rsidR="00A630A8" w:rsidRPr="00CD30EA" w14:paraId="7461CDE4" w14:textId="77777777" w:rsidTr="00B44D8F">
        <w:trPr>
          <w:trHeight w:val="4641"/>
        </w:trPr>
        <w:tc>
          <w:tcPr>
            <w:tcW w:w="2836" w:type="dxa"/>
            <w:vMerge/>
            <w:tcBorders>
              <w:top w:val="nil"/>
            </w:tcBorders>
          </w:tcPr>
          <w:p w14:paraId="7461CDD9" w14:textId="77777777" w:rsidR="00A630A8" w:rsidRPr="0006497F" w:rsidRDefault="00A630A8" w:rsidP="00A630A8">
            <w:pPr>
              <w:rPr>
                <w:rFonts w:asciiTheme="minorHAnsi" w:hAnsiTheme="minorHAnsi" w:cstheme="minorHAnsi"/>
                <w:sz w:val="20"/>
                <w:szCs w:val="20"/>
                <w:lang w:val="fr-CA"/>
              </w:rPr>
            </w:pPr>
          </w:p>
        </w:tc>
        <w:tc>
          <w:tcPr>
            <w:tcW w:w="3707" w:type="dxa"/>
            <w:vMerge/>
          </w:tcPr>
          <w:p w14:paraId="7E4A518F" w14:textId="77777777" w:rsidR="00A630A8" w:rsidRPr="0006497F" w:rsidRDefault="00A630A8" w:rsidP="00A630A8">
            <w:pPr>
              <w:rPr>
                <w:rFonts w:asciiTheme="minorHAnsi" w:hAnsiTheme="minorHAnsi" w:cstheme="minorHAnsi"/>
                <w:sz w:val="20"/>
                <w:szCs w:val="20"/>
                <w:lang w:val="fr-CA"/>
              </w:rPr>
            </w:pPr>
          </w:p>
        </w:tc>
        <w:tc>
          <w:tcPr>
            <w:tcW w:w="3685" w:type="dxa"/>
            <w:vMerge/>
            <w:tcBorders>
              <w:top w:val="nil"/>
            </w:tcBorders>
          </w:tcPr>
          <w:p w14:paraId="7461CDDA" w14:textId="5DC8E01B" w:rsidR="00A630A8" w:rsidRPr="0006497F" w:rsidRDefault="00A630A8" w:rsidP="00A630A8">
            <w:pPr>
              <w:rPr>
                <w:rFonts w:asciiTheme="minorHAnsi" w:hAnsiTheme="minorHAnsi" w:cstheme="minorHAnsi"/>
                <w:sz w:val="20"/>
                <w:szCs w:val="20"/>
                <w:lang w:val="fr-CA"/>
              </w:rPr>
            </w:pPr>
          </w:p>
        </w:tc>
        <w:tc>
          <w:tcPr>
            <w:tcW w:w="2410" w:type="dxa"/>
            <w:vMerge/>
            <w:tcBorders>
              <w:top w:val="nil"/>
            </w:tcBorders>
          </w:tcPr>
          <w:p w14:paraId="7461CDDB" w14:textId="77777777" w:rsidR="00A630A8" w:rsidRPr="0006497F" w:rsidRDefault="00A630A8" w:rsidP="00A630A8">
            <w:pPr>
              <w:rPr>
                <w:rFonts w:asciiTheme="minorHAnsi" w:hAnsiTheme="minorHAnsi" w:cstheme="minorHAnsi"/>
                <w:sz w:val="20"/>
                <w:szCs w:val="20"/>
                <w:lang w:val="fr-CA"/>
              </w:rPr>
            </w:pPr>
          </w:p>
        </w:tc>
        <w:tc>
          <w:tcPr>
            <w:tcW w:w="4111" w:type="dxa"/>
          </w:tcPr>
          <w:p w14:paraId="47500F19" w14:textId="77777777" w:rsidR="00FB7EF8" w:rsidRPr="0006497F" w:rsidRDefault="00FB7EF8" w:rsidP="00FB7EF8">
            <w:pPr>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Développer la signification conceptuelle de l’addition et de la soustraction</w:t>
            </w:r>
          </w:p>
          <w:p w14:paraId="65601F07" w14:textId="77777777" w:rsidR="00FB7EF8" w:rsidRPr="0006497F" w:rsidRDefault="00FB7EF8" w:rsidP="00FB7EF8">
            <w:pPr>
              <w:ind w:left="81" w:hanging="81"/>
              <w:rPr>
                <w:rFonts w:asciiTheme="minorHAnsi" w:hAnsiTheme="minorHAnsi" w:cstheme="minorHAnsi"/>
                <w:sz w:val="20"/>
                <w:szCs w:val="20"/>
                <w:lang w:val="fr-FR"/>
              </w:rPr>
            </w:pPr>
            <w:r w:rsidRPr="0006497F">
              <w:rPr>
                <w:rFonts w:asciiTheme="minorHAnsi" w:hAnsiTheme="minorHAnsi" w:cstheme="minorHAnsi"/>
                <w:sz w:val="20"/>
                <w:szCs w:val="20"/>
                <w:lang w:val="fr-FR"/>
              </w:rPr>
              <w:t>- Modéliser et symboliser des types de problèmes d’addition et de soustraction (p. ex. : joindre, séparer, partie-partie-tout et comparer).</w:t>
            </w:r>
          </w:p>
          <w:p w14:paraId="33932D6E" w14:textId="77777777" w:rsidR="00FB7EF8" w:rsidRPr="0006497F" w:rsidRDefault="00FB7EF8" w:rsidP="00FB7EF8">
            <w:pPr>
              <w:ind w:left="81" w:hanging="81"/>
              <w:rPr>
                <w:rFonts w:asciiTheme="minorHAnsi" w:hAnsiTheme="minorHAnsi" w:cstheme="minorHAnsi"/>
                <w:sz w:val="20"/>
                <w:szCs w:val="20"/>
                <w:lang w:val="fr-FR"/>
              </w:rPr>
            </w:pPr>
            <w:r w:rsidRPr="0006497F">
              <w:rPr>
                <w:rFonts w:asciiTheme="minorHAnsi" w:hAnsiTheme="minorHAnsi" w:cstheme="minorHAnsi"/>
                <w:sz w:val="20"/>
                <w:szCs w:val="20"/>
                <w:lang w:val="fr-FR"/>
              </w:rPr>
              <w:t>- Réaliser que l’addition et la soustraction sont des opérations inverses.</w:t>
            </w:r>
          </w:p>
          <w:p w14:paraId="30429F4B" w14:textId="77777777" w:rsidR="00FB7EF8" w:rsidRPr="0006497F" w:rsidRDefault="00FB7EF8" w:rsidP="00FB7EF8">
            <w:pPr>
              <w:ind w:left="81" w:hanging="81"/>
              <w:rPr>
                <w:rFonts w:asciiTheme="minorHAnsi" w:hAnsiTheme="minorHAnsi" w:cstheme="minorHAnsi"/>
                <w:b/>
                <w:bCs/>
                <w:sz w:val="20"/>
                <w:szCs w:val="20"/>
                <w:lang w:val="fr-FR"/>
              </w:rPr>
            </w:pPr>
            <w:r w:rsidRPr="0006497F">
              <w:rPr>
                <w:rFonts w:asciiTheme="minorHAnsi" w:hAnsiTheme="minorHAnsi" w:cstheme="minorHAnsi"/>
                <w:sz w:val="20"/>
                <w:szCs w:val="20"/>
                <w:lang w:val="fr-FR"/>
              </w:rPr>
              <w:t>- Utiliser les propriétés de l’addition et de la soustraction pour résoudre des problèmes (p. ex. : additionner ou soustraire 0, la commutativité de l’addition).</w:t>
            </w:r>
          </w:p>
          <w:p w14:paraId="06E5BAEB" w14:textId="77777777" w:rsidR="00FB7EF8" w:rsidRPr="0006497F" w:rsidRDefault="00FB7EF8" w:rsidP="00FB7EF8">
            <w:pPr>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Développer une aisance avec des calculs en addition et en soustraction</w:t>
            </w:r>
          </w:p>
          <w:p w14:paraId="36408577" w14:textId="77777777" w:rsidR="00FB7EF8" w:rsidRPr="0006497F" w:rsidRDefault="00FB7EF8" w:rsidP="00FB7EF8">
            <w:pPr>
              <w:ind w:left="81" w:hanging="81"/>
              <w:rPr>
                <w:rFonts w:asciiTheme="minorHAnsi" w:hAnsiTheme="minorHAnsi" w:cstheme="minorHAnsi"/>
                <w:sz w:val="20"/>
                <w:szCs w:val="20"/>
                <w:lang w:val="fr-FR"/>
              </w:rPr>
            </w:pPr>
            <w:r w:rsidRPr="0006497F">
              <w:rPr>
                <w:rFonts w:asciiTheme="minorHAnsi" w:hAnsiTheme="minorHAnsi" w:cstheme="minorHAnsi"/>
                <w:sz w:val="20"/>
                <w:szCs w:val="20"/>
                <w:lang w:val="fr-FR"/>
              </w:rPr>
              <w:t>- Développer des stratégies mentales et des algorithmes efficaces pour résoudre des équations comprenant des nombres à plusieurs chiffres.</w:t>
            </w:r>
          </w:p>
          <w:p w14:paraId="644CF3A1" w14:textId="77777777" w:rsidR="00FB7EF8" w:rsidRPr="0006497F" w:rsidRDefault="00FB7EF8" w:rsidP="00FB7EF8">
            <w:pPr>
              <w:ind w:left="108"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Estimer la somme et la différence de nombres à plusieurs chiffres.</w:t>
            </w:r>
          </w:p>
          <w:p w14:paraId="7461CDE3" w14:textId="772B59AD" w:rsidR="00A630A8" w:rsidRPr="0006497F" w:rsidRDefault="00FB7EF8" w:rsidP="00EA6D53">
            <w:pPr>
              <w:pStyle w:val="TableParagraph"/>
              <w:numPr>
                <w:ilvl w:val="0"/>
                <w:numId w:val="26"/>
              </w:numPr>
              <w:tabs>
                <w:tab w:val="left" w:pos="216"/>
              </w:tabs>
              <w:spacing w:before="2" w:line="240" w:lineRule="atLeast"/>
              <w:ind w:left="220" w:right="387" w:hanging="110"/>
              <w:rPr>
                <w:rFonts w:asciiTheme="minorHAnsi" w:hAnsiTheme="minorHAnsi" w:cstheme="minorHAnsi"/>
                <w:sz w:val="20"/>
                <w:szCs w:val="20"/>
                <w:lang w:val="fr-CA"/>
              </w:rPr>
            </w:pPr>
            <w:r w:rsidRPr="0006497F">
              <w:rPr>
                <w:rFonts w:asciiTheme="minorHAnsi" w:hAnsiTheme="minorHAnsi" w:cstheme="minorHAnsi"/>
                <w:sz w:val="20"/>
                <w:szCs w:val="20"/>
                <w:lang w:val="fr-FR"/>
              </w:rPr>
              <w:t>- Reconnaître avec facilité les compléments de 100 (p. ex. : 64 + 36; 73 + 27).</w:t>
            </w:r>
          </w:p>
        </w:tc>
      </w:tr>
    </w:tbl>
    <w:p w14:paraId="701EFDD4" w14:textId="77777777" w:rsidR="000B62E9" w:rsidRPr="00E06504" w:rsidRDefault="000B62E9">
      <w:pPr>
        <w:rPr>
          <w:lang w:val="fr-CA"/>
        </w:rPr>
      </w:pPr>
      <w:r w:rsidRPr="00E06504">
        <w:rPr>
          <w:lang w:val="fr-CA"/>
        </w:rPr>
        <w:br w:type="page"/>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0"/>
        <w:gridCol w:w="17"/>
        <w:gridCol w:w="3673"/>
        <w:gridCol w:w="13"/>
        <w:gridCol w:w="3677"/>
        <w:gridCol w:w="8"/>
        <w:gridCol w:w="2410"/>
        <w:gridCol w:w="12"/>
        <w:gridCol w:w="4083"/>
        <w:gridCol w:w="16"/>
      </w:tblGrid>
      <w:tr w:rsidR="00A630A8" w:rsidRPr="00FD66F5" w14:paraId="7461CDE7" w14:textId="77777777" w:rsidTr="00B44D8F">
        <w:trPr>
          <w:trHeight w:val="485"/>
        </w:trPr>
        <w:tc>
          <w:tcPr>
            <w:tcW w:w="16749" w:type="dxa"/>
            <w:gridSpan w:val="10"/>
            <w:shd w:val="clear" w:color="auto" w:fill="D9D9D9"/>
          </w:tcPr>
          <w:p w14:paraId="5E4C2EB8" w14:textId="7D819ADD" w:rsidR="0088049A" w:rsidRPr="00E55E39" w:rsidRDefault="0088049A" w:rsidP="00E55E39">
            <w:pPr>
              <w:ind w:left="135"/>
              <w:rPr>
                <w:rFonts w:asciiTheme="minorHAnsi" w:hAnsiTheme="minorHAnsi" w:cstheme="minorHAnsi"/>
                <w:b/>
                <w:bCs/>
                <w:lang w:val="fr-FR"/>
              </w:rPr>
            </w:pPr>
            <w:r w:rsidRPr="00E55E39">
              <w:rPr>
                <w:rFonts w:asciiTheme="minorHAnsi" w:hAnsiTheme="minorHAnsi" w:cstheme="minorHAnsi"/>
                <w:b/>
                <w:bCs/>
                <w:lang w:val="fr-FR"/>
              </w:rPr>
              <w:t>Contenu d’apprentissage</w:t>
            </w:r>
          </w:p>
          <w:p w14:paraId="7461CDE6" w14:textId="2BA942FA" w:rsidR="00A630A8" w:rsidRPr="00E55E39" w:rsidRDefault="0088049A" w:rsidP="00E55E39">
            <w:pPr>
              <w:pStyle w:val="TableParagraph"/>
              <w:spacing w:before="1" w:line="235" w:lineRule="exact"/>
              <w:ind w:left="135"/>
              <w:rPr>
                <w:rFonts w:asciiTheme="minorHAnsi" w:hAnsiTheme="minorHAnsi" w:cstheme="minorHAnsi"/>
                <w:lang w:val="fr-CA"/>
              </w:rPr>
            </w:pPr>
            <w:r w:rsidRPr="00E55E39">
              <w:rPr>
                <w:rFonts w:asciiTheme="minorHAnsi" w:hAnsiTheme="minorHAnsi" w:cstheme="minorHAnsi"/>
                <w:lang w:val="fr-FR"/>
              </w:rPr>
              <w:t>Multiplication et division</w:t>
            </w:r>
          </w:p>
        </w:tc>
      </w:tr>
      <w:tr w:rsidR="00033F43" w:rsidRPr="00FD66F5" w14:paraId="7461CDF4" w14:textId="77777777" w:rsidTr="00B44D8F">
        <w:trPr>
          <w:trHeight w:val="735"/>
        </w:trPr>
        <w:tc>
          <w:tcPr>
            <w:tcW w:w="2857" w:type="dxa"/>
            <w:gridSpan w:val="2"/>
            <w:vMerge w:val="restart"/>
          </w:tcPr>
          <w:p w14:paraId="41AF00ED" w14:textId="77777777" w:rsidR="00033F43" w:rsidRPr="0006497F" w:rsidRDefault="00033F43" w:rsidP="00E97480">
            <w:pPr>
              <w:ind w:left="135"/>
              <w:rPr>
                <w:rFonts w:asciiTheme="minorHAnsi" w:hAnsiTheme="minorHAnsi" w:cstheme="minorHAnsi"/>
                <w:sz w:val="20"/>
                <w:szCs w:val="20"/>
                <w:lang w:val="fr-FR"/>
              </w:rPr>
            </w:pPr>
            <w:r w:rsidRPr="0006497F">
              <w:rPr>
                <w:rFonts w:asciiTheme="minorHAnsi" w:hAnsiTheme="minorHAnsi" w:cstheme="minorHAnsi"/>
                <w:b/>
                <w:bCs/>
                <w:sz w:val="20"/>
                <w:szCs w:val="20"/>
                <w:lang w:val="fr-FR"/>
              </w:rPr>
              <w:t>B2.6</w:t>
            </w:r>
            <w:r w:rsidRPr="0006497F">
              <w:rPr>
                <w:rFonts w:asciiTheme="minorHAnsi" w:hAnsiTheme="minorHAnsi" w:cstheme="minorHAnsi"/>
                <w:sz w:val="20"/>
                <w:szCs w:val="20"/>
                <w:lang w:val="fr-FR"/>
              </w:rPr>
              <w:t xml:space="preserve"> Représenter la multiplication de nombres jusqu’à 10 × 10 et la division de nombres jusqu’à 100 ÷ 10, à l’aide d’une variété d’outils et de schémas, y compris des dispositions rectangulaires.</w:t>
            </w:r>
          </w:p>
          <w:p w14:paraId="7461CDE9" w14:textId="52708519" w:rsidR="00033F43" w:rsidRPr="0006497F" w:rsidRDefault="00033F43" w:rsidP="00033F43">
            <w:pPr>
              <w:pStyle w:val="TableParagraph"/>
              <w:ind w:right="157"/>
              <w:rPr>
                <w:rFonts w:asciiTheme="minorHAnsi" w:hAnsiTheme="minorHAnsi" w:cstheme="minorHAnsi"/>
                <w:sz w:val="20"/>
                <w:szCs w:val="20"/>
                <w:lang w:val="fr-FR"/>
              </w:rPr>
            </w:pPr>
          </w:p>
        </w:tc>
        <w:tc>
          <w:tcPr>
            <w:tcW w:w="3686" w:type="dxa"/>
            <w:gridSpan w:val="2"/>
            <w:vMerge w:val="restart"/>
          </w:tcPr>
          <w:p w14:paraId="5D7463E9" w14:textId="41C45160" w:rsidR="00033F43" w:rsidRPr="0006497F" w:rsidRDefault="00033F43" w:rsidP="00033F43">
            <w:pPr>
              <w:pStyle w:val="TableParagraph"/>
              <w:ind w:right="688"/>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nité 6 : La multiplication et la division</w:t>
            </w:r>
          </w:p>
          <w:p w14:paraId="5529C0CD" w14:textId="77777777" w:rsidR="00033F43" w:rsidRPr="0006497F" w:rsidRDefault="00033F43" w:rsidP="00033F43">
            <w:pPr>
              <w:pStyle w:val="TableParagraph"/>
              <w:rPr>
                <w:rFonts w:asciiTheme="minorHAnsi" w:hAnsiTheme="minorHAnsi" w:cstheme="minorHAnsi"/>
                <w:sz w:val="20"/>
                <w:szCs w:val="20"/>
                <w:lang w:val="fr-FR"/>
              </w:rPr>
            </w:pPr>
            <w:r w:rsidRPr="0006497F">
              <w:rPr>
                <w:rFonts w:asciiTheme="minorHAnsi" w:hAnsiTheme="minorHAnsi" w:cstheme="minorHAnsi"/>
                <w:sz w:val="20"/>
                <w:szCs w:val="20"/>
                <w:lang w:val="fr-FR"/>
              </w:rPr>
              <w:t>27 : Explorer la multiplication</w:t>
            </w:r>
          </w:p>
          <w:p w14:paraId="3DD66C89" w14:textId="77777777" w:rsidR="00033F43" w:rsidRPr="0006497F" w:rsidRDefault="00033F43" w:rsidP="00033F43">
            <w:pPr>
              <w:pStyle w:val="TableParagraph"/>
              <w:spacing w:line="242" w:lineRule="exact"/>
              <w:rPr>
                <w:rFonts w:asciiTheme="minorHAnsi" w:hAnsiTheme="minorHAnsi" w:cstheme="minorHAnsi"/>
                <w:sz w:val="20"/>
                <w:szCs w:val="20"/>
                <w:lang w:val="fr-FR"/>
              </w:rPr>
            </w:pPr>
            <w:r w:rsidRPr="0006497F">
              <w:rPr>
                <w:rFonts w:asciiTheme="minorHAnsi" w:hAnsiTheme="minorHAnsi" w:cstheme="minorHAnsi"/>
                <w:sz w:val="20"/>
                <w:szCs w:val="20"/>
                <w:lang w:val="fr-FR"/>
              </w:rPr>
              <w:t>28 : Explorer la division</w:t>
            </w:r>
          </w:p>
          <w:p w14:paraId="660EAB78" w14:textId="77777777" w:rsidR="00033F43" w:rsidRPr="0006497F" w:rsidRDefault="00033F43" w:rsidP="00033F43">
            <w:pPr>
              <w:pStyle w:val="TableParagraph"/>
              <w:ind w:right="175"/>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29 : Relier la multiplication et la division </w:t>
            </w:r>
          </w:p>
          <w:p w14:paraId="5DAC43CC" w14:textId="77777777" w:rsidR="00E21987" w:rsidRPr="005572B2" w:rsidRDefault="00E21987" w:rsidP="00E21987">
            <w:pPr>
              <w:pStyle w:val="TableParagraph"/>
              <w:ind w:right="174"/>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16 : Matrice d’un quartier</w:t>
            </w:r>
          </w:p>
          <w:p w14:paraId="5BD5036B" w14:textId="77777777" w:rsidR="00033F43" w:rsidRPr="0006497F" w:rsidRDefault="00033F43" w:rsidP="00033F43">
            <w:pPr>
              <w:pStyle w:val="TableParagraph"/>
              <w:ind w:right="175"/>
              <w:rPr>
                <w:rFonts w:asciiTheme="minorHAnsi" w:hAnsiTheme="minorHAnsi" w:cstheme="minorHAnsi"/>
                <w:sz w:val="20"/>
                <w:szCs w:val="20"/>
                <w:lang w:val="fr-FR"/>
              </w:rPr>
            </w:pPr>
            <w:r w:rsidRPr="0006497F">
              <w:rPr>
                <w:rFonts w:asciiTheme="minorHAnsi" w:hAnsiTheme="minorHAnsi" w:cstheme="minorHAnsi"/>
                <w:sz w:val="20"/>
                <w:szCs w:val="20"/>
                <w:lang w:val="fr-FR"/>
              </w:rPr>
              <w:t>30 : Les propriétés de la multiplication</w:t>
            </w:r>
          </w:p>
          <w:p w14:paraId="15F0FE22" w14:textId="77777777" w:rsidR="00033F43" w:rsidRPr="0006497F" w:rsidRDefault="00033F43" w:rsidP="00033F43">
            <w:pPr>
              <w:pStyle w:val="TableParagraph"/>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31 : Formuler et résoudre des problèmes </w:t>
            </w:r>
          </w:p>
          <w:p w14:paraId="35C585AF" w14:textId="77777777" w:rsidR="00033F43" w:rsidRPr="0006497F" w:rsidRDefault="00033F43" w:rsidP="00033F43">
            <w:pPr>
              <w:pStyle w:val="TableParagraph"/>
              <w:ind w:right="688"/>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32 : Développer l’aisance : La salle de jeux </w:t>
            </w:r>
          </w:p>
          <w:p w14:paraId="75A65E7E" w14:textId="77777777" w:rsidR="00E21987" w:rsidRPr="005572B2" w:rsidRDefault="00E21987" w:rsidP="00E21987">
            <w:pPr>
              <w:pStyle w:val="TableParagraph"/>
              <w:ind w:right="174"/>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17 : Les cases de multiplication</w:t>
            </w:r>
          </w:p>
          <w:p w14:paraId="1ECC263C" w14:textId="2ED829BA" w:rsidR="00E21987" w:rsidRPr="0006497F" w:rsidRDefault="00E21987" w:rsidP="00033F43">
            <w:pPr>
              <w:pStyle w:val="TableParagraph"/>
              <w:ind w:right="688"/>
              <w:rPr>
                <w:rFonts w:asciiTheme="minorHAnsi" w:hAnsiTheme="minorHAnsi" w:cstheme="minorHAnsi"/>
                <w:b/>
                <w:sz w:val="20"/>
                <w:szCs w:val="20"/>
                <w:lang w:val="fr-FR"/>
              </w:rPr>
            </w:pPr>
          </w:p>
        </w:tc>
        <w:tc>
          <w:tcPr>
            <w:tcW w:w="3685" w:type="dxa"/>
            <w:gridSpan w:val="2"/>
            <w:vMerge w:val="restart"/>
          </w:tcPr>
          <w:p w14:paraId="53707B41" w14:textId="01897BC9" w:rsidR="00D149E9" w:rsidRPr="0006497F" w:rsidRDefault="00D149E9" w:rsidP="00D149E9">
            <w:pPr>
              <w:pStyle w:val="TableParagraph"/>
              <w:ind w:right="688"/>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nité 6 : La multiplication et la division</w:t>
            </w:r>
          </w:p>
          <w:p w14:paraId="1D3547BB" w14:textId="1F29ADE7" w:rsidR="00D149E9" w:rsidRPr="0006497F" w:rsidRDefault="00D149E9" w:rsidP="00D149E9">
            <w:pPr>
              <w:pStyle w:val="TableParagraph"/>
              <w:rPr>
                <w:rFonts w:asciiTheme="minorHAnsi" w:hAnsiTheme="minorHAnsi" w:cstheme="minorHAnsi"/>
                <w:sz w:val="20"/>
                <w:szCs w:val="20"/>
                <w:lang w:val="fr-FR"/>
              </w:rPr>
            </w:pPr>
            <w:r w:rsidRPr="0006497F">
              <w:rPr>
                <w:rFonts w:asciiTheme="minorHAnsi" w:hAnsiTheme="minorHAnsi" w:cstheme="minorHAnsi"/>
                <w:sz w:val="20"/>
                <w:szCs w:val="20"/>
                <w:lang w:val="fr-FR"/>
              </w:rPr>
              <w:t>26 : Explorer la multiplication</w:t>
            </w:r>
            <w:r w:rsidR="006B329F" w:rsidRPr="0006497F">
              <w:rPr>
                <w:rFonts w:asciiTheme="minorHAnsi" w:hAnsiTheme="minorHAnsi" w:cstheme="minorHAnsi"/>
                <w:sz w:val="20"/>
                <w:szCs w:val="20"/>
                <w:lang w:val="fr-FR"/>
              </w:rPr>
              <w:t xml:space="preserve"> (révisé 2020)</w:t>
            </w:r>
          </w:p>
          <w:p w14:paraId="200D7F9E" w14:textId="19A4A01D" w:rsidR="00D149E9" w:rsidRPr="0006497F" w:rsidRDefault="00D149E9" w:rsidP="00D149E9">
            <w:pPr>
              <w:pStyle w:val="TableParagraph"/>
              <w:spacing w:line="242" w:lineRule="exact"/>
              <w:rPr>
                <w:rFonts w:asciiTheme="minorHAnsi" w:hAnsiTheme="minorHAnsi" w:cstheme="minorHAnsi"/>
                <w:sz w:val="20"/>
                <w:szCs w:val="20"/>
                <w:lang w:val="fr-FR"/>
              </w:rPr>
            </w:pPr>
            <w:r w:rsidRPr="0006497F">
              <w:rPr>
                <w:rFonts w:asciiTheme="minorHAnsi" w:hAnsiTheme="minorHAnsi" w:cstheme="minorHAnsi"/>
                <w:sz w:val="20"/>
                <w:szCs w:val="20"/>
                <w:lang w:val="fr-FR"/>
              </w:rPr>
              <w:t>27 : Explorer la division</w:t>
            </w:r>
            <w:r w:rsidR="006B329F" w:rsidRPr="0006497F">
              <w:rPr>
                <w:rFonts w:asciiTheme="minorHAnsi" w:hAnsiTheme="minorHAnsi" w:cstheme="minorHAnsi"/>
                <w:sz w:val="20"/>
                <w:szCs w:val="20"/>
                <w:lang w:val="fr-FR"/>
              </w:rPr>
              <w:t xml:space="preserve"> (révisé 2020)</w:t>
            </w:r>
          </w:p>
          <w:p w14:paraId="40E58A18" w14:textId="1C587F93" w:rsidR="00D149E9" w:rsidRDefault="00D149E9" w:rsidP="00D149E9">
            <w:pPr>
              <w:pStyle w:val="TableParagraph"/>
              <w:ind w:right="175"/>
              <w:rPr>
                <w:rFonts w:asciiTheme="minorHAnsi" w:hAnsiTheme="minorHAnsi" w:cstheme="minorHAnsi"/>
                <w:sz w:val="20"/>
                <w:szCs w:val="20"/>
                <w:lang w:val="fr-FR"/>
              </w:rPr>
            </w:pPr>
            <w:r w:rsidRPr="0006497F">
              <w:rPr>
                <w:rFonts w:asciiTheme="minorHAnsi" w:hAnsiTheme="minorHAnsi" w:cstheme="minorHAnsi"/>
                <w:sz w:val="20"/>
                <w:szCs w:val="20"/>
                <w:lang w:val="fr-FR"/>
              </w:rPr>
              <w:t>2</w:t>
            </w:r>
            <w:r w:rsidR="00A433DE" w:rsidRPr="0006497F">
              <w:rPr>
                <w:rFonts w:asciiTheme="minorHAnsi" w:hAnsiTheme="minorHAnsi" w:cstheme="minorHAnsi"/>
                <w:sz w:val="20"/>
                <w:szCs w:val="20"/>
                <w:lang w:val="fr-FR"/>
              </w:rPr>
              <w:t>8</w:t>
            </w:r>
            <w:r w:rsidRPr="0006497F">
              <w:rPr>
                <w:rFonts w:asciiTheme="minorHAnsi" w:hAnsiTheme="minorHAnsi" w:cstheme="minorHAnsi"/>
                <w:sz w:val="20"/>
                <w:szCs w:val="20"/>
                <w:lang w:val="fr-FR"/>
              </w:rPr>
              <w:t xml:space="preserve"> : Relier la multiplication et la division </w:t>
            </w:r>
            <w:r w:rsidR="006B329F" w:rsidRPr="0006497F">
              <w:rPr>
                <w:rFonts w:asciiTheme="minorHAnsi" w:hAnsiTheme="minorHAnsi" w:cstheme="minorHAnsi"/>
                <w:sz w:val="20"/>
                <w:szCs w:val="20"/>
                <w:lang w:val="fr-FR"/>
              </w:rPr>
              <w:t>(révisé 2020)</w:t>
            </w:r>
          </w:p>
          <w:p w14:paraId="7CC1B74D" w14:textId="77777777" w:rsidR="002D4D4D" w:rsidRPr="005572B2" w:rsidRDefault="002D4D4D" w:rsidP="002D4D4D">
            <w:pPr>
              <w:pStyle w:val="TableParagraph"/>
              <w:ind w:right="174"/>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16 : Matrice d’un quartier</w:t>
            </w:r>
          </w:p>
          <w:p w14:paraId="4159CCAD" w14:textId="031C4C0E" w:rsidR="00D149E9" w:rsidRPr="0006497F" w:rsidRDefault="00A433DE" w:rsidP="00D149E9">
            <w:pPr>
              <w:pStyle w:val="TableParagraph"/>
              <w:ind w:right="175"/>
              <w:rPr>
                <w:rFonts w:asciiTheme="minorHAnsi" w:hAnsiTheme="minorHAnsi" w:cstheme="minorHAnsi"/>
                <w:sz w:val="20"/>
                <w:szCs w:val="20"/>
                <w:lang w:val="fr-FR"/>
              </w:rPr>
            </w:pPr>
            <w:r w:rsidRPr="0006497F">
              <w:rPr>
                <w:rFonts w:asciiTheme="minorHAnsi" w:hAnsiTheme="minorHAnsi" w:cstheme="minorHAnsi"/>
                <w:sz w:val="20"/>
                <w:szCs w:val="20"/>
                <w:lang w:val="fr-FR"/>
              </w:rPr>
              <w:t>29</w:t>
            </w:r>
            <w:r w:rsidR="00D149E9" w:rsidRPr="0006497F">
              <w:rPr>
                <w:rFonts w:asciiTheme="minorHAnsi" w:hAnsiTheme="minorHAnsi" w:cstheme="minorHAnsi"/>
                <w:sz w:val="20"/>
                <w:szCs w:val="20"/>
                <w:lang w:val="fr-FR"/>
              </w:rPr>
              <w:t xml:space="preserve"> : Les propriétés de la multiplication</w:t>
            </w:r>
            <w:r w:rsidR="002E5271" w:rsidRPr="0006497F">
              <w:rPr>
                <w:rFonts w:asciiTheme="minorHAnsi" w:hAnsiTheme="minorHAnsi" w:cstheme="minorHAnsi"/>
                <w:sz w:val="20"/>
                <w:szCs w:val="20"/>
                <w:lang w:val="fr-FR"/>
              </w:rPr>
              <w:t xml:space="preserve"> (révisé 2020)</w:t>
            </w:r>
          </w:p>
          <w:p w14:paraId="44E49003" w14:textId="77777777" w:rsidR="00CA0918" w:rsidRPr="0006497F" w:rsidRDefault="00CA0918" w:rsidP="00CA0918">
            <w:pPr>
              <w:pStyle w:val="TableParagraph"/>
              <w:spacing w:before="2"/>
              <w:rPr>
                <w:rFonts w:asciiTheme="minorHAnsi" w:hAnsiTheme="minorHAnsi" w:cstheme="minorHAnsi"/>
                <w:sz w:val="20"/>
                <w:szCs w:val="20"/>
                <w:lang w:val="fr-FR"/>
              </w:rPr>
            </w:pPr>
            <w:r w:rsidRPr="0006497F">
              <w:rPr>
                <w:rFonts w:asciiTheme="minorHAnsi" w:hAnsiTheme="minorHAnsi" w:cstheme="minorHAnsi"/>
                <w:sz w:val="20"/>
                <w:szCs w:val="20"/>
                <w:lang w:val="fr-FR"/>
              </w:rPr>
              <w:t>30 : Multiplier et diviser des nombres plus grands (nouvelle leçon 2020)</w:t>
            </w:r>
          </w:p>
          <w:p w14:paraId="0F758BA0" w14:textId="77777777" w:rsidR="00CA0918" w:rsidRPr="0006497F" w:rsidRDefault="00CA0918" w:rsidP="00CA0918">
            <w:pPr>
              <w:pStyle w:val="TableParagraph"/>
              <w:spacing w:before="2"/>
              <w:rPr>
                <w:rFonts w:asciiTheme="minorHAnsi" w:hAnsiTheme="minorHAnsi" w:cstheme="minorHAnsi"/>
                <w:sz w:val="20"/>
                <w:szCs w:val="20"/>
                <w:lang w:val="fr-FR"/>
              </w:rPr>
            </w:pPr>
            <w:r w:rsidRPr="0006497F">
              <w:rPr>
                <w:rFonts w:asciiTheme="minorHAnsi" w:hAnsiTheme="minorHAnsi" w:cstheme="minorHAnsi"/>
                <w:sz w:val="20"/>
                <w:szCs w:val="20"/>
                <w:lang w:val="fr-FR"/>
              </w:rPr>
              <w:t>31 : Formuler et résoudre des problèmes (révisé 2020)</w:t>
            </w:r>
          </w:p>
          <w:p w14:paraId="4FFAA5F4" w14:textId="346498EA" w:rsidR="00CA0918" w:rsidRDefault="00CA0918" w:rsidP="00CA0918">
            <w:pPr>
              <w:pStyle w:val="TableParagraph"/>
              <w:ind w:right="688"/>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32 : Développer l’aisance : La salle de jeux </w:t>
            </w:r>
            <w:r w:rsidR="006B329F" w:rsidRPr="0006497F">
              <w:rPr>
                <w:rFonts w:asciiTheme="minorHAnsi" w:hAnsiTheme="minorHAnsi" w:cstheme="minorHAnsi"/>
                <w:sz w:val="20"/>
                <w:szCs w:val="20"/>
                <w:lang w:val="fr-FR"/>
              </w:rPr>
              <w:t>(révisé 2020)</w:t>
            </w:r>
          </w:p>
          <w:p w14:paraId="659EE65C" w14:textId="77777777" w:rsidR="00C326C0" w:rsidRPr="005572B2" w:rsidRDefault="00C326C0" w:rsidP="00C326C0">
            <w:pPr>
              <w:pStyle w:val="TableParagraph"/>
              <w:ind w:right="174"/>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17 : Les cases de multiplication</w:t>
            </w:r>
          </w:p>
          <w:p w14:paraId="124B1630" w14:textId="77777777" w:rsidR="00C326C0" w:rsidRPr="0006497F" w:rsidRDefault="00C326C0" w:rsidP="00CA0918">
            <w:pPr>
              <w:pStyle w:val="TableParagraph"/>
              <w:ind w:right="688"/>
              <w:rPr>
                <w:rFonts w:asciiTheme="minorHAnsi" w:hAnsiTheme="minorHAnsi" w:cstheme="minorHAnsi"/>
                <w:sz w:val="20"/>
                <w:szCs w:val="20"/>
                <w:lang w:val="fr-FR"/>
              </w:rPr>
            </w:pPr>
          </w:p>
          <w:p w14:paraId="7461CDF0" w14:textId="04809212" w:rsidR="00033F43" w:rsidRPr="0006497F" w:rsidRDefault="00033F43" w:rsidP="00033F43">
            <w:pPr>
              <w:pStyle w:val="TableParagraph"/>
              <w:spacing w:line="241" w:lineRule="exact"/>
              <w:rPr>
                <w:rFonts w:asciiTheme="minorHAnsi" w:hAnsiTheme="minorHAnsi" w:cstheme="minorHAnsi"/>
                <w:sz w:val="20"/>
                <w:szCs w:val="20"/>
                <w:lang w:val="fr-FR"/>
              </w:rPr>
            </w:pPr>
          </w:p>
        </w:tc>
        <w:tc>
          <w:tcPr>
            <w:tcW w:w="2410" w:type="dxa"/>
            <w:vMerge w:val="restart"/>
          </w:tcPr>
          <w:p w14:paraId="57E5EB3E" w14:textId="77777777" w:rsidR="00033F43" w:rsidRPr="0006497F" w:rsidRDefault="00033F43" w:rsidP="00E97480">
            <w:pPr>
              <w:ind w:left="76"/>
              <w:rPr>
                <w:rFonts w:asciiTheme="minorHAnsi" w:hAnsiTheme="minorHAnsi" w:cstheme="minorHAnsi"/>
                <w:b/>
                <w:bCs/>
                <w:sz w:val="20"/>
                <w:szCs w:val="20"/>
                <w:lang w:val="fr-FR"/>
              </w:rPr>
            </w:pPr>
            <w:r w:rsidRPr="0006497F">
              <w:rPr>
                <w:rFonts w:asciiTheme="minorHAnsi" w:hAnsiTheme="minorHAnsi" w:cstheme="minorHAnsi"/>
                <w:sz w:val="20"/>
                <w:szCs w:val="20"/>
                <w:lang w:val="fr-FR"/>
              </w:rPr>
              <w:t>Une robe pour Calla</w:t>
            </w:r>
          </w:p>
          <w:p w14:paraId="2A7E9679" w14:textId="77777777" w:rsidR="00033F43" w:rsidRPr="0006497F" w:rsidRDefault="00033F43" w:rsidP="00E97480">
            <w:pPr>
              <w:ind w:left="76"/>
              <w:rPr>
                <w:rFonts w:asciiTheme="minorHAnsi" w:hAnsiTheme="minorHAnsi" w:cstheme="minorHAnsi"/>
                <w:b/>
                <w:bCs/>
                <w:sz w:val="20"/>
                <w:szCs w:val="20"/>
                <w:lang w:val="fr-FR"/>
              </w:rPr>
            </w:pPr>
            <w:r w:rsidRPr="0006497F">
              <w:rPr>
                <w:rFonts w:asciiTheme="minorHAnsi" w:hAnsiTheme="minorHAnsi" w:cstheme="minorHAnsi"/>
                <w:sz w:val="20"/>
                <w:szCs w:val="20"/>
                <w:lang w:val="fr-FR"/>
              </w:rPr>
              <w:t>Au camp sportif</w:t>
            </w:r>
            <w:r w:rsidRPr="0006497F">
              <w:rPr>
                <w:rFonts w:asciiTheme="minorHAnsi" w:hAnsiTheme="minorHAnsi" w:cstheme="minorHAnsi"/>
                <w:i/>
                <w:iCs/>
                <w:sz w:val="20"/>
                <w:szCs w:val="20"/>
                <w:lang w:val="fr-FR"/>
              </w:rPr>
              <w:t xml:space="preserve"> </w:t>
            </w:r>
          </w:p>
          <w:p w14:paraId="7461CDF1" w14:textId="555F577A" w:rsidR="00033F43" w:rsidRPr="0006497F" w:rsidRDefault="00033F43" w:rsidP="00E97480">
            <w:pPr>
              <w:pStyle w:val="TableParagraph"/>
              <w:ind w:left="76" w:right="760"/>
              <w:rPr>
                <w:rFonts w:asciiTheme="minorHAnsi" w:hAnsiTheme="minorHAnsi" w:cstheme="minorHAnsi"/>
                <w:sz w:val="20"/>
                <w:szCs w:val="20"/>
              </w:rPr>
            </w:pPr>
            <w:r w:rsidRPr="0006497F">
              <w:rPr>
                <w:rFonts w:asciiTheme="minorHAnsi" w:hAnsiTheme="minorHAnsi" w:cstheme="minorHAnsi"/>
                <w:sz w:val="20"/>
                <w:szCs w:val="20"/>
                <w:lang w:val="fr-FR"/>
              </w:rPr>
              <w:t>Un jardin pour tous</w:t>
            </w:r>
          </w:p>
        </w:tc>
        <w:tc>
          <w:tcPr>
            <w:tcW w:w="4111" w:type="dxa"/>
            <w:gridSpan w:val="3"/>
            <w:shd w:val="clear" w:color="auto" w:fill="D3B1CF"/>
          </w:tcPr>
          <w:p w14:paraId="7461CDF3" w14:textId="63D1BFC9" w:rsidR="00033F43" w:rsidRPr="0006497F" w:rsidRDefault="00033F43" w:rsidP="00033F43">
            <w:pPr>
              <w:pStyle w:val="TableParagraph"/>
              <w:spacing w:line="235" w:lineRule="exact"/>
              <w:ind w:left="108"/>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Les quantités et les nombres peuvent être multipliés (en regroupant les unités) et divisés (en les séparant par unités) pour déterminer combien il y a d’éléments.</w:t>
            </w:r>
          </w:p>
        </w:tc>
      </w:tr>
      <w:tr w:rsidR="00033F43" w:rsidRPr="00FD66F5" w14:paraId="7461CDFC" w14:textId="77777777" w:rsidTr="00B44D8F">
        <w:trPr>
          <w:trHeight w:val="2686"/>
        </w:trPr>
        <w:tc>
          <w:tcPr>
            <w:tcW w:w="2857" w:type="dxa"/>
            <w:gridSpan w:val="2"/>
            <w:vMerge/>
            <w:tcBorders>
              <w:top w:val="nil"/>
            </w:tcBorders>
          </w:tcPr>
          <w:p w14:paraId="7461CDF5" w14:textId="77777777" w:rsidR="00033F43" w:rsidRPr="0006497F" w:rsidRDefault="00033F43" w:rsidP="00033F43">
            <w:pPr>
              <w:rPr>
                <w:rFonts w:asciiTheme="minorHAnsi" w:hAnsiTheme="minorHAnsi" w:cstheme="minorHAnsi"/>
                <w:sz w:val="20"/>
                <w:szCs w:val="20"/>
                <w:lang w:val="fr-CA"/>
              </w:rPr>
            </w:pPr>
          </w:p>
        </w:tc>
        <w:tc>
          <w:tcPr>
            <w:tcW w:w="3686" w:type="dxa"/>
            <w:gridSpan w:val="2"/>
            <w:vMerge/>
          </w:tcPr>
          <w:p w14:paraId="681479EC" w14:textId="77777777" w:rsidR="00033F43" w:rsidRPr="0006497F" w:rsidRDefault="00033F43" w:rsidP="00033F43">
            <w:pPr>
              <w:rPr>
                <w:rFonts w:asciiTheme="minorHAnsi" w:hAnsiTheme="minorHAnsi" w:cstheme="minorHAnsi"/>
                <w:sz w:val="20"/>
                <w:szCs w:val="20"/>
                <w:lang w:val="fr-CA"/>
              </w:rPr>
            </w:pPr>
          </w:p>
        </w:tc>
        <w:tc>
          <w:tcPr>
            <w:tcW w:w="3685" w:type="dxa"/>
            <w:gridSpan w:val="2"/>
            <w:vMerge/>
            <w:tcBorders>
              <w:top w:val="nil"/>
            </w:tcBorders>
          </w:tcPr>
          <w:p w14:paraId="7461CDF6" w14:textId="204DE9F1" w:rsidR="00033F43" w:rsidRPr="0006497F" w:rsidRDefault="00033F43" w:rsidP="00033F43">
            <w:pPr>
              <w:rPr>
                <w:rFonts w:asciiTheme="minorHAnsi" w:hAnsiTheme="minorHAnsi" w:cstheme="minorHAnsi"/>
                <w:sz w:val="20"/>
                <w:szCs w:val="20"/>
                <w:lang w:val="fr-CA"/>
              </w:rPr>
            </w:pPr>
          </w:p>
        </w:tc>
        <w:tc>
          <w:tcPr>
            <w:tcW w:w="2410" w:type="dxa"/>
            <w:vMerge/>
            <w:tcBorders>
              <w:top w:val="nil"/>
            </w:tcBorders>
          </w:tcPr>
          <w:p w14:paraId="7461CDF7" w14:textId="77777777" w:rsidR="00033F43" w:rsidRPr="0006497F" w:rsidRDefault="00033F43" w:rsidP="00E97480">
            <w:pPr>
              <w:ind w:left="76"/>
              <w:rPr>
                <w:rFonts w:asciiTheme="minorHAnsi" w:hAnsiTheme="minorHAnsi" w:cstheme="minorHAnsi"/>
                <w:sz w:val="20"/>
                <w:szCs w:val="20"/>
                <w:lang w:val="fr-CA"/>
              </w:rPr>
            </w:pPr>
          </w:p>
        </w:tc>
        <w:tc>
          <w:tcPr>
            <w:tcW w:w="4111" w:type="dxa"/>
            <w:gridSpan w:val="3"/>
          </w:tcPr>
          <w:p w14:paraId="5BEDE92C" w14:textId="77777777" w:rsidR="00DB7BBF" w:rsidRPr="0006497F" w:rsidRDefault="00DB7BBF" w:rsidP="00DB7BBF">
            <w:pPr>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Développer la signification conceptuelle de la multiplication et de la division</w:t>
            </w:r>
          </w:p>
          <w:p w14:paraId="511728A8" w14:textId="77777777" w:rsidR="00DB7BBF" w:rsidRPr="0006497F" w:rsidRDefault="00DB7BBF" w:rsidP="00DB7BBF">
            <w:pPr>
              <w:ind w:left="108"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Modéliser et symboliser des problèmes de multiplication de chiffres simples concernant des groupes ou des mesures égales (c.-à-d., bonds égaux sur une droite numérique), et les relier à l’addition.</w:t>
            </w:r>
          </w:p>
          <w:p w14:paraId="007F8F8D" w14:textId="77777777" w:rsidR="00DB7BBF" w:rsidRPr="0006497F" w:rsidRDefault="00DB7BBF" w:rsidP="00DB7BBF">
            <w:pPr>
              <w:ind w:left="108"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Utiliser les propriétés de la multiplication et de la division pour résoudre des problèmes (p. ex. multiplier ou diviser par 1, la commutativité de la multiplication).</w:t>
            </w:r>
          </w:p>
          <w:p w14:paraId="7461CDFB" w14:textId="7F8B7D8D" w:rsidR="00033F43" w:rsidRPr="0006497F" w:rsidRDefault="00DB7BBF" w:rsidP="00EA6D53">
            <w:pPr>
              <w:pStyle w:val="TableParagraph"/>
              <w:numPr>
                <w:ilvl w:val="0"/>
                <w:numId w:val="25"/>
              </w:numPr>
              <w:tabs>
                <w:tab w:val="left" w:pos="214"/>
              </w:tabs>
              <w:spacing w:line="240" w:lineRule="atLeast"/>
              <w:ind w:right="165" w:hanging="110"/>
              <w:rPr>
                <w:rFonts w:asciiTheme="minorHAnsi" w:hAnsiTheme="minorHAnsi" w:cstheme="minorHAnsi"/>
                <w:sz w:val="20"/>
                <w:szCs w:val="20"/>
                <w:lang w:val="fr-CA"/>
              </w:rPr>
            </w:pPr>
            <w:r w:rsidRPr="0006497F">
              <w:rPr>
                <w:rFonts w:asciiTheme="minorHAnsi" w:hAnsiTheme="minorHAnsi" w:cstheme="minorHAnsi"/>
                <w:sz w:val="20"/>
                <w:szCs w:val="20"/>
                <w:lang w:val="fr-FR"/>
              </w:rPr>
              <w:t>Modéliser et symboliser des problèmes de division de partages et de regroupements égaux, et les relier à la soustraction.</w:t>
            </w:r>
          </w:p>
        </w:tc>
      </w:tr>
      <w:tr w:rsidR="00DD571F" w:rsidRPr="00FD66F5" w14:paraId="7461CE04" w14:textId="77777777" w:rsidTr="00B44D8F">
        <w:trPr>
          <w:trHeight w:val="730"/>
        </w:trPr>
        <w:tc>
          <w:tcPr>
            <w:tcW w:w="2857" w:type="dxa"/>
            <w:gridSpan w:val="2"/>
            <w:vMerge w:val="restart"/>
          </w:tcPr>
          <w:p w14:paraId="6A35CBFF" w14:textId="77777777" w:rsidR="00DD571F" w:rsidRPr="0006497F" w:rsidRDefault="00DD571F" w:rsidP="00E97480">
            <w:pPr>
              <w:ind w:left="135"/>
              <w:rPr>
                <w:rFonts w:asciiTheme="minorHAnsi" w:hAnsiTheme="minorHAnsi" w:cstheme="minorHAnsi"/>
                <w:sz w:val="20"/>
                <w:szCs w:val="20"/>
                <w:lang w:val="fr-FR"/>
              </w:rPr>
            </w:pPr>
            <w:r w:rsidRPr="0006497F">
              <w:rPr>
                <w:rFonts w:asciiTheme="minorHAnsi" w:hAnsiTheme="minorHAnsi" w:cstheme="minorHAnsi"/>
                <w:b/>
                <w:bCs/>
                <w:sz w:val="20"/>
                <w:szCs w:val="20"/>
                <w:lang w:val="fr-FR"/>
              </w:rPr>
              <w:t>B2.7</w:t>
            </w:r>
            <w:r w:rsidRPr="0006497F">
              <w:rPr>
                <w:rFonts w:asciiTheme="minorHAnsi" w:hAnsiTheme="minorHAnsi" w:cstheme="minorHAnsi"/>
                <w:sz w:val="20"/>
                <w:szCs w:val="20"/>
                <w:lang w:val="fr-FR"/>
              </w:rPr>
              <w:t xml:space="preserve"> Représenter et résoudre des problèmes relatifs à la multiplication et à la division, y compris des problèmes comprenant des groupes de un demi, un tiers et un quart, à l’aide d’outils et de schémas. </w:t>
            </w:r>
          </w:p>
          <w:p w14:paraId="7461CDFD" w14:textId="7BD30A0F" w:rsidR="00DD571F" w:rsidRPr="0006497F" w:rsidRDefault="00DD571F" w:rsidP="00DD571F">
            <w:pPr>
              <w:pStyle w:val="TableParagraph"/>
              <w:rPr>
                <w:rFonts w:asciiTheme="minorHAnsi" w:hAnsiTheme="minorHAnsi" w:cstheme="minorHAnsi"/>
                <w:sz w:val="20"/>
                <w:szCs w:val="20"/>
                <w:lang w:val="fr-FR"/>
              </w:rPr>
            </w:pPr>
          </w:p>
        </w:tc>
        <w:tc>
          <w:tcPr>
            <w:tcW w:w="3686" w:type="dxa"/>
            <w:gridSpan w:val="2"/>
            <w:vMerge w:val="restart"/>
          </w:tcPr>
          <w:p w14:paraId="20B938FA" w14:textId="4DD45FBC" w:rsidR="00DD571F" w:rsidRPr="0006497F" w:rsidRDefault="00DD571F" w:rsidP="00E97480">
            <w:pPr>
              <w:pStyle w:val="TableParagraph"/>
              <w:spacing w:line="235" w:lineRule="auto"/>
              <w:ind w:right="688"/>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nité 6 : La multiplication et la division</w:t>
            </w:r>
          </w:p>
          <w:p w14:paraId="7CCBA49C" w14:textId="77777777" w:rsidR="00DD571F" w:rsidRPr="0006497F" w:rsidRDefault="00DD571F" w:rsidP="00E97480">
            <w:pPr>
              <w:pStyle w:val="TableParagraph"/>
              <w:rPr>
                <w:rFonts w:asciiTheme="minorHAnsi" w:hAnsiTheme="minorHAnsi" w:cstheme="minorHAnsi"/>
                <w:sz w:val="20"/>
                <w:szCs w:val="20"/>
                <w:lang w:val="fr-FR"/>
              </w:rPr>
            </w:pPr>
            <w:r w:rsidRPr="0006497F">
              <w:rPr>
                <w:rFonts w:asciiTheme="minorHAnsi" w:hAnsiTheme="minorHAnsi" w:cstheme="minorHAnsi"/>
                <w:sz w:val="20"/>
                <w:szCs w:val="20"/>
                <w:lang w:val="fr-FR"/>
              </w:rPr>
              <w:t>31 : Formuler et résoudre des problèmes</w:t>
            </w:r>
          </w:p>
          <w:p w14:paraId="27115B30" w14:textId="77777777" w:rsidR="000614C9" w:rsidRPr="0006497F" w:rsidRDefault="00DD571F" w:rsidP="00E97480">
            <w:pPr>
              <w:ind w:left="110"/>
              <w:rPr>
                <w:rFonts w:asciiTheme="minorHAnsi" w:hAnsiTheme="minorHAnsi" w:cstheme="minorHAnsi"/>
                <w:sz w:val="20"/>
                <w:szCs w:val="20"/>
                <w:lang w:val="fr-FR"/>
              </w:rPr>
            </w:pPr>
            <w:r w:rsidRPr="0006497F">
              <w:rPr>
                <w:rFonts w:asciiTheme="minorHAnsi" w:hAnsiTheme="minorHAnsi" w:cstheme="minorHAnsi"/>
                <w:sz w:val="20"/>
                <w:szCs w:val="20"/>
                <w:lang w:val="fr-FR"/>
              </w:rPr>
              <w:t>32 : Développer l’aisance : La salle de jeux</w:t>
            </w:r>
          </w:p>
          <w:p w14:paraId="5FE41375" w14:textId="77777777" w:rsidR="000614C9" w:rsidRPr="005572B2" w:rsidRDefault="000614C9" w:rsidP="00E97480">
            <w:pPr>
              <w:pStyle w:val="TableParagraph"/>
              <w:ind w:right="174"/>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17 : Les cases de multiplication</w:t>
            </w:r>
          </w:p>
          <w:p w14:paraId="19941A79" w14:textId="0D7D6879" w:rsidR="00DD571F" w:rsidRPr="0006497F" w:rsidRDefault="00DD571F" w:rsidP="00E97480">
            <w:pPr>
              <w:pStyle w:val="TableParagraph"/>
              <w:spacing w:line="235" w:lineRule="auto"/>
              <w:ind w:right="688"/>
              <w:rPr>
                <w:rFonts w:asciiTheme="minorHAnsi" w:hAnsiTheme="minorHAnsi" w:cstheme="minorHAnsi"/>
                <w:b/>
                <w:sz w:val="20"/>
                <w:szCs w:val="20"/>
                <w:lang w:val="fr-CA"/>
              </w:rPr>
            </w:pPr>
            <w:r w:rsidRPr="0006497F">
              <w:rPr>
                <w:rFonts w:asciiTheme="minorHAnsi" w:hAnsiTheme="minorHAnsi" w:cstheme="minorHAnsi"/>
                <w:sz w:val="20"/>
                <w:szCs w:val="20"/>
                <w:lang w:val="fr-FR"/>
              </w:rPr>
              <w:t>33 : La multiplication et la division : Approfondissement</w:t>
            </w:r>
          </w:p>
        </w:tc>
        <w:tc>
          <w:tcPr>
            <w:tcW w:w="3685" w:type="dxa"/>
            <w:gridSpan w:val="2"/>
            <w:vMerge w:val="restart"/>
          </w:tcPr>
          <w:p w14:paraId="31FA557B" w14:textId="55059933" w:rsidR="000614C9" w:rsidRPr="0006497F" w:rsidRDefault="000614C9" w:rsidP="00E97480">
            <w:pPr>
              <w:pStyle w:val="TableParagraph"/>
              <w:spacing w:line="235" w:lineRule="auto"/>
              <w:ind w:right="688"/>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nité 6 : La multiplication et la division</w:t>
            </w:r>
          </w:p>
          <w:p w14:paraId="6BAE1357" w14:textId="4139AE04" w:rsidR="000614C9" w:rsidRPr="0006497F" w:rsidRDefault="000614C9" w:rsidP="00E97480">
            <w:pPr>
              <w:pStyle w:val="TableParagraph"/>
              <w:rPr>
                <w:rFonts w:asciiTheme="minorHAnsi" w:hAnsiTheme="minorHAnsi" w:cstheme="minorHAnsi"/>
                <w:sz w:val="20"/>
                <w:szCs w:val="20"/>
                <w:lang w:val="fr-FR"/>
              </w:rPr>
            </w:pPr>
            <w:r w:rsidRPr="0006497F">
              <w:rPr>
                <w:rFonts w:asciiTheme="minorHAnsi" w:hAnsiTheme="minorHAnsi" w:cstheme="minorHAnsi"/>
                <w:sz w:val="20"/>
                <w:szCs w:val="20"/>
                <w:lang w:val="fr-FR"/>
              </w:rPr>
              <w:t>31 : Formuler et résoudre des problèmes</w:t>
            </w:r>
            <w:r w:rsidR="00FE6902" w:rsidRPr="0006497F">
              <w:rPr>
                <w:rFonts w:asciiTheme="minorHAnsi" w:hAnsiTheme="minorHAnsi" w:cstheme="minorHAnsi"/>
                <w:sz w:val="20"/>
                <w:szCs w:val="20"/>
                <w:lang w:val="fr-FR"/>
              </w:rPr>
              <w:t xml:space="preserve"> (révisé 2020)</w:t>
            </w:r>
          </w:p>
          <w:p w14:paraId="1028F1A3" w14:textId="241A4864" w:rsidR="000614C9" w:rsidRDefault="000614C9" w:rsidP="00E97480">
            <w:pPr>
              <w:ind w:left="110"/>
              <w:rPr>
                <w:rFonts w:asciiTheme="minorHAnsi" w:hAnsiTheme="minorHAnsi" w:cstheme="minorHAnsi"/>
                <w:sz w:val="20"/>
                <w:szCs w:val="20"/>
                <w:lang w:val="fr-FR"/>
              </w:rPr>
            </w:pPr>
            <w:r w:rsidRPr="0006497F">
              <w:rPr>
                <w:rFonts w:asciiTheme="minorHAnsi" w:hAnsiTheme="minorHAnsi" w:cstheme="minorHAnsi"/>
                <w:sz w:val="20"/>
                <w:szCs w:val="20"/>
                <w:lang w:val="fr-FR"/>
              </w:rPr>
              <w:t>32 : Développer l’aisance : La salle de jeux</w:t>
            </w:r>
            <w:r w:rsidR="00FE6902" w:rsidRPr="0006497F">
              <w:rPr>
                <w:rFonts w:asciiTheme="minorHAnsi" w:hAnsiTheme="minorHAnsi" w:cstheme="minorHAnsi"/>
                <w:sz w:val="20"/>
                <w:szCs w:val="20"/>
                <w:lang w:val="fr-FR"/>
              </w:rPr>
              <w:t xml:space="preserve"> (révisé 2020)</w:t>
            </w:r>
          </w:p>
          <w:p w14:paraId="0BDE7EE5" w14:textId="77777777" w:rsidR="00704A90" w:rsidRPr="005572B2" w:rsidRDefault="00704A90" w:rsidP="00704A90">
            <w:pPr>
              <w:pStyle w:val="TableParagraph"/>
              <w:ind w:right="174"/>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17 : Les cases de multiplication</w:t>
            </w:r>
          </w:p>
          <w:p w14:paraId="7461CE00" w14:textId="3DDB9AED" w:rsidR="00DD571F" w:rsidRPr="0006497F" w:rsidRDefault="000614C9" w:rsidP="00E97480">
            <w:pPr>
              <w:pStyle w:val="TableParagraph"/>
              <w:ind w:right="175"/>
              <w:rPr>
                <w:rFonts w:asciiTheme="minorHAnsi" w:hAnsiTheme="minorHAnsi" w:cstheme="minorHAnsi"/>
                <w:sz w:val="20"/>
                <w:szCs w:val="20"/>
                <w:lang w:val="fr-CA"/>
              </w:rPr>
            </w:pPr>
            <w:r w:rsidRPr="0006497F">
              <w:rPr>
                <w:rFonts w:asciiTheme="minorHAnsi" w:hAnsiTheme="minorHAnsi" w:cstheme="minorHAnsi"/>
                <w:sz w:val="20"/>
                <w:szCs w:val="20"/>
                <w:lang w:val="fr-FR"/>
              </w:rPr>
              <w:t>3</w:t>
            </w:r>
            <w:r w:rsidR="00F776D4">
              <w:rPr>
                <w:rFonts w:asciiTheme="minorHAnsi" w:hAnsiTheme="minorHAnsi" w:cstheme="minorHAnsi"/>
                <w:sz w:val="20"/>
                <w:szCs w:val="20"/>
                <w:lang w:val="fr-FR"/>
              </w:rPr>
              <w:t>4</w:t>
            </w:r>
            <w:r w:rsidRPr="0006497F">
              <w:rPr>
                <w:rFonts w:asciiTheme="minorHAnsi" w:hAnsiTheme="minorHAnsi" w:cstheme="minorHAnsi"/>
                <w:sz w:val="20"/>
                <w:szCs w:val="20"/>
                <w:lang w:val="fr-FR"/>
              </w:rPr>
              <w:t xml:space="preserve"> : La multiplication et la division : Approfondissement</w:t>
            </w:r>
            <w:r w:rsidR="00FE6902" w:rsidRPr="0006497F">
              <w:rPr>
                <w:rFonts w:asciiTheme="minorHAnsi" w:hAnsiTheme="minorHAnsi" w:cstheme="minorHAnsi"/>
                <w:sz w:val="20"/>
                <w:szCs w:val="20"/>
                <w:lang w:val="fr-FR"/>
              </w:rPr>
              <w:t xml:space="preserve"> (révisé 2020)</w:t>
            </w:r>
          </w:p>
        </w:tc>
        <w:tc>
          <w:tcPr>
            <w:tcW w:w="2410" w:type="dxa"/>
            <w:vMerge w:val="restart"/>
          </w:tcPr>
          <w:p w14:paraId="30107438" w14:textId="77777777" w:rsidR="00DD571F" w:rsidRPr="0006497F" w:rsidRDefault="00DD571F" w:rsidP="00E97480">
            <w:pPr>
              <w:ind w:left="76"/>
              <w:rPr>
                <w:rFonts w:asciiTheme="minorHAnsi" w:hAnsiTheme="minorHAnsi" w:cstheme="minorHAnsi"/>
                <w:b/>
                <w:bCs/>
                <w:sz w:val="20"/>
                <w:szCs w:val="20"/>
                <w:lang w:val="fr-FR"/>
              </w:rPr>
            </w:pPr>
            <w:r w:rsidRPr="0006497F">
              <w:rPr>
                <w:rFonts w:asciiTheme="minorHAnsi" w:hAnsiTheme="minorHAnsi" w:cstheme="minorHAnsi"/>
                <w:sz w:val="20"/>
                <w:szCs w:val="20"/>
                <w:lang w:val="fr-FR"/>
              </w:rPr>
              <w:t>Une robe pour Calla</w:t>
            </w:r>
          </w:p>
          <w:p w14:paraId="0247518E" w14:textId="77777777" w:rsidR="00DD571F" w:rsidRPr="0006497F" w:rsidRDefault="00DD571F" w:rsidP="00E97480">
            <w:pPr>
              <w:ind w:left="76"/>
              <w:rPr>
                <w:rFonts w:asciiTheme="minorHAnsi" w:hAnsiTheme="minorHAnsi" w:cstheme="minorHAnsi"/>
                <w:b/>
                <w:bCs/>
                <w:sz w:val="20"/>
                <w:szCs w:val="20"/>
                <w:lang w:val="fr-FR"/>
              </w:rPr>
            </w:pPr>
            <w:r w:rsidRPr="0006497F">
              <w:rPr>
                <w:rFonts w:asciiTheme="minorHAnsi" w:hAnsiTheme="minorHAnsi" w:cstheme="minorHAnsi"/>
                <w:sz w:val="20"/>
                <w:szCs w:val="20"/>
                <w:lang w:val="fr-FR"/>
              </w:rPr>
              <w:t>Au camp sportif</w:t>
            </w:r>
            <w:r w:rsidRPr="0006497F">
              <w:rPr>
                <w:rFonts w:asciiTheme="minorHAnsi" w:hAnsiTheme="minorHAnsi" w:cstheme="minorHAnsi"/>
                <w:i/>
                <w:iCs/>
                <w:sz w:val="20"/>
                <w:szCs w:val="20"/>
                <w:lang w:val="fr-FR"/>
              </w:rPr>
              <w:t xml:space="preserve"> </w:t>
            </w:r>
          </w:p>
          <w:p w14:paraId="7461CE01" w14:textId="05105376" w:rsidR="00DD571F" w:rsidRPr="0006497F" w:rsidRDefault="00DD571F" w:rsidP="00E97480">
            <w:pPr>
              <w:pStyle w:val="TableParagraph"/>
              <w:spacing w:line="237" w:lineRule="auto"/>
              <w:ind w:left="76" w:right="760"/>
              <w:rPr>
                <w:rFonts w:asciiTheme="minorHAnsi" w:hAnsiTheme="minorHAnsi" w:cstheme="minorHAnsi"/>
                <w:sz w:val="20"/>
                <w:szCs w:val="20"/>
              </w:rPr>
            </w:pPr>
            <w:r w:rsidRPr="0006497F">
              <w:rPr>
                <w:rFonts w:asciiTheme="minorHAnsi" w:hAnsiTheme="minorHAnsi" w:cstheme="minorHAnsi"/>
                <w:sz w:val="20"/>
                <w:szCs w:val="20"/>
                <w:lang w:val="fr-FR"/>
              </w:rPr>
              <w:t>Un jardin pour tous</w:t>
            </w:r>
          </w:p>
        </w:tc>
        <w:tc>
          <w:tcPr>
            <w:tcW w:w="4111" w:type="dxa"/>
            <w:gridSpan w:val="3"/>
            <w:shd w:val="clear" w:color="auto" w:fill="D3B1CF"/>
          </w:tcPr>
          <w:p w14:paraId="7461CE03" w14:textId="28A4E317" w:rsidR="00DD571F" w:rsidRPr="0006497F" w:rsidRDefault="00DD571F" w:rsidP="00DD571F">
            <w:pPr>
              <w:pStyle w:val="TableParagraph"/>
              <w:spacing w:line="235" w:lineRule="exact"/>
              <w:ind w:left="108"/>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Les quantités et les nombres peuvent être multipliés (en regroupant les unités) et divisés (en les séparant par unités) pour déterminer combien il y a d’éléments.</w:t>
            </w:r>
          </w:p>
        </w:tc>
      </w:tr>
      <w:tr w:rsidR="00703EE4" w:rsidRPr="00FD66F5" w14:paraId="7461CE0D" w14:textId="77777777" w:rsidTr="00B44D8F">
        <w:trPr>
          <w:trHeight w:val="3421"/>
        </w:trPr>
        <w:tc>
          <w:tcPr>
            <w:tcW w:w="2857" w:type="dxa"/>
            <w:gridSpan w:val="2"/>
            <w:vMerge/>
            <w:tcBorders>
              <w:top w:val="nil"/>
            </w:tcBorders>
          </w:tcPr>
          <w:p w14:paraId="7461CE05" w14:textId="77777777" w:rsidR="00703EE4" w:rsidRPr="0006497F" w:rsidRDefault="00703EE4" w:rsidP="00703EE4">
            <w:pPr>
              <w:rPr>
                <w:rFonts w:asciiTheme="minorHAnsi" w:hAnsiTheme="minorHAnsi" w:cstheme="minorHAnsi"/>
                <w:sz w:val="20"/>
                <w:szCs w:val="20"/>
                <w:lang w:val="fr-CA"/>
              </w:rPr>
            </w:pPr>
          </w:p>
        </w:tc>
        <w:tc>
          <w:tcPr>
            <w:tcW w:w="3686" w:type="dxa"/>
            <w:gridSpan w:val="2"/>
            <w:vMerge/>
          </w:tcPr>
          <w:p w14:paraId="4332D738" w14:textId="77777777" w:rsidR="00703EE4" w:rsidRPr="0006497F" w:rsidRDefault="00703EE4" w:rsidP="00703EE4">
            <w:pPr>
              <w:rPr>
                <w:rFonts w:asciiTheme="minorHAnsi" w:hAnsiTheme="minorHAnsi" w:cstheme="minorHAnsi"/>
                <w:sz w:val="20"/>
                <w:szCs w:val="20"/>
                <w:lang w:val="fr-CA"/>
              </w:rPr>
            </w:pPr>
          </w:p>
        </w:tc>
        <w:tc>
          <w:tcPr>
            <w:tcW w:w="3685" w:type="dxa"/>
            <w:gridSpan w:val="2"/>
            <w:vMerge/>
            <w:tcBorders>
              <w:top w:val="nil"/>
            </w:tcBorders>
          </w:tcPr>
          <w:p w14:paraId="7461CE06" w14:textId="1C59FC5A" w:rsidR="00703EE4" w:rsidRPr="0006497F" w:rsidRDefault="00703EE4" w:rsidP="00703EE4">
            <w:pPr>
              <w:rPr>
                <w:rFonts w:asciiTheme="minorHAnsi" w:hAnsiTheme="minorHAnsi" w:cstheme="minorHAnsi"/>
                <w:sz w:val="20"/>
                <w:szCs w:val="20"/>
                <w:lang w:val="fr-CA"/>
              </w:rPr>
            </w:pPr>
          </w:p>
        </w:tc>
        <w:tc>
          <w:tcPr>
            <w:tcW w:w="2410" w:type="dxa"/>
            <w:vMerge/>
            <w:tcBorders>
              <w:top w:val="nil"/>
            </w:tcBorders>
          </w:tcPr>
          <w:p w14:paraId="7461CE07" w14:textId="77777777" w:rsidR="00703EE4" w:rsidRPr="0006497F" w:rsidRDefault="00703EE4" w:rsidP="00703EE4">
            <w:pPr>
              <w:rPr>
                <w:rFonts w:asciiTheme="minorHAnsi" w:hAnsiTheme="minorHAnsi" w:cstheme="minorHAnsi"/>
                <w:sz w:val="20"/>
                <w:szCs w:val="20"/>
                <w:lang w:val="fr-CA"/>
              </w:rPr>
            </w:pPr>
          </w:p>
        </w:tc>
        <w:tc>
          <w:tcPr>
            <w:tcW w:w="4111" w:type="dxa"/>
            <w:gridSpan w:val="3"/>
          </w:tcPr>
          <w:p w14:paraId="23415B19" w14:textId="77777777" w:rsidR="00703EE4" w:rsidRPr="0006497F" w:rsidRDefault="00703EE4" w:rsidP="00703EE4">
            <w:pPr>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Développer la signification conceptuelle de la multiplication et de la division</w:t>
            </w:r>
          </w:p>
          <w:p w14:paraId="1D50A2AE" w14:textId="77777777" w:rsidR="00703EE4" w:rsidRPr="0006497F" w:rsidRDefault="00703EE4" w:rsidP="00703EE4">
            <w:pPr>
              <w:ind w:left="108"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 </w:t>
            </w:r>
            <w:r w:rsidRPr="0006497F">
              <w:rPr>
                <w:rFonts w:asciiTheme="minorHAnsi" w:hAnsiTheme="minorHAnsi" w:cstheme="minorHAnsi"/>
                <w:spacing w:val="-12"/>
                <w:sz w:val="20"/>
                <w:szCs w:val="20"/>
                <w:lang w:val="fr-FR"/>
              </w:rPr>
              <w:t>Modéliser et symboliser des problèmes de multiplication de chiffres simples concernant des groupes ou des mesures égales (c.-à-d., bonds égaux sur une droite numérique), et les relier à l’addition</w:t>
            </w:r>
            <w:r w:rsidRPr="0006497F">
              <w:rPr>
                <w:rFonts w:asciiTheme="minorHAnsi" w:hAnsiTheme="minorHAnsi" w:cstheme="minorHAnsi"/>
                <w:sz w:val="20"/>
                <w:szCs w:val="20"/>
                <w:lang w:val="fr-FR"/>
              </w:rPr>
              <w:t>.</w:t>
            </w:r>
          </w:p>
          <w:p w14:paraId="397DA376" w14:textId="77777777" w:rsidR="00703EE4" w:rsidRPr="0006497F" w:rsidRDefault="00703EE4" w:rsidP="00703EE4">
            <w:pPr>
              <w:ind w:left="108"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Utiliser les propriétés de la multiplication et de la division pour résoudre des problèmes (p. ex. : multiplier ou diviser par 1, la commutativité de la multiplication).</w:t>
            </w:r>
          </w:p>
          <w:p w14:paraId="23F4ACD4" w14:textId="77777777" w:rsidR="00703EE4" w:rsidRPr="0006497F" w:rsidRDefault="00703EE4" w:rsidP="00703EE4">
            <w:pPr>
              <w:ind w:left="108"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Modéliser et symboliser des problèmes de division de partages et de regroupements égaux, et les relier à la soustraction.</w:t>
            </w:r>
          </w:p>
          <w:p w14:paraId="7C96F503" w14:textId="77777777" w:rsidR="00703EE4" w:rsidRPr="0006497F" w:rsidRDefault="00703EE4" w:rsidP="00703EE4">
            <w:pPr>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Développer une aisance avec des calculs en multiplication et en division</w:t>
            </w:r>
          </w:p>
          <w:p w14:paraId="7461CE0C" w14:textId="4642768A" w:rsidR="00703EE4" w:rsidRPr="0006497F" w:rsidRDefault="00703EE4" w:rsidP="00EA6D53">
            <w:pPr>
              <w:pStyle w:val="TableParagraph"/>
              <w:numPr>
                <w:ilvl w:val="0"/>
                <w:numId w:val="24"/>
              </w:numPr>
              <w:tabs>
                <w:tab w:val="left" w:pos="214"/>
              </w:tabs>
              <w:spacing w:line="234" w:lineRule="exact"/>
              <w:ind w:left="213" w:hanging="106"/>
              <w:rPr>
                <w:rFonts w:asciiTheme="minorHAnsi" w:hAnsiTheme="minorHAnsi" w:cstheme="minorHAnsi"/>
                <w:sz w:val="20"/>
                <w:szCs w:val="20"/>
                <w:lang w:val="fr-CA"/>
              </w:rPr>
            </w:pPr>
            <w:r w:rsidRPr="0006497F">
              <w:rPr>
                <w:rFonts w:asciiTheme="minorHAnsi" w:hAnsiTheme="minorHAnsi" w:cstheme="minorHAnsi"/>
                <w:sz w:val="20"/>
                <w:szCs w:val="20"/>
                <w:lang w:val="fr-FR"/>
              </w:rPr>
              <w:t>- Multiplier et diviser avec aisance jusqu’à 25.</w:t>
            </w:r>
          </w:p>
        </w:tc>
      </w:tr>
      <w:tr w:rsidR="00827892" w:rsidRPr="00FD66F5" w14:paraId="7461CE14" w14:textId="77777777" w:rsidTr="00B44D8F">
        <w:trPr>
          <w:trHeight w:val="2440"/>
        </w:trPr>
        <w:tc>
          <w:tcPr>
            <w:tcW w:w="2857" w:type="dxa"/>
            <w:gridSpan w:val="2"/>
          </w:tcPr>
          <w:p w14:paraId="7461CE0E" w14:textId="7FCD98F2" w:rsidR="00827892" w:rsidRPr="0006497F" w:rsidRDefault="00827892" w:rsidP="00827892">
            <w:pPr>
              <w:pStyle w:val="TableParagraph"/>
              <w:ind w:right="101"/>
              <w:rPr>
                <w:rFonts w:asciiTheme="minorHAnsi" w:hAnsiTheme="minorHAnsi" w:cstheme="minorHAnsi"/>
                <w:sz w:val="20"/>
                <w:szCs w:val="20"/>
                <w:lang w:val="fr-CA"/>
              </w:rPr>
            </w:pPr>
            <w:r w:rsidRPr="0006497F">
              <w:rPr>
                <w:rFonts w:asciiTheme="minorHAnsi" w:hAnsiTheme="minorHAnsi" w:cstheme="minorHAnsi"/>
                <w:b/>
                <w:bCs/>
                <w:sz w:val="20"/>
                <w:szCs w:val="20"/>
                <w:lang w:val="fr-FR"/>
              </w:rPr>
              <w:t>B2.8</w:t>
            </w:r>
            <w:r w:rsidRPr="0006497F">
              <w:rPr>
                <w:rFonts w:asciiTheme="minorHAnsi" w:hAnsiTheme="minorHAnsi" w:cstheme="minorHAnsi"/>
                <w:sz w:val="20"/>
                <w:szCs w:val="20"/>
                <w:lang w:val="fr-FR"/>
              </w:rPr>
              <w:t xml:space="preserve"> Démontrer la relation entre le numérateur d’une fraction et l’addition répétée de la fraction unitaire ayant le même dénominateur, à l’aide d’une variété d’outils et de schémas ainsi que de la notation fractionnaire usuelle.</w:t>
            </w:r>
          </w:p>
        </w:tc>
        <w:tc>
          <w:tcPr>
            <w:tcW w:w="3686" w:type="dxa"/>
            <w:gridSpan w:val="2"/>
          </w:tcPr>
          <w:p w14:paraId="1A856781" w14:textId="08D3F538" w:rsidR="00D53A8D" w:rsidRPr="0006497F" w:rsidRDefault="00D53A8D" w:rsidP="00D53A8D">
            <w:pPr>
              <w:pStyle w:val="TableParagraph"/>
              <w:spacing w:line="234" w:lineRule="exact"/>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nité 4 : Les fractions</w:t>
            </w:r>
          </w:p>
          <w:p w14:paraId="7201114E" w14:textId="77777777" w:rsidR="00827892" w:rsidRDefault="00D53A8D" w:rsidP="00D53A8D">
            <w:pPr>
              <w:pStyle w:val="TableParagraph"/>
              <w:spacing w:line="234" w:lineRule="exact"/>
              <w:rPr>
                <w:rFonts w:asciiTheme="minorHAnsi" w:hAnsiTheme="minorHAnsi" w:cstheme="minorHAnsi"/>
                <w:sz w:val="20"/>
                <w:szCs w:val="20"/>
                <w:lang w:val="fr-FR"/>
              </w:rPr>
            </w:pPr>
            <w:r w:rsidRPr="0006497F">
              <w:rPr>
                <w:rFonts w:asciiTheme="minorHAnsi" w:hAnsiTheme="minorHAnsi" w:cstheme="minorHAnsi"/>
                <w:sz w:val="20"/>
                <w:szCs w:val="20"/>
                <w:lang w:val="fr-FR"/>
              </w:rPr>
              <w:t>18 : Les fractions : Approfondissement</w:t>
            </w:r>
          </w:p>
          <w:p w14:paraId="7AC556D3" w14:textId="0A75CCCB" w:rsidR="00704A90" w:rsidRPr="00704A90" w:rsidRDefault="00704A90" w:rsidP="00D53A8D">
            <w:pPr>
              <w:pStyle w:val="TableParagraph"/>
              <w:spacing w:line="234" w:lineRule="exact"/>
              <w:rPr>
                <w:rFonts w:asciiTheme="minorHAnsi" w:hAnsiTheme="minorHAnsi" w:cstheme="minorHAnsi"/>
                <w:b/>
                <w:i/>
                <w:iCs/>
                <w:sz w:val="20"/>
                <w:szCs w:val="20"/>
                <w:lang w:val="fr-CA"/>
              </w:rPr>
            </w:pPr>
            <w:r w:rsidRPr="00704A90">
              <w:rPr>
                <w:rFonts w:asciiTheme="minorHAnsi" w:hAnsiTheme="minorHAnsi" w:cstheme="minorHAnsi"/>
                <w:i/>
                <w:iCs/>
                <w:sz w:val="20"/>
                <w:szCs w:val="20"/>
                <w:lang w:val="fr-FR"/>
              </w:rPr>
              <w:t>Carte de l’élève 9 : Un collage de fractions</w:t>
            </w:r>
          </w:p>
        </w:tc>
        <w:tc>
          <w:tcPr>
            <w:tcW w:w="3685" w:type="dxa"/>
            <w:gridSpan w:val="2"/>
          </w:tcPr>
          <w:p w14:paraId="5B7D1AE8" w14:textId="46EE1495" w:rsidR="00A324B7" w:rsidRPr="0006497F" w:rsidRDefault="00A324B7" w:rsidP="00A324B7">
            <w:pPr>
              <w:pStyle w:val="TableParagraph"/>
              <w:spacing w:line="234" w:lineRule="exact"/>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nité 4 : Les fractions</w:t>
            </w:r>
          </w:p>
          <w:p w14:paraId="6ABBA3FE" w14:textId="77777777" w:rsidR="00827892" w:rsidRDefault="00A324B7" w:rsidP="00A324B7">
            <w:pPr>
              <w:pStyle w:val="TableParagraph"/>
              <w:spacing w:before="4"/>
              <w:rPr>
                <w:rFonts w:asciiTheme="minorHAnsi" w:hAnsiTheme="minorHAnsi" w:cstheme="minorHAnsi"/>
                <w:sz w:val="20"/>
                <w:szCs w:val="20"/>
                <w:lang w:val="fr-FR"/>
              </w:rPr>
            </w:pPr>
            <w:r w:rsidRPr="0006497F">
              <w:rPr>
                <w:rFonts w:asciiTheme="minorHAnsi" w:hAnsiTheme="minorHAnsi" w:cstheme="minorHAnsi"/>
                <w:sz w:val="20"/>
                <w:szCs w:val="20"/>
                <w:lang w:val="fr-FR"/>
              </w:rPr>
              <w:t>18 : Les fractions : Approfondissement (révisé 2020)</w:t>
            </w:r>
          </w:p>
          <w:p w14:paraId="7461CE11" w14:textId="3B8F49A6" w:rsidR="00704A90" w:rsidRPr="0006497F" w:rsidRDefault="00704A90" w:rsidP="00A324B7">
            <w:pPr>
              <w:pStyle w:val="TableParagraph"/>
              <w:spacing w:before="4"/>
              <w:rPr>
                <w:rFonts w:asciiTheme="minorHAnsi" w:hAnsiTheme="minorHAnsi" w:cstheme="minorHAnsi"/>
                <w:sz w:val="20"/>
                <w:szCs w:val="20"/>
                <w:lang w:val="fr-CA"/>
              </w:rPr>
            </w:pPr>
            <w:r w:rsidRPr="00704A90">
              <w:rPr>
                <w:rFonts w:asciiTheme="minorHAnsi" w:hAnsiTheme="minorHAnsi" w:cstheme="minorHAnsi"/>
                <w:i/>
                <w:iCs/>
                <w:sz w:val="20"/>
                <w:szCs w:val="20"/>
                <w:lang w:val="fr-FR"/>
              </w:rPr>
              <w:t>Carte de l’élève 9 : Un collage de fractions</w:t>
            </w:r>
          </w:p>
        </w:tc>
        <w:tc>
          <w:tcPr>
            <w:tcW w:w="2410" w:type="dxa"/>
          </w:tcPr>
          <w:p w14:paraId="7461CE12" w14:textId="77777777" w:rsidR="00827892" w:rsidRPr="0006497F" w:rsidRDefault="00827892" w:rsidP="00827892">
            <w:pPr>
              <w:pStyle w:val="TableParagraph"/>
              <w:ind w:left="0"/>
              <w:rPr>
                <w:rFonts w:asciiTheme="minorHAnsi" w:hAnsiTheme="minorHAnsi" w:cstheme="minorHAnsi"/>
                <w:sz w:val="20"/>
                <w:szCs w:val="20"/>
                <w:lang w:val="fr-CA"/>
              </w:rPr>
            </w:pPr>
          </w:p>
        </w:tc>
        <w:tc>
          <w:tcPr>
            <w:tcW w:w="4111" w:type="dxa"/>
            <w:gridSpan w:val="3"/>
          </w:tcPr>
          <w:p w14:paraId="7461CE13" w14:textId="77777777" w:rsidR="00827892" w:rsidRPr="0006497F" w:rsidRDefault="00827892" w:rsidP="00827892">
            <w:pPr>
              <w:pStyle w:val="TableParagraph"/>
              <w:ind w:left="0"/>
              <w:rPr>
                <w:rFonts w:asciiTheme="minorHAnsi" w:hAnsiTheme="minorHAnsi" w:cstheme="minorHAnsi"/>
                <w:sz w:val="20"/>
                <w:szCs w:val="20"/>
                <w:lang w:val="fr-CA"/>
              </w:rPr>
            </w:pPr>
          </w:p>
        </w:tc>
      </w:tr>
      <w:tr w:rsidR="005B1D7B" w:rsidRPr="00FD66F5" w14:paraId="7461CE21" w14:textId="77777777" w:rsidTr="00A00746">
        <w:trPr>
          <w:gridAfter w:val="1"/>
          <w:wAfter w:w="16" w:type="dxa"/>
          <w:trHeight w:val="975"/>
        </w:trPr>
        <w:tc>
          <w:tcPr>
            <w:tcW w:w="2840" w:type="dxa"/>
          </w:tcPr>
          <w:p w14:paraId="7461CE1C" w14:textId="3EB09921" w:rsidR="005B1D7B" w:rsidRPr="0006497F" w:rsidRDefault="00EF2B99">
            <w:pPr>
              <w:pStyle w:val="TableParagraph"/>
              <w:spacing w:line="235" w:lineRule="exact"/>
              <w:rPr>
                <w:rFonts w:asciiTheme="minorHAnsi" w:hAnsiTheme="minorHAnsi" w:cstheme="minorHAnsi"/>
                <w:sz w:val="20"/>
                <w:szCs w:val="20"/>
                <w:lang w:val="fr-CA"/>
              </w:rPr>
            </w:pPr>
            <w:r w:rsidRPr="0006497F">
              <w:rPr>
                <w:rFonts w:asciiTheme="minorHAnsi" w:hAnsiTheme="minorHAnsi" w:cstheme="minorHAnsi"/>
                <w:b/>
                <w:bCs/>
                <w:color w:val="000000" w:themeColor="text1"/>
                <w:sz w:val="20"/>
                <w:szCs w:val="20"/>
                <w:lang w:val="fr-FR" w:eastAsia="en-CA"/>
              </w:rPr>
              <w:t xml:space="preserve">B2.9 </w:t>
            </w:r>
            <w:r w:rsidRPr="0006497F">
              <w:rPr>
                <w:rFonts w:asciiTheme="minorHAnsi" w:hAnsiTheme="minorHAnsi" w:cstheme="minorHAnsi"/>
                <w:color w:val="000000" w:themeColor="text1"/>
                <w:sz w:val="20"/>
                <w:szCs w:val="20"/>
                <w:lang w:val="fr-FR" w:eastAsia="en-CA"/>
              </w:rPr>
              <w:t>utiliser les rapports de 1 à 2, de 1 à 5 et de 1 à 10 pour résoudre des problèmes, y compris des problèmes faisant appel au raisonnement proportionnel.</w:t>
            </w:r>
          </w:p>
        </w:tc>
        <w:tc>
          <w:tcPr>
            <w:tcW w:w="3690" w:type="dxa"/>
            <w:gridSpan w:val="2"/>
          </w:tcPr>
          <w:p w14:paraId="30B28C31" w14:textId="6CF4CEF4" w:rsidR="005B1D7B" w:rsidRPr="0006497F" w:rsidRDefault="005B1D7B" w:rsidP="005B1D7B">
            <w:pPr>
              <w:pStyle w:val="TableParagraph"/>
              <w:ind w:right="688"/>
              <w:rPr>
                <w:rFonts w:asciiTheme="minorHAnsi" w:hAnsiTheme="minorHAnsi" w:cstheme="minorHAnsi"/>
                <w:b/>
                <w:sz w:val="20"/>
                <w:szCs w:val="20"/>
                <w:lang w:val="fr-CA"/>
              </w:rPr>
            </w:pPr>
          </w:p>
        </w:tc>
        <w:tc>
          <w:tcPr>
            <w:tcW w:w="3690" w:type="dxa"/>
            <w:gridSpan w:val="2"/>
          </w:tcPr>
          <w:p w14:paraId="566D5A8A" w14:textId="13F9AA82" w:rsidR="001B1797" w:rsidRPr="0006497F" w:rsidRDefault="001B1797" w:rsidP="001B1797">
            <w:pPr>
              <w:pStyle w:val="TableParagraph"/>
              <w:ind w:right="688"/>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w:t>
            </w:r>
            <w:r w:rsidR="00E5146B" w:rsidRPr="0006497F">
              <w:rPr>
                <w:rFonts w:asciiTheme="minorHAnsi" w:hAnsiTheme="minorHAnsi" w:cstheme="minorHAnsi"/>
                <w:b/>
                <w:sz w:val="20"/>
                <w:szCs w:val="20"/>
                <w:lang w:val="fr-FR"/>
              </w:rPr>
              <w:t>u</w:t>
            </w:r>
            <w:r w:rsidRPr="0006497F">
              <w:rPr>
                <w:rFonts w:asciiTheme="minorHAnsi" w:hAnsiTheme="minorHAnsi" w:cstheme="minorHAnsi"/>
                <w:b/>
                <w:sz w:val="20"/>
                <w:szCs w:val="20"/>
                <w:lang w:val="fr-FR"/>
              </w:rPr>
              <w:t>nité 6 : La multiplication et la division</w:t>
            </w:r>
          </w:p>
          <w:p w14:paraId="7461CE1E" w14:textId="7C7589AA" w:rsidR="005B1D7B" w:rsidRPr="0006497F" w:rsidRDefault="00177801" w:rsidP="001B1797">
            <w:pPr>
              <w:pStyle w:val="TableParagraph"/>
              <w:spacing w:line="241" w:lineRule="exact"/>
              <w:rPr>
                <w:rFonts w:asciiTheme="minorHAnsi" w:hAnsiTheme="minorHAnsi" w:cstheme="minorHAnsi"/>
                <w:sz w:val="20"/>
                <w:szCs w:val="20"/>
                <w:lang w:val="fr-CA"/>
              </w:rPr>
            </w:pPr>
            <w:r w:rsidRPr="0006497F">
              <w:rPr>
                <w:rFonts w:asciiTheme="minorHAnsi" w:hAnsiTheme="minorHAnsi" w:cstheme="minorHAnsi"/>
                <w:sz w:val="20"/>
                <w:szCs w:val="20"/>
                <w:lang w:val="fr-FR"/>
              </w:rPr>
              <w:t>33 :</w:t>
            </w:r>
            <w:r w:rsidR="001B1797" w:rsidRPr="0006497F">
              <w:rPr>
                <w:rFonts w:asciiTheme="minorHAnsi" w:hAnsiTheme="minorHAnsi" w:cstheme="minorHAnsi"/>
                <w:sz w:val="20"/>
                <w:szCs w:val="20"/>
                <w:lang w:val="fr-FR"/>
              </w:rPr>
              <w:t xml:space="preserve"> Enquêter sur les r</w:t>
            </w:r>
            <w:r w:rsidR="00917B9E" w:rsidRPr="0006497F">
              <w:rPr>
                <w:rFonts w:asciiTheme="minorHAnsi" w:hAnsiTheme="minorHAnsi" w:cstheme="minorHAnsi"/>
                <w:sz w:val="20"/>
                <w:szCs w:val="20"/>
                <w:lang w:val="fr-FR"/>
              </w:rPr>
              <w:t>apport</w:t>
            </w:r>
            <w:r w:rsidR="001B1797" w:rsidRPr="0006497F">
              <w:rPr>
                <w:rFonts w:asciiTheme="minorHAnsi" w:hAnsiTheme="minorHAnsi" w:cstheme="minorHAnsi"/>
                <w:sz w:val="20"/>
                <w:szCs w:val="20"/>
                <w:lang w:val="fr-FR"/>
              </w:rPr>
              <w:t>s</w:t>
            </w:r>
            <w:r w:rsidRPr="0006497F">
              <w:rPr>
                <w:rFonts w:asciiTheme="minorHAnsi" w:hAnsiTheme="minorHAnsi" w:cstheme="minorHAnsi"/>
                <w:sz w:val="20"/>
                <w:szCs w:val="20"/>
                <w:lang w:val="fr-FR"/>
              </w:rPr>
              <w:t xml:space="preserve"> (nouvelle leçon 2020)</w:t>
            </w:r>
          </w:p>
        </w:tc>
        <w:tc>
          <w:tcPr>
            <w:tcW w:w="2430" w:type="dxa"/>
            <w:gridSpan w:val="3"/>
          </w:tcPr>
          <w:p w14:paraId="7461CE1F" w14:textId="77777777" w:rsidR="005B1D7B" w:rsidRPr="0006497F" w:rsidRDefault="005B1D7B">
            <w:pPr>
              <w:pStyle w:val="TableParagraph"/>
              <w:ind w:left="0"/>
              <w:rPr>
                <w:rFonts w:asciiTheme="minorHAnsi" w:hAnsiTheme="minorHAnsi" w:cstheme="minorHAnsi"/>
                <w:sz w:val="20"/>
                <w:szCs w:val="20"/>
                <w:lang w:val="fr-CA"/>
              </w:rPr>
            </w:pPr>
          </w:p>
        </w:tc>
        <w:tc>
          <w:tcPr>
            <w:tcW w:w="4083" w:type="dxa"/>
          </w:tcPr>
          <w:p w14:paraId="7461CE20" w14:textId="77777777" w:rsidR="005B1D7B" w:rsidRPr="0006497F" w:rsidRDefault="005B1D7B">
            <w:pPr>
              <w:pStyle w:val="TableParagraph"/>
              <w:ind w:left="0"/>
              <w:rPr>
                <w:rFonts w:asciiTheme="minorHAnsi" w:hAnsiTheme="minorHAnsi" w:cstheme="minorHAnsi"/>
                <w:sz w:val="20"/>
                <w:szCs w:val="20"/>
                <w:lang w:val="fr-CA"/>
              </w:rPr>
            </w:pPr>
          </w:p>
        </w:tc>
      </w:tr>
    </w:tbl>
    <w:p w14:paraId="7461CE22" w14:textId="77777777" w:rsidR="00B36568" w:rsidRPr="0006497F" w:rsidRDefault="00B36568">
      <w:pPr>
        <w:rPr>
          <w:rFonts w:asciiTheme="minorHAnsi" w:hAnsiTheme="minorHAnsi" w:cstheme="minorHAnsi"/>
          <w:b/>
          <w:sz w:val="20"/>
          <w:szCs w:val="20"/>
          <w:lang w:val="fr-CA"/>
        </w:rPr>
      </w:pPr>
    </w:p>
    <w:p w14:paraId="7461CE23" w14:textId="77777777" w:rsidR="00B36568" w:rsidRPr="0006497F" w:rsidRDefault="00B36568">
      <w:pPr>
        <w:rPr>
          <w:rFonts w:asciiTheme="minorHAnsi" w:hAnsiTheme="minorHAnsi" w:cstheme="minorHAnsi"/>
          <w:b/>
          <w:sz w:val="20"/>
          <w:szCs w:val="20"/>
          <w:lang w:val="fr-CA"/>
        </w:rPr>
      </w:pPr>
    </w:p>
    <w:p w14:paraId="7461CE24" w14:textId="08244DF3" w:rsidR="00B36568" w:rsidRPr="0006497F" w:rsidRDefault="00B36568">
      <w:pPr>
        <w:spacing w:before="8"/>
        <w:rPr>
          <w:rFonts w:asciiTheme="minorHAnsi" w:hAnsiTheme="minorHAnsi" w:cstheme="minorHAnsi"/>
          <w:b/>
          <w:sz w:val="20"/>
          <w:szCs w:val="20"/>
          <w:lang w:val="fr-CA"/>
        </w:rPr>
      </w:pPr>
    </w:p>
    <w:p w14:paraId="69680139" w14:textId="40FB4610" w:rsidR="001B1797" w:rsidRPr="0006497F" w:rsidRDefault="001B1797">
      <w:pPr>
        <w:rPr>
          <w:rFonts w:asciiTheme="minorHAnsi" w:hAnsiTheme="minorHAnsi" w:cstheme="minorHAnsi"/>
          <w:b/>
          <w:bCs/>
          <w:sz w:val="20"/>
          <w:szCs w:val="20"/>
          <w:lang w:val="fr-CA"/>
        </w:rPr>
      </w:pPr>
      <w:r w:rsidRPr="0006497F">
        <w:rPr>
          <w:rFonts w:asciiTheme="minorHAnsi" w:hAnsiTheme="minorHAnsi" w:cstheme="minorHAnsi"/>
          <w:sz w:val="20"/>
          <w:szCs w:val="20"/>
          <w:lang w:val="fr-CA"/>
        </w:rPr>
        <w:br w:type="page"/>
      </w:r>
    </w:p>
    <w:p w14:paraId="412DCB76" w14:textId="5784288E" w:rsidR="00831A88" w:rsidRPr="00E97480" w:rsidRDefault="00831A88" w:rsidP="00831A88">
      <w:pPr>
        <w:jc w:val="center"/>
        <w:rPr>
          <w:rFonts w:asciiTheme="minorHAnsi" w:hAnsiTheme="minorHAnsi" w:cstheme="minorHAnsi"/>
          <w:noProof/>
          <w:sz w:val="28"/>
          <w:szCs w:val="28"/>
          <w:lang w:val="fr-FR"/>
        </w:rPr>
      </w:pPr>
      <w:r w:rsidRPr="00E97480">
        <w:rPr>
          <w:rFonts w:asciiTheme="minorHAnsi" w:hAnsiTheme="minorHAnsi" w:cstheme="minorHAnsi"/>
          <w:noProof/>
          <w:sz w:val="28"/>
          <w:szCs w:val="28"/>
          <w:lang w:val="fr-FR"/>
        </w:rPr>
        <w:drawing>
          <wp:anchor distT="0" distB="0" distL="114300" distR="114300" simplePos="0" relativeHeight="251679232" behindDoc="0" locked="0" layoutInCell="1" hidden="0" allowOverlap="1" wp14:anchorId="14E35053" wp14:editId="6F8D4D8D">
            <wp:simplePos x="0" y="0"/>
            <wp:positionH relativeFrom="margin">
              <wp:align>center</wp:align>
            </wp:positionH>
            <wp:positionV relativeFrom="paragraph">
              <wp:posOffset>95250</wp:posOffset>
            </wp:positionV>
            <wp:extent cx="2019300" cy="673100"/>
            <wp:effectExtent l="0" t="0" r="0" b="0"/>
            <wp:wrapTopAndBottom/>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019300" cy="673100"/>
                    </a:xfrm>
                    <a:prstGeom prst="rect">
                      <a:avLst/>
                    </a:prstGeom>
                    <a:ln/>
                  </pic:spPr>
                </pic:pic>
              </a:graphicData>
            </a:graphic>
          </wp:anchor>
        </w:drawing>
      </w:r>
      <w:r w:rsidRPr="00E97480">
        <w:rPr>
          <w:rFonts w:asciiTheme="minorHAnsi" w:hAnsiTheme="minorHAnsi" w:cstheme="minorHAnsi"/>
          <w:b/>
          <w:bCs/>
          <w:sz w:val="28"/>
          <w:szCs w:val="28"/>
          <w:lang w:val="fr-FR"/>
        </w:rPr>
        <w:t>Corrélations de Mathologie 3 (La modélisation et l’algèbre) – Ontario</w:t>
      </w:r>
    </w:p>
    <w:p w14:paraId="7461CE26" w14:textId="77777777" w:rsidR="00B36568" w:rsidRPr="0006497F" w:rsidRDefault="00B36568">
      <w:pPr>
        <w:spacing w:before="4"/>
        <w:rPr>
          <w:rFonts w:asciiTheme="minorHAnsi" w:hAnsiTheme="minorHAnsi" w:cstheme="minorHAnsi"/>
          <w:b/>
          <w:sz w:val="20"/>
          <w:szCs w:val="20"/>
          <w:lang w:val="fr-CA"/>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3425"/>
        <w:gridCol w:w="3827"/>
        <w:gridCol w:w="2410"/>
        <w:gridCol w:w="4394"/>
      </w:tblGrid>
      <w:tr w:rsidR="006A0C88" w:rsidRPr="00FD66F5" w14:paraId="7461CE2C" w14:textId="77777777" w:rsidTr="00B44D8F">
        <w:trPr>
          <w:trHeight w:val="535"/>
        </w:trPr>
        <w:tc>
          <w:tcPr>
            <w:tcW w:w="2551" w:type="dxa"/>
            <w:shd w:val="clear" w:color="auto" w:fill="A26C9C"/>
          </w:tcPr>
          <w:p w14:paraId="3E27B544" w14:textId="77777777" w:rsidR="006A0C88" w:rsidRPr="00E55E39" w:rsidRDefault="006A0C88" w:rsidP="006A0C88">
            <w:pPr>
              <w:pStyle w:val="TableParagraph"/>
              <w:rPr>
                <w:rFonts w:asciiTheme="minorHAnsi" w:hAnsiTheme="minorHAnsi" w:cstheme="minorHAnsi"/>
                <w:b/>
                <w:bCs/>
                <w:lang w:val="fr-FR"/>
              </w:rPr>
            </w:pPr>
            <w:r w:rsidRPr="00E55E39">
              <w:rPr>
                <w:rFonts w:asciiTheme="minorHAnsi" w:hAnsiTheme="minorHAnsi" w:cstheme="minorHAnsi"/>
                <w:b/>
                <w:bCs/>
                <w:lang w:val="fr-FR"/>
              </w:rPr>
              <w:t>Résultats d’apprentissage</w:t>
            </w:r>
          </w:p>
          <w:p w14:paraId="7461CE27" w14:textId="028D6F4F" w:rsidR="00DD55C4" w:rsidRPr="00E55E39" w:rsidRDefault="00DD55C4" w:rsidP="006A0C88">
            <w:pPr>
              <w:pStyle w:val="TableParagraph"/>
              <w:rPr>
                <w:rFonts w:asciiTheme="minorHAnsi" w:hAnsiTheme="minorHAnsi" w:cstheme="minorHAnsi"/>
                <w:b/>
              </w:rPr>
            </w:pPr>
            <w:r w:rsidRPr="00E55E39">
              <w:rPr>
                <w:rFonts w:asciiTheme="minorHAnsi" w:hAnsiTheme="minorHAnsi" w:cstheme="minorHAnsi"/>
                <w:b/>
                <w:bCs/>
                <w:lang w:val="fr-FR"/>
              </w:rPr>
              <w:t>2020</w:t>
            </w:r>
          </w:p>
        </w:tc>
        <w:tc>
          <w:tcPr>
            <w:tcW w:w="3425" w:type="dxa"/>
            <w:shd w:val="clear" w:color="auto" w:fill="A26C9C"/>
          </w:tcPr>
          <w:p w14:paraId="1029FCA8" w14:textId="4871C168" w:rsidR="006A0C88" w:rsidRPr="00E55E39" w:rsidRDefault="006A0C88" w:rsidP="006A0C88">
            <w:pPr>
              <w:pStyle w:val="TableParagraph"/>
              <w:rPr>
                <w:rFonts w:asciiTheme="minorHAnsi" w:hAnsiTheme="minorHAnsi" w:cstheme="minorHAnsi"/>
                <w:b/>
                <w:lang w:val="fr-CA"/>
              </w:rPr>
            </w:pPr>
            <w:r w:rsidRPr="00E55E39">
              <w:rPr>
                <w:rFonts w:asciiTheme="minorHAnsi" w:hAnsiTheme="minorHAnsi" w:cstheme="minorHAnsi"/>
                <w:b/>
                <w:lang w:val="fr-CA"/>
              </w:rPr>
              <w:t>Mathologie 3</w:t>
            </w:r>
            <w:r w:rsidRPr="00E55E39">
              <w:rPr>
                <w:rFonts w:asciiTheme="minorHAnsi" w:hAnsiTheme="minorHAnsi" w:cstheme="minorHAnsi"/>
                <w:b/>
                <w:vertAlign w:val="superscript"/>
                <w:lang w:val="fr-CA"/>
              </w:rPr>
              <w:t>e</w:t>
            </w:r>
            <w:r w:rsidRPr="00E55E39">
              <w:rPr>
                <w:rFonts w:asciiTheme="minorHAnsi" w:hAnsiTheme="minorHAnsi" w:cstheme="minorHAnsi"/>
                <w:b/>
                <w:lang w:val="fr-CA"/>
              </w:rPr>
              <w:t xml:space="preserve"> année, Trousse d’activités</w:t>
            </w:r>
            <w:r w:rsidR="00DD55C4" w:rsidRPr="00E55E39">
              <w:rPr>
                <w:rFonts w:asciiTheme="minorHAnsi" w:hAnsiTheme="minorHAnsi" w:cstheme="minorHAnsi"/>
                <w:b/>
                <w:lang w:val="fr-CA"/>
              </w:rPr>
              <w:t xml:space="preserve"> (Cartes de l’élève)</w:t>
            </w:r>
          </w:p>
        </w:tc>
        <w:tc>
          <w:tcPr>
            <w:tcW w:w="3827" w:type="dxa"/>
            <w:shd w:val="clear" w:color="auto" w:fill="A26C9C"/>
          </w:tcPr>
          <w:p w14:paraId="7461CE28" w14:textId="23E96F8E" w:rsidR="006A0C88" w:rsidRPr="00E55E39" w:rsidRDefault="006A0C88" w:rsidP="006A0C88">
            <w:pPr>
              <w:pStyle w:val="TableParagraph"/>
              <w:rPr>
                <w:rFonts w:asciiTheme="minorHAnsi" w:hAnsiTheme="minorHAnsi" w:cstheme="minorHAnsi"/>
                <w:b/>
                <w:lang w:val="fr-CA"/>
              </w:rPr>
            </w:pPr>
            <w:r w:rsidRPr="00E55E39">
              <w:rPr>
                <w:rFonts w:asciiTheme="minorHAnsi" w:hAnsiTheme="minorHAnsi" w:cstheme="minorHAnsi"/>
                <w:b/>
                <w:lang w:val="fr-CA"/>
              </w:rPr>
              <w:t>Mathologie 3</w:t>
            </w:r>
            <w:r w:rsidRPr="00E55E39">
              <w:rPr>
                <w:rFonts w:asciiTheme="minorHAnsi" w:hAnsiTheme="minorHAnsi" w:cstheme="minorHAnsi"/>
                <w:b/>
                <w:vertAlign w:val="superscript"/>
                <w:lang w:val="fr-CA"/>
              </w:rPr>
              <w:t>e</w:t>
            </w:r>
            <w:r w:rsidRPr="00E55E39">
              <w:rPr>
                <w:rFonts w:asciiTheme="minorHAnsi" w:hAnsiTheme="minorHAnsi" w:cstheme="minorHAnsi"/>
                <w:b/>
                <w:lang w:val="fr-CA"/>
              </w:rPr>
              <w:t xml:space="preserve"> année, Mathologie.ca</w:t>
            </w:r>
          </w:p>
        </w:tc>
        <w:tc>
          <w:tcPr>
            <w:tcW w:w="2410" w:type="dxa"/>
            <w:shd w:val="clear" w:color="auto" w:fill="A26C9C"/>
          </w:tcPr>
          <w:p w14:paraId="7461CE29" w14:textId="01FFFBC7" w:rsidR="006A0C88" w:rsidRPr="00E55E39" w:rsidRDefault="006A0C88" w:rsidP="006A0C88">
            <w:pPr>
              <w:pStyle w:val="TableParagraph"/>
              <w:ind w:left="105"/>
              <w:rPr>
                <w:rFonts w:asciiTheme="minorHAnsi" w:hAnsiTheme="minorHAnsi" w:cstheme="minorHAnsi"/>
                <w:b/>
              </w:rPr>
            </w:pPr>
            <w:r w:rsidRPr="00E55E39">
              <w:rPr>
                <w:rFonts w:asciiTheme="minorHAnsi" w:hAnsiTheme="minorHAnsi" w:cstheme="minorHAnsi"/>
                <w:b/>
              </w:rPr>
              <w:t>Petits livrets de Mathologie</w:t>
            </w:r>
          </w:p>
        </w:tc>
        <w:tc>
          <w:tcPr>
            <w:tcW w:w="4394" w:type="dxa"/>
            <w:shd w:val="clear" w:color="auto" w:fill="A26C9C"/>
          </w:tcPr>
          <w:p w14:paraId="7461CE2B" w14:textId="4EB032BF" w:rsidR="006A0C88" w:rsidRPr="00E55E39" w:rsidRDefault="006A0C88" w:rsidP="006A0C88">
            <w:pPr>
              <w:pStyle w:val="TableParagraph"/>
              <w:spacing w:line="248" w:lineRule="exact"/>
              <w:ind w:left="109"/>
              <w:rPr>
                <w:rFonts w:asciiTheme="minorHAnsi" w:hAnsiTheme="minorHAnsi" w:cstheme="minorHAnsi"/>
                <w:b/>
                <w:lang w:val="fr-CA"/>
              </w:rPr>
            </w:pPr>
            <w:r w:rsidRPr="00E55E39">
              <w:rPr>
                <w:rFonts w:asciiTheme="minorHAnsi" w:hAnsiTheme="minorHAnsi" w:cstheme="minorHAnsi"/>
                <w:b/>
                <w:lang w:val="fr-FR"/>
              </w:rPr>
              <w:t>La Progression des apprentissages en mathématiques de M à 3</w:t>
            </w:r>
            <w:r w:rsidRPr="00E55E39">
              <w:rPr>
                <w:rFonts w:asciiTheme="minorHAnsi" w:hAnsiTheme="minorHAnsi" w:cstheme="minorHAnsi"/>
                <w:b/>
                <w:vertAlign w:val="superscript"/>
                <w:lang w:val="fr-FR"/>
              </w:rPr>
              <w:t>e</w:t>
            </w:r>
            <w:r w:rsidRPr="00E55E39">
              <w:rPr>
                <w:rFonts w:asciiTheme="minorHAnsi" w:hAnsiTheme="minorHAnsi" w:cstheme="minorHAnsi"/>
                <w:b/>
                <w:lang w:val="fr-FR"/>
              </w:rPr>
              <w:t xml:space="preserve"> année de Pearson Canada</w:t>
            </w:r>
          </w:p>
        </w:tc>
      </w:tr>
      <w:tr w:rsidR="006A0C88" w:rsidRPr="00FD66F5" w14:paraId="7461CE2F" w14:textId="77777777" w:rsidTr="00B44D8F">
        <w:trPr>
          <w:trHeight w:val="515"/>
        </w:trPr>
        <w:tc>
          <w:tcPr>
            <w:tcW w:w="16607" w:type="dxa"/>
            <w:gridSpan w:val="5"/>
            <w:shd w:val="clear" w:color="auto" w:fill="D9D9D9"/>
          </w:tcPr>
          <w:p w14:paraId="67F33115" w14:textId="77777777" w:rsidR="0015221F" w:rsidRPr="00E55E39" w:rsidRDefault="0015221F" w:rsidP="00E55E39">
            <w:pPr>
              <w:ind w:left="135"/>
              <w:rPr>
                <w:rFonts w:asciiTheme="minorHAnsi" w:hAnsiTheme="minorHAnsi" w:cstheme="minorHAnsi"/>
                <w:b/>
                <w:bCs/>
                <w:lang w:val="fr-FR"/>
              </w:rPr>
            </w:pPr>
            <w:r w:rsidRPr="00E55E39">
              <w:rPr>
                <w:rFonts w:asciiTheme="minorHAnsi" w:hAnsiTheme="minorHAnsi" w:cstheme="minorHAnsi"/>
                <w:b/>
                <w:bCs/>
                <w:lang w:val="fr-FR"/>
              </w:rPr>
              <w:t>Attente</w:t>
            </w:r>
          </w:p>
          <w:p w14:paraId="7461CE2E" w14:textId="77AEDFCC" w:rsidR="006A0C88" w:rsidRPr="00E55E39" w:rsidRDefault="0015221F" w:rsidP="00E55E39">
            <w:pPr>
              <w:pStyle w:val="TableParagraph"/>
              <w:spacing w:before="1"/>
              <w:ind w:left="135"/>
              <w:rPr>
                <w:rFonts w:asciiTheme="minorHAnsi" w:hAnsiTheme="minorHAnsi" w:cstheme="minorHAnsi"/>
                <w:lang w:val="fr-CA"/>
              </w:rPr>
            </w:pPr>
            <w:r w:rsidRPr="00E55E39">
              <w:rPr>
                <w:rFonts w:asciiTheme="minorHAnsi" w:hAnsiTheme="minorHAnsi" w:cstheme="minorHAnsi"/>
                <w:b/>
                <w:bCs/>
                <w:lang w:val="fr-FR"/>
              </w:rPr>
              <w:t>C1.</w:t>
            </w:r>
            <w:r w:rsidRPr="00E55E39">
              <w:rPr>
                <w:rFonts w:asciiTheme="minorHAnsi" w:hAnsiTheme="minorHAnsi" w:cstheme="minorHAnsi"/>
                <w:lang w:val="fr-FR"/>
              </w:rPr>
              <w:t xml:space="preserve"> Suites et relations : reconnaître, décrire, prolonger et créer une variété de suites, y compris des suites trouvées dans la vie quotidienne, et faire des prédictions à leur sujet</w:t>
            </w:r>
          </w:p>
        </w:tc>
      </w:tr>
      <w:tr w:rsidR="006A0C88" w:rsidRPr="00E55E39" w14:paraId="7461CE32" w14:textId="77777777" w:rsidTr="00B44D8F">
        <w:trPr>
          <w:trHeight w:val="515"/>
        </w:trPr>
        <w:tc>
          <w:tcPr>
            <w:tcW w:w="16607" w:type="dxa"/>
            <w:gridSpan w:val="5"/>
            <w:shd w:val="clear" w:color="auto" w:fill="D9D9D9"/>
          </w:tcPr>
          <w:p w14:paraId="726EA2C9" w14:textId="77777777" w:rsidR="001F5250" w:rsidRPr="00E55E39" w:rsidRDefault="001F5250" w:rsidP="00E55E39">
            <w:pPr>
              <w:ind w:left="135"/>
              <w:rPr>
                <w:rFonts w:asciiTheme="minorHAnsi" w:hAnsiTheme="minorHAnsi" w:cstheme="minorHAnsi"/>
                <w:b/>
                <w:bCs/>
                <w:lang w:val="fr-FR"/>
              </w:rPr>
            </w:pPr>
            <w:r w:rsidRPr="00E55E39">
              <w:rPr>
                <w:rFonts w:asciiTheme="minorHAnsi" w:hAnsiTheme="minorHAnsi" w:cstheme="minorHAnsi"/>
                <w:b/>
                <w:bCs/>
                <w:lang w:val="fr-FR"/>
              </w:rPr>
              <w:t>Contenu d’apprentissage</w:t>
            </w:r>
          </w:p>
          <w:p w14:paraId="7461CE31" w14:textId="1967EA2A" w:rsidR="006A0C88" w:rsidRPr="00E55E39" w:rsidRDefault="001F5250" w:rsidP="00E55E39">
            <w:pPr>
              <w:pStyle w:val="TableParagraph"/>
              <w:spacing w:before="1"/>
              <w:ind w:left="135"/>
              <w:rPr>
                <w:rFonts w:asciiTheme="minorHAnsi" w:hAnsiTheme="minorHAnsi" w:cstheme="minorHAnsi"/>
              </w:rPr>
            </w:pPr>
            <w:r w:rsidRPr="00E55E39">
              <w:rPr>
                <w:rFonts w:asciiTheme="minorHAnsi" w:hAnsiTheme="minorHAnsi" w:cstheme="minorHAnsi"/>
                <w:lang w:val="fr-FR"/>
              </w:rPr>
              <w:t>Suites</w:t>
            </w:r>
          </w:p>
        </w:tc>
      </w:tr>
      <w:tr w:rsidR="00AC65A2" w:rsidRPr="00FD66F5" w14:paraId="7461CE41" w14:textId="77777777" w:rsidTr="00B44D8F">
        <w:trPr>
          <w:trHeight w:val="730"/>
        </w:trPr>
        <w:tc>
          <w:tcPr>
            <w:tcW w:w="2551" w:type="dxa"/>
            <w:vMerge w:val="restart"/>
          </w:tcPr>
          <w:p w14:paraId="130C6C35" w14:textId="77777777" w:rsidR="00AC65A2" w:rsidRPr="0006497F" w:rsidRDefault="00AC65A2" w:rsidP="00E97480">
            <w:pPr>
              <w:ind w:left="135"/>
              <w:rPr>
                <w:rFonts w:asciiTheme="minorHAnsi" w:hAnsiTheme="minorHAnsi" w:cstheme="minorHAnsi"/>
                <w:sz w:val="20"/>
                <w:szCs w:val="20"/>
                <w:lang w:val="fr-FR"/>
              </w:rPr>
            </w:pPr>
            <w:r w:rsidRPr="0006497F">
              <w:rPr>
                <w:rFonts w:asciiTheme="minorHAnsi" w:hAnsiTheme="minorHAnsi" w:cstheme="minorHAnsi"/>
                <w:b/>
                <w:bCs/>
                <w:sz w:val="20"/>
                <w:szCs w:val="20"/>
                <w:lang w:val="fr-FR"/>
              </w:rPr>
              <w:t>C1.1</w:t>
            </w:r>
            <w:r w:rsidRPr="0006497F">
              <w:rPr>
                <w:rFonts w:asciiTheme="minorHAnsi" w:hAnsiTheme="minorHAnsi" w:cstheme="minorHAnsi"/>
                <w:sz w:val="20"/>
                <w:szCs w:val="20"/>
                <w:lang w:val="fr-FR"/>
              </w:rPr>
              <w:t xml:space="preserve"> Reconnaître et décrire les éléments et les opérations qui se répètent dans diverses suites (numériques et non numériques), y compris des suites trouvées dans la vie quotidienne.</w:t>
            </w:r>
          </w:p>
          <w:p w14:paraId="7461CE33" w14:textId="2E587850" w:rsidR="00AC65A2" w:rsidRPr="0006497F" w:rsidRDefault="00AC65A2" w:rsidP="00AC65A2">
            <w:pPr>
              <w:pStyle w:val="TableParagraph"/>
              <w:rPr>
                <w:rFonts w:asciiTheme="minorHAnsi" w:hAnsiTheme="minorHAnsi" w:cstheme="minorHAnsi"/>
                <w:sz w:val="20"/>
                <w:szCs w:val="20"/>
                <w:lang w:val="fr-FR"/>
              </w:rPr>
            </w:pPr>
          </w:p>
        </w:tc>
        <w:tc>
          <w:tcPr>
            <w:tcW w:w="3425" w:type="dxa"/>
            <w:vMerge w:val="restart"/>
          </w:tcPr>
          <w:p w14:paraId="1912FB32" w14:textId="77777777" w:rsidR="00AC65A2" w:rsidRPr="0006497F" w:rsidRDefault="00AC65A2" w:rsidP="00E97480">
            <w:pPr>
              <w:spacing w:line="228" w:lineRule="auto"/>
              <w:ind w:left="106"/>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modélisation et l’algèbre, unité 1 : Les régularités croissantes et décroissantes</w:t>
            </w:r>
          </w:p>
          <w:p w14:paraId="083B75EC" w14:textId="77777777" w:rsidR="00AC65A2" w:rsidRPr="0006497F" w:rsidRDefault="00AC65A2" w:rsidP="00E97480">
            <w:pPr>
              <w:spacing w:line="228" w:lineRule="auto"/>
              <w:ind w:left="106"/>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1 : Décrire et prolonger des régularités</w:t>
            </w:r>
          </w:p>
          <w:p w14:paraId="6C27A085" w14:textId="77777777" w:rsidR="00AC65A2" w:rsidRPr="0006497F" w:rsidRDefault="00AC65A2" w:rsidP="00E97480">
            <w:pPr>
              <w:spacing w:line="228" w:lineRule="auto"/>
              <w:ind w:left="106"/>
              <w:rPr>
                <w:rFonts w:asciiTheme="minorHAnsi" w:hAnsiTheme="minorHAnsi" w:cstheme="minorHAnsi"/>
                <w:sz w:val="20"/>
                <w:szCs w:val="20"/>
                <w:lang w:val="fr-FR"/>
              </w:rPr>
            </w:pPr>
          </w:p>
          <w:p w14:paraId="62AB3876" w14:textId="77777777" w:rsidR="00AC65A2" w:rsidRPr="0006497F" w:rsidRDefault="00AC65A2" w:rsidP="00E97480">
            <w:pPr>
              <w:spacing w:line="228" w:lineRule="auto"/>
              <w:ind w:left="106"/>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modélisation et l’algèbre, unité 3 : Les régularités répétées</w:t>
            </w:r>
          </w:p>
          <w:p w14:paraId="5DA1FD41" w14:textId="29D58B23" w:rsidR="00AC65A2" w:rsidRDefault="00AC65A2" w:rsidP="00E97480">
            <w:pPr>
              <w:spacing w:line="228" w:lineRule="auto"/>
              <w:ind w:left="106"/>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14 : Reconnaître et prolonger des régularités</w:t>
            </w:r>
          </w:p>
          <w:p w14:paraId="00478B92" w14:textId="1DEC3FD9" w:rsidR="00BA5D90" w:rsidRPr="00DB06C4" w:rsidRDefault="00BA5D90" w:rsidP="00E97480">
            <w:pPr>
              <w:spacing w:line="228" w:lineRule="auto"/>
              <w:ind w:left="106"/>
              <w:contextualSpacing/>
              <w:rPr>
                <w:rFonts w:asciiTheme="minorHAnsi" w:hAnsiTheme="minorHAnsi" w:cstheme="minorHAnsi"/>
                <w:i/>
                <w:iCs/>
                <w:sz w:val="20"/>
                <w:szCs w:val="20"/>
                <w:lang w:val="fr-FR"/>
              </w:rPr>
            </w:pPr>
            <w:r w:rsidRPr="00DB06C4">
              <w:rPr>
                <w:rFonts w:asciiTheme="minorHAnsi" w:hAnsiTheme="minorHAnsi" w:cstheme="minorHAnsi"/>
                <w:i/>
                <w:iCs/>
                <w:sz w:val="20"/>
                <w:szCs w:val="20"/>
                <w:lang w:val="fr-FR"/>
              </w:rPr>
              <w:t xml:space="preserve">Carte de l’élève 22 : </w:t>
            </w:r>
            <w:r w:rsidR="00DB06C4" w:rsidRPr="00DB06C4">
              <w:rPr>
                <w:rFonts w:asciiTheme="minorHAnsi" w:hAnsiTheme="minorHAnsi" w:cstheme="minorHAnsi"/>
                <w:i/>
                <w:iCs/>
                <w:sz w:val="20"/>
                <w:szCs w:val="20"/>
                <w:lang w:val="fr-FR"/>
              </w:rPr>
              <w:t>Répète le motif !</w:t>
            </w:r>
          </w:p>
          <w:p w14:paraId="72941E27" w14:textId="2A7D8027" w:rsidR="00AC65A2" w:rsidRPr="0006497F" w:rsidRDefault="00AC65A2" w:rsidP="00E97480">
            <w:pPr>
              <w:pStyle w:val="TableParagraph"/>
              <w:spacing w:before="1" w:line="225" w:lineRule="auto"/>
              <w:ind w:left="106" w:right="275"/>
              <w:rPr>
                <w:rFonts w:asciiTheme="minorHAnsi" w:hAnsiTheme="minorHAnsi" w:cstheme="minorHAnsi"/>
                <w:b/>
                <w:sz w:val="20"/>
                <w:szCs w:val="20"/>
                <w:lang w:val="fr-CA"/>
              </w:rPr>
            </w:pPr>
            <w:r w:rsidRPr="0006497F">
              <w:rPr>
                <w:rFonts w:asciiTheme="minorHAnsi" w:hAnsiTheme="minorHAnsi" w:cstheme="minorHAnsi"/>
                <w:sz w:val="20"/>
                <w:szCs w:val="20"/>
                <w:lang w:val="fr-FR"/>
              </w:rPr>
              <w:t>16 : Les régularités répétées : Approfondissement</w:t>
            </w:r>
          </w:p>
        </w:tc>
        <w:tc>
          <w:tcPr>
            <w:tcW w:w="3827" w:type="dxa"/>
            <w:vMerge w:val="restart"/>
          </w:tcPr>
          <w:p w14:paraId="01784DDF" w14:textId="77777777" w:rsidR="00FD6C80" w:rsidRPr="0006497F" w:rsidRDefault="00FD6C80" w:rsidP="00E97480">
            <w:pPr>
              <w:spacing w:line="228" w:lineRule="auto"/>
              <w:ind w:left="105"/>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modélisation et l’algèbre, unité 1 : Les régularités croissantes et décroissantes</w:t>
            </w:r>
          </w:p>
          <w:p w14:paraId="7F50256C" w14:textId="7F8BF61E" w:rsidR="00FD6C80" w:rsidRPr="0006497F" w:rsidRDefault="00FD6C80" w:rsidP="00E97480">
            <w:pPr>
              <w:spacing w:line="228" w:lineRule="auto"/>
              <w:ind w:left="105"/>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1 : Décrire et prolonger des régularités</w:t>
            </w:r>
            <w:r w:rsidR="00F5054E" w:rsidRPr="0006497F">
              <w:rPr>
                <w:rFonts w:asciiTheme="minorHAnsi" w:hAnsiTheme="minorHAnsi" w:cstheme="minorHAnsi"/>
                <w:sz w:val="20"/>
                <w:szCs w:val="20"/>
                <w:lang w:val="fr-FR"/>
              </w:rPr>
              <w:t xml:space="preserve"> (révisé 2020)</w:t>
            </w:r>
          </w:p>
          <w:p w14:paraId="40B89007" w14:textId="77777777" w:rsidR="00FD6C80" w:rsidRPr="0006497F" w:rsidRDefault="00FD6C80" w:rsidP="00E97480">
            <w:pPr>
              <w:spacing w:line="228" w:lineRule="auto"/>
              <w:ind w:left="105"/>
              <w:rPr>
                <w:rFonts w:asciiTheme="minorHAnsi" w:hAnsiTheme="minorHAnsi" w:cstheme="minorHAnsi"/>
                <w:sz w:val="20"/>
                <w:szCs w:val="20"/>
                <w:lang w:val="fr-FR"/>
              </w:rPr>
            </w:pPr>
          </w:p>
          <w:p w14:paraId="044B4AD8" w14:textId="77777777" w:rsidR="00FD6C80" w:rsidRPr="0006497F" w:rsidRDefault="00FD6C80" w:rsidP="00E97480">
            <w:pPr>
              <w:spacing w:line="228" w:lineRule="auto"/>
              <w:ind w:left="105"/>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modélisation et l’algèbre, unité 3 : Les régularités répétées</w:t>
            </w:r>
          </w:p>
          <w:p w14:paraId="5782F48B" w14:textId="01171DA9" w:rsidR="00FD6C80" w:rsidRDefault="00FD6C80" w:rsidP="00E97480">
            <w:pPr>
              <w:spacing w:line="228" w:lineRule="auto"/>
              <w:ind w:left="105"/>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1</w:t>
            </w:r>
            <w:r w:rsidR="00F5054E" w:rsidRPr="0006497F">
              <w:rPr>
                <w:rFonts w:asciiTheme="minorHAnsi" w:hAnsiTheme="minorHAnsi" w:cstheme="minorHAnsi"/>
                <w:sz w:val="20"/>
                <w:szCs w:val="20"/>
                <w:lang w:val="fr-FR"/>
              </w:rPr>
              <w:t>1</w:t>
            </w:r>
            <w:r w:rsidRPr="0006497F">
              <w:rPr>
                <w:rFonts w:asciiTheme="minorHAnsi" w:hAnsiTheme="minorHAnsi" w:cstheme="minorHAnsi"/>
                <w:sz w:val="20"/>
                <w:szCs w:val="20"/>
                <w:lang w:val="fr-FR"/>
              </w:rPr>
              <w:t> : Reconnaître et prolonger des régularités</w:t>
            </w:r>
            <w:r w:rsidR="00F5054E" w:rsidRPr="0006497F">
              <w:rPr>
                <w:rFonts w:asciiTheme="minorHAnsi" w:hAnsiTheme="minorHAnsi" w:cstheme="minorHAnsi"/>
                <w:sz w:val="20"/>
                <w:szCs w:val="20"/>
                <w:lang w:val="fr-FR"/>
              </w:rPr>
              <w:t xml:space="preserve"> (révisé 2020)</w:t>
            </w:r>
          </w:p>
          <w:p w14:paraId="2DD57424" w14:textId="77777777" w:rsidR="00DB06C4" w:rsidRPr="00DB06C4" w:rsidRDefault="00DB06C4" w:rsidP="00DB06C4">
            <w:pPr>
              <w:spacing w:line="228" w:lineRule="auto"/>
              <w:ind w:left="106"/>
              <w:contextualSpacing/>
              <w:rPr>
                <w:rFonts w:asciiTheme="minorHAnsi" w:hAnsiTheme="minorHAnsi" w:cstheme="minorHAnsi"/>
                <w:i/>
                <w:iCs/>
                <w:sz w:val="20"/>
                <w:szCs w:val="20"/>
                <w:lang w:val="fr-FR"/>
              </w:rPr>
            </w:pPr>
            <w:r w:rsidRPr="00DB06C4">
              <w:rPr>
                <w:rFonts w:asciiTheme="minorHAnsi" w:hAnsiTheme="minorHAnsi" w:cstheme="minorHAnsi"/>
                <w:i/>
                <w:iCs/>
                <w:sz w:val="20"/>
                <w:szCs w:val="20"/>
                <w:lang w:val="fr-FR"/>
              </w:rPr>
              <w:t>Carte de l’élève 22 : Répète le motif !</w:t>
            </w:r>
          </w:p>
          <w:p w14:paraId="7461CE39" w14:textId="67073526" w:rsidR="00AC65A2" w:rsidRPr="0006497F" w:rsidRDefault="00FD6C80" w:rsidP="00E97480">
            <w:pPr>
              <w:pStyle w:val="TableParagraph"/>
              <w:spacing w:line="230" w:lineRule="auto"/>
              <w:ind w:left="105" w:right="370"/>
              <w:rPr>
                <w:rFonts w:asciiTheme="minorHAnsi" w:hAnsiTheme="minorHAnsi" w:cstheme="minorHAnsi"/>
                <w:sz w:val="20"/>
                <w:szCs w:val="20"/>
                <w:lang w:val="fr-CA"/>
              </w:rPr>
            </w:pPr>
            <w:r w:rsidRPr="0006497F">
              <w:rPr>
                <w:rFonts w:asciiTheme="minorHAnsi" w:hAnsiTheme="minorHAnsi" w:cstheme="minorHAnsi"/>
                <w:sz w:val="20"/>
                <w:szCs w:val="20"/>
                <w:lang w:val="fr-FR"/>
              </w:rPr>
              <w:t>1</w:t>
            </w:r>
            <w:r w:rsidR="00F5054E" w:rsidRPr="0006497F">
              <w:rPr>
                <w:rFonts w:asciiTheme="minorHAnsi" w:hAnsiTheme="minorHAnsi" w:cstheme="minorHAnsi"/>
                <w:sz w:val="20"/>
                <w:szCs w:val="20"/>
                <w:lang w:val="fr-FR"/>
              </w:rPr>
              <w:t>3</w:t>
            </w:r>
            <w:r w:rsidRPr="0006497F">
              <w:rPr>
                <w:rFonts w:asciiTheme="minorHAnsi" w:hAnsiTheme="minorHAnsi" w:cstheme="minorHAnsi"/>
                <w:sz w:val="20"/>
                <w:szCs w:val="20"/>
                <w:lang w:val="fr-FR"/>
              </w:rPr>
              <w:t> : Les régularités répétées : Approfondissement</w:t>
            </w:r>
            <w:r w:rsidR="00F5054E" w:rsidRPr="0006497F">
              <w:rPr>
                <w:rFonts w:asciiTheme="minorHAnsi" w:hAnsiTheme="minorHAnsi" w:cstheme="minorHAnsi"/>
                <w:sz w:val="20"/>
                <w:szCs w:val="20"/>
                <w:lang w:val="fr-FR"/>
              </w:rPr>
              <w:t xml:space="preserve"> (révisé 2020)</w:t>
            </w:r>
          </w:p>
        </w:tc>
        <w:tc>
          <w:tcPr>
            <w:tcW w:w="2410" w:type="dxa"/>
            <w:vMerge w:val="restart"/>
          </w:tcPr>
          <w:p w14:paraId="65C032BE" w14:textId="77777777" w:rsidR="00AC65A2" w:rsidRPr="0006497F" w:rsidRDefault="00AC65A2" w:rsidP="00E97480">
            <w:pPr>
              <w:ind w:left="60"/>
              <w:rPr>
                <w:rFonts w:asciiTheme="minorHAnsi" w:hAnsiTheme="minorHAnsi" w:cstheme="minorHAnsi"/>
                <w:sz w:val="20"/>
                <w:szCs w:val="20"/>
                <w:lang w:val="fr-FR"/>
              </w:rPr>
            </w:pPr>
            <w:r w:rsidRPr="0006497F">
              <w:rPr>
                <w:rFonts w:asciiTheme="minorHAnsi" w:hAnsiTheme="minorHAnsi" w:cstheme="minorHAnsi"/>
                <w:sz w:val="20"/>
                <w:szCs w:val="20"/>
                <w:lang w:val="fr-FR"/>
              </w:rPr>
              <w:t>Les chefs-d’œuvre de Namir</w:t>
            </w:r>
          </w:p>
          <w:p w14:paraId="19678DA6" w14:textId="77777777" w:rsidR="00AC65A2" w:rsidRPr="0006497F" w:rsidRDefault="00AC65A2" w:rsidP="00E97480">
            <w:pPr>
              <w:ind w:left="60"/>
              <w:rPr>
                <w:rFonts w:asciiTheme="minorHAnsi" w:hAnsiTheme="minorHAnsi" w:cstheme="minorHAnsi"/>
                <w:sz w:val="20"/>
                <w:szCs w:val="20"/>
                <w:lang w:val="fr-FR"/>
              </w:rPr>
            </w:pPr>
          </w:p>
          <w:p w14:paraId="34B1DEFD" w14:textId="77777777" w:rsidR="00AC65A2" w:rsidRPr="0006497F" w:rsidRDefault="00AC65A2" w:rsidP="00E97480">
            <w:pPr>
              <w:ind w:left="6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Étayage :</w:t>
            </w:r>
          </w:p>
          <w:p w14:paraId="26C466E7" w14:textId="77777777" w:rsidR="00AC65A2" w:rsidRPr="0006497F" w:rsidRDefault="00AC65A2" w:rsidP="00E97480">
            <w:pPr>
              <w:ind w:left="60"/>
              <w:rPr>
                <w:rFonts w:asciiTheme="minorHAnsi" w:hAnsiTheme="minorHAnsi" w:cstheme="minorHAnsi"/>
                <w:sz w:val="20"/>
                <w:szCs w:val="20"/>
                <w:lang w:val="fr-FR"/>
              </w:rPr>
            </w:pPr>
            <w:r w:rsidRPr="0006497F">
              <w:rPr>
                <w:rFonts w:asciiTheme="minorHAnsi" w:hAnsiTheme="minorHAnsi" w:cstheme="minorHAnsi"/>
                <w:sz w:val="20"/>
                <w:szCs w:val="20"/>
                <w:lang w:val="fr-FR"/>
              </w:rPr>
              <w:t>La meilleure surprise</w:t>
            </w:r>
          </w:p>
          <w:p w14:paraId="57AC8156" w14:textId="77777777" w:rsidR="00AC65A2" w:rsidRPr="0006497F" w:rsidRDefault="00AC65A2" w:rsidP="00E97480">
            <w:pPr>
              <w:ind w:left="60"/>
              <w:rPr>
                <w:rFonts w:asciiTheme="minorHAnsi" w:hAnsiTheme="minorHAnsi" w:cstheme="minorHAnsi"/>
                <w:sz w:val="20"/>
                <w:szCs w:val="20"/>
                <w:lang w:val="fr-FR"/>
              </w:rPr>
            </w:pPr>
            <w:r w:rsidRPr="0006497F">
              <w:rPr>
                <w:rFonts w:asciiTheme="minorHAnsi" w:hAnsiTheme="minorHAnsi" w:cstheme="minorHAnsi"/>
                <w:sz w:val="20"/>
                <w:szCs w:val="20"/>
                <w:lang w:val="fr-FR"/>
              </w:rPr>
              <w:t>En quête de régularités !</w:t>
            </w:r>
          </w:p>
          <w:p w14:paraId="7461CE3E" w14:textId="73CEF5FF" w:rsidR="00AC65A2" w:rsidRPr="0006497F" w:rsidRDefault="00AC65A2" w:rsidP="00AC65A2">
            <w:pPr>
              <w:pStyle w:val="TableParagraph"/>
              <w:spacing w:before="1"/>
              <w:ind w:left="105" w:right="854"/>
              <w:rPr>
                <w:rFonts w:asciiTheme="minorHAnsi" w:hAnsiTheme="minorHAnsi" w:cstheme="minorHAnsi"/>
                <w:sz w:val="20"/>
                <w:szCs w:val="20"/>
                <w:lang w:val="fr-FR"/>
              </w:rPr>
            </w:pPr>
          </w:p>
        </w:tc>
        <w:tc>
          <w:tcPr>
            <w:tcW w:w="4394" w:type="dxa"/>
            <w:shd w:val="clear" w:color="auto" w:fill="D3B1CF"/>
          </w:tcPr>
          <w:p w14:paraId="7461CE40" w14:textId="658C982F" w:rsidR="00AC65A2" w:rsidRPr="0006497F" w:rsidRDefault="00AC65A2" w:rsidP="00AC65A2">
            <w:pPr>
              <w:pStyle w:val="TableParagraph"/>
              <w:spacing w:line="240" w:lineRule="exact"/>
              <w:ind w:left="109" w:right="1129"/>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On peut décrire des régularités de façon mathématique.</w:t>
            </w:r>
          </w:p>
        </w:tc>
      </w:tr>
      <w:tr w:rsidR="006A0C88" w:rsidRPr="00FD66F5" w14:paraId="7461CE4A" w14:textId="77777777" w:rsidTr="0062527E">
        <w:trPr>
          <w:trHeight w:val="2445"/>
        </w:trPr>
        <w:tc>
          <w:tcPr>
            <w:tcW w:w="2551" w:type="dxa"/>
            <w:vMerge/>
            <w:tcBorders>
              <w:top w:val="nil"/>
            </w:tcBorders>
          </w:tcPr>
          <w:p w14:paraId="7461CE42" w14:textId="77777777" w:rsidR="006A0C88" w:rsidRPr="0006497F" w:rsidRDefault="006A0C88" w:rsidP="006A0C88">
            <w:pPr>
              <w:rPr>
                <w:rFonts w:asciiTheme="minorHAnsi" w:hAnsiTheme="minorHAnsi" w:cstheme="minorHAnsi"/>
                <w:sz w:val="20"/>
                <w:szCs w:val="20"/>
                <w:lang w:val="fr-CA"/>
              </w:rPr>
            </w:pPr>
          </w:p>
        </w:tc>
        <w:tc>
          <w:tcPr>
            <w:tcW w:w="3425" w:type="dxa"/>
            <w:vMerge/>
          </w:tcPr>
          <w:p w14:paraId="42A65B8F" w14:textId="77777777" w:rsidR="006A0C88" w:rsidRPr="0006497F" w:rsidRDefault="006A0C88" w:rsidP="006A0C88">
            <w:pPr>
              <w:rPr>
                <w:rFonts w:asciiTheme="minorHAnsi" w:hAnsiTheme="minorHAnsi" w:cstheme="minorHAnsi"/>
                <w:sz w:val="20"/>
                <w:szCs w:val="20"/>
                <w:lang w:val="fr-CA"/>
              </w:rPr>
            </w:pPr>
          </w:p>
        </w:tc>
        <w:tc>
          <w:tcPr>
            <w:tcW w:w="3827" w:type="dxa"/>
            <w:vMerge/>
            <w:tcBorders>
              <w:top w:val="nil"/>
            </w:tcBorders>
          </w:tcPr>
          <w:p w14:paraId="7461CE43" w14:textId="77F665A5" w:rsidR="006A0C88" w:rsidRPr="0006497F" w:rsidRDefault="006A0C88" w:rsidP="006A0C88">
            <w:pPr>
              <w:rPr>
                <w:rFonts w:asciiTheme="minorHAnsi" w:hAnsiTheme="minorHAnsi" w:cstheme="minorHAnsi"/>
                <w:sz w:val="20"/>
                <w:szCs w:val="20"/>
                <w:lang w:val="fr-CA"/>
              </w:rPr>
            </w:pPr>
          </w:p>
        </w:tc>
        <w:tc>
          <w:tcPr>
            <w:tcW w:w="2410" w:type="dxa"/>
            <w:vMerge/>
            <w:tcBorders>
              <w:top w:val="nil"/>
            </w:tcBorders>
          </w:tcPr>
          <w:p w14:paraId="7461CE44" w14:textId="77777777" w:rsidR="006A0C88" w:rsidRPr="0006497F" w:rsidRDefault="006A0C88" w:rsidP="006A0C88">
            <w:pPr>
              <w:rPr>
                <w:rFonts w:asciiTheme="minorHAnsi" w:hAnsiTheme="minorHAnsi" w:cstheme="minorHAnsi"/>
                <w:sz w:val="20"/>
                <w:szCs w:val="20"/>
                <w:lang w:val="fr-CA"/>
              </w:rPr>
            </w:pPr>
          </w:p>
        </w:tc>
        <w:tc>
          <w:tcPr>
            <w:tcW w:w="4394" w:type="dxa"/>
          </w:tcPr>
          <w:p w14:paraId="233E22BA" w14:textId="77777777" w:rsidR="008E17C0" w:rsidRPr="0006497F" w:rsidRDefault="008E17C0" w:rsidP="003A1244">
            <w:pPr>
              <w:ind w:left="16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Identifier, trier et classer mathématiquement les attributs et les régularités (p. ex. : nombre de côtés, forme, taille)</w:t>
            </w:r>
          </w:p>
          <w:p w14:paraId="21C6FE6E" w14:textId="77777777" w:rsidR="008E17C0" w:rsidRPr="0006497F" w:rsidRDefault="008E17C0" w:rsidP="003A1244">
            <w:pPr>
              <w:ind w:left="165"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Trier et classifier des objets avec plusieurs attributs (p. ex. : une figure rouge de grande taille, à 3 côtés).</w:t>
            </w:r>
          </w:p>
          <w:p w14:paraId="6A1B9906" w14:textId="77777777" w:rsidR="008E17C0" w:rsidRPr="0006497F" w:rsidRDefault="008E17C0" w:rsidP="003A1244">
            <w:pPr>
              <w:ind w:left="165"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Trier et classifier des régularités à partir de l’unité répétée (p. ex. : AAB, ABB).</w:t>
            </w:r>
          </w:p>
          <w:p w14:paraId="3FCA7DEE" w14:textId="77777777" w:rsidR="008E17C0" w:rsidRPr="0006497F" w:rsidRDefault="008E17C0" w:rsidP="003A1244">
            <w:pPr>
              <w:ind w:left="165" w:hanging="108"/>
              <w:rPr>
                <w:rFonts w:asciiTheme="minorHAnsi" w:hAnsiTheme="minorHAnsi" w:cstheme="minorHAnsi"/>
                <w:b/>
                <w:bCs/>
                <w:sz w:val="20"/>
                <w:szCs w:val="20"/>
                <w:lang w:val="fr-FR"/>
              </w:rPr>
            </w:pPr>
            <w:r w:rsidRPr="0006497F">
              <w:rPr>
                <w:rFonts w:asciiTheme="minorHAnsi" w:hAnsiTheme="minorHAnsi" w:cstheme="minorHAnsi"/>
                <w:sz w:val="20"/>
                <w:szCs w:val="20"/>
                <w:lang w:val="fr-FR"/>
              </w:rPr>
              <w:t>- Trier un ensemble d’objets à partir de 2 attributs.</w:t>
            </w:r>
          </w:p>
          <w:p w14:paraId="564DEBE0" w14:textId="77777777" w:rsidR="008E17C0" w:rsidRPr="0006497F" w:rsidRDefault="008E17C0" w:rsidP="003A1244">
            <w:pPr>
              <w:ind w:left="16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Identifier, reproduire, prolonger et créer des régularités</w:t>
            </w:r>
          </w:p>
          <w:p w14:paraId="065ED71B" w14:textId="77777777" w:rsidR="008E17C0" w:rsidRPr="0006497F" w:rsidRDefault="008E17C0" w:rsidP="003A1244">
            <w:pPr>
              <w:ind w:left="16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Représenter la même régularité de différentes façons (p. ex. : en le traduisant avec différents symboles, objets, sons, actions).</w:t>
            </w:r>
          </w:p>
          <w:p w14:paraId="7F6EDB68" w14:textId="77777777" w:rsidR="008E17C0" w:rsidRPr="0006497F" w:rsidRDefault="008E17C0" w:rsidP="003A1244">
            <w:pPr>
              <w:ind w:left="16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 Comparer des régularités et décrire leurs similitudes et leurs différences. </w:t>
            </w:r>
          </w:p>
          <w:p w14:paraId="7461CE49" w14:textId="7705E8CE" w:rsidR="006A0C88" w:rsidRPr="0006497F" w:rsidRDefault="008E17C0" w:rsidP="003A1244">
            <w:pPr>
              <w:pStyle w:val="TableParagraph"/>
              <w:spacing w:before="2" w:line="240" w:lineRule="atLeast"/>
              <w:ind w:left="165" w:right="211"/>
              <w:rPr>
                <w:rFonts w:asciiTheme="minorHAnsi" w:hAnsiTheme="minorHAnsi" w:cstheme="minorHAnsi"/>
                <w:b/>
                <w:sz w:val="20"/>
                <w:szCs w:val="20"/>
                <w:lang w:val="fr-CA"/>
              </w:rPr>
            </w:pPr>
            <w:r w:rsidRPr="0006497F">
              <w:rPr>
                <w:rFonts w:asciiTheme="minorHAnsi" w:hAnsiTheme="minorHAnsi" w:cstheme="minorHAnsi"/>
                <w:sz w:val="20"/>
                <w:szCs w:val="20"/>
                <w:lang w:val="fr-FR"/>
              </w:rPr>
              <w:t>- Reconnaître, prolonger et créer des régularités à partir de 2 attributs ou plus (p. ex. : forme et orientation).</w:t>
            </w:r>
          </w:p>
        </w:tc>
      </w:tr>
    </w:tbl>
    <w:p w14:paraId="7461CE4B" w14:textId="77777777" w:rsidR="00B36568" w:rsidRPr="0006497F" w:rsidRDefault="00B36568">
      <w:pPr>
        <w:spacing w:line="240" w:lineRule="atLeast"/>
        <w:rPr>
          <w:rFonts w:asciiTheme="minorHAnsi" w:hAnsiTheme="minorHAnsi" w:cstheme="minorHAnsi"/>
          <w:sz w:val="20"/>
          <w:szCs w:val="20"/>
          <w:lang w:val="fr-CA"/>
        </w:rPr>
        <w:sectPr w:rsidR="00B36568" w:rsidRPr="0006497F"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23"/>
        <w:gridCol w:w="3420"/>
        <w:gridCol w:w="3788"/>
        <w:gridCol w:w="2524"/>
        <w:gridCol w:w="4730"/>
        <w:gridCol w:w="16"/>
      </w:tblGrid>
      <w:tr w:rsidR="00B44D8F" w:rsidRPr="00FD66F5" w14:paraId="7461CE52" w14:textId="77777777" w:rsidTr="00FB1F1F">
        <w:trPr>
          <w:gridAfter w:val="1"/>
          <w:wAfter w:w="16" w:type="dxa"/>
          <w:trHeight w:val="70"/>
        </w:trPr>
        <w:tc>
          <w:tcPr>
            <w:tcW w:w="2551" w:type="dxa"/>
            <w:vMerge w:val="restart"/>
          </w:tcPr>
          <w:p w14:paraId="7461CE4C" w14:textId="77777777" w:rsidR="00B44D8F" w:rsidRPr="0006497F" w:rsidRDefault="00B44D8F">
            <w:pPr>
              <w:pStyle w:val="TableParagraph"/>
              <w:ind w:left="0"/>
              <w:rPr>
                <w:rFonts w:asciiTheme="minorHAnsi" w:hAnsiTheme="minorHAnsi" w:cstheme="minorHAnsi"/>
                <w:sz w:val="20"/>
                <w:szCs w:val="20"/>
                <w:lang w:val="fr-CA"/>
              </w:rPr>
            </w:pPr>
          </w:p>
        </w:tc>
        <w:tc>
          <w:tcPr>
            <w:tcW w:w="3443" w:type="dxa"/>
            <w:gridSpan w:val="2"/>
            <w:vMerge w:val="restart"/>
          </w:tcPr>
          <w:p w14:paraId="71504BB3" w14:textId="77777777" w:rsidR="00B44D8F" w:rsidRPr="0006497F" w:rsidRDefault="00B44D8F">
            <w:pPr>
              <w:pStyle w:val="TableParagraph"/>
              <w:ind w:left="0"/>
              <w:rPr>
                <w:rFonts w:asciiTheme="minorHAnsi" w:hAnsiTheme="minorHAnsi" w:cstheme="minorHAnsi"/>
                <w:sz w:val="20"/>
                <w:szCs w:val="20"/>
                <w:lang w:val="fr-CA"/>
              </w:rPr>
            </w:pPr>
          </w:p>
        </w:tc>
        <w:tc>
          <w:tcPr>
            <w:tcW w:w="3784" w:type="dxa"/>
            <w:vMerge w:val="restart"/>
          </w:tcPr>
          <w:p w14:paraId="7461CE4D" w14:textId="5FDE6186" w:rsidR="00B44D8F" w:rsidRPr="0006497F" w:rsidRDefault="00B44D8F">
            <w:pPr>
              <w:pStyle w:val="TableParagraph"/>
              <w:ind w:left="0"/>
              <w:rPr>
                <w:rFonts w:asciiTheme="minorHAnsi" w:hAnsiTheme="minorHAnsi" w:cstheme="minorHAnsi"/>
                <w:sz w:val="20"/>
                <w:szCs w:val="20"/>
                <w:lang w:val="fr-CA"/>
              </w:rPr>
            </w:pPr>
          </w:p>
        </w:tc>
        <w:tc>
          <w:tcPr>
            <w:tcW w:w="2524" w:type="dxa"/>
            <w:vMerge w:val="restart"/>
          </w:tcPr>
          <w:p w14:paraId="7461CE4E" w14:textId="77777777" w:rsidR="00B44D8F" w:rsidRPr="0006497F" w:rsidRDefault="00B44D8F">
            <w:pPr>
              <w:pStyle w:val="TableParagraph"/>
              <w:ind w:left="0"/>
              <w:rPr>
                <w:rFonts w:asciiTheme="minorHAnsi" w:hAnsiTheme="minorHAnsi" w:cstheme="minorHAnsi"/>
                <w:sz w:val="20"/>
                <w:szCs w:val="20"/>
                <w:lang w:val="fr-CA"/>
              </w:rPr>
            </w:pPr>
          </w:p>
        </w:tc>
        <w:tc>
          <w:tcPr>
            <w:tcW w:w="4730" w:type="dxa"/>
          </w:tcPr>
          <w:p w14:paraId="7461CE51" w14:textId="5B9DBC16" w:rsidR="00B44D8F" w:rsidRPr="0006497F" w:rsidRDefault="00B44D8F" w:rsidP="008E17C0">
            <w:pPr>
              <w:pStyle w:val="TableParagraph"/>
              <w:tabs>
                <w:tab w:val="left" w:pos="215"/>
              </w:tabs>
              <w:ind w:left="0" w:right="460"/>
              <w:rPr>
                <w:rFonts w:asciiTheme="minorHAnsi" w:hAnsiTheme="minorHAnsi" w:cstheme="minorHAnsi"/>
                <w:sz w:val="20"/>
                <w:szCs w:val="20"/>
                <w:lang w:val="fr-CA"/>
              </w:rPr>
            </w:pPr>
          </w:p>
        </w:tc>
      </w:tr>
      <w:tr w:rsidR="00114136" w:rsidRPr="00FD66F5" w14:paraId="7461CE58" w14:textId="77777777" w:rsidTr="00FB1F1F">
        <w:trPr>
          <w:gridAfter w:val="1"/>
          <w:wAfter w:w="16" w:type="dxa"/>
          <w:trHeight w:val="730"/>
        </w:trPr>
        <w:tc>
          <w:tcPr>
            <w:tcW w:w="2551" w:type="dxa"/>
            <w:vMerge/>
            <w:tcBorders>
              <w:top w:val="nil"/>
            </w:tcBorders>
          </w:tcPr>
          <w:p w14:paraId="7461CE53" w14:textId="77777777" w:rsidR="00114136" w:rsidRPr="0006497F" w:rsidRDefault="00114136" w:rsidP="00114136">
            <w:pPr>
              <w:rPr>
                <w:rFonts w:asciiTheme="minorHAnsi" w:hAnsiTheme="minorHAnsi" w:cstheme="minorHAnsi"/>
                <w:sz w:val="20"/>
                <w:szCs w:val="20"/>
                <w:lang w:val="fr-CA"/>
              </w:rPr>
            </w:pPr>
          </w:p>
        </w:tc>
        <w:tc>
          <w:tcPr>
            <w:tcW w:w="3443" w:type="dxa"/>
            <w:gridSpan w:val="2"/>
            <w:vMerge/>
          </w:tcPr>
          <w:p w14:paraId="4C76AA25" w14:textId="77777777" w:rsidR="00114136" w:rsidRPr="0006497F" w:rsidRDefault="00114136" w:rsidP="00114136">
            <w:pPr>
              <w:rPr>
                <w:rFonts w:asciiTheme="minorHAnsi" w:hAnsiTheme="minorHAnsi" w:cstheme="minorHAnsi"/>
                <w:sz w:val="20"/>
                <w:szCs w:val="20"/>
                <w:lang w:val="fr-CA"/>
              </w:rPr>
            </w:pPr>
          </w:p>
        </w:tc>
        <w:tc>
          <w:tcPr>
            <w:tcW w:w="3784" w:type="dxa"/>
            <w:vMerge/>
            <w:tcBorders>
              <w:top w:val="nil"/>
            </w:tcBorders>
          </w:tcPr>
          <w:p w14:paraId="7461CE54" w14:textId="490E80F9" w:rsidR="00114136" w:rsidRPr="0006497F" w:rsidRDefault="00114136" w:rsidP="00114136">
            <w:pPr>
              <w:rPr>
                <w:rFonts w:asciiTheme="minorHAnsi" w:hAnsiTheme="minorHAnsi" w:cstheme="minorHAnsi"/>
                <w:sz w:val="20"/>
                <w:szCs w:val="20"/>
                <w:lang w:val="fr-CA"/>
              </w:rPr>
            </w:pPr>
          </w:p>
        </w:tc>
        <w:tc>
          <w:tcPr>
            <w:tcW w:w="2524" w:type="dxa"/>
            <w:vMerge/>
            <w:tcBorders>
              <w:top w:val="nil"/>
            </w:tcBorders>
          </w:tcPr>
          <w:p w14:paraId="7461CE55" w14:textId="77777777" w:rsidR="00114136" w:rsidRPr="0006497F" w:rsidRDefault="00114136" w:rsidP="00114136">
            <w:pPr>
              <w:rPr>
                <w:rFonts w:asciiTheme="minorHAnsi" w:hAnsiTheme="minorHAnsi" w:cstheme="minorHAnsi"/>
                <w:sz w:val="20"/>
                <w:szCs w:val="20"/>
                <w:lang w:val="fr-CA"/>
              </w:rPr>
            </w:pPr>
          </w:p>
        </w:tc>
        <w:tc>
          <w:tcPr>
            <w:tcW w:w="4730" w:type="dxa"/>
            <w:shd w:val="clear" w:color="auto" w:fill="D3B1CF"/>
          </w:tcPr>
          <w:p w14:paraId="7461CE57" w14:textId="6DF15C2F" w:rsidR="00114136" w:rsidRPr="0006497F" w:rsidRDefault="00114136" w:rsidP="00114136">
            <w:pPr>
              <w:pStyle w:val="TableParagraph"/>
              <w:spacing w:line="235" w:lineRule="exact"/>
              <w:ind w:left="109"/>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On peut décrire des régularités de façon mathématique.</w:t>
            </w:r>
          </w:p>
        </w:tc>
      </w:tr>
      <w:tr w:rsidR="00443A03" w:rsidRPr="00FD66F5" w14:paraId="7461CE60" w14:textId="77777777" w:rsidTr="00FB1F1F">
        <w:trPr>
          <w:gridAfter w:val="1"/>
          <w:wAfter w:w="16" w:type="dxa"/>
          <w:trHeight w:val="2200"/>
        </w:trPr>
        <w:tc>
          <w:tcPr>
            <w:tcW w:w="2551" w:type="dxa"/>
            <w:vMerge/>
            <w:tcBorders>
              <w:top w:val="nil"/>
            </w:tcBorders>
          </w:tcPr>
          <w:p w14:paraId="7461CE59" w14:textId="77777777" w:rsidR="00443A03" w:rsidRPr="0006497F" w:rsidRDefault="00443A03" w:rsidP="00443A03">
            <w:pPr>
              <w:rPr>
                <w:rFonts w:asciiTheme="minorHAnsi" w:hAnsiTheme="minorHAnsi" w:cstheme="minorHAnsi"/>
                <w:sz w:val="20"/>
                <w:szCs w:val="20"/>
                <w:lang w:val="fr-CA"/>
              </w:rPr>
            </w:pPr>
          </w:p>
        </w:tc>
        <w:tc>
          <w:tcPr>
            <w:tcW w:w="3443" w:type="dxa"/>
            <w:gridSpan w:val="2"/>
            <w:vMerge/>
          </w:tcPr>
          <w:p w14:paraId="4DFB1BE0" w14:textId="77777777" w:rsidR="00443A03" w:rsidRPr="0006497F" w:rsidRDefault="00443A03" w:rsidP="00443A03">
            <w:pPr>
              <w:rPr>
                <w:rFonts w:asciiTheme="minorHAnsi" w:hAnsiTheme="minorHAnsi" w:cstheme="minorHAnsi"/>
                <w:sz w:val="20"/>
                <w:szCs w:val="20"/>
                <w:lang w:val="fr-CA"/>
              </w:rPr>
            </w:pPr>
          </w:p>
        </w:tc>
        <w:tc>
          <w:tcPr>
            <w:tcW w:w="3784" w:type="dxa"/>
            <w:vMerge/>
            <w:tcBorders>
              <w:top w:val="nil"/>
            </w:tcBorders>
          </w:tcPr>
          <w:p w14:paraId="7461CE5A" w14:textId="6F954EC0" w:rsidR="00443A03" w:rsidRPr="0006497F" w:rsidRDefault="00443A03" w:rsidP="00443A03">
            <w:pPr>
              <w:rPr>
                <w:rFonts w:asciiTheme="minorHAnsi" w:hAnsiTheme="minorHAnsi" w:cstheme="minorHAnsi"/>
                <w:sz w:val="20"/>
                <w:szCs w:val="20"/>
                <w:lang w:val="fr-CA"/>
              </w:rPr>
            </w:pPr>
          </w:p>
        </w:tc>
        <w:tc>
          <w:tcPr>
            <w:tcW w:w="2524" w:type="dxa"/>
            <w:vMerge/>
            <w:tcBorders>
              <w:top w:val="nil"/>
            </w:tcBorders>
          </w:tcPr>
          <w:p w14:paraId="7461CE5B" w14:textId="77777777" w:rsidR="00443A03" w:rsidRPr="0006497F" w:rsidRDefault="00443A03" w:rsidP="00443A03">
            <w:pPr>
              <w:rPr>
                <w:rFonts w:asciiTheme="minorHAnsi" w:hAnsiTheme="minorHAnsi" w:cstheme="minorHAnsi"/>
                <w:sz w:val="20"/>
                <w:szCs w:val="20"/>
                <w:lang w:val="fr-CA"/>
              </w:rPr>
            </w:pPr>
          </w:p>
        </w:tc>
        <w:tc>
          <w:tcPr>
            <w:tcW w:w="4730" w:type="dxa"/>
          </w:tcPr>
          <w:p w14:paraId="045679A1" w14:textId="77777777" w:rsidR="00443A03" w:rsidRPr="0006497F" w:rsidRDefault="00443A03" w:rsidP="003A1244">
            <w:pPr>
              <w:ind w:left="7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Représenter et généraliser des régularités croissantes/décroissantes</w:t>
            </w:r>
          </w:p>
          <w:p w14:paraId="0484DA6D" w14:textId="77777777" w:rsidR="00443A03" w:rsidRPr="0006497F" w:rsidRDefault="00443A03" w:rsidP="003A1244">
            <w:pPr>
              <w:ind w:left="75" w:hanging="115"/>
              <w:rPr>
                <w:rFonts w:asciiTheme="minorHAnsi" w:hAnsiTheme="minorHAnsi" w:cstheme="minorHAnsi"/>
                <w:sz w:val="20"/>
                <w:szCs w:val="20"/>
                <w:lang w:val="fr-FR" w:eastAsia="en-CA"/>
              </w:rPr>
            </w:pPr>
            <w:r w:rsidRPr="0006497F">
              <w:rPr>
                <w:rFonts w:asciiTheme="minorHAnsi" w:hAnsiTheme="minorHAnsi" w:cstheme="minorHAnsi"/>
                <w:sz w:val="20"/>
                <w:szCs w:val="20"/>
                <w:lang w:val="fr-FR"/>
              </w:rPr>
              <w:t xml:space="preserve">‐ </w:t>
            </w:r>
            <w:r w:rsidRPr="0006497F">
              <w:rPr>
                <w:rFonts w:asciiTheme="minorHAnsi" w:hAnsiTheme="minorHAnsi" w:cstheme="minorHAnsi"/>
                <w:color w:val="000000" w:themeColor="text1"/>
                <w:sz w:val="20"/>
                <w:szCs w:val="20"/>
                <w:lang w:val="fr-FR" w:eastAsia="en-CA"/>
              </w:rPr>
              <w:t>Identifier et prolonger des régularités non numériques croissantes/décroissantes (p. ex. : saute-tape; saute-tape-tape; saute-tape-tape-tape, etc.).</w:t>
            </w:r>
          </w:p>
          <w:p w14:paraId="7461CE5F" w14:textId="77BC3F44" w:rsidR="00443A03" w:rsidRPr="0006497F" w:rsidRDefault="00443A03" w:rsidP="003A1244">
            <w:pPr>
              <w:pStyle w:val="TableParagraph"/>
              <w:spacing w:line="235" w:lineRule="exact"/>
              <w:ind w:left="75"/>
              <w:rPr>
                <w:rFonts w:asciiTheme="minorHAnsi" w:hAnsiTheme="minorHAnsi" w:cstheme="minorHAnsi"/>
                <w:sz w:val="20"/>
                <w:szCs w:val="20"/>
                <w:lang w:val="fr-CA"/>
              </w:rPr>
            </w:pPr>
            <w:r w:rsidRPr="0006497F">
              <w:rPr>
                <w:rFonts w:asciiTheme="minorHAnsi" w:hAnsiTheme="minorHAnsi" w:cstheme="minorHAnsi"/>
                <w:color w:val="000000" w:themeColor="text1"/>
                <w:sz w:val="20"/>
                <w:szCs w:val="20"/>
                <w:lang w:val="fr-FR" w:eastAsia="en-CA"/>
              </w:rPr>
              <w:t>- Identifier, reproduire et prolonger des régularités croissantes/décroissantes de façons concrète, graphique et numérique en utilisant l’addition ou la soustraction répétée.</w:t>
            </w:r>
          </w:p>
        </w:tc>
      </w:tr>
      <w:tr w:rsidR="009A7AC8" w:rsidRPr="00FD66F5" w14:paraId="7461CE71" w14:textId="77777777" w:rsidTr="00FB1F1F">
        <w:trPr>
          <w:gridAfter w:val="1"/>
          <w:wAfter w:w="16" w:type="dxa"/>
          <w:trHeight w:val="730"/>
        </w:trPr>
        <w:tc>
          <w:tcPr>
            <w:tcW w:w="2574" w:type="dxa"/>
            <w:gridSpan w:val="2"/>
            <w:vMerge w:val="restart"/>
            <w:tcBorders>
              <w:bottom w:val="single" w:sz="4" w:space="0" w:color="auto"/>
            </w:tcBorders>
          </w:tcPr>
          <w:p w14:paraId="2F299F2F" w14:textId="77777777" w:rsidR="009A7AC8" w:rsidRPr="0006497F" w:rsidRDefault="009A7AC8" w:rsidP="00E97480">
            <w:pPr>
              <w:ind w:left="135"/>
              <w:rPr>
                <w:rFonts w:asciiTheme="minorHAnsi" w:hAnsiTheme="minorHAnsi" w:cstheme="minorHAnsi"/>
                <w:sz w:val="20"/>
                <w:szCs w:val="20"/>
                <w:lang w:val="fr-FR"/>
              </w:rPr>
            </w:pPr>
            <w:r w:rsidRPr="0006497F">
              <w:rPr>
                <w:rFonts w:asciiTheme="minorHAnsi" w:hAnsiTheme="minorHAnsi" w:cstheme="minorHAnsi"/>
                <w:b/>
                <w:bCs/>
                <w:sz w:val="20"/>
                <w:szCs w:val="20"/>
                <w:lang w:val="fr-FR"/>
              </w:rPr>
              <w:t>C1.2</w:t>
            </w:r>
            <w:r w:rsidRPr="0006497F">
              <w:rPr>
                <w:rFonts w:asciiTheme="minorHAnsi" w:hAnsiTheme="minorHAnsi" w:cstheme="minorHAnsi"/>
                <w:sz w:val="20"/>
                <w:szCs w:val="20"/>
                <w:lang w:val="fr-FR"/>
              </w:rPr>
              <w:t xml:space="preserve"> Créer des suites qui comprennent des éléments, des mouvements ou des opérations qui se répètent, à l’aide d’une variété de représentations, y compris des formes géométriques, des nombres et des tables de valeurs, et établir des liens entre les différentes représentations.</w:t>
            </w:r>
          </w:p>
          <w:p w14:paraId="2B0D15F0" w14:textId="52695D35" w:rsidR="009A7AC8" w:rsidRPr="0006497F" w:rsidRDefault="009A7AC8" w:rsidP="009A7AC8">
            <w:pPr>
              <w:pStyle w:val="TableParagraph"/>
              <w:ind w:right="129"/>
              <w:rPr>
                <w:rFonts w:asciiTheme="minorHAnsi" w:hAnsiTheme="minorHAnsi" w:cstheme="minorHAnsi"/>
                <w:b/>
                <w:sz w:val="20"/>
                <w:szCs w:val="20"/>
                <w:lang w:val="fr-FR"/>
              </w:rPr>
            </w:pPr>
          </w:p>
        </w:tc>
        <w:tc>
          <w:tcPr>
            <w:tcW w:w="3420" w:type="dxa"/>
            <w:vMerge w:val="restart"/>
            <w:tcBorders>
              <w:bottom w:val="single" w:sz="4" w:space="0" w:color="auto"/>
            </w:tcBorders>
          </w:tcPr>
          <w:p w14:paraId="6AE5E214" w14:textId="77777777" w:rsidR="009A7AC8" w:rsidRPr="0006497F" w:rsidRDefault="009A7AC8" w:rsidP="00E97480">
            <w:pPr>
              <w:ind w:left="90"/>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modélisation et l’algèbre, unité 1 : Les régularités croissantes et décroissantes</w:t>
            </w:r>
          </w:p>
          <w:p w14:paraId="101F00AB" w14:textId="77777777" w:rsidR="009A7AC8" w:rsidRPr="0006497F" w:rsidRDefault="009A7AC8" w:rsidP="00E97480">
            <w:pPr>
              <w:ind w:left="90"/>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2 : Représenter des régularités</w:t>
            </w:r>
          </w:p>
          <w:p w14:paraId="10696D13" w14:textId="77777777" w:rsidR="009A7AC8" w:rsidRPr="0006497F" w:rsidRDefault="009A7AC8" w:rsidP="00E97480">
            <w:pPr>
              <w:ind w:left="90"/>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3 : Créer des régularités</w:t>
            </w:r>
          </w:p>
          <w:p w14:paraId="378A3A49" w14:textId="77777777" w:rsidR="009A7AC8" w:rsidRPr="0006497F" w:rsidRDefault="009A7AC8" w:rsidP="00E97480">
            <w:pPr>
              <w:ind w:left="90"/>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6 : Explorer les régularités multiplicatives</w:t>
            </w:r>
          </w:p>
          <w:p w14:paraId="4CEAC7D4" w14:textId="77777777" w:rsidR="009A7AC8" w:rsidRPr="0006497F" w:rsidRDefault="009A7AC8" w:rsidP="00E97480">
            <w:pPr>
              <w:ind w:left="90"/>
              <w:rPr>
                <w:rFonts w:asciiTheme="minorHAnsi" w:hAnsiTheme="minorHAnsi" w:cstheme="minorHAnsi"/>
                <w:sz w:val="20"/>
                <w:szCs w:val="20"/>
                <w:lang w:val="fr-FR"/>
              </w:rPr>
            </w:pPr>
          </w:p>
          <w:p w14:paraId="6600EA87" w14:textId="77777777" w:rsidR="009A7AC8" w:rsidRPr="0006497F" w:rsidRDefault="009A7AC8" w:rsidP="00E97480">
            <w:pPr>
              <w:spacing w:line="228" w:lineRule="auto"/>
              <w:ind w:left="90"/>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modélisation et l’algèbre, unité 3 : Les régularités répétées</w:t>
            </w:r>
          </w:p>
          <w:p w14:paraId="4C322711" w14:textId="674A24F4" w:rsidR="009A7AC8" w:rsidRDefault="009A7AC8" w:rsidP="00E97480">
            <w:pPr>
              <w:spacing w:line="228" w:lineRule="auto"/>
              <w:ind w:left="90"/>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14 : Reconnaître et prolonger des régularités</w:t>
            </w:r>
          </w:p>
          <w:p w14:paraId="05A42ED2" w14:textId="77777777" w:rsidR="00DB06C4" w:rsidRPr="00DB06C4" w:rsidRDefault="00DB06C4" w:rsidP="00DB06C4">
            <w:pPr>
              <w:spacing w:line="228" w:lineRule="auto"/>
              <w:ind w:left="106"/>
              <w:contextualSpacing/>
              <w:rPr>
                <w:rFonts w:asciiTheme="minorHAnsi" w:hAnsiTheme="minorHAnsi" w:cstheme="minorHAnsi"/>
                <w:i/>
                <w:iCs/>
                <w:sz w:val="20"/>
                <w:szCs w:val="20"/>
                <w:lang w:val="fr-FR"/>
              </w:rPr>
            </w:pPr>
            <w:r w:rsidRPr="00DB06C4">
              <w:rPr>
                <w:rFonts w:asciiTheme="minorHAnsi" w:hAnsiTheme="minorHAnsi" w:cstheme="minorHAnsi"/>
                <w:i/>
                <w:iCs/>
                <w:sz w:val="20"/>
                <w:szCs w:val="20"/>
                <w:lang w:val="fr-FR"/>
              </w:rPr>
              <w:t>Carte de l’élève 22 : Répète le motif !</w:t>
            </w:r>
          </w:p>
          <w:p w14:paraId="3B1191D7" w14:textId="77777777" w:rsidR="009A7AC8" w:rsidRPr="0006497F" w:rsidRDefault="009A7AC8" w:rsidP="00E97480">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15 : Créer des régularités</w:t>
            </w:r>
          </w:p>
          <w:p w14:paraId="2C14B6B4" w14:textId="77777777" w:rsidR="009A7AC8" w:rsidRPr="0006497F" w:rsidRDefault="009A7AC8" w:rsidP="00E97480">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16 : Les régularités répétées : Approfondissement</w:t>
            </w:r>
          </w:p>
          <w:p w14:paraId="7461CE61" w14:textId="20F17A19" w:rsidR="009A7AC8" w:rsidRPr="0006497F" w:rsidRDefault="009A7AC8" w:rsidP="009A7AC8">
            <w:pPr>
              <w:pStyle w:val="TableParagraph"/>
              <w:ind w:right="129"/>
              <w:rPr>
                <w:rFonts w:asciiTheme="minorHAnsi" w:hAnsiTheme="minorHAnsi" w:cstheme="minorHAnsi"/>
                <w:sz w:val="20"/>
                <w:szCs w:val="20"/>
              </w:rPr>
            </w:pPr>
          </w:p>
        </w:tc>
        <w:tc>
          <w:tcPr>
            <w:tcW w:w="3784" w:type="dxa"/>
            <w:vMerge w:val="restart"/>
            <w:tcBorders>
              <w:bottom w:val="single" w:sz="4" w:space="0" w:color="auto"/>
            </w:tcBorders>
          </w:tcPr>
          <w:p w14:paraId="66333EC7" w14:textId="77777777" w:rsidR="00D46C0A" w:rsidRPr="0006497F" w:rsidRDefault="00D46C0A" w:rsidP="00E97480">
            <w:pPr>
              <w:ind w:left="90"/>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modélisation et l’algèbre, unité 1 : Les régularités croissantes et décroissantes</w:t>
            </w:r>
          </w:p>
          <w:p w14:paraId="56FC4FBA" w14:textId="77777777" w:rsidR="00D46C0A" w:rsidRPr="0006497F" w:rsidRDefault="00D46C0A" w:rsidP="00E97480">
            <w:pPr>
              <w:ind w:left="90"/>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2 : Représenter des régularités</w:t>
            </w:r>
          </w:p>
          <w:p w14:paraId="288B80F1" w14:textId="77777777" w:rsidR="00D46C0A" w:rsidRPr="0006497F" w:rsidRDefault="00D46C0A" w:rsidP="00E97480">
            <w:pPr>
              <w:ind w:left="90"/>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3 : Créer des régularités</w:t>
            </w:r>
          </w:p>
          <w:p w14:paraId="0ADE6662" w14:textId="77777777" w:rsidR="00D46C0A" w:rsidRPr="0006497F" w:rsidRDefault="00D46C0A" w:rsidP="00E97480">
            <w:pPr>
              <w:ind w:left="90"/>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6 : Explorer les régularités multiplicatives</w:t>
            </w:r>
          </w:p>
          <w:p w14:paraId="110A865C" w14:textId="77777777" w:rsidR="00D46C0A" w:rsidRPr="0006497F" w:rsidRDefault="00D46C0A" w:rsidP="00E97480">
            <w:pPr>
              <w:ind w:left="90"/>
              <w:rPr>
                <w:rFonts w:asciiTheme="minorHAnsi" w:hAnsiTheme="minorHAnsi" w:cstheme="minorHAnsi"/>
                <w:sz w:val="20"/>
                <w:szCs w:val="20"/>
                <w:lang w:val="fr-FR"/>
              </w:rPr>
            </w:pPr>
          </w:p>
          <w:p w14:paraId="5BD13935" w14:textId="77777777" w:rsidR="00D46C0A" w:rsidRPr="0006497F" w:rsidRDefault="00D46C0A" w:rsidP="00E97480">
            <w:pPr>
              <w:spacing w:line="228" w:lineRule="auto"/>
              <w:ind w:left="90"/>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modélisation et l’algèbre, unité 3 : Les régularités répétées</w:t>
            </w:r>
          </w:p>
          <w:p w14:paraId="048C9287" w14:textId="2B27219B" w:rsidR="00D46C0A" w:rsidRDefault="00D46C0A" w:rsidP="00E97480">
            <w:pPr>
              <w:spacing w:line="228" w:lineRule="auto"/>
              <w:ind w:left="90"/>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1</w:t>
            </w:r>
            <w:r w:rsidR="00ED02BB" w:rsidRPr="0006497F">
              <w:rPr>
                <w:rFonts w:asciiTheme="minorHAnsi" w:hAnsiTheme="minorHAnsi" w:cstheme="minorHAnsi"/>
                <w:sz w:val="20"/>
                <w:szCs w:val="20"/>
                <w:lang w:val="fr-FR"/>
              </w:rPr>
              <w:t>1</w:t>
            </w:r>
            <w:r w:rsidRPr="0006497F">
              <w:rPr>
                <w:rFonts w:asciiTheme="minorHAnsi" w:hAnsiTheme="minorHAnsi" w:cstheme="minorHAnsi"/>
                <w:sz w:val="20"/>
                <w:szCs w:val="20"/>
                <w:lang w:val="fr-FR"/>
              </w:rPr>
              <w:t> : Reconnaître et prolonger des régularités</w:t>
            </w:r>
            <w:r w:rsidR="00ED02BB" w:rsidRPr="0006497F">
              <w:rPr>
                <w:rFonts w:asciiTheme="minorHAnsi" w:hAnsiTheme="minorHAnsi" w:cstheme="minorHAnsi"/>
                <w:sz w:val="20"/>
                <w:szCs w:val="20"/>
                <w:lang w:val="fr-FR"/>
              </w:rPr>
              <w:t xml:space="preserve"> (révisé 2020)</w:t>
            </w:r>
          </w:p>
          <w:p w14:paraId="34E2BFFF" w14:textId="77777777" w:rsidR="00BE3591" w:rsidRPr="00DB06C4" w:rsidRDefault="00BE3591" w:rsidP="00BE3591">
            <w:pPr>
              <w:spacing w:line="228" w:lineRule="auto"/>
              <w:ind w:left="106"/>
              <w:contextualSpacing/>
              <w:rPr>
                <w:rFonts w:asciiTheme="minorHAnsi" w:hAnsiTheme="minorHAnsi" w:cstheme="minorHAnsi"/>
                <w:i/>
                <w:iCs/>
                <w:sz w:val="20"/>
                <w:szCs w:val="20"/>
                <w:lang w:val="fr-FR"/>
              </w:rPr>
            </w:pPr>
            <w:r w:rsidRPr="00DB06C4">
              <w:rPr>
                <w:rFonts w:asciiTheme="minorHAnsi" w:hAnsiTheme="minorHAnsi" w:cstheme="minorHAnsi"/>
                <w:i/>
                <w:iCs/>
                <w:sz w:val="20"/>
                <w:szCs w:val="20"/>
                <w:lang w:val="fr-FR"/>
              </w:rPr>
              <w:t>Carte de l’élève 22 : Répète le motif !</w:t>
            </w:r>
          </w:p>
          <w:p w14:paraId="1FDE0A94" w14:textId="19B830F1" w:rsidR="00D46C0A" w:rsidRPr="0006497F" w:rsidRDefault="00D46C0A" w:rsidP="00E97480">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1</w:t>
            </w:r>
            <w:r w:rsidR="00ED02BB" w:rsidRPr="0006497F">
              <w:rPr>
                <w:rFonts w:asciiTheme="minorHAnsi" w:hAnsiTheme="minorHAnsi" w:cstheme="minorHAnsi"/>
                <w:sz w:val="20"/>
                <w:szCs w:val="20"/>
                <w:lang w:val="fr-FR"/>
              </w:rPr>
              <w:t>2</w:t>
            </w:r>
            <w:r w:rsidRPr="0006497F">
              <w:rPr>
                <w:rFonts w:asciiTheme="minorHAnsi" w:hAnsiTheme="minorHAnsi" w:cstheme="minorHAnsi"/>
                <w:sz w:val="20"/>
                <w:szCs w:val="20"/>
                <w:lang w:val="fr-FR"/>
              </w:rPr>
              <w:t> : Créer des régularités</w:t>
            </w:r>
            <w:r w:rsidR="00ED02BB" w:rsidRPr="0006497F">
              <w:rPr>
                <w:rFonts w:asciiTheme="minorHAnsi" w:hAnsiTheme="minorHAnsi" w:cstheme="minorHAnsi"/>
                <w:sz w:val="20"/>
                <w:szCs w:val="20"/>
                <w:lang w:val="fr-FR"/>
              </w:rPr>
              <w:t xml:space="preserve"> (révisé 2020)</w:t>
            </w:r>
          </w:p>
          <w:p w14:paraId="244898D3" w14:textId="1488E50A" w:rsidR="00D46C0A" w:rsidRPr="0006497F" w:rsidRDefault="00D46C0A" w:rsidP="00E97480">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1</w:t>
            </w:r>
            <w:r w:rsidR="00ED02BB" w:rsidRPr="0006497F">
              <w:rPr>
                <w:rFonts w:asciiTheme="minorHAnsi" w:hAnsiTheme="minorHAnsi" w:cstheme="minorHAnsi"/>
                <w:sz w:val="20"/>
                <w:szCs w:val="20"/>
                <w:lang w:val="fr-FR"/>
              </w:rPr>
              <w:t>3</w:t>
            </w:r>
            <w:r w:rsidRPr="0006497F">
              <w:rPr>
                <w:rFonts w:asciiTheme="minorHAnsi" w:hAnsiTheme="minorHAnsi" w:cstheme="minorHAnsi"/>
                <w:sz w:val="20"/>
                <w:szCs w:val="20"/>
                <w:lang w:val="fr-FR"/>
              </w:rPr>
              <w:t> : Les régularités répétées : Approfondissement</w:t>
            </w:r>
            <w:r w:rsidR="00ED02BB" w:rsidRPr="0006497F">
              <w:rPr>
                <w:rFonts w:asciiTheme="minorHAnsi" w:hAnsiTheme="minorHAnsi" w:cstheme="minorHAnsi"/>
                <w:sz w:val="20"/>
                <w:szCs w:val="20"/>
                <w:lang w:val="fr-FR"/>
              </w:rPr>
              <w:t xml:space="preserve"> (révisé 2020)</w:t>
            </w:r>
          </w:p>
          <w:p w14:paraId="7461CE69" w14:textId="5264202D" w:rsidR="009A7AC8" w:rsidRPr="0006497F" w:rsidRDefault="009A7AC8" w:rsidP="009A7AC8">
            <w:pPr>
              <w:pStyle w:val="TableParagraph"/>
              <w:spacing w:line="242" w:lineRule="exact"/>
              <w:ind w:left="105"/>
              <w:rPr>
                <w:rFonts w:asciiTheme="minorHAnsi" w:hAnsiTheme="minorHAnsi" w:cstheme="minorHAnsi"/>
                <w:sz w:val="20"/>
                <w:szCs w:val="20"/>
                <w:lang w:val="fr-CA"/>
              </w:rPr>
            </w:pPr>
          </w:p>
        </w:tc>
        <w:tc>
          <w:tcPr>
            <w:tcW w:w="2524" w:type="dxa"/>
            <w:vMerge w:val="restart"/>
            <w:tcBorders>
              <w:bottom w:val="single" w:sz="4" w:space="0" w:color="auto"/>
            </w:tcBorders>
          </w:tcPr>
          <w:p w14:paraId="74BEFB65" w14:textId="77777777" w:rsidR="009A7AC8" w:rsidRPr="0006497F" w:rsidRDefault="009A7AC8" w:rsidP="00E97480">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Les chefs-d’œuvre de Namir</w:t>
            </w:r>
          </w:p>
          <w:p w14:paraId="5DBF5497" w14:textId="77777777" w:rsidR="009A7AC8" w:rsidRPr="0006497F" w:rsidRDefault="009A7AC8" w:rsidP="00E97480">
            <w:pPr>
              <w:ind w:left="90"/>
              <w:rPr>
                <w:rFonts w:asciiTheme="minorHAnsi" w:hAnsiTheme="minorHAnsi" w:cstheme="minorHAnsi"/>
                <w:sz w:val="20"/>
                <w:szCs w:val="20"/>
                <w:lang w:val="fr-FR"/>
              </w:rPr>
            </w:pPr>
          </w:p>
          <w:p w14:paraId="101D0B49" w14:textId="77777777" w:rsidR="009A7AC8" w:rsidRPr="0006497F" w:rsidRDefault="009A7AC8" w:rsidP="00E97480">
            <w:pPr>
              <w:ind w:left="9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Étayage :</w:t>
            </w:r>
          </w:p>
          <w:p w14:paraId="4546AE9C" w14:textId="77777777" w:rsidR="009A7AC8" w:rsidRPr="0006497F" w:rsidRDefault="009A7AC8" w:rsidP="00E97480">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La meilleure surprise</w:t>
            </w:r>
          </w:p>
          <w:p w14:paraId="43A56E43" w14:textId="77777777" w:rsidR="009A7AC8" w:rsidRPr="0006497F" w:rsidRDefault="009A7AC8" w:rsidP="00E97480">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En quête de régularités !</w:t>
            </w:r>
          </w:p>
          <w:p w14:paraId="7461CE6E" w14:textId="64E30836" w:rsidR="009A7AC8" w:rsidRPr="0006497F" w:rsidRDefault="009A7AC8" w:rsidP="009A7AC8">
            <w:pPr>
              <w:pStyle w:val="TableParagraph"/>
              <w:spacing w:before="1"/>
              <w:ind w:right="1134"/>
              <w:rPr>
                <w:rFonts w:asciiTheme="minorHAnsi" w:hAnsiTheme="minorHAnsi" w:cstheme="minorHAnsi"/>
                <w:sz w:val="20"/>
                <w:szCs w:val="20"/>
                <w:lang w:val="fr-CA"/>
              </w:rPr>
            </w:pPr>
          </w:p>
        </w:tc>
        <w:tc>
          <w:tcPr>
            <w:tcW w:w="4730" w:type="dxa"/>
            <w:tcBorders>
              <w:bottom w:val="single" w:sz="4" w:space="0" w:color="auto"/>
            </w:tcBorders>
            <w:shd w:val="clear" w:color="auto" w:fill="D3B1CF"/>
          </w:tcPr>
          <w:p w14:paraId="7461CE70" w14:textId="46D6C644" w:rsidR="009A7AC8" w:rsidRPr="0006497F" w:rsidRDefault="009A7AC8" w:rsidP="009A7AC8">
            <w:pPr>
              <w:pStyle w:val="TableParagraph"/>
              <w:spacing w:line="235" w:lineRule="exact"/>
              <w:ind w:left="109"/>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On peut décrire des régularités de façon mathématique.</w:t>
            </w:r>
          </w:p>
        </w:tc>
      </w:tr>
      <w:tr w:rsidR="006A3D6F" w:rsidRPr="00FD66F5" w14:paraId="7461CE7C" w14:textId="77777777" w:rsidTr="00FB1F1F">
        <w:trPr>
          <w:gridAfter w:val="1"/>
          <w:wAfter w:w="16" w:type="dxa"/>
          <w:trHeight w:val="2604"/>
        </w:trPr>
        <w:tc>
          <w:tcPr>
            <w:tcW w:w="2574" w:type="dxa"/>
            <w:gridSpan w:val="2"/>
            <w:vMerge/>
            <w:tcBorders>
              <w:top w:val="single" w:sz="4" w:space="0" w:color="auto"/>
              <w:left w:val="single" w:sz="4" w:space="0" w:color="auto"/>
              <w:bottom w:val="single" w:sz="4" w:space="0" w:color="auto"/>
              <w:right w:val="single" w:sz="4" w:space="0" w:color="auto"/>
            </w:tcBorders>
          </w:tcPr>
          <w:p w14:paraId="1A23ACEE" w14:textId="77777777" w:rsidR="006A3D6F" w:rsidRPr="0006497F" w:rsidRDefault="006A3D6F" w:rsidP="006A3D6F">
            <w:pPr>
              <w:rPr>
                <w:rFonts w:asciiTheme="minorHAnsi" w:hAnsiTheme="minorHAnsi" w:cstheme="minorHAnsi"/>
                <w:sz w:val="20"/>
                <w:szCs w:val="20"/>
                <w:lang w:val="fr-CA"/>
              </w:rPr>
            </w:pPr>
          </w:p>
        </w:tc>
        <w:tc>
          <w:tcPr>
            <w:tcW w:w="3420" w:type="dxa"/>
            <w:vMerge/>
            <w:tcBorders>
              <w:top w:val="single" w:sz="4" w:space="0" w:color="auto"/>
              <w:left w:val="single" w:sz="4" w:space="0" w:color="auto"/>
              <w:bottom w:val="single" w:sz="4" w:space="0" w:color="auto"/>
              <w:right w:val="single" w:sz="4" w:space="0" w:color="auto"/>
            </w:tcBorders>
          </w:tcPr>
          <w:p w14:paraId="7461CE72" w14:textId="764397CE" w:rsidR="006A3D6F" w:rsidRPr="0006497F" w:rsidRDefault="006A3D6F" w:rsidP="006A3D6F">
            <w:pPr>
              <w:rPr>
                <w:rFonts w:asciiTheme="minorHAnsi" w:hAnsiTheme="minorHAnsi" w:cstheme="minorHAnsi"/>
                <w:sz w:val="20"/>
                <w:szCs w:val="20"/>
                <w:lang w:val="fr-CA"/>
              </w:rPr>
            </w:pPr>
          </w:p>
        </w:tc>
        <w:tc>
          <w:tcPr>
            <w:tcW w:w="3784" w:type="dxa"/>
            <w:vMerge/>
            <w:tcBorders>
              <w:top w:val="single" w:sz="4" w:space="0" w:color="auto"/>
              <w:left w:val="single" w:sz="4" w:space="0" w:color="auto"/>
              <w:bottom w:val="single" w:sz="4" w:space="0" w:color="auto"/>
              <w:right w:val="single" w:sz="4" w:space="0" w:color="auto"/>
            </w:tcBorders>
          </w:tcPr>
          <w:p w14:paraId="7461CE73" w14:textId="77777777" w:rsidR="006A3D6F" w:rsidRPr="0006497F" w:rsidRDefault="006A3D6F" w:rsidP="006A3D6F">
            <w:pPr>
              <w:rPr>
                <w:rFonts w:asciiTheme="minorHAnsi" w:hAnsiTheme="minorHAnsi" w:cstheme="minorHAnsi"/>
                <w:sz w:val="20"/>
                <w:szCs w:val="20"/>
                <w:lang w:val="fr-CA"/>
              </w:rPr>
            </w:pPr>
          </w:p>
        </w:tc>
        <w:tc>
          <w:tcPr>
            <w:tcW w:w="2524" w:type="dxa"/>
            <w:vMerge/>
            <w:tcBorders>
              <w:top w:val="single" w:sz="4" w:space="0" w:color="auto"/>
              <w:left w:val="single" w:sz="4" w:space="0" w:color="auto"/>
              <w:bottom w:val="single" w:sz="4" w:space="0" w:color="auto"/>
              <w:right w:val="single" w:sz="4" w:space="0" w:color="auto"/>
            </w:tcBorders>
          </w:tcPr>
          <w:p w14:paraId="7461CE74" w14:textId="77777777" w:rsidR="006A3D6F" w:rsidRPr="0006497F" w:rsidRDefault="006A3D6F" w:rsidP="006A3D6F">
            <w:pPr>
              <w:rPr>
                <w:rFonts w:asciiTheme="minorHAnsi" w:hAnsiTheme="minorHAnsi" w:cstheme="minorHAnsi"/>
                <w:sz w:val="20"/>
                <w:szCs w:val="20"/>
                <w:lang w:val="fr-CA"/>
              </w:rPr>
            </w:pPr>
          </w:p>
        </w:tc>
        <w:tc>
          <w:tcPr>
            <w:tcW w:w="4730" w:type="dxa"/>
            <w:tcBorders>
              <w:top w:val="single" w:sz="4" w:space="0" w:color="auto"/>
              <w:left w:val="single" w:sz="4" w:space="0" w:color="auto"/>
              <w:bottom w:val="single" w:sz="4" w:space="0" w:color="auto"/>
              <w:right w:val="single" w:sz="4" w:space="0" w:color="auto"/>
            </w:tcBorders>
          </w:tcPr>
          <w:p w14:paraId="21D092A8" w14:textId="77777777" w:rsidR="006A3D6F" w:rsidRPr="0006497F" w:rsidRDefault="006A3D6F" w:rsidP="003A1244">
            <w:pPr>
              <w:ind w:left="16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Identifier, trier et classer mathématiquement les attributs et les régularités (p. ex. : nombre de côtés, forme, taille)</w:t>
            </w:r>
          </w:p>
          <w:p w14:paraId="599707E1" w14:textId="77777777" w:rsidR="006A3D6F" w:rsidRPr="0006497F" w:rsidRDefault="006A3D6F" w:rsidP="003A1244">
            <w:pPr>
              <w:ind w:left="165"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Trier et classifier des objets avec plusieurs attributs (p. ex. : une figure rouge de grande taille, à 3 côtés).</w:t>
            </w:r>
          </w:p>
          <w:p w14:paraId="12161C35" w14:textId="77777777" w:rsidR="006A3D6F" w:rsidRPr="0006497F" w:rsidRDefault="006A3D6F" w:rsidP="003A1244">
            <w:pPr>
              <w:ind w:left="165"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Trier et classifier des régularités à partir de l’unité répétée (p. ex. : AAB, ABB).</w:t>
            </w:r>
          </w:p>
          <w:p w14:paraId="7544CC15" w14:textId="77777777" w:rsidR="006A3D6F" w:rsidRPr="0006497F" w:rsidRDefault="006A3D6F" w:rsidP="003A1244">
            <w:pPr>
              <w:ind w:left="165" w:hanging="108"/>
              <w:rPr>
                <w:rFonts w:asciiTheme="minorHAnsi" w:hAnsiTheme="minorHAnsi" w:cstheme="minorHAnsi"/>
                <w:b/>
                <w:bCs/>
                <w:sz w:val="20"/>
                <w:szCs w:val="20"/>
                <w:lang w:val="fr-FR"/>
              </w:rPr>
            </w:pPr>
            <w:r w:rsidRPr="0006497F">
              <w:rPr>
                <w:rFonts w:asciiTheme="minorHAnsi" w:hAnsiTheme="minorHAnsi" w:cstheme="minorHAnsi"/>
                <w:sz w:val="20"/>
                <w:szCs w:val="20"/>
                <w:lang w:val="fr-FR"/>
              </w:rPr>
              <w:t>- Trier un ensemble d’objets à partir de 2 attributs.</w:t>
            </w:r>
          </w:p>
          <w:p w14:paraId="6B562F9F" w14:textId="77777777" w:rsidR="006A3D6F" w:rsidRPr="0006497F" w:rsidRDefault="006A3D6F" w:rsidP="003A1244">
            <w:pPr>
              <w:ind w:left="16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Identifier, reproduire, prolonger et créer des régularités</w:t>
            </w:r>
          </w:p>
          <w:p w14:paraId="646DD97A" w14:textId="77777777" w:rsidR="006A3D6F" w:rsidRPr="0006497F" w:rsidRDefault="006A3D6F" w:rsidP="003A1244">
            <w:pPr>
              <w:ind w:left="16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Représenter la même régularité de différentes façons (p. ex. : en le traduisant avec différents symboles, objets, sons, actions).</w:t>
            </w:r>
          </w:p>
          <w:p w14:paraId="653CFAC1" w14:textId="77777777" w:rsidR="006A3D6F" w:rsidRPr="0006497F" w:rsidRDefault="006A3D6F" w:rsidP="003A1244">
            <w:pPr>
              <w:ind w:left="16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 Comparer des régularités et décrire leurs similitudes et leurs différences. </w:t>
            </w:r>
          </w:p>
          <w:p w14:paraId="6F6CAB5B" w14:textId="77777777" w:rsidR="006A3D6F" w:rsidRPr="0006497F" w:rsidRDefault="006A3D6F" w:rsidP="003A1244">
            <w:pPr>
              <w:ind w:left="165" w:hanging="115"/>
              <w:rPr>
                <w:rFonts w:asciiTheme="minorHAnsi" w:hAnsiTheme="minorHAnsi" w:cstheme="minorHAnsi"/>
                <w:b/>
                <w:bCs/>
                <w:sz w:val="20"/>
                <w:szCs w:val="20"/>
                <w:lang w:val="fr-FR"/>
              </w:rPr>
            </w:pPr>
            <w:r w:rsidRPr="0006497F">
              <w:rPr>
                <w:rFonts w:asciiTheme="minorHAnsi" w:hAnsiTheme="minorHAnsi" w:cstheme="minorHAnsi"/>
                <w:sz w:val="20"/>
                <w:szCs w:val="20"/>
                <w:lang w:val="fr-FR"/>
              </w:rPr>
              <w:t>- Reconnaître, prolonger et créer des régularités à partir de 2 attributs ou plus (p. ex. : forme et orientation).</w:t>
            </w:r>
          </w:p>
          <w:p w14:paraId="36F6BBD1" w14:textId="77777777" w:rsidR="006A3D6F" w:rsidRPr="0006497F" w:rsidRDefault="006A3D6F" w:rsidP="003A1244">
            <w:pPr>
              <w:ind w:left="16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Représenter et généraliser des régularités croissantes/décroissantes</w:t>
            </w:r>
          </w:p>
          <w:p w14:paraId="32902136" w14:textId="77777777" w:rsidR="006A3D6F" w:rsidRPr="0006497F" w:rsidRDefault="006A3D6F" w:rsidP="003A1244">
            <w:pPr>
              <w:ind w:left="165" w:hanging="115"/>
              <w:rPr>
                <w:rFonts w:asciiTheme="minorHAnsi" w:hAnsiTheme="minorHAnsi" w:cstheme="minorHAnsi"/>
                <w:color w:val="000000"/>
                <w:sz w:val="20"/>
                <w:szCs w:val="20"/>
                <w:lang w:val="fr-FR" w:eastAsia="en-CA"/>
              </w:rPr>
            </w:pPr>
            <w:r w:rsidRPr="0006497F">
              <w:rPr>
                <w:rFonts w:asciiTheme="minorHAnsi" w:hAnsiTheme="minorHAnsi" w:cstheme="minorHAnsi"/>
                <w:color w:val="000000" w:themeColor="text1"/>
                <w:sz w:val="20"/>
                <w:szCs w:val="20"/>
                <w:lang w:val="fr-FR" w:eastAsia="en-CA"/>
              </w:rPr>
              <w:t>- Identifier et prolonger des régularités numériques familières et faire des liens avec l’addition (p. ex. : compter par 2, 5, 10).</w:t>
            </w:r>
          </w:p>
          <w:p w14:paraId="5E56D7C0" w14:textId="77777777" w:rsidR="006A3D6F" w:rsidRPr="0006497F" w:rsidRDefault="006A3D6F" w:rsidP="003A1244">
            <w:pPr>
              <w:ind w:left="255" w:hanging="25"/>
              <w:rPr>
                <w:rFonts w:asciiTheme="minorHAnsi" w:hAnsiTheme="minorHAnsi" w:cstheme="minorHAnsi"/>
                <w:color w:val="000000"/>
                <w:sz w:val="20"/>
                <w:szCs w:val="20"/>
                <w:lang w:val="fr-FR" w:eastAsia="en-CA"/>
              </w:rPr>
            </w:pPr>
            <w:r w:rsidRPr="0006497F">
              <w:rPr>
                <w:rFonts w:asciiTheme="minorHAnsi" w:hAnsiTheme="minorHAnsi" w:cstheme="minorHAnsi"/>
                <w:color w:val="000000" w:themeColor="text1"/>
                <w:sz w:val="20"/>
                <w:szCs w:val="20"/>
                <w:lang w:val="fr-FR" w:eastAsia="en-CA"/>
              </w:rPr>
              <w:t>- Identifier, reproduire et prolonger des régularités croissantes/décroissantes de façons concrète, graphique et numérique en utilisant l’addition ou la soustraction répétée.</w:t>
            </w:r>
          </w:p>
          <w:p w14:paraId="449FD75D" w14:textId="77777777" w:rsidR="006A3D6F" w:rsidRPr="0006497F" w:rsidRDefault="006A3D6F" w:rsidP="003A1244">
            <w:pPr>
              <w:ind w:left="165" w:hanging="115"/>
              <w:rPr>
                <w:rFonts w:asciiTheme="minorHAnsi" w:hAnsiTheme="minorHAnsi" w:cstheme="minorHAnsi"/>
                <w:color w:val="000000"/>
                <w:sz w:val="20"/>
                <w:szCs w:val="20"/>
                <w:lang w:val="fr-FR" w:eastAsia="en-CA"/>
              </w:rPr>
            </w:pPr>
            <w:r w:rsidRPr="0006497F">
              <w:rPr>
                <w:rFonts w:asciiTheme="minorHAnsi" w:hAnsiTheme="minorHAnsi" w:cstheme="minorHAnsi"/>
                <w:color w:val="000000" w:themeColor="text1"/>
                <w:sz w:val="20"/>
                <w:szCs w:val="20"/>
                <w:lang w:val="fr-FR" w:eastAsia="en-CA"/>
              </w:rPr>
              <w:t>- Créer une régularité croissante/décroissante (concrète, graphique et/ou numérique) et en expliquer la règle de régularité.</w:t>
            </w:r>
          </w:p>
          <w:p w14:paraId="4315D2DE" w14:textId="77777777" w:rsidR="006A3D6F" w:rsidRPr="0006497F" w:rsidRDefault="006A3D6F" w:rsidP="003A1244">
            <w:pPr>
              <w:ind w:left="165" w:hanging="115"/>
              <w:rPr>
                <w:rFonts w:asciiTheme="minorHAnsi" w:hAnsiTheme="minorHAnsi" w:cstheme="minorHAnsi"/>
                <w:sz w:val="20"/>
                <w:szCs w:val="20"/>
                <w:lang w:val="fr-FR"/>
              </w:rPr>
            </w:pPr>
            <w:r w:rsidRPr="0006497F">
              <w:rPr>
                <w:rFonts w:asciiTheme="minorHAnsi" w:hAnsiTheme="minorHAnsi" w:cstheme="minorHAnsi"/>
                <w:color w:val="000000" w:themeColor="text1"/>
                <w:sz w:val="20"/>
                <w:szCs w:val="20"/>
                <w:lang w:val="fr-FR" w:eastAsia="en-CA"/>
              </w:rPr>
              <w:t>- Généraliser et expliquer la règle pour les régularités arithmétiques, incluant le point de départ et le changement (p. ex. : pour 28, 32, 36, la règle est de débuter à 28 et d’ajouter 4 à chaque fois).</w:t>
            </w:r>
          </w:p>
          <w:p w14:paraId="7461CE7B" w14:textId="552DAE27" w:rsidR="006A3D6F" w:rsidRPr="0006497F" w:rsidRDefault="006A3D6F" w:rsidP="003A1244">
            <w:pPr>
              <w:pStyle w:val="TableParagraph"/>
              <w:numPr>
                <w:ilvl w:val="0"/>
                <w:numId w:val="23"/>
              </w:numPr>
              <w:tabs>
                <w:tab w:val="left" w:pos="215"/>
              </w:tabs>
              <w:spacing w:line="232" w:lineRule="exact"/>
              <w:ind w:left="165" w:hanging="106"/>
              <w:rPr>
                <w:rFonts w:asciiTheme="minorHAnsi" w:hAnsiTheme="minorHAnsi" w:cstheme="minorHAnsi"/>
                <w:sz w:val="20"/>
                <w:szCs w:val="20"/>
                <w:lang w:val="fr-CA"/>
              </w:rPr>
            </w:pPr>
            <w:r w:rsidRPr="0006497F">
              <w:rPr>
                <w:rFonts w:asciiTheme="minorHAnsi" w:hAnsiTheme="minorHAnsi" w:cstheme="minorHAnsi"/>
                <w:color w:val="000000" w:themeColor="text1"/>
                <w:sz w:val="20"/>
                <w:szCs w:val="20"/>
                <w:lang w:val="fr-FR" w:eastAsia="en-CA"/>
              </w:rPr>
              <w:t>Prolonger et représenter des régularités à partir de relations multiplicatives simples (p. ex. : en doublant : 1, 2, 4, 8, 16, … et en triplant : 1, 3, 9, 27, 81, …).</w:t>
            </w:r>
          </w:p>
        </w:tc>
      </w:tr>
      <w:tr w:rsidR="00045988" w:rsidRPr="00FD66F5" w14:paraId="7461CE99" w14:textId="77777777" w:rsidTr="00FB1F1F">
        <w:trPr>
          <w:trHeight w:val="727"/>
        </w:trPr>
        <w:tc>
          <w:tcPr>
            <w:tcW w:w="2574" w:type="dxa"/>
            <w:gridSpan w:val="2"/>
            <w:vMerge w:val="restart"/>
            <w:tcBorders>
              <w:bottom w:val="single" w:sz="4" w:space="0" w:color="auto"/>
            </w:tcBorders>
          </w:tcPr>
          <w:p w14:paraId="2100338D" w14:textId="77777777" w:rsidR="00045988" w:rsidRPr="0006497F" w:rsidRDefault="00045988" w:rsidP="000C0598">
            <w:pPr>
              <w:ind w:left="135"/>
              <w:rPr>
                <w:rFonts w:asciiTheme="minorHAnsi" w:hAnsiTheme="minorHAnsi" w:cstheme="minorHAnsi"/>
                <w:sz w:val="20"/>
                <w:szCs w:val="20"/>
                <w:lang w:val="fr-FR"/>
              </w:rPr>
            </w:pPr>
            <w:r w:rsidRPr="0006497F">
              <w:rPr>
                <w:rFonts w:asciiTheme="minorHAnsi" w:hAnsiTheme="minorHAnsi" w:cstheme="minorHAnsi"/>
                <w:sz w:val="20"/>
                <w:szCs w:val="20"/>
                <w:lang w:val="fr-FR"/>
              </w:rPr>
              <w:br w:type="page"/>
            </w:r>
            <w:r w:rsidRPr="0006497F">
              <w:rPr>
                <w:rFonts w:asciiTheme="minorHAnsi" w:hAnsiTheme="minorHAnsi" w:cstheme="minorHAnsi"/>
                <w:b/>
                <w:bCs/>
                <w:sz w:val="20"/>
                <w:szCs w:val="20"/>
                <w:lang w:val="fr-FR"/>
              </w:rPr>
              <w:t>C1.3</w:t>
            </w:r>
            <w:r w:rsidRPr="0006497F">
              <w:rPr>
                <w:rFonts w:asciiTheme="minorHAnsi" w:hAnsiTheme="minorHAnsi" w:cstheme="minorHAnsi"/>
                <w:sz w:val="20"/>
                <w:szCs w:val="20"/>
                <w:lang w:val="fr-FR"/>
              </w:rPr>
              <w:t xml:space="preserve"> Déterminer et utiliser les règles pour prolonger des suites, faire et justifier des prédictions, et trouver des termes manquants dans des suites qui ont des éléments, des mouvements ou des opérations qui se répètent. </w:t>
            </w:r>
          </w:p>
          <w:p w14:paraId="7461CE8B" w14:textId="1A9D5630" w:rsidR="00045988" w:rsidRPr="0006497F" w:rsidRDefault="00045988" w:rsidP="00045988">
            <w:pPr>
              <w:pStyle w:val="TableParagraph"/>
              <w:spacing w:before="1"/>
              <w:ind w:right="10"/>
              <w:rPr>
                <w:rFonts w:asciiTheme="minorHAnsi" w:hAnsiTheme="minorHAnsi" w:cstheme="minorHAnsi"/>
                <w:sz w:val="20"/>
                <w:szCs w:val="20"/>
                <w:lang w:val="fr-FR"/>
              </w:rPr>
            </w:pPr>
          </w:p>
        </w:tc>
        <w:tc>
          <w:tcPr>
            <w:tcW w:w="3420" w:type="dxa"/>
            <w:vMerge w:val="restart"/>
            <w:tcBorders>
              <w:bottom w:val="single" w:sz="4" w:space="0" w:color="auto"/>
            </w:tcBorders>
          </w:tcPr>
          <w:p w14:paraId="0F06E1DB" w14:textId="77777777" w:rsidR="00045988" w:rsidRPr="0006497F" w:rsidRDefault="00045988" w:rsidP="000C0598">
            <w:pPr>
              <w:ind w:left="90"/>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modélisation et l’algèbre, unité 1 : Les régularités croissantes et décroissantes</w:t>
            </w:r>
          </w:p>
          <w:p w14:paraId="16134A5B" w14:textId="77777777" w:rsidR="00045988" w:rsidRPr="0006497F" w:rsidRDefault="00045988" w:rsidP="000C0598">
            <w:pPr>
              <w:spacing w:line="228" w:lineRule="auto"/>
              <w:ind w:left="90"/>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1 : Décrire et prolonger des régularités</w:t>
            </w:r>
          </w:p>
          <w:p w14:paraId="7D183695" w14:textId="77777777" w:rsidR="00045988" w:rsidRPr="0006497F" w:rsidRDefault="00045988" w:rsidP="000C0598">
            <w:pPr>
              <w:ind w:left="90"/>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2 : Représenter des régularités</w:t>
            </w:r>
          </w:p>
          <w:p w14:paraId="24F2F4CE" w14:textId="77777777" w:rsidR="00045988" w:rsidRPr="0006497F" w:rsidRDefault="00045988" w:rsidP="000C0598">
            <w:pPr>
              <w:ind w:left="90"/>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4 : Repérer des erreurs et des termes manquants</w:t>
            </w:r>
          </w:p>
          <w:p w14:paraId="17A65449" w14:textId="77777777" w:rsidR="00045988" w:rsidRPr="0006497F" w:rsidRDefault="00045988" w:rsidP="000C0598">
            <w:pPr>
              <w:ind w:left="90"/>
              <w:rPr>
                <w:rFonts w:asciiTheme="minorHAnsi" w:hAnsiTheme="minorHAnsi" w:cstheme="minorHAnsi"/>
                <w:sz w:val="20"/>
                <w:szCs w:val="20"/>
                <w:lang w:val="fr-FR"/>
              </w:rPr>
            </w:pPr>
          </w:p>
          <w:p w14:paraId="62FC3901" w14:textId="77777777" w:rsidR="00045988" w:rsidRPr="0006497F" w:rsidRDefault="00045988" w:rsidP="000C0598">
            <w:pPr>
              <w:spacing w:line="228" w:lineRule="auto"/>
              <w:ind w:left="90"/>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modélisation et l’algèbre, unité 3 : Les régularités répétées</w:t>
            </w:r>
          </w:p>
          <w:p w14:paraId="0123B5F5" w14:textId="76B4A470" w:rsidR="00045988" w:rsidRDefault="00045988" w:rsidP="000C0598">
            <w:pPr>
              <w:tabs>
                <w:tab w:val="left" w:pos="3063"/>
              </w:tabs>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14 : Reconnaître et prolonger des régularités</w:t>
            </w:r>
          </w:p>
          <w:p w14:paraId="4E23625E" w14:textId="77777777" w:rsidR="00BE3591" w:rsidRPr="00DB06C4" w:rsidRDefault="00BE3591" w:rsidP="00BE3591">
            <w:pPr>
              <w:spacing w:line="228" w:lineRule="auto"/>
              <w:ind w:left="106"/>
              <w:contextualSpacing/>
              <w:rPr>
                <w:rFonts w:asciiTheme="minorHAnsi" w:hAnsiTheme="minorHAnsi" w:cstheme="minorHAnsi"/>
                <w:i/>
                <w:iCs/>
                <w:sz w:val="20"/>
                <w:szCs w:val="20"/>
                <w:lang w:val="fr-FR"/>
              </w:rPr>
            </w:pPr>
            <w:r w:rsidRPr="00DB06C4">
              <w:rPr>
                <w:rFonts w:asciiTheme="minorHAnsi" w:hAnsiTheme="minorHAnsi" w:cstheme="minorHAnsi"/>
                <w:i/>
                <w:iCs/>
                <w:sz w:val="20"/>
                <w:szCs w:val="20"/>
                <w:lang w:val="fr-FR"/>
              </w:rPr>
              <w:t>Carte de l’élève 22 : Répète le motif !</w:t>
            </w:r>
          </w:p>
          <w:p w14:paraId="52081C45" w14:textId="77777777" w:rsidR="00045988" w:rsidRPr="0006497F" w:rsidRDefault="00045988" w:rsidP="000C0598">
            <w:pPr>
              <w:spacing w:line="228" w:lineRule="auto"/>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16 : Les régularités répétées : Approfondissement</w:t>
            </w:r>
          </w:p>
          <w:p w14:paraId="42DFB430" w14:textId="12E24F3F" w:rsidR="00045988" w:rsidRPr="0006497F" w:rsidRDefault="00045988" w:rsidP="00045988">
            <w:pPr>
              <w:pStyle w:val="TableParagraph"/>
              <w:spacing w:line="229" w:lineRule="exact"/>
              <w:ind w:left="105"/>
              <w:rPr>
                <w:rFonts w:asciiTheme="minorHAnsi" w:hAnsiTheme="minorHAnsi" w:cstheme="minorHAnsi"/>
                <w:b/>
                <w:sz w:val="20"/>
                <w:szCs w:val="20"/>
                <w:lang w:val="fr-FR"/>
              </w:rPr>
            </w:pPr>
          </w:p>
        </w:tc>
        <w:tc>
          <w:tcPr>
            <w:tcW w:w="3784" w:type="dxa"/>
            <w:vMerge w:val="restart"/>
            <w:tcBorders>
              <w:bottom w:val="single" w:sz="4" w:space="0" w:color="auto"/>
            </w:tcBorders>
          </w:tcPr>
          <w:p w14:paraId="3AD1E794" w14:textId="77777777" w:rsidR="00427DEF" w:rsidRPr="0006497F" w:rsidRDefault="00427DEF" w:rsidP="000C0598">
            <w:pPr>
              <w:ind w:left="90"/>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modélisation et l’algèbre, unité 1 : Les régularités croissantes et décroissantes</w:t>
            </w:r>
          </w:p>
          <w:p w14:paraId="21ADFF1F" w14:textId="6040E725" w:rsidR="00427DEF" w:rsidRPr="0006497F" w:rsidRDefault="00427DEF" w:rsidP="000C0598">
            <w:pPr>
              <w:spacing w:line="228" w:lineRule="auto"/>
              <w:ind w:left="90"/>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1 : Décrire et prolonger des régularités (révisé 2020)</w:t>
            </w:r>
          </w:p>
          <w:p w14:paraId="2B210062" w14:textId="77777777" w:rsidR="00427DEF" w:rsidRPr="0006497F" w:rsidRDefault="00427DEF" w:rsidP="000C0598">
            <w:pPr>
              <w:ind w:left="90"/>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2 : Représenter des régularités</w:t>
            </w:r>
          </w:p>
          <w:p w14:paraId="2C188B51" w14:textId="77777777" w:rsidR="00427DEF" w:rsidRPr="0006497F" w:rsidRDefault="00427DEF" w:rsidP="000C0598">
            <w:pPr>
              <w:ind w:left="90"/>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4 : Repérer des erreurs et des termes manquants</w:t>
            </w:r>
          </w:p>
          <w:p w14:paraId="44A5627D" w14:textId="77777777" w:rsidR="00427DEF" w:rsidRPr="0006497F" w:rsidRDefault="00427DEF" w:rsidP="000C0598">
            <w:pPr>
              <w:ind w:left="90"/>
              <w:rPr>
                <w:rFonts w:asciiTheme="minorHAnsi" w:hAnsiTheme="minorHAnsi" w:cstheme="minorHAnsi"/>
                <w:sz w:val="20"/>
                <w:szCs w:val="20"/>
                <w:lang w:val="fr-FR"/>
              </w:rPr>
            </w:pPr>
          </w:p>
          <w:p w14:paraId="17C03ADE" w14:textId="77777777" w:rsidR="00427DEF" w:rsidRPr="0006497F" w:rsidRDefault="00427DEF" w:rsidP="000C0598">
            <w:pPr>
              <w:spacing w:line="228" w:lineRule="auto"/>
              <w:ind w:left="90"/>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modélisation et l’algèbre, unité 3 : Les régularités répétées</w:t>
            </w:r>
          </w:p>
          <w:p w14:paraId="449F07E0" w14:textId="751992C0" w:rsidR="00427DEF" w:rsidRDefault="00427DEF" w:rsidP="000C0598">
            <w:pPr>
              <w:tabs>
                <w:tab w:val="left" w:pos="3063"/>
              </w:tabs>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11 : Reconnaître et prolonger des régularités (révisé 2020)</w:t>
            </w:r>
          </w:p>
          <w:p w14:paraId="6B20A4E7" w14:textId="77777777" w:rsidR="00BE3591" w:rsidRPr="00DB06C4" w:rsidRDefault="00BE3591" w:rsidP="00BE3591">
            <w:pPr>
              <w:spacing w:line="228" w:lineRule="auto"/>
              <w:ind w:left="106"/>
              <w:contextualSpacing/>
              <w:rPr>
                <w:rFonts w:asciiTheme="minorHAnsi" w:hAnsiTheme="minorHAnsi" w:cstheme="minorHAnsi"/>
                <w:i/>
                <w:iCs/>
                <w:sz w:val="20"/>
                <w:szCs w:val="20"/>
                <w:lang w:val="fr-FR"/>
              </w:rPr>
            </w:pPr>
            <w:r w:rsidRPr="00DB06C4">
              <w:rPr>
                <w:rFonts w:asciiTheme="minorHAnsi" w:hAnsiTheme="minorHAnsi" w:cstheme="minorHAnsi"/>
                <w:i/>
                <w:iCs/>
                <w:sz w:val="20"/>
                <w:szCs w:val="20"/>
                <w:lang w:val="fr-FR"/>
              </w:rPr>
              <w:t>Carte de l’élève 22 : Répète le motif !</w:t>
            </w:r>
          </w:p>
          <w:p w14:paraId="23FE032E" w14:textId="123FE760" w:rsidR="00427DEF" w:rsidRPr="0006497F" w:rsidRDefault="00427DEF" w:rsidP="000C0598">
            <w:pPr>
              <w:spacing w:line="228" w:lineRule="auto"/>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13 : Les régularités répétées : Approfondissement (révisé 2020)</w:t>
            </w:r>
          </w:p>
          <w:p w14:paraId="7461CE91" w14:textId="47C71087" w:rsidR="00045988" w:rsidRPr="0006497F" w:rsidRDefault="00045988" w:rsidP="00045988">
            <w:pPr>
              <w:pStyle w:val="TableParagraph"/>
              <w:spacing w:before="8" w:line="230" w:lineRule="auto"/>
              <w:ind w:left="105"/>
              <w:rPr>
                <w:rFonts w:asciiTheme="minorHAnsi" w:hAnsiTheme="minorHAnsi" w:cstheme="minorHAnsi"/>
                <w:sz w:val="20"/>
                <w:szCs w:val="20"/>
                <w:lang w:val="fr-FR"/>
              </w:rPr>
            </w:pPr>
          </w:p>
        </w:tc>
        <w:tc>
          <w:tcPr>
            <w:tcW w:w="2524" w:type="dxa"/>
            <w:vMerge w:val="restart"/>
            <w:tcBorders>
              <w:bottom w:val="single" w:sz="4" w:space="0" w:color="auto"/>
            </w:tcBorders>
          </w:tcPr>
          <w:p w14:paraId="6AEB1F2E" w14:textId="77777777" w:rsidR="00045988" w:rsidRPr="0006497F" w:rsidRDefault="00045988" w:rsidP="000C0598">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Les chefs-d’œuvre de Namir</w:t>
            </w:r>
          </w:p>
          <w:p w14:paraId="59180E96" w14:textId="77777777" w:rsidR="00045988" w:rsidRPr="0006497F" w:rsidRDefault="00045988" w:rsidP="000C0598">
            <w:pPr>
              <w:ind w:left="90"/>
              <w:rPr>
                <w:rFonts w:asciiTheme="minorHAnsi" w:hAnsiTheme="minorHAnsi" w:cstheme="minorHAnsi"/>
                <w:sz w:val="20"/>
                <w:szCs w:val="20"/>
                <w:lang w:val="fr-FR"/>
              </w:rPr>
            </w:pPr>
          </w:p>
          <w:p w14:paraId="0AF47978" w14:textId="77777777" w:rsidR="00045988" w:rsidRPr="0006497F" w:rsidRDefault="00045988" w:rsidP="000C0598">
            <w:pPr>
              <w:ind w:left="9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Étayage :</w:t>
            </w:r>
          </w:p>
          <w:p w14:paraId="5FE4B66D" w14:textId="77777777" w:rsidR="00045988" w:rsidRPr="0006497F" w:rsidRDefault="00045988" w:rsidP="000C0598">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La meilleure surprise</w:t>
            </w:r>
          </w:p>
          <w:p w14:paraId="64375886" w14:textId="77777777" w:rsidR="00045988" w:rsidRPr="0006497F" w:rsidRDefault="00045988" w:rsidP="000C0598">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En quête de régularités !</w:t>
            </w:r>
          </w:p>
          <w:p w14:paraId="7461CE96" w14:textId="5768CF72" w:rsidR="00045988" w:rsidRPr="0006497F" w:rsidRDefault="00045988" w:rsidP="00045988">
            <w:pPr>
              <w:pStyle w:val="TableParagraph"/>
              <w:spacing w:before="1"/>
              <w:ind w:right="1134"/>
              <w:rPr>
                <w:rFonts w:asciiTheme="minorHAnsi" w:hAnsiTheme="minorHAnsi" w:cstheme="minorHAnsi"/>
                <w:sz w:val="20"/>
                <w:szCs w:val="20"/>
                <w:lang w:val="fr-FR"/>
              </w:rPr>
            </w:pPr>
          </w:p>
        </w:tc>
        <w:tc>
          <w:tcPr>
            <w:tcW w:w="4746" w:type="dxa"/>
            <w:gridSpan w:val="2"/>
            <w:tcBorders>
              <w:bottom w:val="single" w:sz="4" w:space="0" w:color="auto"/>
            </w:tcBorders>
            <w:shd w:val="clear" w:color="auto" w:fill="D3B1CF"/>
          </w:tcPr>
          <w:p w14:paraId="7461CE98" w14:textId="1FC9B408" w:rsidR="00045988" w:rsidRPr="0006497F" w:rsidRDefault="00045988" w:rsidP="00045988">
            <w:pPr>
              <w:pStyle w:val="TableParagraph"/>
              <w:spacing w:before="1" w:line="240" w:lineRule="atLeast"/>
              <w:ind w:left="109" w:right="1129"/>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On peut décrire des régularités de façon mathématique.</w:t>
            </w:r>
          </w:p>
        </w:tc>
      </w:tr>
      <w:tr w:rsidR="00045988" w:rsidRPr="00FD66F5" w14:paraId="7461CEA4" w14:textId="77777777" w:rsidTr="00FB1F1F">
        <w:trPr>
          <w:trHeight w:val="3054"/>
        </w:trPr>
        <w:tc>
          <w:tcPr>
            <w:tcW w:w="2574" w:type="dxa"/>
            <w:gridSpan w:val="2"/>
            <w:vMerge/>
            <w:tcBorders>
              <w:top w:val="single" w:sz="4" w:space="0" w:color="auto"/>
              <w:left w:val="single" w:sz="4" w:space="0" w:color="auto"/>
              <w:bottom w:val="single" w:sz="4" w:space="0" w:color="auto"/>
              <w:right w:val="single" w:sz="4" w:space="0" w:color="auto"/>
            </w:tcBorders>
          </w:tcPr>
          <w:p w14:paraId="7461CE9A" w14:textId="77777777" w:rsidR="00045988" w:rsidRPr="0006497F" w:rsidRDefault="00045988" w:rsidP="00045988">
            <w:pPr>
              <w:rPr>
                <w:rFonts w:asciiTheme="minorHAnsi" w:hAnsiTheme="minorHAnsi" w:cstheme="minorHAnsi"/>
                <w:sz w:val="20"/>
                <w:szCs w:val="20"/>
                <w:lang w:val="fr-CA"/>
              </w:rPr>
            </w:pPr>
          </w:p>
        </w:tc>
        <w:tc>
          <w:tcPr>
            <w:tcW w:w="3420" w:type="dxa"/>
            <w:vMerge/>
            <w:tcBorders>
              <w:top w:val="single" w:sz="4" w:space="0" w:color="auto"/>
              <w:left w:val="single" w:sz="4" w:space="0" w:color="auto"/>
              <w:bottom w:val="single" w:sz="4" w:space="0" w:color="auto"/>
              <w:right w:val="single" w:sz="4" w:space="0" w:color="auto"/>
            </w:tcBorders>
          </w:tcPr>
          <w:p w14:paraId="415F8877" w14:textId="77777777" w:rsidR="00045988" w:rsidRPr="0006497F" w:rsidRDefault="00045988" w:rsidP="00045988">
            <w:pPr>
              <w:rPr>
                <w:rFonts w:asciiTheme="minorHAnsi" w:hAnsiTheme="minorHAnsi" w:cstheme="minorHAnsi"/>
                <w:sz w:val="20"/>
                <w:szCs w:val="20"/>
                <w:lang w:val="fr-CA"/>
              </w:rPr>
            </w:pPr>
          </w:p>
        </w:tc>
        <w:tc>
          <w:tcPr>
            <w:tcW w:w="3784" w:type="dxa"/>
            <w:vMerge/>
            <w:tcBorders>
              <w:top w:val="single" w:sz="4" w:space="0" w:color="auto"/>
              <w:left w:val="single" w:sz="4" w:space="0" w:color="auto"/>
              <w:bottom w:val="single" w:sz="4" w:space="0" w:color="auto"/>
              <w:right w:val="single" w:sz="4" w:space="0" w:color="auto"/>
            </w:tcBorders>
          </w:tcPr>
          <w:p w14:paraId="7461CE9B" w14:textId="28F45B4E" w:rsidR="00045988" w:rsidRPr="0006497F" w:rsidRDefault="00045988" w:rsidP="00045988">
            <w:pPr>
              <w:rPr>
                <w:rFonts w:asciiTheme="minorHAnsi" w:hAnsiTheme="minorHAnsi" w:cstheme="minorHAnsi"/>
                <w:sz w:val="20"/>
                <w:szCs w:val="20"/>
                <w:lang w:val="fr-CA"/>
              </w:rPr>
            </w:pPr>
          </w:p>
        </w:tc>
        <w:tc>
          <w:tcPr>
            <w:tcW w:w="2524" w:type="dxa"/>
            <w:vMerge/>
            <w:tcBorders>
              <w:top w:val="single" w:sz="4" w:space="0" w:color="auto"/>
              <w:left w:val="single" w:sz="4" w:space="0" w:color="auto"/>
              <w:bottom w:val="single" w:sz="4" w:space="0" w:color="auto"/>
              <w:right w:val="single" w:sz="4" w:space="0" w:color="auto"/>
            </w:tcBorders>
          </w:tcPr>
          <w:p w14:paraId="7461CE9C" w14:textId="77777777" w:rsidR="00045988" w:rsidRPr="0006497F" w:rsidRDefault="00045988" w:rsidP="00045988">
            <w:pPr>
              <w:rPr>
                <w:rFonts w:asciiTheme="minorHAnsi" w:hAnsiTheme="minorHAnsi" w:cstheme="minorHAnsi"/>
                <w:sz w:val="20"/>
                <w:szCs w:val="20"/>
                <w:lang w:val="fr-CA"/>
              </w:rPr>
            </w:pPr>
          </w:p>
        </w:tc>
        <w:tc>
          <w:tcPr>
            <w:tcW w:w="4746" w:type="dxa"/>
            <w:gridSpan w:val="2"/>
            <w:tcBorders>
              <w:top w:val="single" w:sz="4" w:space="0" w:color="auto"/>
              <w:left w:val="single" w:sz="4" w:space="0" w:color="auto"/>
              <w:bottom w:val="single" w:sz="4" w:space="0" w:color="auto"/>
              <w:right w:val="single" w:sz="4" w:space="0" w:color="auto"/>
            </w:tcBorders>
          </w:tcPr>
          <w:p w14:paraId="4FF7F304" w14:textId="77777777" w:rsidR="00541321" w:rsidRPr="0006497F" w:rsidRDefault="00541321" w:rsidP="003A1244">
            <w:pPr>
              <w:ind w:left="16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Identifier, trier et classer mathématiquement les attributs et les régularités (p. ex. : nombre de côtés, forme, taille)</w:t>
            </w:r>
          </w:p>
          <w:p w14:paraId="7632D347" w14:textId="77777777" w:rsidR="00541321" w:rsidRPr="0006497F" w:rsidRDefault="00541321" w:rsidP="003A1244">
            <w:pPr>
              <w:ind w:left="165"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Trier et classifier des objets avec plusieurs attributs (p. ex. : une figure rouge de grande taille, à 3 côtés).</w:t>
            </w:r>
          </w:p>
          <w:p w14:paraId="16E045D4" w14:textId="77777777" w:rsidR="00541321" w:rsidRPr="0006497F" w:rsidRDefault="00541321" w:rsidP="003A1244">
            <w:pPr>
              <w:ind w:left="165"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 Trier et classifier des régularités à partir de l’unité répétée (p. ex. : AAB, ABB). </w:t>
            </w:r>
          </w:p>
          <w:p w14:paraId="34E39362" w14:textId="77777777" w:rsidR="00541321" w:rsidRPr="0006497F" w:rsidRDefault="00541321" w:rsidP="003A1244">
            <w:pPr>
              <w:ind w:left="165" w:hanging="108"/>
              <w:rPr>
                <w:rFonts w:asciiTheme="minorHAnsi" w:hAnsiTheme="minorHAnsi" w:cstheme="minorHAnsi"/>
                <w:b/>
                <w:bCs/>
                <w:sz w:val="20"/>
                <w:szCs w:val="20"/>
                <w:lang w:val="fr-FR"/>
              </w:rPr>
            </w:pPr>
            <w:r w:rsidRPr="0006497F">
              <w:rPr>
                <w:rFonts w:asciiTheme="minorHAnsi" w:hAnsiTheme="minorHAnsi" w:cstheme="minorHAnsi"/>
                <w:sz w:val="20"/>
                <w:szCs w:val="20"/>
                <w:lang w:val="fr-FR"/>
              </w:rPr>
              <w:t>- Trier un ensemble d’objets à partir de 2 attributs.</w:t>
            </w:r>
          </w:p>
          <w:p w14:paraId="1999E760" w14:textId="77777777" w:rsidR="00541321" w:rsidRPr="0006497F" w:rsidRDefault="00541321" w:rsidP="003A1244">
            <w:pPr>
              <w:ind w:left="16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Identifier, reproduire, prolonger et créer des régularités</w:t>
            </w:r>
          </w:p>
          <w:p w14:paraId="404E205F" w14:textId="77777777" w:rsidR="00541321" w:rsidRPr="0006497F" w:rsidRDefault="00541321" w:rsidP="003A1244">
            <w:pPr>
              <w:ind w:left="16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Représenter la même régularité de différentes façons (p. ex. : en le traduisant avec différents symboles, objets, sons, actions).</w:t>
            </w:r>
          </w:p>
          <w:p w14:paraId="103CB5D4" w14:textId="77777777" w:rsidR="00541321" w:rsidRPr="0006497F" w:rsidRDefault="00541321" w:rsidP="003A1244">
            <w:pPr>
              <w:ind w:left="16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 Comparer des régularités et décrire leurs similitudes et leurs différences. </w:t>
            </w:r>
          </w:p>
          <w:p w14:paraId="04184D47" w14:textId="77777777" w:rsidR="00541321" w:rsidRPr="0006497F" w:rsidRDefault="00541321" w:rsidP="003A1244">
            <w:pPr>
              <w:ind w:left="165" w:hanging="115"/>
              <w:rPr>
                <w:rFonts w:asciiTheme="minorHAnsi" w:hAnsiTheme="minorHAnsi" w:cstheme="minorHAnsi"/>
                <w:b/>
                <w:bCs/>
                <w:sz w:val="20"/>
                <w:szCs w:val="20"/>
                <w:lang w:val="fr-FR"/>
              </w:rPr>
            </w:pPr>
            <w:r w:rsidRPr="0006497F">
              <w:rPr>
                <w:rFonts w:asciiTheme="minorHAnsi" w:hAnsiTheme="minorHAnsi" w:cstheme="minorHAnsi"/>
                <w:sz w:val="20"/>
                <w:szCs w:val="20"/>
                <w:lang w:val="fr-FR"/>
              </w:rPr>
              <w:t>- Reconnaître, prolonger et créer des régularités à partir de 2 attributs ou plus (p. ex. : forme et orientation).</w:t>
            </w:r>
          </w:p>
          <w:p w14:paraId="3359464E" w14:textId="77777777" w:rsidR="00541321" w:rsidRPr="0006497F" w:rsidRDefault="00541321" w:rsidP="003A1244">
            <w:pPr>
              <w:ind w:left="16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Représenter et généraliser des régularités croissantes/décroissantes</w:t>
            </w:r>
          </w:p>
          <w:p w14:paraId="02EAE9F1" w14:textId="77777777" w:rsidR="00541321" w:rsidRPr="0006497F" w:rsidRDefault="00541321" w:rsidP="003A1244">
            <w:pPr>
              <w:ind w:left="165"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Identifier et prolonger des régularités non numériques croissantes/décroissantes (p. ex. : saute-tape; saute-tape-tape; saute-tape-tape-tape, etc.).</w:t>
            </w:r>
          </w:p>
          <w:p w14:paraId="091D8098" w14:textId="77777777" w:rsidR="00541321" w:rsidRPr="0006497F" w:rsidRDefault="00541321" w:rsidP="003A1244">
            <w:pPr>
              <w:ind w:left="165"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Identifier et prolonger des régularités numériques familières et faire des liens avec l’addition (p. ex. : compter par 2, 5, 10).</w:t>
            </w:r>
          </w:p>
          <w:p w14:paraId="4BDB09FB" w14:textId="77777777" w:rsidR="00541321" w:rsidRPr="0006497F" w:rsidRDefault="00541321" w:rsidP="003A1244">
            <w:pPr>
              <w:ind w:left="165"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Identifier, reproduire et prolonger des régularités croissantes/décroissantes de façons concrète, graphique et numérique en utilisant l’addition ou la soustraction répétée.</w:t>
            </w:r>
          </w:p>
          <w:p w14:paraId="2D1ACCF3" w14:textId="77777777" w:rsidR="00541321" w:rsidRPr="0006497F" w:rsidRDefault="00541321" w:rsidP="003A1244">
            <w:pPr>
              <w:ind w:left="165" w:hanging="115"/>
              <w:rPr>
                <w:rFonts w:asciiTheme="minorHAnsi" w:hAnsiTheme="minorHAnsi" w:cstheme="minorHAnsi"/>
                <w:color w:val="000000"/>
                <w:sz w:val="20"/>
                <w:szCs w:val="20"/>
                <w:lang w:val="fr-FR" w:eastAsia="en-CA"/>
              </w:rPr>
            </w:pPr>
            <w:r w:rsidRPr="0006497F">
              <w:rPr>
                <w:rFonts w:asciiTheme="minorHAnsi" w:hAnsiTheme="minorHAnsi" w:cstheme="minorHAnsi"/>
                <w:color w:val="000000" w:themeColor="text1"/>
                <w:sz w:val="20"/>
                <w:szCs w:val="20"/>
                <w:lang w:val="fr-FR" w:eastAsia="en-CA"/>
              </w:rPr>
              <w:t>- Prolonger des régularités numériques et en découvrir les éléments manquants (p. ex. : 1, 3, 5, __, 9, …).</w:t>
            </w:r>
          </w:p>
          <w:p w14:paraId="78354A9C" w14:textId="77777777" w:rsidR="00541321" w:rsidRPr="0006497F" w:rsidRDefault="00541321" w:rsidP="003A1244">
            <w:pPr>
              <w:ind w:left="165" w:hanging="115"/>
              <w:rPr>
                <w:rFonts w:asciiTheme="minorHAnsi" w:hAnsiTheme="minorHAnsi" w:cstheme="minorHAnsi"/>
                <w:color w:val="000000"/>
                <w:sz w:val="20"/>
                <w:szCs w:val="20"/>
                <w:lang w:val="fr-FR" w:eastAsia="en-CA"/>
              </w:rPr>
            </w:pPr>
            <w:r w:rsidRPr="0006497F">
              <w:rPr>
                <w:rFonts w:asciiTheme="minorHAnsi" w:hAnsiTheme="minorHAnsi" w:cstheme="minorHAnsi"/>
                <w:color w:val="000000" w:themeColor="text1"/>
                <w:sz w:val="20"/>
                <w:szCs w:val="20"/>
                <w:lang w:val="fr-FR" w:eastAsia="en-CA"/>
              </w:rPr>
              <w:t>- Créer une régularité croissante/décroissante (concrète, graphique et/ou numérique) et en expliquer la règle de régularité.</w:t>
            </w:r>
          </w:p>
          <w:p w14:paraId="2F7C35B0" w14:textId="77777777" w:rsidR="00541321" w:rsidRPr="0006497F" w:rsidRDefault="00541321" w:rsidP="003A1244">
            <w:pPr>
              <w:ind w:left="165" w:hanging="108"/>
              <w:rPr>
                <w:rFonts w:asciiTheme="minorHAnsi" w:hAnsiTheme="minorHAnsi" w:cstheme="minorHAnsi"/>
                <w:color w:val="000000"/>
                <w:sz w:val="20"/>
                <w:szCs w:val="20"/>
                <w:lang w:val="fr-FR" w:eastAsia="en-CA"/>
              </w:rPr>
            </w:pPr>
            <w:r w:rsidRPr="0006497F">
              <w:rPr>
                <w:rFonts w:asciiTheme="minorHAnsi" w:hAnsiTheme="minorHAnsi" w:cstheme="minorHAnsi"/>
                <w:color w:val="000000" w:themeColor="text1"/>
                <w:sz w:val="20"/>
                <w:szCs w:val="20"/>
                <w:lang w:val="fr-FR" w:eastAsia="en-CA"/>
              </w:rPr>
              <w:t>- Généraliser et expliquer la règle pour les régularités arithmétiques, incluant le point de départ et le changement (p. ex. : pour 28, 32, 36, la règle est de débuter à 28 et d’ajouter 4 à chaque fois).</w:t>
            </w:r>
          </w:p>
          <w:p w14:paraId="7461CEA3" w14:textId="3AA91B89" w:rsidR="00045988" w:rsidRPr="0006497F" w:rsidRDefault="00541321" w:rsidP="003A1244">
            <w:pPr>
              <w:pStyle w:val="TableParagraph"/>
              <w:numPr>
                <w:ilvl w:val="0"/>
                <w:numId w:val="22"/>
              </w:numPr>
              <w:tabs>
                <w:tab w:val="left" w:pos="215"/>
              </w:tabs>
              <w:spacing w:before="3" w:line="235" w:lineRule="exact"/>
              <w:ind w:left="165" w:hanging="106"/>
              <w:rPr>
                <w:rFonts w:asciiTheme="minorHAnsi" w:hAnsiTheme="minorHAnsi" w:cstheme="minorHAnsi"/>
                <w:sz w:val="20"/>
                <w:szCs w:val="20"/>
                <w:lang w:val="fr-CA"/>
              </w:rPr>
            </w:pPr>
            <w:r w:rsidRPr="0006497F">
              <w:rPr>
                <w:rFonts w:asciiTheme="minorHAnsi" w:hAnsiTheme="minorHAnsi" w:cstheme="minorHAnsi"/>
                <w:color w:val="000000" w:themeColor="text1"/>
                <w:sz w:val="20"/>
                <w:szCs w:val="20"/>
                <w:lang w:val="fr-FR" w:eastAsia="en-CA"/>
              </w:rPr>
              <w:t>Prolonger et représenter des régularités à partir de relations multiplicatives simples (p. ex. : en doublant : 1, 2, 4, 8, 16, … et en triplant : 1, 3, 9, 27, 81, …).</w:t>
            </w:r>
          </w:p>
        </w:tc>
      </w:tr>
      <w:tr w:rsidR="002E21C2" w:rsidRPr="00FD66F5" w14:paraId="7461CEC3" w14:textId="77777777" w:rsidTr="00FB1F1F">
        <w:trPr>
          <w:trHeight w:val="730"/>
        </w:trPr>
        <w:tc>
          <w:tcPr>
            <w:tcW w:w="2574" w:type="dxa"/>
            <w:gridSpan w:val="2"/>
            <w:vMerge w:val="restart"/>
          </w:tcPr>
          <w:p w14:paraId="3C16D885" w14:textId="77777777" w:rsidR="00882F7F" w:rsidRPr="0006497F" w:rsidRDefault="00882F7F" w:rsidP="000C0598">
            <w:pPr>
              <w:ind w:left="45"/>
              <w:rPr>
                <w:rFonts w:asciiTheme="minorHAnsi" w:hAnsiTheme="minorHAnsi" w:cstheme="minorHAnsi"/>
                <w:sz w:val="20"/>
                <w:szCs w:val="20"/>
                <w:lang w:val="fr-FR"/>
              </w:rPr>
            </w:pPr>
            <w:r w:rsidRPr="0006497F">
              <w:rPr>
                <w:rFonts w:asciiTheme="minorHAnsi" w:hAnsiTheme="minorHAnsi" w:cstheme="minorHAnsi"/>
                <w:b/>
                <w:bCs/>
                <w:sz w:val="20"/>
                <w:szCs w:val="20"/>
                <w:lang w:val="fr-FR"/>
              </w:rPr>
              <w:t>C1.4</w:t>
            </w:r>
            <w:r w:rsidRPr="0006497F">
              <w:rPr>
                <w:rFonts w:asciiTheme="minorHAnsi" w:hAnsiTheme="minorHAnsi" w:cstheme="minorHAnsi"/>
                <w:sz w:val="20"/>
                <w:szCs w:val="20"/>
                <w:lang w:val="fr-FR"/>
              </w:rPr>
              <w:t xml:space="preserve"> Créer et décrire des suites numériques comprenant des nombres naturels jusqu’à 1 000, et représenter des relations entre ces nombres. </w:t>
            </w:r>
          </w:p>
          <w:p w14:paraId="7461CEB6" w14:textId="687DC5B6" w:rsidR="002E21C2" w:rsidRPr="0006497F" w:rsidRDefault="002E21C2">
            <w:pPr>
              <w:pStyle w:val="TableParagraph"/>
              <w:ind w:right="129"/>
              <w:rPr>
                <w:rFonts w:asciiTheme="minorHAnsi" w:hAnsiTheme="minorHAnsi" w:cstheme="minorHAnsi"/>
                <w:sz w:val="20"/>
                <w:szCs w:val="20"/>
                <w:lang w:val="fr-FR"/>
              </w:rPr>
            </w:pPr>
          </w:p>
        </w:tc>
        <w:tc>
          <w:tcPr>
            <w:tcW w:w="3416" w:type="dxa"/>
            <w:vMerge w:val="restart"/>
          </w:tcPr>
          <w:p w14:paraId="1054846D" w14:textId="77777777" w:rsidR="009D5BF7" w:rsidRPr="0006497F" w:rsidRDefault="009D5BF7" w:rsidP="000C0598">
            <w:pPr>
              <w:ind w:left="60"/>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modélisation et l’algèbre Unit 1 : Les régularités croissantes et décroissantes</w:t>
            </w:r>
          </w:p>
          <w:p w14:paraId="1569144E" w14:textId="77777777" w:rsidR="009D5BF7" w:rsidRPr="0006497F" w:rsidRDefault="009D5BF7" w:rsidP="000C0598">
            <w:pPr>
              <w:ind w:left="60"/>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3 : Créer des régularités</w:t>
            </w:r>
          </w:p>
          <w:p w14:paraId="7B3CAB7B" w14:textId="77777777" w:rsidR="009D5BF7" w:rsidRPr="0006497F" w:rsidRDefault="009D5BF7" w:rsidP="000C0598">
            <w:pPr>
              <w:ind w:left="60"/>
              <w:rPr>
                <w:rFonts w:asciiTheme="minorHAnsi" w:hAnsiTheme="minorHAnsi" w:cstheme="minorHAnsi"/>
                <w:sz w:val="20"/>
                <w:szCs w:val="20"/>
                <w:lang w:val="fr-FR"/>
              </w:rPr>
            </w:pPr>
            <w:r w:rsidRPr="0006497F">
              <w:rPr>
                <w:rFonts w:asciiTheme="minorHAnsi" w:hAnsiTheme="minorHAnsi" w:cstheme="minorHAnsi"/>
                <w:sz w:val="20"/>
                <w:szCs w:val="20"/>
                <w:lang w:val="fr-FR"/>
              </w:rPr>
              <w:t>4 : Repérer des erreurs et des termes manquants</w:t>
            </w:r>
          </w:p>
          <w:p w14:paraId="618B81E5" w14:textId="77777777" w:rsidR="009D5BF7" w:rsidRPr="0006497F" w:rsidRDefault="009D5BF7" w:rsidP="000C0598">
            <w:pPr>
              <w:ind w:left="60"/>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6 : Explorer les régularités multiplicatives</w:t>
            </w:r>
          </w:p>
          <w:p w14:paraId="400323E7" w14:textId="77777777" w:rsidR="009D5BF7" w:rsidRPr="0006497F" w:rsidRDefault="009D5BF7" w:rsidP="000C0598">
            <w:pPr>
              <w:ind w:left="60"/>
              <w:rPr>
                <w:rFonts w:asciiTheme="minorHAnsi" w:hAnsiTheme="minorHAnsi" w:cstheme="minorHAnsi"/>
                <w:sz w:val="20"/>
                <w:szCs w:val="20"/>
                <w:lang w:val="fr-FR"/>
              </w:rPr>
            </w:pPr>
            <w:r w:rsidRPr="0006497F">
              <w:rPr>
                <w:rFonts w:asciiTheme="minorHAnsi" w:hAnsiTheme="minorHAnsi" w:cstheme="minorHAnsi"/>
                <w:sz w:val="20"/>
                <w:szCs w:val="20"/>
                <w:lang w:val="fr-FR"/>
              </w:rPr>
              <w:t>7 : Les régularités croissantes et décroissantes : Approfondissement</w:t>
            </w:r>
          </w:p>
          <w:p w14:paraId="53853C78" w14:textId="77777777" w:rsidR="009D5BF7" w:rsidRPr="0006497F" w:rsidRDefault="009D5BF7" w:rsidP="009D5BF7">
            <w:pPr>
              <w:rPr>
                <w:rFonts w:asciiTheme="minorHAnsi" w:hAnsiTheme="minorHAnsi" w:cstheme="minorHAnsi"/>
                <w:sz w:val="20"/>
                <w:szCs w:val="20"/>
                <w:lang w:val="fr-FR"/>
              </w:rPr>
            </w:pPr>
          </w:p>
          <w:p w14:paraId="728929C4" w14:textId="14DC96B8" w:rsidR="002E21C2" w:rsidRPr="0006497F" w:rsidRDefault="002E21C2" w:rsidP="00581EF2">
            <w:pPr>
              <w:pStyle w:val="TableParagraph"/>
              <w:spacing w:before="2"/>
              <w:ind w:left="0"/>
              <w:rPr>
                <w:rFonts w:asciiTheme="minorHAnsi" w:hAnsiTheme="minorHAnsi" w:cstheme="minorHAnsi"/>
                <w:b/>
                <w:sz w:val="20"/>
                <w:szCs w:val="20"/>
                <w:lang w:val="fr-CA"/>
              </w:rPr>
            </w:pPr>
          </w:p>
        </w:tc>
        <w:tc>
          <w:tcPr>
            <w:tcW w:w="3788" w:type="dxa"/>
            <w:vMerge w:val="restart"/>
          </w:tcPr>
          <w:p w14:paraId="4F91C85E" w14:textId="77777777" w:rsidR="00581EF2" w:rsidRPr="0006497F" w:rsidRDefault="00581EF2" w:rsidP="000C0598">
            <w:pPr>
              <w:ind w:left="75"/>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modélisation et l’algèbre Unit 1 : Les régularités croissantes et décroissantes</w:t>
            </w:r>
          </w:p>
          <w:p w14:paraId="26C0A7A6" w14:textId="77777777" w:rsidR="00581EF2" w:rsidRPr="0006497F" w:rsidRDefault="00581EF2" w:rsidP="000C0598">
            <w:pPr>
              <w:ind w:left="75"/>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3 : Créer des régularités</w:t>
            </w:r>
          </w:p>
          <w:p w14:paraId="47EC5B8D" w14:textId="77777777" w:rsidR="00581EF2" w:rsidRPr="0006497F" w:rsidRDefault="00581EF2" w:rsidP="000C0598">
            <w:pPr>
              <w:ind w:left="75"/>
              <w:rPr>
                <w:rFonts w:asciiTheme="minorHAnsi" w:hAnsiTheme="minorHAnsi" w:cstheme="minorHAnsi"/>
                <w:sz w:val="20"/>
                <w:szCs w:val="20"/>
                <w:lang w:val="fr-FR"/>
              </w:rPr>
            </w:pPr>
            <w:r w:rsidRPr="0006497F">
              <w:rPr>
                <w:rFonts w:asciiTheme="minorHAnsi" w:hAnsiTheme="minorHAnsi" w:cstheme="minorHAnsi"/>
                <w:sz w:val="20"/>
                <w:szCs w:val="20"/>
                <w:lang w:val="fr-FR"/>
              </w:rPr>
              <w:t>4 : Repérer des erreurs et des termes manquants</w:t>
            </w:r>
          </w:p>
          <w:p w14:paraId="51811EAB" w14:textId="77777777" w:rsidR="00581EF2" w:rsidRPr="0006497F" w:rsidRDefault="00581EF2" w:rsidP="000C0598">
            <w:pPr>
              <w:ind w:left="75"/>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6 : Explorer les régularités multiplicatives</w:t>
            </w:r>
          </w:p>
          <w:p w14:paraId="348A9CF8" w14:textId="23A03ABD" w:rsidR="00DA2B3C" w:rsidRPr="0006497F" w:rsidRDefault="00DA2B3C" w:rsidP="000C0598">
            <w:pPr>
              <w:ind w:left="75"/>
              <w:rPr>
                <w:rFonts w:asciiTheme="minorHAnsi" w:hAnsiTheme="minorHAnsi" w:cstheme="minorHAnsi"/>
                <w:sz w:val="20"/>
                <w:szCs w:val="20"/>
                <w:lang w:val="fr-FR"/>
              </w:rPr>
            </w:pPr>
            <w:r w:rsidRPr="0006497F">
              <w:rPr>
                <w:rFonts w:asciiTheme="minorHAnsi" w:hAnsiTheme="minorHAnsi" w:cstheme="minorHAnsi"/>
                <w:sz w:val="20"/>
                <w:szCs w:val="20"/>
                <w:lang w:val="fr-FR"/>
              </w:rPr>
              <w:t>7 : Les régularités dans les nombres rationnels</w:t>
            </w:r>
            <w:r w:rsidR="00732818" w:rsidRPr="0006497F">
              <w:rPr>
                <w:rFonts w:asciiTheme="minorHAnsi" w:hAnsiTheme="minorHAnsi" w:cstheme="minorHAnsi"/>
                <w:sz w:val="20"/>
                <w:szCs w:val="20"/>
                <w:lang w:val="fr-FR"/>
              </w:rPr>
              <w:t xml:space="preserve"> (nouvelle leçon 2020)</w:t>
            </w:r>
          </w:p>
          <w:p w14:paraId="618255EB" w14:textId="274FF84F" w:rsidR="00581EF2" w:rsidRPr="0006497F" w:rsidRDefault="00732818" w:rsidP="000C0598">
            <w:pPr>
              <w:ind w:left="75"/>
              <w:rPr>
                <w:rFonts w:asciiTheme="minorHAnsi" w:hAnsiTheme="minorHAnsi" w:cstheme="minorHAnsi"/>
                <w:sz w:val="20"/>
                <w:szCs w:val="20"/>
                <w:lang w:val="fr-FR"/>
              </w:rPr>
            </w:pPr>
            <w:r w:rsidRPr="0006497F">
              <w:rPr>
                <w:rFonts w:asciiTheme="minorHAnsi" w:hAnsiTheme="minorHAnsi" w:cstheme="minorHAnsi"/>
                <w:sz w:val="20"/>
                <w:szCs w:val="20"/>
                <w:lang w:val="fr-FR"/>
              </w:rPr>
              <w:t>9</w:t>
            </w:r>
            <w:r w:rsidR="00581EF2" w:rsidRPr="0006497F">
              <w:rPr>
                <w:rFonts w:asciiTheme="minorHAnsi" w:hAnsiTheme="minorHAnsi" w:cstheme="minorHAnsi"/>
                <w:sz w:val="20"/>
                <w:szCs w:val="20"/>
                <w:lang w:val="fr-FR"/>
              </w:rPr>
              <w:t> : Les régularités croissantes et décroissantes : Approfondissement</w:t>
            </w:r>
            <w:r w:rsidRPr="0006497F">
              <w:rPr>
                <w:rFonts w:asciiTheme="minorHAnsi" w:hAnsiTheme="minorHAnsi" w:cstheme="minorHAnsi"/>
                <w:sz w:val="20"/>
                <w:szCs w:val="20"/>
                <w:lang w:val="fr-FR"/>
              </w:rPr>
              <w:t xml:space="preserve"> (révisé 2020)</w:t>
            </w:r>
          </w:p>
          <w:p w14:paraId="6027035E" w14:textId="77777777" w:rsidR="00581EF2" w:rsidRPr="0006497F" w:rsidRDefault="00581EF2" w:rsidP="00581EF2">
            <w:pPr>
              <w:rPr>
                <w:rFonts w:asciiTheme="minorHAnsi" w:hAnsiTheme="minorHAnsi" w:cstheme="minorHAnsi"/>
                <w:sz w:val="20"/>
                <w:szCs w:val="20"/>
                <w:lang w:val="fr-FR"/>
              </w:rPr>
            </w:pPr>
          </w:p>
          <w:p w14:paraId="41EFE517" w14:textId="77777777" w:rsidR="00581EF2" w:rsidRPr="0006497F" w:rsidRDefault="00581EF2" w:rsidP="00581EF2">
            <w:pPr>
              <w:pStyle w:val="TableParagraph"/>
              <w:spacing w:before="2"/>
              <w:ind w:left="0"/>
              <w:rPr>
                <w:rFonts w:asciiTheme="minorHAnsi" w:hAnsiTheme="minorHAnsi" w:cstheme="minorHAnsi"/>
                <w:b/>
                <w:sz w:val="20"/>
                <w:szCs w:val="20"/>
                <w:lang w:val="fr-FR"/>
              </w:rPr>
            </w:pPr>
          </w:p>
          <w:p w14:paraId="7461CEBA" w14:textId="77777777" w:rsidR="002E21C2" w:rsidRPr="0006497F" w:rsidRDefault="002E21C2">
            <w:pPr>
              <w:pStyle w:val="TableParagraph"/>
              <w:spacing w:before="2"/>
              <w:ind w:left="0"/>
              <w:rPr>
                <w:rFonts w:asciiTheme="minorHAnsi" w:hAnsiTheme="minorHAnsi" w:cstheme="minorHAnsi"/>
                <w:b/>
                <w:sz w:val="20"/>
                <w:szCs w:val="20"/>
                <w:lang w:val="fr-FR"/>
              </w:rPr>
            </w:pPr>
          </w:p>
          <w:p w14:paraId="7461CEBB" w14:textId="6593E708" w:rsidR="002E21C2" w:rsidRPr="0006497F" w:rsidRDefault="002E21C2">
            <w:pPr>
              <w:pStyle w:val="TableParagraph"/>
              <w:ind w:left="105" w:right="683"/>
              <w:rPr>
                <w:rFonts w:asciiTheme="minorHAnsi" w:hAnsiTheme="minorHAnsi" w:cstheme="minorHAnsi"/>
                <w:b/>
                <w:sz w:val="20"/>
                <w:szCs w:val="20"/>
                <w:lang w:val="fr-CA"/>
              </w:rPr>
            </w:pPr>
          </w:p>
        </w:tc>
        <w:tc>
          <w:tcPr>
            <w:tcW w:w="2524" w:type="dxa"/>
            <w:vMerge w:val="restart"/>
          </w:tcPr>
          <w:p w14:paraId="78600DB4" w14:textId="77777777" w:rsidR="008D48FD" w:rsidRPr="0006497F" w:rsidRDefault="008D48FD" w:rsidP="000C0598">
            <w:pPr>
              <w:ind w:left="76"/>
              <w:rPr>
                <w:rFonts w:asciiTheme="minorHAnsi" w:hAnsiTheme="minorHAnsi" w:cstheme="minorHAnsi"/>
                <w:sz w:val="20"/>
                <w:szCs w:val="20"/>
                <w:lang w:val="fr-FR"/>
              </w:rPr>
            </w:pPr>
            <w:r w:rsidRPr="0006497F">
              <w:rPr>
                <w:rFonts w:asciiTheme="minorHAnsi" w:hAnsiTheme="minorHAnsi" w:cstheme="minorHAnsi"/>
                <w:sz w:val="20"/>
                <w:szCs w:val="20"/>
                <w:lang w:val="fr-FR"/>
              </w:rPr>
              <w:t>Les chefs-d’œuvre de Namir</w:t>
            </w:r>
          </w:p>
          <w:p w14:paraId="17FAA243" w14:textId="77777777" w:rsidR="008D48FD" w:rsidRPr="0006497F" w:rsidRDefault="008D48FD" w:rsidP="000C0598">
            <w:pPr>
              <w:ind w:left="76"/>
              <w:rPr>
                <w:rFonts w:asciiTheme="minorHAnsi" w:hAnsiTheme="minorHAnsi" w:cstheme="minorHAnsi"/>
                <w:sz w:val="20"/>
                <w:szCs w:val="20"/>
                <w:lang w:val="fr-FR"/>
              </w:rPr>
            </w:pPr>
          </w:p>
          <w:p w14:paraId="052F9F2A" w14:textId="77777777" w:rsidR="008D48FD" w:rsidRPr="0006497F" w:rsidRDefault="008D48FD" w:rsidP="000C0598">
            <w:pPr>
              <w:ind w:left="76"/>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Étayage :</w:t>
            </w:r>
          </w:p>
          <w:p w14:paraId="0EF9B1ED" w14:textId="77777777" w:rsidR="008D48FD" w:rsidRPr="0006497F" w:rsidRDefault="008D48FD" w:rsidP="000C0598">
            <w:pPr>
              <w:ind w:left="76"/>
              <w:rPr>
                <w:rFonts w:asciiTheme="minorHAnsi" w:hAnsiTheme="minorHAnsi" w:cstheme="minorHAnsi"/>
                <w:sz w:val="20"/>
                <w:szCs w:val="20"/>
                <w:lang w:val="fr-FR"/>
              </w:rPr>
            </w:pPr>
            <w:r w:rsidRPr="0006497F">
              <w:rPr>
                <w:rFonts w:asciiTheme="minorHAnsi" w:hAnsiTheme="minorHAnsi" w:cstheme="minorHAnsi"/>
                <w:sz w:val="20"/>
                <w:szCs w:val="20"/>
                <w:lang w:val="fr-FR"/>
              </w:rPr>
              <w:t>La meilleure surprise</w:t>
            </w:r>
          </w:p>
          <w:p w14:paraId="1C2B9642" w14:textId="77777777" w:rsidR="008D48FD" w:rsidRPr="0006497F" w:rsidRDefault="008D48FD" w:rsidP="000C0598">
            <w:pPr>
              <w:ind w:left="76"/>
              <w:rPr>
                <w:rFonts w:asciiTheme="minorHAnsi" w:hAnsiTheme="minorHAnsi" w:cstheme="minorHAnsi"/>
                <w:sz w:val="20"/>
                <w:szCs w:val="20"/>
                <w:lang w:val="fr-FR"/>
              </w:rPr>
            </w:pPr>
            <w:r w:rsidRPr="0006497F">
              <w:rPr>
                <w:rFonts w:asciiTheme="minorHAnsi" w:hAnsiTheme="minorHAnsi" w:cstheme="minorHAnsi"/>
                <w:sz w:val="20"/>
                <w:szCs w:val="20"/>
                <w:lang w:val="fr-FR"/>
              </w:rPr>
              <w:t>En quête de régularités !</w:t>
            </w:r>
          </w:p>
          <w:p w14:paraId="7461CEC0" w14:textId="3BA9B3B5" w:rsidR="002E21C2" w:rsidRPr="0006497F" w:rsidRDefault="002E21C2">
            <w:pPr>
              <w:pStyle w:val="TableParagraph"/>
              <w:spacing w:before="1"/>
              <w:ind w:right="1134"/>
              <w:rPr>
                <w:rFonts w:asciiTheme="minorHAnsi" w:hAnsiTheme="minorHAnsi" w:cstheme="minorHAnsi"/>
                <w:sz w:val="20"/>
                <w:szCs w:val="20"/>
                <w:lang w:val="fr-FR"/>
              </w:rPr>
            </w:pPr>
          </w:p>
        </w:tc>
        <w:tc>
          <w:tcPr>
            <w:tcW w:w="4746" w:type="dxa"/>
            <w:gridSpan w:val="2"/>
            <w:shd w:val="clear" w:color="auto" w:fill="D3B1CF"/>
          </w:tcPr>
          <w:p w14:paraId="7461CEC2" w14:textId="7BA074DB" w:rsidR="002E21C2" w:rsidRPr="0006497F" w:rsidRDefault="00701CEC">
            <w:pPr>
              <w:pStyle w:val="TableParagraph"/>
              <w:spacing w:line="235" w:lineRule="exact"/>
              <w:ind w:left="109"/>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On peut décrire des régularités de façon mathématique.</w:t>
            </w:r>
          </w:p>
        </w:tc>
      </w:tr>
      <w:tr w:rsidR="009C04C8" w:rsidRPr="00FD66F5" w14:paraId="7461CECC" w14:textId="77777777" w:rsidTr="00FB1F1F">
        <w:trPr>
          <w:trHeight w:val="2931"/>
        </w:trPr>
        <w:tc>
          <w:tcPr>
            <w:tcW w:w="2574" w:type="dxa"/>
            <w:gridSpan w:val="2"/>
            <w:vMerge/>
            <w:tcBorders>
              <w:top w:val="nil"/>
            </w:tcBorders>
          </w:tcPr>
          <w:p w14:paraId="7461CEC4" w14:textId="77777777" w:rsidR="009C04C8" w:rsidRPr="0006497F" w:rsidRDefault="009C04C8" w:rsidP="009C04C8">
            <w:pPr>
              <w:rPr>
                <w:rFonts w:asciiTheme="minorHAnsi" w:hAnsiTheme="minorHAnsi" w:cstheme="minorHAnsi"/>
                <w:sz w:val="20"/>
                <w:szCs w:val="20"/>
                <w:lang w:val="fr-CA"/>
              </w:rPr>
            </w:pPr>
          </w:p>
        </w:tc>
        <w:tc>
          <w:tcPr>
            <w:tcW w:w="3416" w:type="dxa"/>
            <w:vMerge/>
          </w:tcPr>
          <w:p w14:paraId="499F24D0" w14:textId="77777777" w:rsidR="009C04C8" w:rsidRPr="0006497F" w:rsidRDefault="009C04C8" w:rsidP="009C04C8">
            <w:pPr>
              <w:rPr>
                <w:rFonts w:asciiTheme="minorHAnsi" w:hAnsiTheme="minorHAnsi" w:cstheme="minorHAnsi"/>
                <w:sz w:val="20"/>
                <w:szCs w:val="20"/>
                <w:lang w:val="fr-CA"/>
              </w:rPr>
            </w:pPr>
          </w:p>
        </w:tc>
        <w:tc>
          <w:tcPr>
            <w:tcW w:w="3788" w:type="dxa"/>
            <w:vMerge/>
            <w:tcBorders>
              <w:top w:val="nil"/>
            </w:tcBorders>
          </w:tcPr>
          <w:p w14:paraId="7461CEC5" w14:textId="1A0B96A6" w:rsidR="009C04C8" w:rsidRPr="0006497F" w:rsidRDefault="009C04C8" w:rsidP="009C04C8">
            <w:pPr>
              <w:rPr>
                <w:rFonts w:asciiTheme="minorHAnsi" w:hAnsiTheme="minorHAnsi" w:cstheme="minorHAnsi"/>
                <w:sz w:val="20"/>
                <w:szCs w:val="20"/>
                <w:lang w:val="fr-CA"/>
              </w:rPr>
            </w:pPr>
          </w:p>
        </w:tc>
        <w:tc>
          <w:tcPr>
            <w:tcW w:w="2524" w:type="dxa"/>
            <w:vMerge/>
            <w:tcBorders>
              <w:top w:val="nil"/>
            </w:tcBorders>
          </w:tcPr>
          <w:p w14:paraId="7461CEC6" w14:textId="77777777" w:rsidR="009C04C8" w:rsidRPr="0006497F" w:rsidRDefault="009C04C8" w:rsidP="009C04C8">
            <w:pPr>
              <w:rPr>
                <w:rFonts w:asciiTheme="minorHAnsi" w:hAnsiTheme="minorHAnsi" w:cstheme="minorHAnsi"/>
                <w:sz w:val="20"/>
                <w:szCs w:val="20"/>
                <w:lang w:val="fr-CA"/>
              </w:rPr>
            </w:pPr>
          </w:p>
        </w:tc>
        <w:tc>
          <w:tcPr>
            <w:tcW w:w="4746" w:type="dxa"/>
            <w:gridSpan w:val="2"/>
          </w:tcPr>
          <w:p w14:paraId="4438553D" w14:textId="77777777" w:rsidR="009C04C8" w:rsidRPr="0006497F" w:rsidRDefault="009C04C8" w:rsidP="006E4415">
            <w:pPr>
              <w:ind w:left="16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Représenter et généraliser des régularités croissantes/décroissantes</w:t>
            </w:r>
          </w:p>
          <w:p w14:paraId="402AD3E9" w14:textId="77777777" w:rsidR="009C04C8" w:rsidRPr="0006497F" w:rsidRDefault="009C04C8" w:rsidP="006E4415">
            <w:pPr>
              <w:ind w:left="165"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Identifier et prolonger des régularités numériques familières et faire des liens avec l’addition (p. ex. : compter par 2, 5, 10).</w:t>
            </w:r>
          </w:p>
          <w:p w14:paraId="461067D0" w14:textId="77777777" w:rsidR="009C04C8" w:rsidRPr="0006497F" w:rsidRDefault="009C04C8" w:rsidP="006E4415">
            <w:pPr>
              <w:ind w:left="165"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Identifier, reproduire et prolonger des régularités croissantes/décroissantes de façons concrète, graphique et numérique en utilisant l’addition ou la soustraction répétée.</w:t>
            </w:r>
          </w:p>
          <w:p w14:paraId="7E6B6C0D" w14:textId="77777777" w:rsidR="009C04C8" w:rsidRPr="0006497F" w:rsidRDefault="009C04C8" w:rsidP="006E4415">
            <w:pPr>
              <w:ind w:left="165" w:hanging="115"/>
              <w:rPr>
                <w:rFonts w:asciiTheme="minorHAnsi" w:hAnsiTheme="minorHAnsi" w:cstheme="minorHAnsi"/>
                <w:color w:val="000000"/>
                <w:sz w:val="20"/>
                <w:szCs w:val="20"/>
                <w:lang w:val="fr-FR" w:eastAsia="en-CA"/>
              </w:rPr>
            </w:pPr>
            <w:r w:rsidRPr="0006497F">
              <w:rPr>
                <w:rFonts w:asciiTheme="minorHAnsi" w:hAnsiTheme="minorHAnsi" w:cstheme="minorHAnsi"/>
                <w:color w:val="000000" w:themeColor="text1"/>
                <w:sz w:val="20"/>
                <w:szCs w:val="20"/>
                <w:lang w:val="fr-FR" w:eastAsia="en-CA"/>
              </w:rPr>
              <w:t>- Créer une régularité croissante/décroissante (concrète, graphique et/ou numérique) et en expliquer la règle de régularité.</w:t>
            </w:r>
          </w:p>
          <w:p w14:paraId="7A1D3896" w14:textId="77777777" w:rsidR="009C04C8" w:rsidRPr="0006497F" w:rsidRDefault="009C04C8" w:rsidP="006E4415">
            <w:pPr>
              <w:ind w:left="165" w:hanging="108"/>
              <w:rPr>
                <w:rFonts w:asciiTheme="minorHAnsi" w:hAnsiTheme="minorHAnsi" w:cstheme="minorHAnsi"/>
                <w:color w:val="000000"/>
                <w:sz w:val="20"/>
                <w:szCs w:val="20"/>
                <w:lang w:val="fr-FR" w:eastAsia="en-CA"/>
              </w:rPr>
            </w:pPr>
            <w:r w:rsidRPr="0006497F">
              <w:rPr>
                <w:rFonts w:asciiTheme="minorHAnsi" w:hAnsiTheme="minorHAnsi" w:cstheme="minorHAnsi"/>
                <w:color w:val="000000" w:themeColor="text1"/>
                <w:sz w:val="20"/>
                <w:szCs w:val="20"/>
                <w:lang w:val="fr-FR" w:eastAsia="en-CA"/>
              </w:rPr>
              <w:t>- Généraliser et expliquer la règle pour les régularités arithmétiques, incluant le point de départ et le changement (p. ex. : pour 28, 32, 36, la règle est de débuter à 28 et d’ajouter 4 à chaque fois).</w:t>
            </w:r>
          </w:p>
          <w:p w14:paraId="7461CECB" w14:textId="4E10DB16" w:rsidR="009C04C8" w:rsidRPr="0006497F" w:rsidRDefault="009C04C8" w:rsidP="006E4415">
            <w:pPr>
              <w:pStyle w:val="TableParagraph"/>
              <w:spacing w:line="240" w:lineRule="atLeast"/>
              <w:ind w:left="165"/>
              <w:rPr>
                <w:rFonts w:asciiTheme="minorHAnsi" w:hAnsiTheme="minorHAnsi" w:cstheme="minorHAnsi"/>
                <w:sz w:val="20"/>
                <w:szCs w:val="20"/>
                <w:lang w:val="fr-CA"/>
              </w:rPr>
            </w:pPr>
            <w:r w:rsidRPr="0006497F">
              <w:rPr>
                <w:rFonts w:asciiTheme="minorHAnsi" w:hAnsiTheme="minorHAnsi" w:cstheme="minorHAnsi"/>
                <w:sz w:val="20"/>
                <w:szCs w:val="20"/>
                <w:lang w:val="fr-FR"/>
              </w:rPr>
              <w:t xml:space="preserve">- </w:t>
            </w:r>
            <w:r w:rsidRPr="0006497F">
              <w:rPr>
                <w:rFonts w:asciiTheme="minorHAnsi" w:hAnsiTheme="minorHAnsi" w:cstheme="minorHAnsi"/>
                <w:color w:val="000000" w:themeColor="text1"/>
                <w:sz w:val="20"/>
                <w:szCs w:val="20"/>
                <w:lang w:val="fr-FR" w:eastAsia="en-CA"/>
              </w:rPr>
              <w:t>Prolonger et représenter des régularités à partir de relations multiplicatives simples (p. ex. : en doublant : 1, 2, 4, 8, 16, … et en triplant : 1, 3, 9, 27, 81, …).</w:t>
            </w:r>
          </w:p>
        </w:tc>
      </w:tr>
    </w:tbl>
    <w:p w14:paraId="7461CECD" w14:textId="12BCB760" w:rsidR="00B36568" w:rsidRPr="0006497F" w:rsidRDefault="00B36568">
      <w:pPr>
        <w:spacing w:line="240" w:lineRule="atLeast"/>
        <w:rPr>
          <w:rFonts w:asciiTheme="minorHAnsi" w:hAnsiTheme="minorHAnsi" w:cstheme="minorHAnsi"/>
          <w:sz w:val="20"/>
          <w:szCs w:val="20"/>
          <w:lang w:val="fr-CA"/>
        </w:rPr>
        <w:sectPr w:rsidR="00B36568" w:rsidRPr="0006497F" w:rsidSect="00C35A8B">
          <w:pgSz w:w="20160" w:h="12240" w:orient="landscape" w:code="5"/>
          <w:pgMar w:top="860" w:right="0" w:bottom="1140" w:left="1320" w:header="0" w:footer="941" w:gutter="0"/>
          <w:cols w:space="720"/>
        </w:sectPr>
      </w:pPr>
    </w:p>
    <w:p w14:paraId="7461CECF" w14:textId="6CD39C10" w:rsidR="00B36568" w:rsidRPr="0006497F" w:rsidRDefault="00CA4DDF" w:rsidP="00997787">
      <w:pPr>
        <w:spacing w:before="4"/>
        <w:rPr>
          <w:rFonts w:asciiTheme="minorHAnsi" w:hAnsiTheme="minorHAnsi" w:cstheme="minorHAnsi"/>
          <w:b/>
          <w:sz w:val="20"/>
          <w:szCs w:val="20"/>
          <w:lang w:val="fr-CA"/>
        </w:rPr>
        <w:sectPr w:rsidR="00B36568" w:rsidRPr="0006497F" w:rsidSect="00C35A8B">
          <w:pgSz w:w="20160" w:h="12240" w:orient="landscape" w:code="5"/>
          <w:pgMar w:top="860" w:right="0" w:bottom="1140" w:left="1320" w:header="0" w:footer="941" w:gutter="0"/>
          <w:cols w:space="720"/>
        </w:sectPr>
      </w:pPr>
      <w:r w:rsidRPr="0006497F">
        <w:rPr>
          <w:rFonts w:asciiTheme="minorHAnsi" w:hAnsiTheme="minorHAnsi" w:cstheme="minorHAnsi"/>
          <w:noProof/>
          <w:sz w:val="20"/>
          <w:szCs w:val="20"/>
        </w:rPr>
        <mc:AlternateContent>
          <mc:Choice Requires="wps">
            <w:drawing>
              <wp:anchor distT="0" distB="0" distL="114300" distR="114300" simplePos="0" relativeHeight="251623936" behindDoc="0" locked="0" layoutInCell="1" allowOverlap="1" wp14:anchorId="7461D24A" wp14:editId="1A338199">
                <wp:simplePos x="0" y="0"/>
                <wp:positionH relativeFrom="page">
                  <wp:posOffset>981075</wp:posOffset>
                </wp:positionH>
                <wp:positionV relativeFrom="paragraph">
                  <wp:posOffset>0</wp:posOffset>
                </wp:positionV>
                <wp:extent cx="10839450" cy="752475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0" cy="752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6"/>
                              <w:gridCol w:w="3401"/>
                              <w:gridCol w:w="4109"/>
                              <w:gridCol w:w="2268"/>
                              <w:gridCol w:w="4536"/>
                              <w:gridCol w:w="790"/>
                            </w:tblGrid>
                            <w:tr w:rsidR="00896DE3" w14:paraId="7461D25E" w14:textId="77777777" w:rsidTr="000B62E9">
                              <w:trPr>
                                <w:trHeight w:val="70"/>
                              </w:trPr>
                              <w:tc>
                                <w:tcPr>
                                  <w:tcW w:w="2696" w:type="dxa"/>
                                </w:tcPr>
                                <w:p w14:paraId="7461D256" w14:textId="77777777" w:rsidR="00896DE3" w:rsidRDefault="00896DE3">
                                  <w:pPr>
                                    <w:pStyle w:val="TableParagraph"/>
                                    <w:ind w:left="0"/>
                                    <w:rPr>
                                      <w:rFonts w:ascii="Times New Roman"/>
                                      <w:sz w:val="20"/>
                                    </w:rPr>
                                  </w:pPr>
                                </w:p>
                              </w:tc>
                              <w:tc>
                                <w:tcPr>
                                  <w:tcW w:w="3401" w:type="dxa"/>
                                </w:tcPr>
                                <w:p w14:paraId="485615B8" w14:textId="77777777" w:rsidR="00896DE3" w:rsidRDefault="00896DE3">
                                  <w:pPr>
                                    <w:pStyle w:val="TableParagraph"/>
                                    <w:ind w:left="0"/>
                                    <w:rPr>
                                      <w:rFonts w:ascii="Times New Roman"/>
                                      <w:sz w:val="20"/>
                                    </w:rPr>
                                  </w:pPr>
                                </w:p>
                              </w:tc>
                              <w:tc>
                                <w:tcPr>
                                  <w:tcW w:w="4109" w:type="dxa"/>
                                </w:tcPr>
                                <w:p w14:paraId="7461D257" w14:textId="3E331269" w:rsidR="00896DE3" w:rsidRDefault="00896DE3">
                                  <w:pPr>
                                    <w:pStyle w:val="TableParagraph"/>
                                    <w:ind w:left="0"/>
                                    <w:rPr>
                                      <w:rFonts w:ascii="Times New Roman"/>
                                      <w:sz w:val="20"/>
                                    </w:rPr>
                                  </w:pPr>
                                </w:p>
                              </w:tc>
                              <w:tc>
                                <w:tcPr>
                                  <w:tcW w:w="2268" w:type="dxa"/>
                                </w:tcPr>
                                <w:p w14:paraId="7461D258" w14:textId="77777777" w:rsidR="00896DE3" w:rsidRDefault="00896DE3">
                                  <w:pPr>
                                    <w:pStyle w:val="TableParagraph"/>
                                    <w:ind w:left="0"/>
                                    <w:rPr>
                                      <w:rFonts w:ascii="Times New Roman"/>
                                      <w:sz w:val="20"/>
                                    </w:rPr>
                                  </w:pPr>
                                </w:p>
                              </w:tc>
                              <w:tc>
                                <w:tcPr>
                                  <w:tcW w:w="4536" w:type="dxa"/>
                                </w:tcPr>
                                <w:p w14:paraId="7461D25C" w14:textId="65EC6127" w:rsidR="00896DE3" w:rsidRDefault="00896DE3">
                                  <w:pPr>
                                    <w:pStyle w:val="TableParagraph"/>
                                    <w:ind w:left="219"/>
                                    <w:jc w:val="both"/>
                                    <w:rPr>
                                      <w:sz w:val="20"/>
                                    </w:rPr>
                                  </w:pPr>
                                </w:p>
                              </w:tc>
                              <w:tc>
                                <w:tcPr>
                                  <w:tcW w:w="790" w:type="dxa"/>
                                </w:tcPr>
                                <w:p w14:paraId="7461D25D" w14:textId="77777777" w:rsidR="00896DE3" w:rsidRDefault="00896DE3">
                                  <w:pPr>
                                    <w:pStyle w:val="TableParagraph"/>
                                    <w:ind w:left="0"/>
                                    <w:rPr>
                                      <w:rFonts w:ascii="Times New Roman"/>
                                      <w:sz w:val="20"/>
                                    </w:rPr>
                                  </w:pPr>
                                </w:p>
                              </w:tc>
                            </w:tr>
                            <w:tr w:rsidR="00896DE3" w:rsidRPr="00FD66F5" w14:paraId="7461D262" w14:textId="77777777" w:rsidTr="000B62E9">
                              <w:trPr>
                                <w:trHeight w:val="735"/>
                              </w:trPr>
                              <w:tc>
                                <w:tcPr>
                                  <w:tcW w:w="17010" w:type="dxa"/>
                                  <w:gridSpan w:val="5"/>
                                  <w:shd w:val="clear" w:color="auto" w:fill="D9D9D9"/>
                                </w:tcPr>
                                <w:p w14:paraId="367A6CBA" w14:textId="77777777" w:rsidR="00D53036" w:rsidRPr="00E55E39" w:rsidRDefault="00D53036" w:rsidP="000C0598">
                                  <w:pPr>
                                    <w:ind w:left="75"/>
                                    <w:rPr>
                                      <w:rFonts w:asciiTheme="minorHAnsi" w:hAnsiTheme="minorHAnsi" w:cstheme="minorHAnsi"/>
                                      <w:b/>
                                      <w:bCs/>
                                      <w:lang w:val="fr-FR"/>
                                    </w:rPr>
                                  </w:pPr>
                                  <w:r w:rsidRPr="00E55E39">
                                    <w:rPr>
                                      <w:rFonts w:asciiTheme="minorHAnsi" w:hAnsiTheme="minorHAnsi" w:cstheme="minorHAnsi"/>
                                      <w:b/>
                                      <w:bCs/>
                                      <w:lang w:val="fr-FR"/>
                                    </w:rPr>
                                    <w:t>Attente</w:t>
                                  </w:r>
                                </w:p>
                                <w:p w14:paraId="7461D260" w14:textId="11A9F650" w:rsidR="00896DE3" w:rsidRPr="00E55E39" w:rsidRDefault="00D53036" w:rsidP="000C0598">
                                  <w:pPr>
                                    <w:pStyle w:val="TableParagraph"/>
                                    <w:spacing w:before="1" w:line="240" w:lineRule="atLeast"/>
                                    <w:ind w:left="75"/>
                                    <w:rPr>
                                      <w:rFonts w:asciiTheme="minorHAnsi" w:hAnsiTheme="minorHAnsi" w:cstheme="minorHAnsi"/>
                                      <w:sz w:val="20"/>
                                      <w:lang w:val="fr-CA"/>
                                    </w:rPr>
                                  </w:pPr>
                                  <w:r w:rsidRPr="00E55E39">
                                    <w:rPr>
                                      <w:rFonts w:asciiTheme="minorHAnsi" w:hAnsiTheme="minorHAnsi" w:cstheme="minorHAnsi"/>
                                      <w:b/>
                                      <w:bCs/>
                                      <w:lang w:val="fr-FR"/>
                                    </w:rPr>
                                    <w:t xml:space="preserve">C2. </w:t>
                                  </w:r>
                                  <w:r w:rsidRPr="00E55E39">
                                    <w:rPr>
                                      <w:rFonts w:asciiTheme="minorHAnsi" w:hAnsiTheme="minorHAnsi" w:cstheme="minorHAnsi"/>
                                      <w:lang w:val="fr-FR"/>
                                    </w:rPr>
                                    <w:t>Équations et inégalités : démontrer sa compréhension des variables, des expressions, des égalités et des inégalités et mettre en application cette compréhension dans divers contextes.</w:t>
                                  </w:r>
                                </w:p>
                              </w:tc>
                              <w:tc>
                                <w:tcPr>
                                  <w:tcW w:w="790" w:type="dxa"/>
                                </w:tcPr>
                                <w:p w14:paraId="7461D261" w14:textId="77777777" w:rsidR="00896DE3" w:rsidRPr="00D53036" w:rsidRDefault="00896DE3">
                                  <w:pPr>
                                    <w:pStyle w:val="TableParagraph"/>
                                    <w:ind w:left="0"/>
                                    <w:rPr>
                                      <w:rFonts w:ascii="Times New Roman"/>
                                      <w:sz w:val="20"/>
                                      <w:lang w:val="fr-CA"/>
                                    </w:rPr>
                                  </w:pPr>
                                </w:p>
                              </w:tc>
                            </w:tr>
                            <w:tr w:rsidR="00896DE3" w14:paraId="7461D266" w14:textId="77777777" w:rsidTr="000B62E9">
                              <w:trPr>
                                <w:trHeight w:val="490"/>
                              </w:trPr>
                              <w:tc>
                                <w:tcPr>
                                  <w:tcW w:w="17010" w:type="dxa"/>
                                  <w:gridSpan w:val="5"/>
                                  <w:shd w:val="clear" w:color="auto" w:fill="D9D9D9"/>
                                </w:tcPr>
                                <w:p w14:paraId="2F2EDEC9" w14:textId="77777777" w:rsidR="00A8054C" w:rsidRPr="00E55E39" w:rsidRDefault="00A8054C" w:rsidP="000C0598">
                                  <w:pPr>
                                    <w:ind w:left="75"/>
                                    <w:rPr>
                                      <w:rFonts w:asciiTheme="minorHAnsi" w:hAnsiTheme="minorHAnsi" w:cstheme="minorHAnsi"/>
                                      <w:b/>
                                      <w:bCs/>
                                      <w:lang w:val="fr-FR"/>
                                    </w:rPr>
                                  </w:pPr>
                                  <w:r w:rsidRPr="00E55E39">
                                    <w:rPr>
                                      <w:rFonts w:asciiTheme="minorHAnsi" w:hAnsiTheme="minorHAnsi" w:cstheme="minorHAnsi"/>
                                      <w:b/>
                                      <w:bCs/>
                                      <w:lang w:val="fr-FR"/>
                                    </w:rPr>
                                    <w:t xml:space="preserve">Contenu d’apprentissage </w:t>
                                  </w:r>
                                </w:p>
                                <w:p w14:paraId="7461D264" w14:textId="3425A42E" w:rsidR="00896DE3" w:rsidRPr="00E55E39" w:rsidRDefault="00A8054C" w:rsidP="000C0598">
                                  <w:pPr>
                                    <w:pStyle w:val="TableParagraph"/>
                                    <w:spacing w:before="1" w:line="225" w:lineRule="exact"/>
                                    <w:ind w:left="75"/>
                                    <w:rPr>
                                      <w:rFonts w:asciiTheme="minorHAnsi" w:hAnsiTheme="minorHAnsi" w:cstheme="minorHAnsi"/>
                                      <w:sz w:val="20"/>
                                    </w:rPr>
                                  </w:pPr>
                                  <w:r w:rsidRPr="00E55E39">
                                    <w:rPr>
                                      <w:rFonts w:asciiTheme="minorHAnsi" w:hAnsiTheme="minorHAnsi" w:cstheme="minorHAnsi"/>
                                      <w:lang w:val="fr-FR"/>
                                    </w:rPr>
                                    <w:t>Variables</w:t>
                                  </w:r>
                                </w:p>
                              </w:tc>
                              <w:tc>
                                <w:tcPr>
                                  <w:tcW w:w="790" w:type="dxa"/>
                                  <w:vMerge w:val="restart"/>
                                </w:tcPr>
                                <w:p w14:paraId="7461D265" w14:textId="77777777" w:rsidR="00896DE3" w:rsidRDefault="00896DE3">
                                  <w:pPr>
                                    <w:pStyle w:val="TableParagraph"/>
                                    <w:ind w:left="0"/>
                                    <w:rPr>
                                      <w:rFonts w:ascii="Times New Roman"/>
                                      <w:sz w:val="20"/>
                                    </w:rPr>
                                  </w:pPr>
                                </w:p>
                              </w:tc>
                            </w:tr>
                            <w:tr w:rsidR="00393969" w:rsidRPr="00FD66F5" w14:paraId="7461D274" w14:textId="77777777" w:rsidTr="000B62E9">
                              <w:trPr>
                                <w:trHeight w:val="987"/>
                              </w:trPr>
                              <w:tc>
                                <w:tcPr>
                                  <w:tcW w:w="2696" w:type="dxa"/>
                                  <w:vMerge w:val="restart"/>
                                </w:tcPr>
                                <w:p w14:paraId="7461D267" w14:textId="0A6AEDB8" w:rsidR="00393969" w:rsidRPr="002B4701" w:rsidRDefault="00393969" w:rsidP="00393969">
                                  <w:pPr>
                                    <w:pStyle w:val="TableParagraph"/>
                                    <w:ind w:right="129"/>
                                    <w:rPr>
                                      <w:sz w:val="20"/>
                                      <w:szCs w:val="20"/>
                                      <w:lang w:val="fr-CA"/>
                                    </w:rPr>
                                  </w:pPr>
                                  <w:r w:rsidRPr="002B4701">
                                    <w:rPr>
                                      <w:b/>
                                      <w:bCs/>
                                      <w:sz w:val="20"/>
                                      <w:szCs w:val="20"/>
                                      <w:lang w:val="fr-FR"/>
                                    </w:rPr>
                                    <w:t>C2.1</w:t>
                                  </w:r>
                                  <w:r w:rsidRPr="002B4701">
                                    <w:rPr>
                                      <w:sz w:val="20"/>
                                      <w:szCs w:val="20"/>
                                      <w:lang w:val="fr-FR"/>
                                    </w:rPr>
                                    <w:t xml:space="preserve"> Décrire de quelles façons les variables sont utilisées et les utiliser de manière appropriée dans une variété de contextes. </w:t>
                                  </w:r>
                                </w:p>
                              </w:tc>
                              <w:tc>
                                <w:tcPr>
                                  <w:tcW w:w="3401" w:type="dxa"/>
                                  <w:vMerge w:val="restart"/>
                                </w:tcPr>
                                <w:p w14:paraId="12C532B6" w14:textId="77777777" w:rsidR="00393969" w:rsidRPr="002B4701" w:rsidRDefault="00393969" w:rsidP="000C0598">
                                  <w:pPr>
                                    <w:ind w:left="90"/>
                                    <w:rPr>
                                      <w:rFonts w:asciiTheme="minorHAnsi" w:hAnsiTheme="minorHAnsi" w:cstheme="minorHAnsi"/>
                                      <w:b/>
                                      <w:bCs/>
                                      <w:sz w:val="20"/>
                                      <w:szCs w:val="20"/>
                                      <w:lang w:val="fr-FR"/>
                                    </w:rPr>
                                  </w:pPr>
                                  <w:r w:rsidRPr="002B4701">
                                    <w:rPr>
                                      <w:rFonts w:asciiTheme="minorHAnsi" w:hAnsiTheme="minorHAnsi" w:cstheme="minorHAnsi"/>
                                      <w:b/>
                                      <w:bCs/>
                                      <w:sz w:val="20"/>
                                      <w:szCs w:val="20"/>
                                      <w:lang w:val="fr-FR"/>
                                    </w:rPr>
                                    <w:t>Unité 2 : Les variables et les équations</w:t>
                                  </w:r>
                                </w:p>
                                <w:p w14:paraId="0943458C" w14:textId="4B504A08" w:rsidR="00393969" w:rsidRDefault="00393969" w:rsidP="000C0598">
                                  <w:pPr>
                                    <w:ind w:left="90"/>
                                    <w:rPr>
                                      <w:rFonts w:asciiTheme="minorHAnsi" w:hAnsiTheme="minorHAnsi" w:cstheme="minorHAnsi"/>
                                      <w:sz w:val="20"/>
                                      <w:szCs w:val="20"/>
                                      <w:lang w:val="fr-FR"/>
                                    </w:rPr>
                                  </w:pPr>
                                  <w:r w:rsidRPr="002B4701">
                                    <w:rPr>
                                      <w:rFonts w:asciiTheme="minorHAnsi" w:hAnsiTheme="minorHAnsi" w:cstheme="minorHAnsi"/>
                                      <w:sz w:val="20"/>
                                      <w:szCs w:val="20"/>
                                      <w:lang w:val="fr-FR"/>
                                    </w:rPr>
                                    <w:t>9 : Des stratégies pour résoudre des équations</w:t>
                                  </w:r>
                                </w:p>
                                <w:p w14:paraId="231F8DEA" w14:textId="353586F3" w:rsidR="009717A2" w:rsidRPr="00DB06C4" w:rsidRDefault="009717A2" w:rsidP="009717A2">
                                  <w:pPr>
                                    <w:spacing w:line="228" w:lineRule="auto"/>
                                    <w:ind w:left="106"/>
                                    <w:contextualSpacing/>
                                    <w:rPr>
                                      <w:rFonts w:asciiTheme="minorHAnsi" w:hAnsiTheme="minorHAnsi" w:cstheme="minorHAnsi"/>
                                      <w:i/>
                                      <w:iCs/>
                                      <w:sz w:val="20"/>
                                      <w:szCs w:val="20"/>
                                      <w:lang w:val="fr-FR"/>
                                    </w:rPr>
                                  </w:pPr>
                                  <w:r w:rsidRPr="00DB06C4">
                                    <w:rPr>
                                      <w:rFonts w:asciiTheme="minorHAnsi" w:hAnsiTheme="minorHAnsi" w:cstheme="minorHAnsi"/>
                                      <w:i/>
                                      <w:iCs/>
                                      <w:sz w:val="20"/>
                                      <w:szCs w:val="20"/>
                                      <w:lang w:val="fr-FR"/>
                                    </w:rPr>
                                    <w:t xml:space="preserve">Carte de l’élève </w:t>
                                  </w:r>
                                  <w:r>
                                    <w:rPr>
                                      <w:rFonts w:asciiTheme="minorHAnsi" w:hAnsiTheme="minorHAnsi" w:cstheme="minorHAnsi"/>
                                      <w:i/>
                                      <w:iCs/>
                                      <w:sz w:val="20"/>
                                      <w:szCs w:val="20"/>
                                      <w:lang w:val="fr-FR"/>
                                    </w:rPr>
                                    <w:t>21 : Qu’est-ce qui manque ?</w:t>
                                  </w:r>
                                </w:p>
                                <w:p w14:paraId="1EA877E3" w14:textId="6186E873" w:rsidR="00393969" w:rsidRDefault="00393969" w:rsidP="000C0598">
                                  <w:pPr>
                                    <w:pStyle w:val="TableParagraph"/>
                                    <w:spacing w:before="3"/>
                                    <w:ind w:left="90"/>
                                    <w:rPr>
                                      <w:rFonts w:asciiTheme="minorHAnsi" w:hAnsiTheme="minorHAnsi" w:cstheme="minorHAnsi"/>
                                      <w:sz w:val="20"/>
                                      <w:szCs w:val="20"/>
                                      <w:lang w:val="fr-FR"/>
                                    </w:rPr>
                                  </w:pPr>
                                  <w:r w:rsidRPr="002B4701">
                                    <w:rPr>
                                      <w:rFonts w:asciiTheme="minorHAnsi" w:hAnsiTheme="minorHAnsi" w:cstheme="minorHAnsi"/>
                                      <w:sz w:val="20"/>
                                      <w:szCs w:val="20"/>
                                      <w:lang w:val="fr-FR"/>
                                    </w:rPr>
                                    <w:t>11 : Créer des équations</w:t>
                                  </w:r>
                                </w:p>
                                <w:p w14:paraId="1739B5BF" w14:textId="51D22210" w:rsidR="00B242A9" w:rsidRPr="00DB06C4" w:rsidRDefault="00B242A9" w:rsidP="00B242A9">
                                  <w:pPr>
                                    <w:spacing w:line="228" w:lineRule="auto"/>
                                    <w:ind w:left="106"/>
                                    <w:contextualSpacing/>
                                    <w:rPr>
                                      <w:rFonts w:asciiTheme="minorHAnsi" w:hAnsiTheme="minorHAnsi" w:cstheme="minorHAnsi"/>
                                      <w:i/>
                                      <w:iCs/>
                                      <w:sz w:val="20"/>
                                      <w:szCs w:val="20"/>
                                      <w:lang w:val="fr-FR"/>
                                    </w:rPr>
                                  </w:pPr>
                                  <w:r w:rsidRPr="00DB06C4">
                                    <w:rPr>
                                      <w:rFonts w:asciiTheme="minorHAnsi" w:hAnsiTheme="minorHAnsi" w:cstheme="minorHAnsi"/>
                                      <w:i/>
                                      <w:iCs/>
                                      <w:sz w:val="20"/>
                                      <w:szCs w:val="20"/>
                                      <w:lang w:val="fr-FR"/>
                                    </w:rPr>
                                    <w:t>Carte de l’élève 2</w:t>
                                  </w:r>
                                  <w:r>
                                    <w:rPr>
                                      <w:rFonts w:asciiTheme="minorHAnsi" w:hAnsiTheme="minorHAnsi" w:cstheme="minorHAnsi"/>
                                      <w:i/>
                                      <w:iCs/>
                                      <w:sz w:val="20"/>
                                      <w:szCs w:val="20"/>
                                      <w:lang w:val="fr-FR"/>
                                    </w:rPr>
                                    <w:t>9 : Des courses dans le voisinage</w:t>
                                  </w:r>
                                </w:p>
                                <w:p w14:paraId="0F906B42" w14:textId="77777777" w:rsidR="009717A2" w:rsidRPr="002B4701" w:rsidRDefault="009717A2" w:rsidP="000C0598">
                                  <w:pPr>
                                    <w:pStyle w:val="TableParagraph"/>
                                    <w:spacing w:before="3"/>
                                    <w:ind w:left="90"/>
                                    <w:rPr>
                                      <w:rFonts w:asciiTheme="minorHAnsi" w:hAnsiTheme="minorHAnsi" w:cstheme="minorHAnsi"/>
                                      <w:sz w:val="20"/>
                                      <w:szCs w:val="20"/>
                                      <w:lang w:val="fr-FR"/>
                                    </w:rPr>
                                  </w:pPr>
                                </w:p>
                                <w:p w14:paraId="56E5B800" w14:textId="77777777" w:rsidR="00393969" w:rsidRPr="002B4701" w:rsidRDefault="00393969" w:rsidP="000C0598">
                                  <w:pPr>
                                    <w:pStyle w:val="TableParagraph"/>
                                    <w:spacing w:before="3"/>
                                    <w:ind w:left="90"/>
                                    <w:rPr>
                                      <w:rFonts w:asciiTheme="minorHAnsi" w:hAnsiTheme="minorHAnsi" w:cstheme="minorHAnsi"/>
                                      <w:b/>
                                      <w:sz w:val="20"/>
                                      <w:szCs w:val="20"/>
                                      <w:lang w:val="fr-CA"/>
                                    </w:rPr>
                                  </w:pPr>
                                </w:p>
                                <w:p w14:paraId="400C13AF" w14:textId="5FA5E37D" w:rsidR="00393969" w:rsidRPr="002B4701" w:rsidRDefault="00E72E05" w:rsidP="000C0598">
                                  <w:pPr>
                                    <w:pStyle w:val="TableParagraph"/>
                                    <w:spacing w:before="3"/>
                                    <w:ind w:left="90"/>
                                    <w:rPr>
                                      <w:rFonts w:asciiTheme="minorHAnsi" w:hAnsiTheme="minorHAnsi" w:cstheme="minorHAnsi"/>
                                      <w:b/>
                                      <w:sz w:val="20"/>
                                      <w:szCs w:val="20"/>
                                      <w:lang w:val="fr-CA"/>
                                    </w:rPr>
                                  </w:pPr>
                                  <w:r w:rsidRPr="002B4701">
                                    <w:rPr>
                                      <w:rFonts w:asciiTheme="minorHAnsi" w:hAnsiTheme="minorHAnsi" w:cstheme="minorHAnsi"/>
                                      <w:b/>
                                      <w:sz w:val="20"/>
                                      <w:szCs w:val="20"/>
                                      <w:lang w:val="fr-CA"/>
                                    </w:rPr>
                                    <w:t>Liens avec d’autres domaines</w:t>
                                  </w:r>
                                </w:p>
                                <w:p w14:paraId="729E6D11" w14:textId="77777777" w:rsidR="00393969" w:rsidRPr="002B4701" w:rsidRDefault="00393969" w:rsidP="000C0598">
                                  <w:pPr>
                                    <w:ind w:left="90"/>
                                    <w:contextualSpacing/>
                                    <w:rPr>
                                      <w:rFonts w:asciiTheme="minorHAnsi" w:hAnsiTheme="minorHAnsi" w:cstheme="minorHAnsi"/>
                                      <w:b/>
                                      <w:bCs/>
                                      <w:sz w:val="20"/>
                                      <w:szCs w:val="20"/>
                                      <w:lang w:val="fr-FR"/>
                                    </w:rPr>
                                  </w:pPr>
                                  <w:r w:rsidRPr="002B4701">
                                    <w:rPr>
                                      <w:rFonts w:asciiTheme="minorHAnsi" w:hAnsiTheme="minorHAnsi" w:cstheme="minorHAnsi"/>
                                      <w:b/>
                                      <w:bCs/>
                                      <w:sz w:val="20"/>
                                      <w:szCs w:val="20"/>
                                      <w:lang w:val="fr-FR"/>
                                    </w:rPr>
                                    <w:t>Le nombre, unité 5 : L’addition et la soustraction</w:t>
                                  </w:r>
                                </w:p>
                                <w:p w14:paraId="42CB1D10" w14:textId="77777777" w:rsidR="00393969" w:rsidRPr="002B4701" w:rsidRDefault="00393969" w:rsidP="000C0598">
                                  <w:pPr>
                                    <w:ind w:left="90"/>
                                    <w:contextualSpacing/>
                                    <w:rPr>
                                      <w:rFonts w:asciiTheme="minorHAnsi" w:hAnsiTheme="minorHAnsi" w:cstheme="minorHAnsi"/>
                                      <w:sz w:val="20"/>
                                      <w:szCs w:val="20"/>
                                      <w:lang w:val="fr-FR"/>
                                    </w:rPr>
                                  </w:pPr>
                                  <w:r w:rsidRPr="002B4701">
                                    <w:rPr>
                                      <w:rFonts w:asciiTheme="minorHAnsi" w:hAnsiTheme="minorHAnsi" w:cstheme="minorHAnsi"/>
                                      <w:sz w:val="20"/>
                                      <w:szCs w:val="20"/>
                                      <w:lang w:val="fr-FR"/>
                                    </w:rPr>
                                    <w:t>24 : Créer et résoudre des problèmes</w:t>
                                  </w:r>
                                </w:p>
                                <w:p w14:paraId="347C1006" w14:textId="77777777" w:rsidR="00393969" w:rsidRDefault="00393969" w:rsidP="000C0598">
                                  <w:pPr>
                                    <w:pStyle w:val="TableParagraph"/>
                                    <w:spacing w:line="242" w:lineRule="auto"/>
                                    <w:ind w:left="90" w:right="356"/>
                                    <w:rPr>
                                      <w:rFonts w:asciiTheme="minorHAnsi" w:hAnsiTheme="minorHAnsi" w:cstheme="minorHAnsi"/>
                                      <w:sz w:val="20"/>
                                      <w:szCs w:val="20"/>
                                      <w:lang w:val="fr-FR"/>
                                    </w:rPr>
                                  </w:pPr>
                                  <w:r w:rsidRPr="002B4701">
                                    <w:rPr>
                                      <w:rFonts w:asciiTheme="minorHAnsi" w:hAnsiTheme="minorHAnsi" w:cstheme="minorHAnsi"/>
                                      <w:sz w:val="20"/>
                                      <w:szCs w:val="20"/>
                                      <w:lang w:val="fr-FR"/>
                                    </w:rPr>
                                    <w:t>25 : Créer et résoudre des problèmes avec des nombres plus grands</w:t>
                                  </w:r>
                                </w:p>
                                <w:p w14:paraId="167F7FC3" w14:textId="77777777" w:rsidR="00FF6FDE" w:rsidRPr="00DB06C4" w:rsidRDefault="00FF6FDE" w:rsidP="00FF6FDE">
                                  <w:pPr>
                                    <w:spacing w:line="228" w:lineRule="auto"/>
                                    <w:ind w:left="106"/>
                                    <w:contextualSpacing/>
                                    <w:rPr>
                                      <w:rFonts w:asciiTheme="minorHAnsi" w:hAnsiTheme="minorHAnsi" w:cstheme="minorHAnsi"/>
                                      <w:i/>
                                      <w:iCs/>
                                      <w:sz w:val="20"/>
                                      <w:szCs w:val="20"/>
                                      <w:lang w:val="fr-FR"/>
                                    </w:rPr>
                                  </w:pPr>
                                  <w:r w:rsidRPr="00DB06C4">
                                    <w:rPr>
                                      <w:rFonts w:asciiTheme="minorHAnsi" w:hAnsiTheme="minorHAnsi" w:cstheme="minorHAnsi"/>
                                      <w:i/>
                                      <w:iCs/>
                                      <w:sz w:val="20"/>
                                      <w:szCs w:val="20"/>
                                      <w:lang w:val="fr-FR"/>
                                    </w:rPr>
                                    <w:t xml:space="preserve">Carte de l’élève </w:t>
                                  </w:r>
                                  <w:r>
                                    <w:rPr>
                                      <w:rFonts w:asciiTheme="minorHAnsi" w:hAnsiTheme="minorHAnsi" w:cstheme="minorHAnsi"/>
                                      <w:i/>
                                      <w:iCs/>
                                      <w:sz w:val="20"/>
                                      <w:szCs w:val="20"/>
                                      <w:lang w:val="fr-FR"/>
                                    </w:rPr>
                                    <w:t>14 : Raconte-moi une histoire de nombres</w:t>
                                  </w:r>
                                </w:p>
                                <w:p w14:paraId="22B60B81" w14:textId="5FD2C929" w:rsidR="00FF6FDE" w:rsidRPr="00FF6FDE" w:rsidDel="004645AE" w:rsidRDefault="00FF6FDE" w:rsidP="000C0598">
                                  <w:pPr>
                                    <w:pStyle w:val="TableParagraph"/>
                                    <w:spacing w:line="242" w:lineRule="auto"/>
                                    <w:ind w:left="90" w:right="356"/>
                                    <w:rPr>
                                      <w:rFonts w:asciiTheme="minorHAnsi" w:hAnsiTheme="minorHAnsi" w:cstheme="minorHAnsi"/>
                                      <w:b/>
                                      <w:sz w:val="20"/>
                                      <w:szCs w:val="20"/>
                                      <w:lang w:val="fr-FR"/>
                                    </w:rPr>
                                  </w:pPr>
                                </w:p>
                              </w:tc>
                              <w:tc>
                                <w:tcPr>
                                  <w:tcW w:w="4109" w:type="dxa"/>
                                  <w:vMerge w:val="restart"/>
                                </w:tcPr>
                                <w:p w14:paraId="6DA507F4" w14:textId="77777777" w:rsidR="00E72E05" w:rsidRPr="002B4701" w:rsidRDefault="00E72E05" w:rsidP="000C0598">
                                  <w:pPr>
                                    <w:pStyle w:val="TableParagraph"/>
                                    <w:spacing w:before="3"/>
                                    <w:ind w:left="195"/>
                                    <w:rPr>
                                      <w:rFonts w:asciiTheme="minorHAnsi" w:hAnsiTheme="minorHAnsi" w:cstheme="minorHAnsi"/>
                                      <w:b/>
                                      <w:sz w:val="20"/>
                                      <w:szCs w:val="20"/>
                                      <w:lang w:val="fr-CA"/>
                                    </w:rPr>
                                  </w:pPr>
                                  <w:r w:rsidRPr="002B4701">
                                    <w:rPr>
                                      <w:rFonts w:asciiTheme="minorHAnsi" w:hAnsiTheme="minorHAnsi" w:cstheme="minorHAnsi"/>
                                      <w:b/>
                                      <w:sz w:val="20"/>
                                      <w:szCs w:val="20"/>
                                      <w:lang w:val="fr-CA"/>
                                    </w:rPr>
                                    <w:t>Liens avec d’autres domaines</w:t>
                                  </w:r>
                                </w:p>
                                <w:p w14:paraId="11DFE2CF" w14:textId="77777777" w:rsidR="001C5AD7" w:rsidRPr="002B4701" w:rsidRDefault="001C5AD7" w:rsidP="000C0598">
                                  <w:pPr>
                                    <w:ind w:left="195"/>
                                    <w:contextualSpacing/>
                                    <w:rPr>
                                      <w:rFonts w:asciiTheme="minorHAnsi" w:hAnsiTheme="minorHAnsi" w:cstheme="minorHAnsi"/>
                                      <w:b/>
                                      <w:bCs/>
                                      <w:sz w:val="20"/>
                                      <w:szCs w:val="20"/>
                                      <w:lang w:val="fr-FR"/>
                                    </w:rPr>
                                  </w:pPr>
                                  <w:r w:rsidRPr="002B4701">
                                    <w:rPr>
                                      <w:rFonts w:asciiTheme="minorHAnsi" w:hAnsiTheme="minorHAnsi" w:cstheme="minorHAnsi"/>
                                      <w:b/>
                                      <w:bCs/>
                                      <w:sz w:val="20"/>
                                      <w:szCs w:val="20"/>
                                      <w:lang w:val="fr-FR"/>
                                    </w:rPr>
                                    <w:t>Le nombre, unité 5 : L’addition et la soustraction</w:t>
                                  </w:r>
                                </w:p>
                                <w:p w14:paraId="550CE422" w14:textId="29B521D3" w:rsidR="001C5AD7" w:rsidRPr="002B4701" w:rsidRDefault="001C5AD7" w:rsidP="000C0598">
                                  <w:pPr>
                                    <w:ind w:left="195"/>
                                    <w:contextualSpacing/>
                                    <w:rPr>
                                      <w:rFonts w:asciiTheme="minorHAnsi" w:hAnsiTheme="minorHAnsi" w:cstheme="minorHAnsi"/>
                                      <w:sz w:val="20"/>
                                      <w:szCs w:val="20"/>
                                      <w:lang w:val="fr-FR"/>
                                    </w:rPr>
                                  </w:pPr>
                                  <w:r w:rsidRPr="002B4701">
                                    <w:rPr>
                                      <w:rFonts w:asciiTheme="minorHAnsi" w:hAnsiTheme="minorHAnsi" w:cstheme="minorHAnsi"/>
                                      <w:sz w:val="20"/>
                                      <w:szCs w:val="20"/>
                                      <w:lang w:val="fr-FR"/>
                                    </w:rPr>
                                    <w:t>2</w:t>
                                  </w:r>
                                  <w:r w:rsidR="009D33B3" w:rsidRPr="002B4701">
                                    <w:rPr>
                                      <w:rFonts w:asciiTheme="minorHAnsi" w:hAnsiTheme="minorHAnsi" w:cstheme="minorHAnsi"/>
                                      <w:sz w:val="20"/>
                                      <w:szCs w:val="20"/>
                                      <w:lang w:val="fr-FR"/>
                                    </w:rPr>
                                    <w:t>3</w:t>
                                  </w:r>
                                  <w:r w:rsidRPr="002B4701">
                                    <w:rPr>
                                      <w:rFonts w:asciiTheme="minorHAnsi" w:hAnsiTheme="minorHAnsi" w:cstheme="minorHAnsi"/>
                                      <w:sz w:val="20"/>
                                      <w:szCs w:val="20"/>
                                      <w:lang w:val="fr-FR"/>
                                    </w:rPr>
                                    <w:t> : Créer et résoudre des problèmes</w:t>
                                  </w:r>
                                  <w:r w:rsidR="009D33B3" w:rsidRPr="002B4701">
                                    <w:rPr>
                                      <w:rFonts w:asciiTheme="minorHAnsi" w:hAnsiTheme="minorHAnsi" w:cstheme="minorHAnsi"/>
                                      <w:sz w:val="20"/>
                                      <w:szCs w:val="20"/>
                                      <w:lang w:val="fr-FR"/>
                                    </w:rPr>
                                    <w:t xml:space="preserve"> (révisé 2020)</w:t>
                                  </w:r>
                                </w:p>
                                <w:p w14:paraId="7A25C1BA" w14:textId="77777777" w:rsidR="00393969" w:rsidRDefault="001C5AD7" w:rsidP="000C0598">
                                  <w:pPr>
                                    <w:pStyle w:val="TableParagraph"/>
                                    <w:spacing w:line="240" w:lineRule="exact"/>
                                    <w:ind w:left="195"/>
                                    <w:rPr>
                                      <w:rFonts w:asciiTheme="minorHAnsi" w:hAnsiTheme="minorHAnsi" w:cstheme="minorHAnsi"/>
                                      <w:sz w:val="20"/>
                                      <w:szCs w:val="20"/>
                                      <w:lang w:val="fr-FR"/>
                                    </w:rPr>
                                  </w:pPr>
                                  <w:r w:rsidRPr="002B4701">
                                    <w:rPr>
                                      <w:rFonts w:asciiTheme="minorHAnsi" w:hAnsiTheme="minorHAnsi" w:cstheme="minorHAnsi"/>
                                      <w:sz w:val="20"/>
                                      <w:szCs w:val="20"/>
                                      <w:lang w:val="fr-FR"/>
                                    </w:rPr>
                                    <w:t>2</w:t>
                                  </w:r>
                                  <w:r w:rsidR="009D33B3" w:rsidRPr="002B4701">
                                    <w:rPr>
                                      <w:rFonts w:asciiTheme="minorHAnsi" w:hAnsiTheme="minorHAnsi" w:cstheme="minorHAnsi"/>
                                      <w:sz w:val="20"/>
                                      <w:szCs w:val="20"/>
                                      <w:lang w:val="fr-FR"/>
                                    </w:rPr>
                                    <w:t>4</w:t>
                                  </w:r>
                                  <w:r w:rsidRPr="002B4701">
                                    <w:rPr>
                                      <w:rFonts w:asciiTheme="minorHAnsi" w:hAnsiTheme="minorHAnsi" w:cstheme="minorHAnsi"/>
                                      <w:sz w:val="20"/>
                                      <w:szCs w:val="20"/>
                                      <w:lang w:val="fr-FR"/>
                                    </w:rPr>
                                    <w:t> : Créer et résoudre des problèmes avec des nombres plus grands</w:t>
                                  </w:r>
                                  <w:r w:rsidR="009D33B3" w:rsidRPr="002B4701">
                                    <w:rPr>
                                      <w:rFonts w:asciiTheme="minorHAnsi" w:hAnsiTheme="minorHAnsi" w:cstheme="minorHAnsi"/>
                                      <w:sz w:val="20"/>
                                      <w:szCs w:val="20"/>
                                      <w:lang w:val="fr-FR"/>
                                    </w:rPr>
                                    <w:t xml:space="preserve"> (révisé 2020)</w:t>
                                  </w:r>
                                </w:p>
                                <w:p w14:paraId="158607CA" w14:textId="7C7DA181" w:rsidR="00E00E3C" w:rsidRPr="00DB06C4" w:rsidRDefault="00E00E3C" w:rsidP="00E00E3C">
                                  <w:pPr>
                                    <w:spacing w:line="228" w:lineRule="auto"/>
                                    <w:ind w:left="106"/>
                                    <w:contextualSpacing/>
                                    <w:rPr>
                                      <w:rFonts w:asciiTheme="minorHAnsi" w:hAnsiTheme="minorHAnsi" w:cstheme="minorHAnsi"/>
                                      <w:i/>
                                      <w:iCs/>
                                      <w:sz w:val="20"/>
                                      <w:szCs w:val="20"/>
                                      <w:lang w:val="fr-FR"/>
                                    </w:rPr>
                                  </w:pPr>
                                  <w:r w:rsidRPr="00DB06C4">
                                    <w:rPr>
                                      <w:rFonts w:asciiTheme="minorHAnsi" w:hAnsiTheme="minorHAnsi" w:cstheme="minorHAnsi"/>
                                      <w:i/>
                                      <w:iCs/>
                                      <w:sz w:val="20"/>
                                      <w:szCs w:val="20"/>
                                      <w:lang w:val="fr-FR"/>
                                    </w:rPr>
                                    <w:t xml:space="preserve">Carte de l’élève </w:t>
                                  </w:r>
                                  <w:r>
                                    <w:rPr>
                                      <w:rFonts w:asciiTheme="minorHAnsi" w:hAnsiTheme="minorHAnsi" w:cstheme="minorHAnsi"/>
                                      <w:i/>
                                      <w:iCs/>
                                      <w:sz w:val="20"/>
                                      <w:szCs w:val="20"/>
                                      <w:lang w:val="fr-FR"/>
                                    </w:rPr>
                                    <w:t xml:space="preserve">14 : Raconte-moi une histoire </w:t>
                                  </w:r>
                                  <w:r w:rsidR="00FF6FDE">
                                    <w:rPr>
                                      <w:rFonts w:asciiTheme="minorHAnsi" w:hAnsiTheme="minorHAnsi" w:cstheme="minorHAnsi"/>
                                      <w:i/>
                                      <w:iCs/>
                                      <w:sz w:val="20"/>
                                      <w:szCs w:val="20"/>
                                      <w:lang w:val="fr-FR"/>
                                    </w:rPr>
                                    <w:t>de nombres</w:t>
                                  </w:r>
                                </w:p>
                                <w:p w14:paraId="7461D26D" w14:textId="685AB02E" w:rsidR="00E00E3C" w:rsidRPr="00E00E3C" w:rsidRDefault="00E00E3C" w:rsidP="000C0598">
                                  <w:pPr>
                                    <w:pStyle w:val="TableParagraph"/>
                                    <w:spacing w:line="240" w:lineRule="exact"/>
                                    <w:ind w:left="195"/>
                                    <w:rPr>
                                      <w:rFonts w:asciiTheme="minorHAnsi" w:hAnsiTheme="minorHAnsi" w:cstheme="minorHAnsi"/>
                                      <w:sz w:val="20"/>
                                      <w:szCs w:val="20"/>
                                      <w:lang w:val="fr-FR"/>
                                    </w:rPr>
                                  </w:pPr>
                                </w:p>
                              </w:tc>
                              <w:tc>
                                <w:tcPr>
                                  <w:tcW w:w="2268" w:type="dxa"/>
                                  <w:vMerge w:val="restart"/>
                                </w:tcPr>
                                <w:p w14:paraId="05598801" w14:textId="77777777" w:rsidR="00393969" w:rsidRPr="002B4701" w:rsidRDefault="00393969" w:rsidP="000C0598">
                                  <w:pPr>
                                    <w:ind w:left="135"/>
                                    <w:rPr>
                                      <w:rFonts w:asciiTheme="minorHAnsi" w:hAnsiTheme="minorHAnsi" w:cstheme="minorHAnsi"/>
                                      <w:sz w:val="20"/>
                                      <w:szCs w:val="20"/>
                                      <w:lang w:val="fr-FR"/>
                                    </w:rPr>
                                  </w:pPr>
                                  <w:r w:rsidRPr="002B4701">
                                    <w:rPr>
                                      <w:rFonts w:asciiTheme="minorHAnsi" w:hAnsiTheme="minorHAnsi" w:cstheme="minorHAnsi"/>
                                      <w:sz w:val="20"/>
                                      <w:szCs w:val="20"/>
                                      <w:lang w:val="fr-FR"/>
                                    </w:rPr>
                                    <w:t>Une semaine de défis</w:t>
                                  </w:r>
                                </w:p>
                                <w:p w14:paraId="56C34FA0" w14:textId="77777777" w:rsidR="00393969" w:rsidRPr="002B4701" w:rsidRDefault="00393969" w:rsidP="000C0598">
                                  <w:pPr>
                                    <w:ind w:left="135"/>
                                    <w:rPr>
                                      <w:rFonts w:asciiTheme="minorHAnsi" w:hAnsiTheme="minorHAnsi" w:cstheme="minorHAnsi"/>
                                      <w:sz w:val="20"/>
                                      <w:szCs w:val="20"/>
                                      <w:lang w:val="fr-FR"/>
                                    </w:rPr>
                                  </w:pPr>
                                </w:p>
                                <w:p w14:paraId="1DD28EFC" w14:textId="77777777" w:rsidR="00393969" w:rsidRPr="002B4701" w:rsidRDefault="00393969" w:rsidP="000C0598">
                                  <w:pPr>
                                    <w:ind w:left="135"/>
                                    <w:rPr>
                                      <w:rFonts w:asciiTheme="minorHAnsi" w:hAnsiTheme="minorHAnsi" w:cstheme="minorHAnsi"/>
                                      <w:b/>
                                      <w:bCs/>
                                      <w:sz w:val="20"/>
                                      <w:szCs w:val="20"/>
                                      <w:lang w:val="fr-FR"/>
                                    </w:rPr>
                                  </w:pPr>
                                  <w:r w:rsidRPr="002B4701">
                                    <w:rPr>
                                      <w:rFonts w:asciiTheme="minorHAnsi" w:hAnsiTheme="minorHAnsi" w:cstheme="minorHAnsi"/>
                                      <w:b/>
                                      <w:bCs/>
                                      <w:sz w:val="20"/>
                                      <w:szCs w:val="20"/>
                                      <w:lang w:val="fr-FR"/>
                                    </w:rPr>
                                    <w:t>Étayage :</w:t>
                                  </w:r>
                                </w:p>
                                <w:p w14:paraId="7461D270" w14:textId="31C41591" w:rsidR="00393969" w:rsidRPr="002B4701" w:rsidRDefault="00393969" w:rsidP="000C0598">
                                  <w:pPr>
                                    <w:pStyle w:val="TableParagraph"/>
                                    <w:ind w:left="135"/>
                                    <w:rPr>
                                      <w:rFonts w:asciiTheme="minorHAnsi" w:hAnsiTheme="minorHAnsi" w:cstheme="minorHAnsi"/>
                                      <w:sz w:val="20"/>
                                      <w:szCs w:val="20"/>
                                    </w:rPr>
                                  </w:pPr>
                                  <w:r w:rsidRPr="002B4701">
                                    <w:rPr>
                                      <w:rFonts w:asciiTheme="minorHAnsi" w:hAnsiTheme="minorHAnsi" w:cstheme="minorHAnsi"/>
                                      <w:sz w:val="20"/>
                                      <w:szCs w:val="20"/>
                                      <w:lang w:val="fr-FR"/>
                                    </w:rPr>
                                    <w:t>La banique de Kokum</w:t>
                                  </w:r>
                                </w:p>
                              </w:tc>
                              <w:tc>
                                <w:tcPr>
                                  <w:tcW w:w="4536" w:type="dxa"/>
                                  <w:shd w:val="clear" w:color="auto" w:fill="D3B1CF"/>
                                </w:tcPr>
                                <w:p w14:paraId="7461D272" w14:textId="12F31E5D" w:rsidR="00393969" w:rsidRPr="002B4701" w:rsidRDefault="00393969" w:rsidP="00393969">
                                  <w:pPr>
                                    <w:pStyle w:val="TableParagraph"/>
                                    <w:spacing w:before="1"/>
                                    <w:ind w:left="109" w:right="378" w:firstLine="50"/>
                                    <w:rPr>
                                      <w:rFonts w:asciiTheme="minorHAnsi" w:hAnsiTheme="minorHAnsi" w:cstheme="minorHAnsi"/>
                                      <w:b/>
                                      <w:sz w:val="20"/>
                                      <w:szCs w:val="20"/>
                                      <w:lang w:val="fr-CA"/>
                                    </w:rPr>
                                  </w:pPr>
                                  <w:r w:rsidRPr="002B4701">
                                    <w:rPr>
                                      <w:rFonts w:asciiTheme="minorHAnsi" w:hAnsiTheme="minorHAnsi" w:cstheme="minorHAnsi"/>
                                      <w:b/>
                                      <w:bCs/>
                                      <w:sz w:val="20"/>
                                      <w:szCs w:val="20"/>
                                      <w:lang w:val="fr-FR"/>
                                    </w:rPr>
                                    <w:t>Idée principale : On peut utiliser des symboles et des expressions pour représenter des relations mathématiques.</w:t>
                                  </w:r>
                                </w:p>
                              </w:tc>
                              <w:tc>
                                <w:tcPr>
                                  <w:tcW w:w="790" w:type="dxa"/>
                                  <w:vMerge/>
                                </w:tcPr>
                                <w:p w14:paraId="7461D273" w14:textId="77777777" w:rsidR="00393969" w:rsidRPr="00393969" w:rsidRDefault="00393969" w:rsidP="00393969">
                                  <w:pPr>
                                    <w:rPr>
                                      <w:sz w:val="2"/>
                                      <w:szCs w:val="2"/>
                                      <w:lang w:val="fr-CA"/>
                                    </w:rPr>
                                  </w:pPr>
                                </w:p>
                              </w:tc>
                            </w:tr>
                            <w:tr w:rsidR="00393969" w:rsidRPr="00FD66F5" w14:paraId="7461D27B" w14:textId="77777777" w:rsidTr="000B62E9">
                              <w:trPr>
                                <w:trHeight w:val="1530"/>
                              </w:trPr>
                              <w:tc>
                                <w:tcPr>
                                  <w:tcW w:w="2696" w:type="dxa"/>
                                  <w:vMerge/>
                                </w:tcPr>
                                <w:p w14:paraId="7461D275" w14:textId="77777777" w:rsidR="00393969" w:rsidRPr="00393969" w:rsidRDefault="00393969" w:rsidP="00393969">
                                  <w:pPr>
                                    <w:rPr>
                                      <w:sz w:val="2"/>
                                      <w:szCs w:val="2"/>
                                      <w:lang w:val="fr-CA"/>
                                    </w:rPr>
                                  </w:pPr>
                                </w:p>
                              </w:tc>
                              <w:tc>
                                <w:tcPr>
                                  <w:tcW w:w="3401" w:type="dxa"/>
                                  <w:vMerge/>
                                </w:tcPr>
                                <w:p w14:paraId="4261F71F" w14:textId="77777777" w:rsidR="00393969" w:rsidRPr="002B4701" w:rsidRDefault="00393969" w:rsidP="00393969">
                                  <w:pPr>
                                    <w:rPr>
                                      <w:rFonts w:asciiTheme="minorHAnsi" w:hAnsiTheme="minorHAnsi" w:cstheme="minorHAnsi"/>
                                      <w:sz w:val="20"/>
                                      <w:szCs w:val="20"/>
                                      <w:lang w:val="fr-CA"/>
                                    </w:rPr>
                                  </w:pPr>
                                </w:p>
                              </w:tc>
                              <w:tc>
                                <w:tcPr>
                                  <w:tcW w:w="4109" w:type="dxa"/>
                                  <w:vMerge/>
                                </w:tcPr>
                                <w:p w14:paraId="7461D276" w14:textId="25016A91" w:rsidR="00393969" w:rsidRPr="002B4701" w:rsidRDefault="00393969" w:rsidP="00393969">
                                  <w:pPr>
                                    <w:rPr>
                                      <w:rFonts w:asciiTheme="minorHAnsi" w:hAnsiTheme="minorHAnsi" w:cstheme="minorHAnsi"/>
                                      <w:sz w:val="20"/>
                                      <w:szCs w:val="20"/>
                                      <w:lang w:val="fr-CA"/>
                                    </w:rPr>
                                  </w:pPr>
                                </w:p>
                              </w:tc>
                              <w:tc>
                                <w:tcPr>
                                  <w:tcW w:w="2268" w:type="dxa"/>
                                  <w:vMerge/>
                                </w:tcPr>
                                <w:p w14:paraId="7461D277" w14:textId="77777777" w:rsidR="00393969" w:rsidRPr="002B4701" w:rsidRDefault="00393969" w:rsidP="000C0598">
                                  <w:pPr>
                                    <w:ind w:left="135"/>
                                    <w:rPr>
                                      <w:rFonts w:asciiTheme="minorHAnsi" w:hAnsiTheme="minorHAnsi" w:cstheme="minorHAnsi"/>
                                      <w:sz w:val="20"/>
                                      <w:szCs w:val="20"/>
                                      <w:lang w:val="fr-CA"/>
                                    </w:rPr>
                                  </w:pPr>
                                </w:p>
                              </w:tc>
                              <w:tc>
                                <w:tcPr>
                                  <w:tcW w:w="4536" w:type="dxa"/>
                                </w:tcPr>
                                <w:p w14:paraId="75F3FB86" w14:textId="77777777" w:rsidR="00036338" w:rsidRPr="002B4701" w:rsidRDefault="00036338" w:rsidP="006E4415">
                                  <w:pPr>
                                    <w:ind w:left="120"/>
                                    <w:rPr>
                                      <w:rFonts w:asciiTheme="minorHAnsi" w:hAnsiTheme="minorHAnsi" w:cstheme="minorHAnsi"/>
                                      <w:b/>
                                      <w:bCs/>
                                      <w:sz w:val="20"/>
                                      <w:szCs w:val="20"/>
                                      <w:lang w:val="fr-FR"/>
                                    </w:rPr>
                                  </w:pPr>
                                  <w:r w:rsidRPr="002B4701">
                                    <w:rPr>
                                      <w:rFonts w:asciiTheme="minorHAnsi" w:hAnsiTheme="minorHAnsi" w:cstheme="minorHAnsi"/>
                                      <w:b/>
                                      <w:bCs/>
                                      <w:sz w:val="20"/>
                                      <w:szCs w:val="20"/>
                                      <w:lang w:val="fr-FR"/>
                                    </w:rPr>
                                    <w:t>Utiliser des symboles, des variables et des inconnues pour représenter des relations mathématiques</w:t>
                                  </w:r>
                                </w:p>
                                <w:p w14:paraId="7461D279" w14:textId="2C0538F2" w:rsidR="00393969" w:rsidRPr="002B4701" w:rsidRDefault="00036338" w:rsidP="006E4415">
                                  <w:pPr>
                                    <w:pStyle w:val="TableParagraph"/>
                                    <w:spacing w:line="242" w:lineRule="auto"/>
                                    <w:ind w:left="120"/>
                                    <w:rPr>
                                      <w:rFonts w:asciiTheme="minorHAnsi" w:hAnsiTheme="minorHAnsi" w:cstheme="minorHAnsi"/>
                                      <w:sz w:val="20"/>
                                      <w:szCs w:val="20"/>
                                      <w:lang w:val="fr-CA"/>
                                    </w:rPr>
                                  </w:pPr>
                                  <w:r w:rsidRPr="002B4701">
                                    <w:rPr>
                                      <w:rFonts w:asciiTheme="minorHAnsi" w:hAnsiTheme="minorHAnsi" w:cstheme="minorHAnsi"/>
                                      <w:sz w:val="20"/>
                                      <w:szCs w:val="20"/>
                                      <w:lang w:val="fr-FR"/>
                                    </w:rPr>
                                    <w:t>Utiliser des variables (p. ex. : lettres ou symboles) pour décrire des relations (p. ex. : 10 = ¨ + ¡).</w:t>
                                  </w:r>
                                </w:p>
                              </w:tc>
                              <w:tc>
                                <w:tcPr>
                                  <w:tcW w:w="790" w:type="dxa"/>
                                  <w:vMerge/>
                                </w:tcPr>
                                <w:p w14:paraId="7461D27A" w14:textId="77777777" w:rsidR="00393969" w:rsidRPr="00036338" w:rsidRDefault="00393969" w:rsidP="00393969">
                                  <w:pPr>
                                    <w:rPr>
                                      <w:sz w:val="2"/>
                                      <w:szCs w:val="2"/>
                                      <w:lang w:val="fr-CA"/>
                                    </w:rPr>
                                  </w:pPr>
                                </w:p>
                              </w:tc>
                            </w:tr>
                            <w:tr w:rsidR="00393969" w:rsidRPr="00FD66F5" w14:paraId="7461D27F" w14:textId="77777777" w:rsidTr="000B62E9">
                              <w:trPr>
                                <w:trHeight w:val="487"/>
                              </w:trPr>
                              <w:tc>
                                <w:tcPr>
                                  <w:tcW w:w="17010" w:type="dxa"/>
                                  <w:gridSpan w:val="5"/>
                                  <w:shd w:val="clear" w:color="auto" w:fill="D9D9D9"/>
                                </w:tcPr>
                                <w:p w14:paraId="4DF705CB" w14:textId="77777777" w:rsidR="00182B10" w:rsidRPr="008B78AD" w:rsidRDefault="00182B10" w:rsidP="000C0598">
                                  <w:pPr>
                                    <w:ind w:left="135"/>
                                    <w:rPr>
                                      <w:b/>
                                      <w:bCs/>
                                      <w:lang w:val="fr-FR"/>
                                    </w:rPr>
                                  </w:pPr>
                                  <w:r w:rsidRPr="008B78AD">
                                    <w:rPr>
                                      <w:b/>
                                      <w:bCs/>
                                      <w:lang w:val="fr-FR"/>
                                    </w:rPr>
                                    <w:t>Contenu d’apprentissage</w:t>
                                  </w:r>
                                </w:p>
                                <w:p w14:paraId="7461D27D" w14:textId="18A60F52" w:rsidR="00393969" w:rsidRPr="00182B10" w:rsidRDefault="00182B10" w:rsidP="000C0598">
                                  <w:pPr>
                                    <w:pStyle w:val="TableParagraph"/>
                                    <w:spacing w:before="1" w:line="225" w:lineRule="exact"/>
                                    <w:ind w:left="135"/>
                                    <w:rPr>
                                      <w:sz w:val="20"/>
                                      <w:lang w:val="fr-CA"/>
                                    </w:rPr>
                                  </w:pPr>
                                  <w:r w:rsidRPr="008B78AD">
                                    <w:rPr>
                                      <w:lang w:val="fr-FR"/>
                                    </w:rPr>
                                    <w:t>Relations d’égalité et d’inégalité</w:t>
                                  </w:r>
                                </w:p>
                              </w:tc>
                              <w:tc>
                                <w:tcPr>
                                  <w:tcW w:w="790" w:type="dxa"/>
                                  <w:vMerge/>
                                </w:tcPr>
                                <w:p w14:paraId="7461D27E" w14:textId="77777777" w:rsidR="00393969" w:rsidRPr="00182B10" w:rsidRDefault="00393969" w:rsidP="00393969">
                                  <w:pPr>
                                    <w:rPr>
                                      <w:sz w:val="2"/>
                                      <w:szCs w:val="2"/>
                                      <w:lang w:val="fr-CA"/>
                                    </w:rPr>
                                  </w:pPr>
                                </w:p>
                              </w:tc>
                            </w:tr>
                            <w:tr w:rsidR="00393969" w:rsidRPr="00FD66F5" w14:paraId="7461D28D" w14:textId="77777777" w:rsidTr="000B62E9">
                              <w:trPr>
                                <w:trHeight w:val="805"/>
                              </w:trPr>
                              <w:tc>
                                <w:tcPr>
                                  <w:tcW w:w="2696" w:type="dxa"/>
                                  <w:vMerge w:val="restart"/>
                                </w:tcPr>
                                <w:p w14:paraId="376F6EA8" w14:textId="77777777" w:rsidR="003C3B8C" w:rsidRPr="002B4701" w:rsidRDefault="003C3B8C" w:rsidP="000C0598">
                                  <w:pPr>
                                    <w:ind w:left="75"/>
                                    <w:rPr>
                                      <w:sz w:val="20"/>
                                      <w:szCs w:val="20"/>
                                      <w:lang w:val="fr-FR"/>
                                    </w:rPr>
                                  </w:pPr>
                                  <w:r w:rsidRPr="002B4701">
                                    <w:rPr>
                                      <w:b/>
                                      <w:bCs/>
                                      <w:sz w:val="20"/>
                                      <w:szCs w:val="20"/>
                                      <w:lang w:val="fr-FR"/>
                                    </w:rPr>
                                    <w:t>C2.2</w:t>
                                  </w:r>
                                  <w:r w:rsidRPr="002B4701">
                                    <w:rPr>
                                      <w:sz w:val="20"/>
                                      <w:szCs w:val="20"/>
                                      <w:lang w:val="fr-FR"/>
                                    </w:rPr>
                                    <w:t xml:space="preserve"> Déterminer si des ensembles d’expressions qui comportent des additions, des soustractions, des multiplications et des divisions sont équivalents ou non.</w:t>
                                  </w:r>
                                </w:p>
                                <w:p w14:paraId="7461D281" w14:textId="77777777" w:rsidR="00393969" w:rsidRPr="003C3B8C" w:rsidRDefault="00393969" w:rsidP="00393969">
                                  <w:pPr>
                                    <w:pStyle w:val="TableParagraph"/>
                                    <w:ind w:left="0"/>
                                    <w:rPr>
                                      <w:b/>
                                      <w:sz w:val="20"/>
                                      <w:lang w:val="fr-FR"/>
                                    </w:rPr>
                                  </w:pPr>
                                </w:p>
                                <w:p w14:paraId="7461D282" w14:textId="77777777" w:rsidR="00393969" w:rsidRDefault="00393969" w:rsidP="00393969">
                                  <w:pPr>
                                    <w:pStyle w:val="TableParagraph"/>
                                    <w:rPr>
                                      <w:sz w:val="20"/>
                                    </w:rPr>
                                  </w:pPr>
                                  <w:r>
                                    <w:rPr>
                                      <w:sz w:val="20"/>
                                    </w:rPr>
                                    <w:t>.</w:t>
                                  </w:r>
                                </w:p>
                              </w:tc>
                              <w:tc>
                                <w:tcPr>
                                  <w:tcW w:w="3401" w:type="dxa"/>
                                  <w:vMerge w:val="restart"/>
                                </w:tcPr>
                                <w:p w14:paraId="54D9290C" w14:textId="77777777" w:rsidR="00997787" w:rsidRPr="002B4701" w:rsidRDefault="00997787" w:rsidP="000C0598">
                                  <w:pPr>
                                    <w:tabs>
                                      <w:tab w:val="left" w:pos="3063"/>
                                    </w:tabs>
                                    <w:ind w:left="90"/>
                                    <w:rPr>
                                      <w:b/>
                                      <w:bCs/>
                                      <w:sz w:val="20"/>
                                      <w:szCs w:val="20"/>
                                      <w:lang w:val="fr-FR"/>
                                    </w:rPr>
                                  </w:pPr>
                                  <w:r w:rsidRPr="002B4701">
                                    <w:rPr>
                                      <w:b/>
                                      <w:bCs/>
                                      <w:sz w:val="20"/>
                                      <w:szCs w:val="20"/>
                                      <w:lang w:val="fr-FR"/>
                                    </w:rPr>
                                    <w:t>Unité 2 : Les variables et les équations</w:t>
                                  </w:r>
                                </w:p>
                                <w:p w14:paraId="286E8B8F" w14:textId="6927183C" w:rsidR="00997787" w:rsidRDefault="00997787" w:rsidP="000C0598">
                                  <w:pPr>
                                    <w:tabs>
                                      <w:tab w:val="left" w:pos="3063"/>
                                    </w:tabs>
                                    <w:ind w:left="90"/>
                                    <w:rPr>
                                      <w:sz w:val="20"/>
                                      <w:szCs w:val="20"/>
                                      <w:lang w:val="fr-FR"/>
                                    </w:rPr>
                                  </w:pPr>
                                  <w:r w:rsidRPr="002B4701">
                                    <w:rPr>
                                      <w:sz w:val="20"/>
                                      <w:szCs w:val="20"/>
                                      <w:lang w:val="fr-FR"/>
                                    </w:rPr>
                                    <w:t>9 : Des stratégies pour résoudre des équations</w:t>
                                  </w:r>
                                </w:p>
                                <w:p w14:paraId="088A194D" w14:textId="77777777" w:rsidR="003601E5" w:rsidRPr="00DB06C4" w:rsidRDefault="003601E5" w:rsidP="003601E5">
                                  <w:pPr>
                                    <w:spacing w:line="228" w:lineRule="auto"/>
                                    <w:ind w:left="106"/>
                                    <w:contextualSpacing/>
                                    <w:rPr>
                                      <w:rFonts w:asciiTheme="minorHAnsi" w:hAnsiTheme="minorHAnsi" w:cstheme="minorHAnsi"/>
                                      <w:i/>
                                      <w:iCs/>
                                      <w:sz w:val="20"/>
                                      <w:szCs w:val="20"/>
                                      <w:lang w:val="fr-FR"/>
                                    </w:rPr>
                                  </w:pPr>
                                  <w:r w:rsidRPr="00DB06C4">
                                    <w:rPr>
                                      <w:rFonts w:asciiTheme="minorHAnsi" w:hAnsiTheme="minorHAnsi" w:cstheme="minorHAnsi"/>
                                      <w:i/>
                                      <w:iCs/>
                                      <w:sz w:val="20"/>
                                      <w:szCs w:val="20"/>
                                      <w:lang w:val="fr-FR"/>
                                    </w:rPr>
                                    <w:t xml:space="preserve">Carte de l’élève </w:t>
                                  </w:r>
                                  <w:r>
                                    <w:rPr>
                                      <w:rFonts w:asciiTheme="minorHAnsi" w:hAnsiTheme="minorHAnsi" w:cstheme="minorHAnsi"/>
                                      <w:i/>
                                      <w:iCs/>
                                      <w:sz w:val="20"/>
                                      <w:szCs w:val="20"/>
                                      <w:lang w:val="fr-FR"/>
                                    </w:rPr>
                                    <w:t>21 : Qu’est-ce qui manque ?</w:t>
                                  </w:r>
                                </w:p>
                                <w:p w14:paraId="1A1DACE4" w14:textId="61472E49" w:rsidR="00997787" w:rsidRDefault="00997787" w:rsidP="000C0598">
                                  <w:pPr>
                                    <w:tabs>
                                      <w:tab w:val="left" w:pos="3063"/>
                                    </w:tabs>
                                    <w:ind w:left="90"/>
                                    <w:rPr>
                                      <w:sz w:val="20"/>
                                      <w:szCs w:val="20"/>
                                      <w:lang w:val="fr-FR"/>
                                    </w:rPr>
                                  </w:pPr>
                                  <w:r w:rsidRPr="002B4701">
                                    <w:rPr>
                                      <w:sz w:val="20"/>
                                      <w:szCs w:val="20"/>
                                      <w:lang w:val="fr-FR"/>
                                    </w:rPr>
                                    <w:t>11 : Créer des équations</w:t>
                                  </w:r>
                                </w:p>
                                <w:p w14:paraId="3EB5EB81" w14:textId="77777777" w:rsidR="00563C3F" w:rsidRPr="00DB06C4" w:rsidRDefault="00563C3F" w:rsidP="00563C3F">
                                  <w:pPr>
                                    <w:spacing w:line="228" w:lineRule="auto"/>
                                    <w:ind w:left="106"/>
                                    <w:contextualSpacing/>
                                    <w:rPr>
                                      <w:rFonts w:asciiTheme="minorHAnsi" w:hAnsiTheme="minorHAnsi" w:cstheme="minorHAnsi"/>
                                      <w:i/>
                                      <w:iCs/>
                                      <w:sz w:val="20"/>
                                      <w:szCs w:val="20"/>
                                      <w:lang w:val="fr-FR"/>
                                    </w:rPr>
                                  </w:pPr>
                                  <w:r w:rsidRPr="00DB06C4">
                                    <w:rPr>
                                      <w:rFonts w:asciiTheme="minorHAnsi" w:hAnsiTheme="minorHAnsi" w:cstheme="minorHAnsi"/>
                                      <w:i/>
                                      <w:iCs/>
                                      <w:sz w:val="20"/>
                                      <w:szCs w:val="20"/>
                                      <w:lang w:val="fr-FR"/>
                                    </w:rPr>
                                    <w:t>Carte de l’élève 2</w:t>
                                  </w:r>
                                  <w:r>
                                    <w:rPr>
                                      <w:rFonts w:asciiTheme="minorHAnsi" w:hAnsiTheme="minorHAnsi" w:cstheme="minorHAnsi"/>
                                      <w:i/>
                                      <w:iCs/>
                                      <w:sz w:val="20"/>
                                      <w:szCs w:val="20"/>
                                      <w:lang w:val="fr-FR"/>
                                    </w:rPr>
                                    <w:t>9 : Des courses dans le voisinage</w:t>
                                  </w:r>
                                </w:p>
                                <w:p w14:paraId="02C79BF0" w14:textId="77777777" w:rsidR="00563C3F" w:rsidRPr="002B4701" w:rsidRDefault="00563C3F" w:rsidP="000C0598">
                                  <w:pPr>
                                    <w:tabs>
                                      <w:tab w:val="left" w:pos="3063"/>
                                    </w:tabs>
                                    <w:ind w:left="90"/>
                                    <w:rPr>
                                      <w:sz w:val="20"/>
                                      <w:szCs w:val="20"/>
                                      <w:lang w:val="fr-FR"/>
                                    </w:rPr>
                                  </w:pPr>
                                </w:p>
                                <w:p w14:paraId="60923026" w14:textId="6CEE47B4" w:rsidR="00393969" w:rsidRPr="002B4701" w:rsidDel="0028230D" w:rsidRDefault="00393969" w:rsidP="000C0598">
                                  <w:pPr>
                                    <w:pStyle w:val="TableParagraph"/>
                                    <w:ind w:left="90" w:right="356"/>
                                    <w:rPr>
                                      <w:b/>
                                      <w:sz w:val="20"/>
                                      <w:szCs w:val="20"/>
                                      <w:lang w:val="fr-CA"/>
                                    </w:rPr>
                                  </w:pPr>
                                </w:p>
                              </w:tc>
                              <w:tc>
                                <w:tcPr>
                                  <w:tcW w:w="4109" w:type="dxa"/>
                                  <w:vMerge w:val="restart"/>
                                </w:tcPr>
                                <w:p w14:paraId="7461D285" w14:textId="26394C28" w:rsidR="00393969" w:rsidRPr="002B4701" w:rsidRDefault="00393969" w:rsidP="000C0598">
                                  <w:pPr>
                                    <w:pStyle w:val="TableParagraph"/>
                                    <w:ind w:left="90"/>
                                    <w:rPr>
                                      <w:sz w:val="20"/>
                                      <w:szCs w:val="20"/>
                                      <w:lang w:val="fr-CA"/>
                                    </w:rPr>
                                  </w:pPr>
                                </w:p>
                              </w:tc>
                              <w:tc>
                                <w:tcPr>
                                  <w:tcW w:w="2268" w:type="dxa"/>
                                  <w:vMerge w:val="restart"/>
                                </w:tcPr>
                                <w:p w14:paraId="68F3F48D" w14:textId="77777777" w:rsidR="00C924DA" w:rsidRPr="002B4701" w:rsidRDefault="00C924DA" w:rsidP="000C0598">
                                  <w:pPr>
                                    <w:ind w:left="90"/>
                                    <w:rPr>
                                      <w:sz w:val="20"/>
                                      <w:szCs w:val="20"/>
                                      <w:lang w:val="fr-FR"/>
                                    </w:rPr>
                                  </w:pPr>
                                  <w:r w:rsidRPr="002B4701">
                                    <w:rPr>
                                      <w:sz w:val="20"/>
                                      <w:szCs w:val="20"/>
                                      <w:lang w:val="fr-FR"/>
                                    </w:rPr>
                                    <w:t>Une semaine de défis</w:t>
                                  </w:r>
                                </w:p>
                                <w:p w14:paraId="71F9C5CC" w14:textId="77777777" w:rsidR="00C924DA" w:rsidRPr="002B4701" w:rsidRDefault="00C924DA" w:rsidP="000C0598">
                                  <w:pPr>
                                    <w:ind w:left="90"/>
                                    <w:rPr>
                                      <w:sz w:val="20"/>
                                      <w:szCs w:val="20"/>
                                      <w:lang w:val="fr-FR"/>
                                    </w:rPr>
                                  </w:pPr>
                                </w:p>
                                <w:p w14:paraId="162617A0" w14:textId="77777777" w:rsidR="00C924DA" w:rsidRPr="002B4701" w:rsidRDefault="00C924DA" w:rsidP="000C0598">
                                  <w:pPr>
                                    <w:ind w:left="90"/>
                                    <w:rPr>
                                      <w:b/>
                                      <w:bCs/>
                                      <w:sz w:val="20"/>
                                      <w:szCs w:val="20"/>
                                      <w:lang w:val="fr-FR"/>
                                    </w:rPr>
                                  </w:pPr>
                                  <w:r w:rsidRPr="002B4701">
                                    <w:rPr>
                                      <w:b/>
                                      <w:bCs/>
                                      <w:sz w:val="20"/>
                                      <w:szCs w:val="20"/>
                                      <w:lang w:val="fr-FR"/>
                                    </w:rPr>
                                    <w:t>Étayage :</w:t>
                                  </w:r>
                                </w:p>
                                <w:p w14:paraId="4E6519FC" w14:textId="77777777" w:rsidR="00C924DA" w:rsidRPr="002B4701" w:rsidRDefault="00C924DA" w:rsidP="000C0598">
                                  <w:pPr>
                                    <w:ind w:left="90"/>
                                    <w:rPr>
                                      <w:sz w:val="20"/>
                                      <w:szCs w:val="20"/>
                                      <w:lang w:val="fr-FR"/>
                                    </w:rPr>
                                  </w:pPr>
                                  <w:r w:rsidRPr="002B4701">
                                    <w:rPr>
                                      <w:sz w:val="20"/>
                                      <w:szCs w:val="20"/>
                                      <w:lang w:val="fr-FR"/>
                                    </w:rPr>
                                    <w:t>La banique de Kokum</w:t>
                                  </w:r>
                                </w:p>
                                <w:p w14:paraId="7461D288" w14:textId="08C0D68F" w:rsidR="00393969" w:rsidRPr="002B4701" w:rsidRDefault="00393969" w:rsidP="000C0598">
                                  <w:pPr>
                                    <w:pStyle w:val="TableParagraph"/>
                                    <w:spacing w:line="242" w:lineRule="exact"/>
                                    <w:ind w:left="90"/>
                                    <w:rPr>
                                      <w:sz w:val="20"/>
                                      <w:szCs w:val="20"/>
                                    </w:rPr>
                                  </w:pPr>
                                </w:p>
                              </w:tc>
                              <w:tc>
                                <w:tcPr>
                                  <w:tcW w:w="4536" w:type="dxa"/>
                                  <w:shd w:val="clear" w:color="auto" w:fill="D3B1CF"/>
                                </w:tcPr>
                                <w:p w14:paraId="7461D28B" w14:textId="3EF5A786" w:rsidR="00393969" w:rsidRPr="002B4701" w:rsidRDefault="007F11E6" w:rsidP="000C0598">
                                  <w:pPr>
                                    <w:pStyle w:val="TableParagraph"/>
                                    <w:spacing w:before="2" w:line="250" w:lineRule="exact"/>
                                    <w:ind w:left="90"/>
                                    <w:rPr>
                                      <w:b/>
                                      <w:sz w:val="20"/>
                                      <w:szCs w:val="20"/>
                                      <w:lang w:val="fr-CA"/>
                                    </w:rPr>
                                  </w:pPr>
                                  <w:r w:rsidRPr="002B4701">
                                    <w:rPr>
                                      <w:b/>
                                      <w:bCs/>
                                      <w:sz w:val="20"/>
                                      <w:szCs w:val="20"/>
                                      <w:lang w:val="fr-FR"/>
                                    </w:rPr>
                                    <w:t>Idée principale : On peut utiliser des symboles et des expressions pour représenter des relations mathématiques.</w:t>
                                  </w:r>
                                </w:p>
                              </w:tc>
                              <w:tc>
                                <w:tcPr>
                                  <w:tcW w:w="790" w:type="dxa"/>
                                  <w:vMerge/>
                                </w:tcPr>
                                <w:p w14:paraId="7461D28C" w14:textId="77777777" w:rsidR="00393969" w:rsidRPr="007F11E6" w:rsidRDefault="00393969" w:rsidP="00393969">
                                  <w:pPr>
                                    <w:rPr>
                                      <w:sz w:val="2"/>
                                      <w:szCs w:val="2"/>
                                      <w:lang w:val="fr-CA"/>
                                    </w:rPr>
                                  </w:pPr>
                                </w:p>
                              </w:tc>
                            </w:tr>
                            <w:tr w:rsidR="00393969" w:rsidRPr="00FD66F5" w14:paraId="7461D295" w14:textId="77777777" w:rsidTr="000B62E9">
                              <w:trPr>
                                <w:trHeight w:val="1465"/>
                              </w:trPr>
                              <w:tc>
                                <w:tcPr>
                                  <w:tcW w:w="2696" w:type="dxa"/>
                                  <w:vMerge/>
                                </w:tcPr>
                                <w:p w14:paraId="7461D28E" w14:textId="77777777" w:rsidR="00393969" w:rsidRPr="0068076F" w:rsidRDefault="00393969" w:rsidP="00393969">
                                  <w:pPr>
                                    <w:rPr>
                                      <w:sz w:val="2"/>
                                      <w:szCs w:val="2"/>
                                      <w:lang w:val="fr-CA"/>
                                    </w:rPr>
                                  </w:pPr>
                                </w:p>
                              </w:tc>
                              <w:tc>
                                <w:tcPr>
                                  <w:tcW w:w="3401" w:type="dxa"/>
                                  <w:vMerge/>
                                </w:tcPr>
                                <w:p w14:paraId="752E6F13" w14:textId="77777777" w:rsidR="00393969" w:rsidRPr="002B4701" w:rsidRDefault="00393969" w:rsidP="000C0598">
                                  <w:pPr>
                                    <w:ind w:left="90"/>
                                    <w:rPr>
                                      <w:sz w:val="20"/>
                                      <w:szCs w:val="20"/>
                                      <w:lang w:val="fr-CA"/>
                                    </w:rPr>
                                  </w:pPr>
                                </w:p>
                              </w:tc>
                              <w:tc>
                                <w:tcPr>
                                  <w:tcW w:w="4109" w:type="dxa"/>
                                  <w:vMerge/>
                                </w:tcPr>
                                <w:p w14:paraId="7461D28F" w14:textId="7F0EC87D" w:rsidR="00393969" w:rsidRPr="002B4701" w:rsidRDefault="00393969" w:rsidP="000C0598">
                                  <w:pPr>
                                    <w:ind w:left="90"/>
                                    <w:rPr>
                                      <w:sz w:val="20"/>
                                      <w:szCs w:val="20"/>
                                      <w:lang w:val="fr-CA"/>
                                    </w:rPr>
                                  </w:pPr>
                                </w:p>
                              </w:tc>
                              <w:tc>
                                <w:tcPr>
                                  <w:tcW w:w="2268" w:type="dxa"/>
                                  <w:vMerge/>
                                </w:tcPr>
                                <w:p w14:paraId="7461D290" w14:textId="77777777" w:rsidR="00393969" w:rsidRPr="002B4701" w:rsidRDefault="00393969" w:rsidP="000C0598">
                                  <w:pPr>
                                    <w:ind w:left="90"/>
                                    <w:rPr>
                                      <w:sz w:val="20"/>
                                      <w:szCs w:val="20"/>
                                      <w:lang w:val="fr-CA"/>
                                    </w:rPr>
                                  </w:pPr>
                                </w:p>
                              </w:tc>
                              <w:tc>
                                <w:tcPr>
                                  <w:tcW w:w="4536" w:type="dxa"/>
                                </w:tcPr>
                                <w:p w14:paraId="0F91996E" w14:textId="77777777" w:rsidR="00CA4DDF" w:rsidRPr="002B4701" w:rsidRDefault="00CA4DDF" w:rsidP="000C0598">
                                  <w:pPr>
                                    <w:ind w:left="90"/>
                                    <w:rPr>
                                      <w:b/>
                                      <w:bCs/>
                                      <w:sz w:val="20"/>
                                      <w:szCs w:val="20"/>
                                      <w:lang w:val="fr-FR"/>
                                    </w:rPr>
                                  </w:pPr>
                                  <w:r w:rsidRPr="002B4701">
                                    <w:rPr>
                                      <w:b/>
                                      <w:bCs/>
                                      <w:sz w:val="20"/>
                                      <w:szCs w:val="20"/>
                                      <w:lang w:val="fr-FR"/>
                                    </w:rPr>
                                    <w:t>Comprendre l’égalité et l’inégalité à partir des propriétés générales des nombres et des opérations</w:t>
                                  </w:r>
                                </w:p>
                                <w:p w14:paraId="7461D293" w14:textId="5FB7CD94" w:rsidR="00393969" w:rsidRPr="002B4701" w:rsidRDefault="00CA4DDF" w:rsidP="000C0598">
                                  <w:pPr>
                                    <w:pStyle w:val="TableParagraph"/>
                                    <w:spacing w:line="225" w:lineRule="exact"/>
                                    <w:ind w:left="90"/>
                                    <w:rPr>
                                      <w:sz w:val="20"/>
                                      <w:szCs w:val="20"/>
                                      <w:lang w:val="fr-CA"/>
                                    </w:rPr>
                                  </w:pPr>
                                  <w:r w:rsidRPr="002B4701">
                                    <w:rPr>
                                      <w:sz w:val="20"/>
                                      <w:szCs w:val="20"/>
                                      <w:lang w:val="fr-FR"/>
                                    </w:rPr>
                                    <w:t>-Écrire des équations de multiplication et de division équivalentes sous différentes formes (p. ex. : 3 × 4 = 12; 12 = 4 × 3).</w:t>
                                  </w:r>
                                </w:p>
                              </w:tc>
                              <w:tc>
                                <w:tcPr>
                                  <w:tcW w:w="790" w:type="dxa"/>
                                  <w:vMerge/>
                                </w:tcPr>
                                <w:p w14:paraId="7461D294" w14:textId="77777777" w:rsidR="00393969" w:rsidRPr="00CA4DDF" w:rsidRDefault="00393969" w:rsidP="00393969">
                                  <w:pPr>
                                    <w:rPr>
                                      <w:sz w:val="2"/>
                                      <w:szCs w:val="2"/>
                                      <w:lang w:val="fr-CA"/>
                                    </w:rPr>
                                  </w:pPr>
                                </w:p>
                              </w:tc>
                            </w:tr>
                          </w:tbl>
                          <w:p w14:paraId="7461D2A0" w14:textId="77777777" w:rsidR="00B36568" w:rsidRPr="00E06504" w:rsidRDefault="00B36568">
                            <w:pPr>
                              <w:pStyle w:val="BodyText"/>
                              <w:rPr>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1D24A" id="_x0000_t202" coordsize="21600,21600" o:spt="202" path="m,l,21600r21600,l21600,xe">
                <v:stroke joinstyle="miter"/>
                <v:path gradientshapeok="t" o:connecttype="rect"/>
              </v:shapetype>
              <v:shape id="Text Box 2" o:spid="_x0000_s1026" type="#_x0000_t202" style="position:absolute;margin-left:77.25pt;margin-top:0;width:853.5pt;height:592.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" filled="f" stroked="f">
                <v:textbox inset="0,0,0,0">
                  <w:txbxContent>
                    <w:tbl>
                      <w:tblPr>
                        <w:tblW w:w="17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6"/>
                        <w:gridCol w:w="3401"/>
                        <w:gridCol w:w="4109"/>
                        <w:gridCol w:w="2268"/>
                        <w:gridCol w:w="4536"/>
                        <w:gridCol w:w="790"/>
                      </w:tblGrid>
                      <w:tr w:rsidR="00896DE3" w14:paraId="7461D25E" w14:textId="77777777" w:rsidTr="000B62E9">
                        <w:trPr>
                          <w:trHeight w:val="70"/>
                        </w:trPr>
                        <w:tc>
                          <w:tcPr>
                            <w:tcW w:w="2696" w:type="dxa"/>
                          </w:tcPr>
                          <w:p w14:paraId="7461D256" w14:textId="77777777" w:rsidR="00896DE3" w:rsidRDefault="00896DE3">
                            <w:pPr>
                              <w:pStyle w:val="TableParagraph"/>
                              <w:ind w:left="0"/>
                              <w:rPr>
                                <w:rFonts w:ascii="Times New Roman"/>
                                <w:sz w:val="20"/>
                              </w:rPr>
                            </w:pPr>
                          </w:p>
                        </w:tc>
                        <w:tc>
                          <w:tcPr>
                            <w:tcW w:w="3401" w:type="dxa"/>
                          </w:tcPr>
                          <w:p w14:paraId="485615B8" w14:textId="77777777" w:rsidR="00896DE3" w:rsidRDefault="00896DE3">
                            <w:pPr>
                              <w:pStyle w:val="TableParagraph"/>
                              <w:ind w:left="0"/>
                              <w:rPr>
                                <w:rFonts w:ascii="Times New Roman"/>
                                <w:sz w:val="20"/>
                              </w:rPr>
                            </w:pPr>
                          </w:p>
                        </w:tc>
                        <w:tc>
                          <w:tcPr>
                            <w:tcW w:w="4109" w:type="dxa"/>
                          </w:tcPr>
                          <w:p w14:paraId="7461D257" w14:textId="3E331269" w:rsidR="00896DE3" w:rsidRDefault="00896DE3">
                            <w:pPr>
                              <w:pStyle w:val="TableParagraph"/>
                              <w:ind w:left="0"/>
                              <w:rPr>
                                <w:rFonts w:ascii="Times New Roman"/>
                                <w:sz w:val="20"/>
                              </w:rPr>
                            </w:pPr>
                          </w:p>
                        </w:tc>
                        <w:tc>
                          <w:tcPr>
                            <w:tcW w:w="2268" w:type="dxa"/>
                          </w:tcPr>
                          <w:p w14:paraId="7461D258" w14:textId="77777777" w:rsidR="00896DE3" w:rsidRDefault="00896DE3">
                            <w:pPr>
                              <w:pStyle w:val="TableParagraph"/>
                              <w:ind w:left="0"/>
                              <w:rPr>
                                <w:rFonts w:ascii="Times New Roman"/>
                                <w:sz w:val="20"/>
                              </w:rPr>
                            </w:pPr>
                          </w:p>
                        </w:tc>
                        <w:tc>
                          <w:tcPr>
                            <w:tcW w:w="4536" w:type="dxa"/>
                          </w:tcPr>
                          <w:p w14:paraId="7461D25C" w14:textId="65EC6127" w:rsidR="00896DE3" w:rsidRDefault="00896DE3">
                            <w:pPr>
                              <w:pStyle w:val="TableParagraph"/>
                              <w:ind w:left="219"/>
                              <w:jc w:val="both"/>
                              <w:rPr>
                                <w:sz w:val="20"/>
                              </w:rPr>
                            </w:pPr>
                          </w:p>
                        </w:tc>
                        <w:tc>
                          <w:tcPr>
                            <w:tcW w:w="790" w:type="dxa"/>
                          </w:tcPr>
                          <w:p w14:paraId="7461D25D" w14:textId="77777777" w:rsidR="00896DE3" w:rsidRDefault="00896DE3">
                            <w:pPr>
                              <w:pStyle w:val="TableParagraph"/>
                              <w:ind w:left="0"/>
                              <w:rPr>
                                <w:rFonts w:ascii="Times New Roman"/>
                                <w:sz w:val="20"/>
                              </w:rPr>
                            </w:pPr>
                          </w:p>
                        </w:tc>
                      </w:tr>
                      <w:tr w:rsidR="00896DE3" w:rsidRPr="00FD66F5" w14:paraId="7461D262" w14:textId="77777777" w:rsidTr="000B62E9">
                        <w:trPr>
                          <w:trHeight w:val="735"/>
                        </w:trPr>
                        <w:tc>
                          <w:tcPr>
                            <w:tcW w:w="17010" w:type="dxa"/>
                            <w:gridSpan w:val="5"/>
                            <w:shd w:val="clear" w:color="auto" w:fill="D9D9D9"/>
                          </w:tcPr>
                          <w:p w14:paraId="367A6CBA" w14:textId="77777777" w:rsidR="00D53036" w:rsidRPr="00E55E39" w:rsidRDefault="00D53036" w:rsidP="000C0598">
                            <w:pPr>
                              <w:ind w:left="75"/>
                              <w:rPr>
                                <w:rFonts w:asciiTheme="minorHAnsi" w:hAnsiTheme="minorHAnsi" w:cstheme="minorHAnsi"/>
                                <w:b/>
                                <w:bCs/>
                                <w:lang w:val="fr-FR"/>
                              </w:rPr>
                            </w:pPr>
                            <w:r w:rsidRPr="00E55E39">
                              <w:rPr>
                                <w:rFonts w:asciiTheme="minorHAnsi" w:hAnsiTheme="minorHAnsi" w:cstheme="minorHAnsi"/>
                                <w:b/>
                                <w:bCs/>
                                <w:lang w:val="fr-FR"/>
                              </w:rPr>
                              <w:t>Attente</w:t>
                            </w:r>
                          </w:p>
                          <w:p w14:paraId="7461D260" w14:textId="11A9F650" w:rsidR="00896DE3" w:rsidRPr="00E55E39" w:rsidRDefault="00D53036" w:rsidP="000C0598">
                            <w:pPr>
                              <w:pStyle w:val="TableParagraph"/>
                              <w:spacing w:before="1" w:line="240" w:lineRule="atLeast"/>
                              <w:ind w:left="75"/>
                              <w:rPr>
                                <w:rFonts w:asciiTheme="minorHAnsi" w:hAnsiTheme="minorHAnsi" w:cstheme="minorHAnsi"/>
                                <w:sz w:val="20"/>
                                <w:lang w:val="fr-CA"/>
                              </w:rPr>
                            </w:pPr>
                            <w:r w:rsidRPr="00E55E39">
                              <w:rPr>
                                <w:rFonts w:asciiTheme="minorHAnsi" w:hAnsiTheme="minorHAnsi" w:cstheme="minorHAnsi"/>
                                <w:b/>
                                <w:bCs/>
                                <w:lang w:val="fr-FR"/>
                              </w:rPr>
                              <w:t xml:space="preserve">C2. </w:t>
                            </w:r>
                            <w:r w:rsidRPr="00E55E39">
                              <w:rPr>
                                <w:rFonts w:asciiTheme="minorHAnsi" w:hAnsiTheme="minorHAnsi" w:cstheme="minorHAnsi"/>
                                <w:lang w:val="fr-FR"/>
                              </w:rPr>
                              <w:t>Équations et inégalités : démontrer sa compréhension des variables, des expressions, des égalités et des inégalités et mettre en application cette compréhension dans divers contextes.</w:t>
                            </w:r>
                          </w:p>
                        </w:tc>
                        <w:tc>
                          <w:tcPr>
                            <w:tcW w:w="790" w:type="dxa"/>
                          </w:tcPr>
                          <w:p w14:paraId="7461D261" w14:textId="77777777" w:rsidR="00896DE3" w:rsidRPr="00D53036" w:rsidRDefault="00896DE3">
                            <w:pPr>
                              <w:pStyle w:val="TableParagraph"/>
                              <w:ind w:left="0"/>
                              <w:rPr>
                                <w:rFonts w:ascii="Times New Roman"/>
                                <w:sz w:val="20"/>
                                <w:lang w:val="fr-CA"/>
                              </w:rPr>
                            </w:pPr>
                          </w:p>
                        </w:tc>
                      </w:tr>
                      <w:tr w:rsidR="00896DE3" w14:paraId="7461D266" w14:textId="77777777" w:rsidTr="000B62E9">
                        <w:trPr>
                          <w:trHeight w:val="490"/>
                        </w:trPr>
                        <w:tc>
                          <w:tcPr>
                            <w:tcW w:w="17010" w:type="dxa"/>
                            <w:gridSpan w:val="5"/>
                            <w:shd w:val="clear" w:color="auto" w:fill="D9D9D9"/>
                          </w:tcPr>
                          <w:p w14:paraId="2F2EDEC9" w14:textId="77777777" w:rsidR="00A8054C" w:rsidRPr="00E55E39" w:rsidRDefault="00A8054C" w:rsidP="000C0598">
                            <w:pPr>
                              <w:ind w:left="75"/>
                              <w:rPr>
                                <w:rFonts w:asciiTheme="minorHAnsi" w:hAnsiTheme="minorHAnsi" w:cstheme="minorHAnsi"/>
                                <w:b/>
                                <w:bCs/>
                                <w:lang w:val="fr-FR"/>
                              </w:rPr>
                            </w:pPr>
                            <w:r w:rsidRPr="00E55E39">
                              <w:rPr>
                                <w:rFonts w:asciiTheme="minorHAnsi" w:hAnsiTheme="minorHAnsi" w:cstheme="minorHAnsi"/>
                                <w:b/>
                                <w:bCs/>
                                <w:lang w:val="fr-FR"/>
                              </w:rPr>
                              <w:t xml:space="preserve">Contenu d’apprentissage </w:t>
                            </w:r>
                          </w:p>
                          <w:p w14:paraId="7461D264" w14:textId="3425A42E" w:rsidR="00896DE3" w:rsidRPr="00E55E39" w:rsidRDefault="00A8054C" w:rsidP="000C0598">
                            <w:pPr>
                              <w:pStyle w:val="TableParagraph"/>
                              <w:spacing w:before="1" w:line="225" w:lineRule="exact"/>
                              <w:ind w:left="75"/>
                              <w:rPr>
                                <w:rFonts w:asciiTheme="minorHAnsi" w:hAnsiTheme="minorHAnsi" w:cstheme="minorHAnsi"/>
                                <w:sz w:val="20"/>
                              </w:rPr>
                            </w:pPr>
                            <w:r w:rsidRPr="00E55E39">
                              <w:rPr>
                                <w:rFonts w:asciiTheme="minorHAnsi" w:hAnsiTheme="minorHAnsi" w:cstheme="minorHAnsi"/>
                                <w:lang w:val="fr-FR"/>
                              </w:rPr>
                              <w:t>Variables</w:t>
                            </w:r>
                          </w:p>
                        </w:tc>
                        <w:tc>
                          <w:tcPr>
                            <w:tcW w:w="790" w:type="dxa"/>
                            <w:vMerge w:val="restart"/>
                          </w:tcPr>
                          <w:p w14:paraId="7461D265" w14:textId="77777777" w:rsidR="00896DE3" w:rsidRDefault="00896DE3">
                            <w:pPr>
                              <w:pStyle w:val="TableParagraph"/>
                              <w:ind w:left="0"/>
                              <w:rPr>
                                <w:rFonts w:ascii="Times New Roman"/>
                                <w:sz w:val="20"/>
                              </w:rPr>
                            </w:pPr>
                          </w:p>
                        </w:tc>
                      </w:tr>
                      <w:tr w:rsidR="00393969" w:rsidRPr="00FD66F5" w14:paraId="7461D274" w14:textId="77777777" w:rsidTr="000B62E9">
                        <w:trPr>
                          <w:trHeight w:val="987"/>
                        </w:trPr>
                        <w:tc>
                          <w:tcPr>
                            <w:tcW w:w="2696" w:type="dxa"/>
                            <w:vMerge w:val="restart"/>
                          </w:tcPr>
                          <w:p w14:paraId="7461D267" w14:textId="0A6AEDB8" w:rsidR="00393969" w:rsidRPr="002B4701" w:rsidRDefault="00393969" w:rsidP="00393969">
                            <w:pPr>
                              <w:pStyle w:val="TableParagraph"/>
                              <w:ind w:right="129"/>
                              <w:rPr>
                                <w:sz w:val="20"/>
                                <w:szCs w:val="20"/>
                                <w:lang w:val="fr-CA"/>
                              </w:rPr>
                            </w:pPr>
                            <w:r w:rsidRPr="002B4701">
                              <w:rPr>
                                <w:b/>
                                <w:bCs/>
                                <w:sz w:val="20"/>
                                <w:szCs w:val="20"/>
                                <w:lang w:val="fr-FR"/>
                              </w:rPr>
                              <w:t>C2.1</w:t>
                            </w:r>
                            <w:r w:rsidRPr="002B4701">
                              <w:rPr>
                                <w:sz w:val="20"/>
                                <w:szCs w:val="20"/>
                                <w:lang w:val="fr-FR"/>
                              </w:rPr>
                              <w:t xml:space="preserve"> Décrire de quelles façons les variables sont utilisées et les utiliser de manière appropriée dans une variété de contextes. </w:t>
                            </w:r>
                          </w:p>
                        </w:tc>
                        <w:tc>
                          <w:tcPr>
                            <w:tcW w:w="3401" w:type="dxa"/>
                            <w:vMerge w:val="restart"/>
                          </w:tcPr>
                          <w:p w14:paraId="12C532B6" w14:textId="77777777" w:rsidR="00393969" w:rsidRPr="002B4701" w:rsidRDefault="00393969" w:rsidP="000C0598">
                            <w:pPr>
                              <w:ind w:left="90"/>
                              <w:rPr>
                                <w:rFonts w:asciiTheme="minorHAnsi" w:hAnsiTheme="minorHAnsi" w:cstheme="minorHAnsi"/>
                                <w:b/>
                                <w:bCs/>
                                <w:sz w:val="20"/>
                                <w:szCs w:val="20"/>
                                <w:lang w:val="fr-FR"/>
                              </w:rPr>
                            </w:pPr>
                            <w:r w:rsidRPr="002B4701">
                              <w:rPr>
                                <w:rFonts w:asciiTheme="minorHAnsi" w:hAnsiTheme="minorHAnsi" w:cstheme="minorHAnsi"/>
                                <w:b/>
                                <w:bCs/>
                                <w:sz w:val="20"/>
                                <w:szCs w:val="20"/>
                                <w:lang w:val="fr-FR"/>
                              </w:rPr>
                              <w:t>Unité 2 : Les variables et les équations</w:t>
                            </w:r>
                          </w:p>
                          <w:p w14:paraId="0943458C" w14:textId="4B504A08" w:rsidR="00393969" w:rsidRDefault="00393969" w:rsidP="000C0598">
                            <w:pPr>
                              <w:ind w:left="90"/>
                              <w:rPr>
                                <w:rFonts w:asciiTheme="minorHAnsi" w:hAnsiTheme="minorHAnsi" w:cstheme="minorHAnsi"/>
                                <w:sz w:val="20"/>
                                <w:szCs w:val="20"/>
                                <w:lang w:val="fr-FR"/>
                              </w:rPr>
                            </w:pPr>
                            <w:r w:rsidRPr="002B4701">
                              <w:rPr>
                                <w:rFonts w:asciiTheme="minorHAnsi" w:hAnsiTheme="minorHAnsi" w:cstheme="minorHAnsi"/>
                                <w:sz w:val="20"/>
                                <w:szCs w:val="20"/>
                                <w:lang w:val="fr-FR"/>
                              </w:rPr>
                              <w:t>9 : Des stratégies pour résoudre des équations</w:t>
                            </w:r>
                          </w:p>
                          <w:p w14:paraId="231F8DEA" w14:textId="353586F3" w:rsidR="009717A2" w:rsidRPr="00DB06C4" w:rsidRDefault="009717A2" w:rsidP="009717A2">
                            <w:pPr>
                              <w:spacing w:line="228" w:lineRule="auto"/>
                              <w:ind w:left="106"/>
                              <w:contextualSpacing/>
                              <w:rPr>
                                <w:rFonts w:asciiTheme="minorHAnsi" w:hAnsiTheme="minorHAnsi" w:cstheme="minorHAnsi"/>
                                <w:i/>
                                <w:iCs/>
                                <w:sz w:val="20"/>
                                <w:szCs w:val="20"/>
                                <w:lang w:val="fr-FR"/>
                              </w:rPr>
                            </w:pPr>
                            <w:r w:rsidRPr="00DB06C4">
                              <w:rPr>
                                <w:rFonts w:asciiTheme="minorHAnsi" w:hAnsiTheme="minorHAnsi" w:cstheme="minorHAnsi"/>
                                <w:i/>
                                <w:iCs/>
                                <w:sz w:val="20"/>
                                <w:szCs w:val="20"/>
                                <w:lang w:val="fr-FR"/>
                              </w:rPr>
                              <w:t xml:space="preserve">Carte de l’élève </w:t>
                            </w:r>
                            <w:r>
                              <w:rPr>
                                <w:rFonts w:asciiTheme="minorHAnsi" w:hAnsiTheme="minorHAnsi" w:cstheme="minorHAnsi"/>
                                <w:i/>
                                <w:iCs/>
                                <w:sz w:val="20"/>
                                <w:szCs w:val="20"/>
                                <w:lang w:val="fr-FR"/>
                              </w:rPr>
                              <w:t>21 : Qu’est-ce qui manque ?</w:t>
                            </w:r>
                          </w:p>
                          <w:p w14:paraId="1EA877E3" w14:textId="6186E873" w:rsidR="00393969" w:rsidRDefault="00393969" w:rsidP="000C0598">
                            <w:pPr>
                              <w:pStyle w:val="TableParagraph"/>
                              <w:spacing w:before="3"/>
                              <w:ind w:left="90"/>
                              <w:rPr>
                                <w:rFonts w:asciiTheme="minorHAnsi" w:hAnsiTheme="minorHAnsi" w:cstheme="minorHAnsi"/>
                                <w:sz w:val="20"/>
                                <w:szCs w:val="20"/>
                                <w:lang w:val="fr-FR"/>
                              </w:rPr>
                            </w:pPr>
                            <w:r w:rsidRPr="002B4701">
                              <w:rPr>
                                <w:rFonts w:asciiTheme="minorHAnsi" w:hAnsiTheme="minorHAnsi" w:cstheme="minorHAnsi"/>
                                <w:sz w:val="20"/>
                                <w:szCs w:val="20"/>
                                <w:lang w:val="fr-FR"/>
                              </w:rPr>
                              <w:t>11 : Créer des équations</w:t>
                            </w:r>
                          </w:p>
                          <w:p w14:paraId="1739B5BF" w14:textId="51D22210" w:rsidR="00B242A9" w:rsidRPr="00DB06C4" w:rsidRDefault="00B242A9" w:rsidP="00B242A9">
                            <w:pPr>
                              <w:spacing w:line="228" w:lineRule="auto"/>
                              <w:ind w:left="106"/>
                              <w:contextualSpacing/>
                              <w:rPr>
                                <w:rFonts w:asciiTheme="minorHAnsi" w:hAnsiTheme="minorHAnsi" w:cstheme="minorHAnsi"/>
                                <w:i/>
                                <w:iCs/>
                                <w:sz w:val="20"/>
                                <w:szCs w:val="20"/>
                                <w:lang w:val="fr-FR"/>
                              </w:rPr>
                            </w:pPr>
                            <w:r w:rsidRPr="00DB06C4">
                              <w:rPr>
                                <w:rFonts w:asciiTheme="minorHAnsi" w:hAnsiTheme="minorHAnsi" w:cstheme="minorHAnsi"/>
                                <w:i/>
                                <w:iCs/>
                                <w:sz w:val="20"/>
                                <w:szCs w:val="20"/>
                                <w:lang w:val="fr-FR"/>
                              </w:rPr>
                              <w:t>Carte de l’élève 2</w:t>
                            </w:r>
                            <w:r>
                              <w:rPr>
                                <w:rFonts w:asciiTheme="minorHAnsi" w:hAnsiTheme="minorHAnsi" w:cstheme="minorHAnsi"/>
                                <w:i/>
                                <w:iCs/>
                                <w:sz w:val="20"/>
                                <w:szCs w:val="20"/>
                                <w:lang w:val="fr-FR"/>
                              </w:rPr>
                              <w:t>9 : Des courses dans le voisinage</w:t>
                            </w:r>
                          </w:p>
                          <w:p w14:paraId="0F906B42" w14:textId="77777777" w:rsidR="009717A2" w:rsidRPr="002B4701" w:rsidRDefault="009717A2" w:rsidP="000C0598">
                            <w:pPr>
                              <w:pStyle w:val="TableParagraph"/>
                              <w:spacing w:before="3"/>
                              <w:ind w:left="90"/>
                              <w:rPr>
                                <w:rFonts w:asciiTheme="minorHAnsi" w:hAnsiTheme="minorHAnsi" w:cstheme="minorHAnsi"/>
                                <w:sz w:val="20"/>
                                <w:szCs w:val="20"/>
                                <w:lang w:val="fr-FR"/>
                              </w:rPr>
                            </w:pPr>
                          </w:p>
                          <w:p w14:paraId="56E5B800" w14:textId="77777777" w:rsidR="00393969" w:rsidRPr="002B4701" w:rsidRDefault="00393969" w:rsidP="000C0598">
                            <w:pPr>
                              <w:pStyle w:val="TableParagraph"/>
                              <w:spacing w:before="3"/>
                              <w:ind w:left="90"/>
                              <w:rPr>
                                <w:rFonts w:asciiTheme="minorHAnsi" w:hAnsiTheme="minorHAnsi" w:cstheme="minorHAnsi"/>
                                <w:b/>
                                <w:sz w:val="20"/>
                                <w:szCs w:val="20"/>
                                <w:lang w:val="fr-CA"/>
                              </w:rPr>
                            </w:pPr>
                          </w:p>
                          <w:p w14:paraId="400C13AF" w14:textId="5FA5E37D" w:rsidR="00393969" w:rsidRPr="002B4701" w:rsidRDefault="00E72E05" w:rsidP="000C0598">
                            <w:pPr>
                              <w:pStyle w:val="TableParagraph"/>
                              <w:spacing w:before="3"/>
                              <w:ind w:left="90"/>
                              <w:rPr>
                                <w:rFonts w:asciiTheme="minorHAnsi" w:hAnsiTheme="minorHAnsi" w:cstheme="minorHAnsi"/>
                                <w:b/>
                                <w:sz w:val="20"/>
                                <w:szCs w:val="20"/>
                                <w:lang w:val="fr-CA"/>
                              </w:rPr>
                            </w:pPr>
                            <w:r w:rsidRPr="002B4701">
                              <w:rPr>
                                <w:rFonts w:asciiTheme="minorHAnsi" w:hAnsiTheme="minorHAnsi" w:cstheme="minorHAnsi"/>
                                <w:b/>
                                <w:sz w:val="20"/>
                                <w:szCs w:val="20"/>
                                <w:lang w:val="fr-CA"/>
                              </w:rPr>
                              <w:t>Liens avec d’autres domaines</w:t>
                            </w:r>
                          </w:p>
                          <w:p w14:paraId="729E6D11" w14:textId="77777777" w:rsidR="00393969" w:rsidRPr="002B4701" w:rsidRDefault="00393969" w:rsidP="000C0598">
                            <w:pPr>
                              <w:ind w:left="90"/>
                              <w:contextualSpacing/>
                              <w:rPr>
                                <w:rFonts w:asciiTheme="minorHAnsi" w:hAnsiTheme="minorHAnsi" w:cstheme="minorHAnsi"/>
                                <w:b/>
                                <w:bCs/>
                                <w:sz w:val="20"/>
                                <w:szCs w:val="20"/>
                                <w:lang w:val="fr-FR"/>
                              </w:rPr>
                            </w:pPr>
                            <w:r w:rsidRPr="002B4701">
                              <w:rPr>
                                <w:rFonts w:asciiTheme="minorHAnsi" w:hAnsiTheme="minorHAnsi" w:cstheme="minorHAnsi"/>
                                <w:b/>
                                <w:bCs/>
                                <w:sz w:val="20"/>
                                <w:szCs w:val="20"/>
                                <w:lang w:val="fr-FR"/>
                              </w:rPr>
                              <w:t>Le nombre, unité 5 : L’addition et la soustraction</w:t>
                            </w:r>
                          </w:p>
                          <w:p w14:paraId="42CB1D10" w14:textId="77777777" w:rsidR="00393969" w:rsidRPr="002B4701" w:rsidRDefault="00393969" w:rsidP="000C0598">
                            <w:pPr>
                              <w:ind w:left="90"/>
                              <w:contextualSpacing/>
                              <w:rPr>
                                <w:rFonts w:asciiTheme="minorHAnsi" w:hAnsiTheme="minorHAnsi" w:cstheme="minorHAnsi"/>
                                <w:sz w:val="20"/>
                                <w:szCs w:val="20"/>
                                <w:lang w:val="fr-FR"/>
                              </w:rPr>
                            </w:pPr>
                            <w:r w:rsidRPr="002B4701">
                              <w:rPr>
                                <w:rFonts w:asciiTheme="minorHAnsi" w:hAnsiTheme="minorHAnsi" w:cstheme="minorHAnsi"/>
                                <w:sz w:val="20"/>
                                <w:szCs w:val="20"/>
                                <w:lang w:val="fr-FR"/>
                              </w:rPr>
                              <w:t>24 : Créer et résoudre des problèmes</w:t>
                            </w:r>
                          </w:p>
                          <w:p w14:paraId="347C1006" w14:textId="77777777" w:rsidR="00393969" w:rsidRDefault="00393969" w:rsidP="000C0598">
                            <w:pPr>
                              <w:pStyle w:val="TableParagraph"/>
                              <w:spacing w:line="242" w:lineRule="auto"/>
                              <w:ind w:left="90" w:right="356"/>
                              <w:rPr>
                                <w:rFonts w:asciiTheme="minorHAnsi" w:hAnsiTheme="minorHAnsi" w:cstheme="minorHAnsi"/>
                                <w:sz w:val="20"/>
                                <w:szCs w:val="20"/>
                                <w:lang w:val="fr-FR"/>
                              </w:rPr>
                            </w:pPr>
                            <w:r w:rsidRPr="002B4701">
                              <w:rPr>
                                <w:rFonts w:asciiTheme="minorHAnsi" w:hAnsiTheme="minorHAnsi" w:cstheme="minorHAnsi"/>
                                <w:sz w:val="20"/>
                                <w:szCs w:val="20"/>
                                <w:lang w:val="fr-FR"/>
                              </w:rPr>
                              <w:t>25 : Créer et résoudre des problèmes avec des nombres plus grands</w:t>
                            </w:r>
                          </w:p>
                          <w:p w14:paraId="167F7FC3" w14:textId="77777777" w:rsidR="00FF6FDE" w:rsidRPr="00DB06C4" w:rsidRDefault="00FF6FDE" w:rsidP="00FF6FDE">
                            <w:pPr>
                              <w:spacing w:line="228" w:lineRule="auto"/>
                              <w:ind w:left="106"/>
                              <w:contextualSpacing/>
                              <w:rPr>
                                <w:rFonts w:asciiTheme="minorHAnsi" w:hAnsiTheme="minorHAnsi" w:cstheme="minorHAnsi"/>
                                <w:i/>
                                <w:iCs/>
                                <w:sz w:val="20"/>
                                <w:szCs w:val="20"/>
                                <w:lang w:val="fr-FR"/>
                              </w:rPr>
                            </w:pPr>
                            <w:r w:rsidRPr="00DB06C4">
                              <w:rPr>
                                <w:rFonts w:asciiTheme="minorHAnsi" w:hAnsiTheme="minorHAnsi" w:cstheme="minorHAnsi"/>
                                <w:i/>
                                <w:iCs/>
                                <w:sz w:val="20"/>
                                <w:szCs w:val="20"/>
                                <w:lang w:val="fr-FR"/>
                              </w:rPr>
                              <w:t xml:space="preserve">Carte de l’élève </w:t>
                            </w:r>
                            <w:r>
                              <w:rPr>
                                <w:rFonts w:asciiTheme="minorHAnsi" w:hAnsiTheme="minorHAnsi" w:cstheme="minorHAnsi"/>
                                <w:i/>
                                <w:iCs/>
                                <w:sz w:val="20"/>
                                <w:szCs w:val="20"/>
                                <w:lang w:val="fr-FR"/>
                              </w:rPr>
                              <w:t>14 : Raconte-moi une histoire de nombres</w:t>
                            </w:r>
                          </w:p>
                          <w:p w14:paraId="22B60B81" w14:textId="5FD2C929" w:rsidR="00FF6FDE" w:rsidRPr="00FF6FDE" w:rsidDel="004645AE" w:rsidRDefault="00FF6FDE" w:rsidP="000C0598">
                            <w:pPr>
                              <w:pStyle w:val="TableParagraph"/>
                              <w:spacing w:line="242" w:lineRule="auto"/>
                              <w:ind w:left="90" w:right="356"/>
                              <w:rPr>
                                <w:rFonts w:asciiTheme="minorHAnsi" w:hAnsiTheme="minorHAnsi" w:cstheme="minorHAnsi"/>
                                <w:b/>
                                <w:sz w:val="20"/>
                                <w:szCs w:val="20"/>
                                <w:lang w:val="fr-FR"/>
                              </w:rPr>
                            </w:pPr>
                          </w:p>
                        </w:tc>
                        <w:tc>
                          <w:tcPr>
                            <w:tcW w:w="4109" w:type="dxa"/>
                            <w:vMerge w:val="restart"/>
                          </w:tcPr>
                          <w:p w14:paraId="6DA507F4" w14:textId="77777777" w:rsidR="00E72E05" w:rsidRPr="002B4701" w:rsidRDefault="00E72E05" w:rsidP="000C0598">
                            <w:pPr>
                              <w:pStyle w:val="TableParagraph"/>
                              <w:spacing w:before="3"/>
                              <w:ind w:left="195"/>
                              <w:rPr>
                                <w:rFonts w:asciiTheme="minorHAnsi" w:hAnsiTheme="minorHAnsi" w:cstheme="minorHAnsi"/>
                                <w:b/>
                                <w:sz w:val="20"/>
                                <w:szCs w:val="20"/>
                                <w:lang w:val="fr-CA"/>
                              </w:rPr>
                            </w:pPr>
                            <w:r w:rsidRPr="002B4701">
                              <w:rPr>
                                <w:rFonts w:asciiTheme="minorHAnsi" w:hAnsiTheme="minorHAnsi" w:cstheme="minorHAnsi"/>
                                <w:b/>
                                <w:sz w:val="20"/>
                                <w:szCs w:val="20"/>
                                <w:lang w:val="fr-CA"/>
                              </w:rPr>
                              <w:t>Liens avec d’autres domaines</w:t>
                            </w:r>
                          </w:p>
                          <w:p w14:paraId="11DFE2CF" w14:textId="77777777" w:rsidR="001C5AD7" w:rsidRPr="002B4701" w:rsidRDefault="001C5AD7" w:rsidP="000C0598">
                            <w:pPr>
                              <w:ind w:left="195"/>
                              <w:contextualSpacing/>
                              <w:rPr>
                                <w:rFonts w:asciiTheme="minorHAnsi" w:hAnsiTheme="minorHAnsi" w:cstheme="minorHAnsi"/>
                                <w:b/>
                                <w:bCs/>
                                <w:sz w:val="20"/>
                                <w:szCs w:val="20"/>
                                <w:lang w:val="fr-FR"/>
                              </w:rPr>
                            </w:pPr>
                            <w:r w:rsidRPr="002B4701">
                              <w:rPr>
                                <w:rFonts w:asciiTheme="minorHAnsi" w:hAnsiTheme="minorHAnsi" w:cstheme="minorHAnsi"/>
                                <w:b/>
                                <w:bCs/>
                                <w:sz w:val="20"/>
                                <w:szCs w:val="20"/>
                                <w:lang w:val="fr-FR"/>
                              </w:rPr>
                              <w:t>Le nombre, unité 5 : L’addition et la soustraction</w:t>
                            </w:r>
                          </w:p>
                          <w:p w14:paraId="550CE422" w14:textId="29B521D3" w:rsidR="001C5AD7" w:rsidRPr="002B4701" w:rsidRDefault="001C5AD7" w:rsidP="000C0598">
                            <w:pPr>
                              <w:ind w:left="195"/>
                              <w:contextualSpacing/>
                              <w:rPr>
                                <w:rFonts w:asciiTheme="minorHAnsi" w:hAnsiTheme="minorHAnsi" w:cstheme="minorHAnsi"/>
                                <w:sz w:val="20"/>
                                <w:szCs w:val="20"/>
                                <w:lang w:val="fr-FR"/>
                              </w:rPr>
                            </w:pPr>
                            <w:r w:rsidRPr="002B4701">
                              <w:rPr>
                                <w:rFonts w:asciiTheme="minorHAnsi" w:hAnsiTheme="minorHAnsi" w:cstheme="minorHAnsi"/>
                                <w:sz w:val="20"/>
                                <w:szCs w:val="20"/>
                                <w:lang w:val="fr-FR"/>
                              </w:rPr>
                              <w:t>2</w:t>
                            </w:r>
                            <w:r w:rsidR="009D33B3" w:rsidRPr="002B4701">
                              <w:rPr>
                                <w:rFonts w:asciiTheme="minorHAnsi" w:hAnsiTheme="minorHAnsi" w:cstheme="minorHAnsi"/>
                                <w:sz w:val="20"/>
                                <w:szCs w:val="20"/>
                                <w:lang w:val="fr-FR"/>
                              </w:rPr>
                              <w:t>3</w:t>
                            </w:r>
                            <w:r w:rsidRPr="002B4701">
                              <w:rPr>
                                <w:rFonts w:asciiTheme="minorHAnsi" w:hAnsiTheme="minorHAnsi" w:cstheme="minorHAnsi"/>
                                <w:sz w:val="20"/>
                                <w:szCs w:val="20"/>
                                <w:lang w:val="fr-FR"/>
                              </w:rPr>
                              <w:t> : Créer et résoudre des problèmes</w:t>
                            </w:r>
                            <w:r w:rsidR="009D33B3" w:rsidRPr="002B4701">
                              <w:rPr>
                                <w:rFonts w:asciiTheme="minorHAnsi" w:hAnsiTheme="minorHAnsi" w:cstheme="minorHAnsi"/>
                                <w:sz w:val="20"/>
                                <w:szCs w:val="20"/>
                                <w:lang w:val="fr-FR"/>
                              </w:rPr>
                              <w:t xml:space="preserve"> (révisé 2020)</w:t>
                            </w:r>
                          </w:p>
                          <w:p w14:paraId="7A25C1BA" w14:textId="77777777" w:rsidR="00393969" w:rsidRDefault="001C5AD7" w:rsidP="000C0598">
                            <w:pPr>
                              <w:pStyle w:val="TableParagraph"/>
                              <w:spacing w:line="240" w:lineRule="exact"/>
                              <w:ind w:left="195"/>
                              <w:rPr>
                                <w:rFonts w:asciiTheme="minorHAnsi" w:hAnsiTheme="minorHAnsi" w:cstheme="minorHAnsi"/>
                                <w:sz w:val="20"/>
                                <w:szCs w:val="20"/>
                                <w:lang w:val="fr-FR"/>
                              </w:rPr>
                            </w:pPr>
                            <w:r w:rsidRPr="002B4701">
                              <w:rPr>
                                <w:rFonts w:asciiTheme="minorHAnsi" w:hAnsiTheme="minorHAnsi" w:cstheme="minorHAnsi"/>
                                <w:sz w:val="20"/>
                                <w:szCs w:val="20"/>
                                <w:lang w:val="fr-FR"/>
                              </w:rPr>
                              <w:t>2</w:t>
                            </w:r>
                            <w:r w:rsidR="009D33B3" w:rsidRPr="002B4701">
                              <w:rPr>
                                <w:rFonts w:asciiTheme="minorHAnsi" w:hAnsiTheme="minorHAnsi" w:cstheme="minorHAnsi"/>
                                <w:sz w:val="20"/>
                                <w:szCs w:val="20"/>
                                <w:lang w:val="fr-FR"/>
                              </w:rPr>
                              <w:t>4</w:t>
                            </w:r>
                            <w:r w:rsidRPr="002B4701">
                              <w:rPr>
                                <w:rFonts w:asciiTheme="minorHAnsi" w:hAnsiTheme="minorHAnsi" w:cstheme="minorHAnsi"/>
                                <w:sz w:val="20"/>
                                <w:szCs w:val="20"/>
                                <w:lang w:val="fr-FR"/>
                              </w:rPr>
                              <w:t> : Créer et résoudre des problèmes avec des nombres plus grands</w:t>
                            </w:r>
                            <w:r w:rsidR="009D33B3" w:rsidRPr="002B4701">
                              <w:rPr>
                                <w:rFonts w:asciiTheme="minorHAnsi" w:hAnsiTheme="minorHAnsi" w:cstheme="minorHAnsi"/>
                                <w:sz w:val="20"/>
                                <w:szCs w:val="20"/>
                                <w:lang w:val="fr-FR"/>
                              </w:rPr>
                              <w:t xml:space="preserve"> (révisé 2020)</w:t>
                            </w:r>
                          </w:p>
                          <w:p w14:paraId="158607CA" w14:textId="7C7DA181" w:rsidR="00E00E3C" w:rsidRPr="00DB06C4" w:rsidRDefault="00E00E3C" w:rsidP="00E00E3C">
                            <w:pPr>
                              <w:spacing w:line="228" w:lineRule="auto"/>
                              <w:ind w:left="106"/>
                              <w:contextualSpacing/>
                              <w:rPr>
                                <w:rFonts w:asciiTheme="minorHAnsi" w:hAnsiTheme="minorHAnsi" w:cstheme="minorHAnsi"/>
                                <w:i/>
                                <w:iCs/>
                                <w:sz w:val="20"/>
                                <w:szCs w:val="20"/>
                                <w:lang w:val="fr-FR"/>
                              </w:rPr>
                            </w:pPr>
                            <w:r w:rsidRPr="00DB06C4">
                              <w:rPr>
                                <w:rFonts w:asciiTheme="minorHAnsi" w:hAnsiTheme="minorHAnsi" w:cstheme="minorHAnsi"/>
                                <w:i/>
                                <w:iCs/>
                                <w:sz w:val="20"/>
                                <w:szCs w:val="20"/>
                                <w:lang w:val="fr-FR"/>
                              </w:rPr>
                              <w:t xml:space="preserve">Carte de l’élève </w:t>
                            </w:r>
                            <w:r>
                              <w:rPr>
                                <w:rFonts w:asciiTheme="minorHAnsi" w:hAnsiTheme="minorHAnsi" w:cstheme="minorHAnsi"/>
                                <w:i/>
                                <w:iCs/>
                                <w:sz w:val="20"/>
                                <w:szCs w:val="20"/>
                                <w:lang w:val="fr-FR"/>
                              </w:rPr>
                              <w:t xml:space="preserve">14 : Raconte-moi une histoire </w:t>
                            </w:r>
                            <w:r w:rsidR="00FF6FDE">
                              <w:rPr>
                                <w:rFonts w:asciiTheme="minorHAnsi" w:hAnsiTheme="minorHAnsi" w:cstheme="minorHAnsi"/>
                                <w:i/>
                                <w:iCs/>
                                <w:sz w:val="20"/>
                                <w:szCs w:val="20"/>
                                <w:lang w:val="fr-FR"/>
                              </w:rPr>
                              <w:t>de nombres</w:t>
                            </w:r>
                          </w:p>
                          <w:p w14:paraId="7461D26D" w14:textId="685AB02E" w:rsidR="00E00E3C" w:rsidRPr="00E00E3C" w:rsidRDefault="00E00E3C" w:rsidP="000C0598">
                            <w:pPr>
                              <w:pStyle w:val="TableParagraph"/>
                              <w:spacing w:line="240" w:lineRule="exact"/>
                              <w:ind w:left="195"/>
                              <w:rPr>
                                <w:rFonts w:asciiTheme="minorHAnsi" w:hAnsiTheme="minorHAnsi" w:cstheme="minorHAnsi"/>
                                <w:sz w:val="20"/>
                                <w:szCs w:val="20"/>
                                <w:lang w:val="fr-FR"/>
                              </w:rPr>
                            </w:pPr>
                          </w:p>
                        </w:tc>
                        <w:tc>
                          <w:tcPr>
                            <w:tcW w:w="2268" w:type="dxa"/>
                            <w:vMerge w:val="restart"/>
                          </w:tcPr>
                          <w:p w14:paraId="05598801" w14:textId="77777777" w:rsidR="00393969" w:rsidRPr="002B4701" w:rsidRDefault="00393969" w:rsidP="000C0598">
                            <w:pPr>
                              <w:ind w:left="135"/>
                              <w:rPr>
                                <w:rFonts w:asciiTheme="minorHAnsi" w:hAnsiTheme="minorHAnsi" w:cstheme="minorHAnsi"/>
                                <w:sz w:val="20"/>
                                <w:szCs w:val="20"/>
                                <w:lang w:val="fr-FR"/>
                              </w:rPr>
                            </w:pPr>
                            <w:r w:rsidRPr="002B4701">
                              <w:rPr>
                                <w:rFonts w:asciiTheme="minorHAnsi" w:hAnsiTheme="minorHAnsi" w:cstheme="minorHAnsi"/>
                                <w:sz w:val="20"/>
                                <w:szCs w:val="20"/>
                                <w:lang w:val="fr-FR"/>
                              </w:rPr>
                              <w:t>Une semaine de défis</w:t>
                            </w:r>
                          </w:p>
                          <w:p w14:paraId="56C34FA0" w14:textId="77777777" w:rsidR="00393969" w:rsidRPr="002B4701" w:rsidRDefault="00393969" w:rsidP="000C0598">
                            <w:pPr>
                              <w:ind w:left="135"/>
                              <w:rPr>
                                <w:rFonts w:asciiTheme="minorHAnsi" w:hAnsiTheme="minorHAnsi" w:cstheme="minorHAnsi"/>
                                <w:sz w:val="20"/>
                                <w:szCs w:val="20"/>
                                <w:lang w:val="fr-FR"/>
                              </w:rPr>
                            </w:pPr>
                          </w:p>
                          <w:p w14:paraId="1DD28EFC" w14:textId="77777777" w:rsidR="00393969" w:rsidRPr="002B4701" w:rsidRDefault="00393969" w:rsidP="000C0598">
                            <w:pPr>
                              <w:ind w:left="135"/>
                              <w:rPr>
                                <w:rFonts w:asciiTheme="minorHAnsi" w:hAnsiTheme="minorHAnsi" w:cstheme="minorHAnsi"/>
                                <w:b/>
                                <w:bCs/>
                                <w:sz w:val="20"/>
                                <w:szCs w:val="20"/>
                                <w:lang w:val="fr-FR"/>
                              </w:rPr>
                            </w:pPr>
                            <w:r w:rsidRPr="002B4701">
                              <w:rPr>
                                <w:rFonts w:asciiTheme="minorHAnsi" w:hAnsiTheme="minorHAnsi" w:cstheme="minorHAnsi"/>
                                <w:b/>
                                <w:bCs/>
                                <w:sz w:val="20"/>
                                <w:szCs w:val="20"/>
                                <w:lang w:val="fr-FR"/>
                              </w:rPr>
                              <w:t>Étayage :</w:t>
                            </w:r>
                          </w:p>
                          <w:p w14:paraId="7461D270" w14:textId="31C41591" w:rsidR="00393969" w:rsidRPr="002B4701" w:rsidRDefault="00393969" w:rsidP="000C0598">
                            <w:pPr>
                              <w:pStyle w:val="TableParagraph"/>
                              <w:ind w:left="135"/>
                              <w:rPr>
                                <w:rFonts w:asciiTheme="minorHAnsi" w:hAnsiTheme="minorHAnsi" w:cstheme="minorHAnsi"/>
                                <w:sz w:val="20"/>
                                <w:szCs w:val="20"/>
                              </w:rPr>
                            </w:pPr>
                            <w:r w:rsidRPr="002B4701">
                              <w:rPr>
                                <w:rFonts w:asciiTheme="minorHAnsi" w:hAnsiTheme="minorHAnsi" w:cstheme="minorHAnsi"/>
                                <w:sz w:val="20"/>
                                <w:szCs w:val="20"/>
                                <w:lang w:val="fr-FR"/>
                              </w:rPr>
                              <w:t xml:space="preserve">La </w:t>
                            </w:r>
                            <w:proofErr w:type="spellStart"/>
                            <w:r w:rsidRPr="002B4701">
                              <w:rPr>
                                <w:rFonts w:asciiTheme="minorHAnsi" w:hAnsiTheme="minorHAnsi" w:cstheme="minorHAnsi"/>
                                <w:sz w:val="20"/>
                                <w:szCs w:val="20"/>
                                <w:lang w:val="fr-FR"/>
                              </w:rPr>
                              <w:t>banique</w:t>
                            </w:r>
                            <w:proofErr w:type="spellEnd"/>
                            <w:r w:rsidRPr="002B4701">
                              <w:rPr>
                                <w:rFonts w:asciiTheme="minorHAnsi" w:hAnsiTheme="minorHAnsi" w:cstheme="minorHAnsi"/>
                                <w:sz w:val="20"/>
                                <w:szCs w:val="20"/>
                                <w:lang w:val="fr-FR"/>
                              </w:rPr>
                              <w:t xml:space="preserve"> de </w:t>
                            </w:r>
                            <w:proofErr w:type="spellStart"/>
                            <w:r w:rsidRPr="002B4701">
                              <w:rPr>
                                <w:rFonts w:asciiTheme="minorHAnsi" w:hAnsiTheme="minorHAnsi" w:cstheme="minorHAnsi"/>
                                <w:sz w:val="20"/>
                                <w:szCs w:val="20"/>
                                <w:lang w:val="fr-FR"/>
                              </w:rPr>
                              <w:t>Kokum</w:t>
                            </w:r>
                            <w:proofErr w:type="spellEnd"/>
                          </w:p>
                        </w:tc>
                        <w:tc>
                          <w:tcPr>
                            <w:tcW w:w="4536" w:type="dxa"/>
                            <w:shd w:val="clear" w:color="auto" w:fill="D3B1CF"/>
                          </w:tcPr>
                          <w:p w14:paraId="7461D272" w14:textId="12F31E5D" w:rsidR="00393969" w:rsidRPr="002B4701" w:rsidRDefault="00393969" w:rsidP="00393969">
                            <w:pPr>
                              <w:pStyle w:val="TableParagraph"/>
                              <w:spacing w:before="1"/>
                              <w:ind w:left="109" w:right="378" w:firstLine="50"/>
                              <w:rPr>
                                <w:rFonts w:asciiTheme="minorHAnsi" w:hAnsiTheme="minorHAnsi" w:cstheme="minorHAnsi"/>
                                <w:b/>
                                <w:sz w:val="20"/>
                                <w:szCs w:val="20"/>
                                <w:lang w:val="fr-CA"/>
                              </w:rPr>
                            </w:pPr>
                            <w:r w:rsidRPr="002B4701">
                              <w:rPr>
                                <w:rFonts w:asciiTheme="minorHAnsi" w:hAnsiTheme="minorHAnsi" w:cstheme="minorHAnsi"/>
                                <w:b/>
                                <w:bCs/>
                                <w:sz w:val="20"/>
                                <w:szCs w:val="20"/>
                                <w:lang w:val="fr-FR"/>
                              </w:rPr>
                              <w:t>Idée principale : On peut utiliser des symboles et des expressions pour représenter des relations mathématiques.</w:t>
                            </w:r>
                          </w:p>
                        </w:tc>
                        <w:tc>
                          <w:tcPr>
                            <w:tcW w:w="790" w:type="dxa"/>
                            <w:vMerge/>
                          </w:tcPr>
                          <w:p w14:paraId="7461D273" w14:textId="77777777" w:rsidR="00393969" w:rsidRPr="00393969" w:rsidRDefault="00393969" w:rsidP="00393969">
                            <w:pPr>
                              <w:rPr>
                                <w:sz w:val="2"/>
                                <w:szCs w:val="2"/>
                                <w:lang w:val="fr-CA"/>
                              </w:rPr>
                            </w:pPr>
                          </w:p>
                        </w:tc>
                      </w:tr>
                      <w:tr w:rsidR="00393969" w:rsidRPr="00FD66F5" w14:paraId="7461D27B" w14:textId="77777777" w:rsidTr="000B62E9">
                        <w:trPr>
                          <w:trHeight w:val="1530"/>
                        </w:trPr>
                        <w:tc>
                          <w:tcPr>
                            <w:tcW w:w="2696" w:type="dxa"/>
                            <w:vMerge/>
                          </w:tcPr>
                          <w:p w14:paraId="7461D275" w14:textId="77777777" w:rsidR="00393969" w:rsidRPr="00393969" w:rsidRDefault="00393969" w:rsidP="00393969">
                            <w:pPr>
                              <w:rPr>
                                <w:sz w:val="2"/>
                                <w:szCs w:val="2"/>
                                <w:lang w:val="fr-CA"/>
                              </w:rPr>
                            </w:pPr>
                          </w:p>
                        </w:tc>
                        <w:tc>
                          <w:tcPr>
                            <w:tcW w:w="3401" w:type="dxa"/>
                            <w:vMerge/>
                          </w:tcPr>
                          <w:p w14:paraId="4261F71F" w14:textId="77777777" w:rsidR="00393969" w:rsidRPr="002B4701" w:rsidRDefault="00393969" w:rsidP="00393969">
                            <w:pPr>
                              <w:rPr>
                                <w:rFonts w:asciiTheme="minorHAnsi" w:hAnsiTheme="minorHAnsi" w:cstheme="minorHAnsi"/>
                                <w:sz w:val="20"/>
                                <w:szCs w:val="20"/>
                                <w:lang w:val="fr-CA"/>
                              </w:rPr>
                            </w:pPr>
                          </w:p>
                        </w:tc>
                        <w:tc>
                          <w:tcPr>
                            <w:tcW w:w="4109" w:type="dxa"/>
                            <w:vMerge/>
                          </w:tcPr>
                          <w:p w14:paraId="7461D276" w14:textId="25016A91" w:rsidR="00393969" w:rsidRPr="002B4701" w:rsidRDefault="00393969" w:rsidP="00393969">
                            <w:pPr>
                              <w:rPr>
                                <w:rFonts w:asciiTheme="minorHAnsi" w:hAnsiTheme="minorHAnsi" w:cstheme="minorHAnsi"/>
                                <w:sz w:val="20"/>
                                <w:szCs w:val="20"/>
                                <w:lang w:val="fr-CA"/>
                              </w:rPr>
                            </w:pPr>
                          </w:p>
                        </w:tc>
                        <w:tc>
                          <w:tcPr>
                            <w:tcW w:w="2268" w:type="dxa"/>
                            <w:vMerge/>
                          </w:tcPr>
                          <w:p w14:paraId="7461D277" w14:textId="77777777" w:rsidR="00393969" w:rsidRPr="002B4701" w:rsidRDefault="00393969" w:rsidP="000C0598">
                            <w:pPr>
                              <w:ind w:left="135"/>
                              <w:rPr>
                                <w:rFonts w:asciiTheme="minorHAnsi" w:hAnsiTheme="minorHAnsi" w:cstheme="minorHAnsi"/>
                                <w:sz w:val="20"/>
                                <w:szCs w:val="20"/>
                                <w:lang w:val="fr-CA"/>
                              </w:rPr>
                            </w:pPr>
                          </w:p>
                        </w:tc>
                        <w:tc>
                          <w:tcPr>
                            <w:tcW w:w="4536" w:type="dxa"/>
                          </w:tcPr>
                          <w:p w14:paraId="75F3FB86" w14:textId="77777777" w:rsidR="00036338" w:rsidRPr="002B4701" w:rsidRDefault="00036338" w:rsidP="006E4415">
                            <w:pPr>
                              <w:ind w:left="120"/>
                              <w:rPr>
                                <w:rFonts w:asciiTheme="minorHAnsi" w:hAnsiTheme="minorHAnsi" w:cstheme="minorHAnsi"/>
                                <w:b/>
                                <w:bCs/>
                                <w:sz w:val="20"/>
                                <w:szCs w:val="20"/>
                                <w:lang w:val="fr-FR"/>
                              </w:rPr>
                            </w:pPr>
                            <w:r w:rsidRPr="002B4701">
                              <w:rPr>
                                <w:rFonts w:asciiTheme="minorHAnsi" w:hAnsiTheme="minorHAnsi" w:cstheme="minorHAnsi"/>
                                <w:b/>
                                <w:bCs/>
                                <w:sz w:val="20"/>
                                <w:szCs w:val="20"/>
                                <w:lang w:val="fr-FR"/>
                              </w:rPr>
                              <w:t>Utiliser des symboles, des variables et des inconnues pour représenter des relations mathématiques</w:t>
                            </w:r>
                          </w:p>
                          <w:p w14:paraId="7461D279" w14:textId="2C0538F2" w:rsidR="00393969" w:rsidRPr="002B4701" w:rsidRDefault="00036338" w:rsidP="006E4415">
                            <w:pPr>
                              <w:pStyle w:val="TableParagraph"/>
                              <w:spacing w:line="242" w:lineRule="auto"/>
                              <w:ind w:left="120"/>
                              <w:rPr>
                                <w:rFonts w:asciiTheme="minorHAnsi" w:hAnsiTheme="minorHAnsi" w:cstheme="minorHAnsi"/>
                                <w:sz w:val="20"/>
                                <w:szCs w:val="20"/>
                                <w:lang w:val="fr-CA"/>
                              </w:rPr>
                            </w:pPr>
                            <w:r w:rsidRPr="002B4701">
                              <w:rPr>
                                <w:rFonts w:asciiTheme="minorHAnsi" w:hAnsiTheme="minorHAnsi" w:cstheme="minorHAnsi"/>
                                <w:sz w:val="20"/>
                                <w:szCs w:val="20"/>
                                <w:lang w:val="fr-FR"/>
                              </w:rPr>
                              <w:t>Utiliser des variables (p. ex. : lettres ou symboles) pour décrire des relations (p. ex. : 10 = ¨ + ¡).</w:t>
                            </w:r>
                          </w:p>
                        </w:tc>
                        <w:tc>
                          <w:tcPr>
                            <w:tcW w:w="790" w:type="dxa"/>
                            <w:vMerge/>
                          </w:tcPr>
                          <w:p w14:paraId="7461D27A" w14:textId="77777777" w:rsidR="00393969" w:rsidRPr="00036338" w:rsidRDefault="00393969" w:rsidP="00393969">
                            <w:pPr>
                              <w:rPr>
                                <w:sz w:val="2"/>
                                <w:szCs w:val="2"/>
                                <w:lang w:val="fr-CA"/>
                              </w:rPr>
                            </w:pPr>
                          </w:p>
                        </w:tc>
                      </w:tr>
                      <w:tr w:rsidR="00393969" w:rsidRPr="00FD66F5" w14:paraId="7461D27F" w14:textId="77777777" w:rsidTr="000B62E9">
                        <w:trPr>
                          <w:trHeight w:val="487"/>
                        </w:trPr>
                        <w:tc>
                          <w:tcPr>
                            <w:tcW w:w="17010" w:type="dxa"/>
                            <w:gridSpan w:val="5"/>
                            <w:shd w:val="clear" w:color="auto" w:fill="D9D9D9"/>
                          </w:tcPr>
                          <w:p w14:paraId="4DF705CB" w14:textId="77777777" w:rsidR="00182B10" w:rsidRPr="008B78AD" w:rsidRDefault="00182B10" w:rsidP="000C0598">
                            <w:pPr>
                              <w:ind w:left="135"/>
                              <w:rPr>
                                <w:b/>
                                <w:bCs/>
                                <w:lang w:val="fr-FR"/>
                              </w:rPr>
                            </w:pPr>
                            <w:r w:rsidRPr="008B78AD">
                              <w:rPr>
                                <w:b/>
                                <w:bCs/>
                                <w:lang w:val="fr-FR"/>
                              </w:rPr>
                              <w:t>Contenu d’apprentissage</w:t>
                            </w:r>
                          </w:p>
                          <w:p w14:paraId="7461D27D" w14:textId="18A60F52" w:rsidR="00393969" w:rsidRPr="00182B10" w:rsidRDefault="00182B10" w:rsidP="000C0598">
                            <w:pPr>
                              <w:pStyle w:val="TableParagraph"/>
                              <w:spacing w:before="1" w:line="225" w:lineRule="exact"/>
                              <w:ind w:left="135"/>
                              <w:rPr>
                                <w:sz w:val="20"/>
                                <w:lang w:val="fr-CA"/>
                              </w:rPr>
                            </w:pPr>
                            <w:r w:rsidRPr="008B78AD">
                              <w:rPr>
                                <w:lang w:val="fr-FR"/>
                              </w:rPr>
                              <w:t>Relations d’égalité et d’inégalité</w:t>
                            </w:r>
                          </w:p>
                        </w:tc>
                        <w:tc>
                          <w:tcPr>
                            <w:tcW w:w="790" w:type="dxa"/>
                            <w:vMerge/>
                          </w:tcPr>
                          <w:p w14:paraId="7461D27E" w14:textId="77777777" w:rsidR="00393969" w:rsidRPr="00182B10" w:rsidRDefault="00393969" w:rsidP="00393969">
                            <w:pPr>
                              <w:rPr>
                                <w:sz w:val="2"/>
                                <w:szCs w:val="2"/>
                                <w:lang w:val="fr-CA"/>
                              </w:rPr>
                            </w:pPr>
                          </w:p>
                        </w:tc>
                      </w:tr>
                      <w:tr w:rsidR="00393969" w:rsidRPr="00FD66F5" w14:paraId="7461D28D" w14:textId="77777777" w:rsidTr="000B62E9">
                        <w:trPr>
                          <w:trHeight w:val="805"/>
                        </w:trPr>
                        <w:tc>
                          <w:tcPr>
                            <w:tcW w:w="2696" w:type="dxa"/>
                            <w:vMerge w:val="restart"/>
                          </w:tcPr>
                          <w:p w14:paraId="376F6EA8" w14:textId="77777777" w:rsidR="003C3B8C" w:rsidRPr="002B4701" w:rsidRDefault="003C3B8C" w:rsidP="000C0598">
                            <w:pPr>
                              <w:ind w:left="75"/>
                              <w:rPr>
                                <w:sz w:val="20"/>
                                <w:szCs w:val="20"/>
                                <w:lang w:val="fr-FR"/>
                              </w:rPr>
                            </w:pPr>
                            <w:r w:rsidRPr="002B4701">
                              <w:rPr>
                                <w:b/>
                                <w:bCs/>
                                <w:sz w:val="20"/>
                                <w:szCs w:val="20"/>
                                <w:lang w:val="fr-FR"/>
                              </w:rPr>
                              <w:t>C2.2</w:t>
                            </w:r>
                            <w:r w:rsidRPr="002B4701">
                              <w:rPr>
                                <w:sz w:val="20"/>
                                <w:szCs w:val="20"/>
                                <w:lang w:val="fr-FR"/>
                              </w:rPr>
                              <w:t xml:space="preserve"> Déterminer si des ensembles d’expressions qui comportent des additions, des soustractions, des multiplications et des divisions sont équivalents ou non.</w:t>
                            </w:r>
                          </w:p>
                          <w:p w14:paraId="7461D281" w14:textId="77777777" w:rsidR="00393969" w:rsidRPr="003C3B8C" w:rsidRDefault="00393969" w:rsidP="00393969">
                            <w:pPr>
                              <w:pStyle w:val="TableParagraph"/>
                              <w:ind w:left="0"/>
                              <w:rPr>
                                <w:b/>
                                <w:sz w:val="20"/>
                                <w:lang w:val="fr-FR"/>
                              </w:rPr>
                            </w:pPr>
                          </w:p>
                          <w:p w14:paraId="7461D282" w14:textId="77777777" w:rsidR="00393969" w:rsidRDefault="00393969" w:rsidP="00393969">
                            <w:pPr>
                              <w:pStyle w:val="TableParagraph"/>
                              <w:rPr>
                                <w:sz w:val="20"/>
                              </w:rPr>
                            </w:pPr>
                            <w:r>
                              <w:rPr>
                                <w:sz w:val="20"/>
                              </w:rPr>
                              <w:t>.</w:t>
                            </w:r>
                          </w:p>
                        </w:tc>
                        <w:tc>
                          <w:tcPr>
                            <w:tcW w:w="3401" w:type="dxa"/>
                            <w:vMerge w:val="restart"/>
                          </w:tcPr>
                          <w:p w14:paraId="54D9290C" w14:textId="77777777" w:rsidR="00997787" w:rsidRPr="002B4701" w:rsidRDefault="00997787" w:rsidP="000C0598">
                            <w:pPr>
                              <w:tabs>
                                <w:tab w:val="left" w:pos="3063"/>
                              </w:tabs>
                              <w:ind w:left="90"/>
                              <w:rPr>
                                <w:b/>
                                <w:bCs/>
                                <w:sz w:val="20"/>
                                <w:szCs w:val="20"/>
                                <w:lang w:val="fr-FR"/>
                              </w:rPr>
                            </w:pPr>
                            <w:r w:rsidRPr="002B4701">
                              <w:rPr>
                                <w:b/>
                                <w:bCs/>
                                <w:sz w:val="20"/>
                                <w:szCs w:val="20"/>
                                <w:lang w:val="fr-FR"/>
                              </w:rPr>
                              <w:t>Unité 2 : Les variables et les équations</w:t>
                            </w:r>
                          </w:p>
                          <w:p w14:paraId="286E8B8F" w14:textId="6927183C" w:rsidR="00997787" w:rsidRDefault="00997787" w:rsidP="000C0598">
                            <w:pPr>
                              <w:tabs>
                                <w:tab w:val="left" w:pos="3063"/>
                              </w:tabs>
                              <w:ind w:left="90"/>
                              <w:rPr>
                                <w:sz w:val="20"/>
                                <w:szCs w:val="20"/>
                                <w:lang w:val="fr-FR"/>
                              </w:rPr>
                            </w:pPr>
                            <w:r w:rsidRPr="002B4701">
                              <w:rPr>
                                <w:sz w:val="20"/>
                                <w:szCs w:val="20"/>
                                <w:lang w:val="fr-FR"/>
                              </w:rPr>
                              <w:t>9 : Des stratégies pour résoudre des équations</w:t>
                            </w:r>
                          </w:p>
                          <w:p w14:paraId="088A194D" w14:textId="77777777" w:rsidR="003601E5" w:rsidRPr="00DB06C4" w:rsidRDefault="003601E5" w:rsidP="003601E5">
                            <w:pPr>
                              <w:spacing w:line="228" w:lineRule="auto"/>
                              <w:ind w:left="106"/>
                              <w:contextualSpacing/>
                              <w:rPr>
                                <w:rFonts w:asciiTheme="minorHAnsi" w:hAnsiTheme="minorHAnsi" w:cstheme="minorHAnsi"/>
                                <w:i/>
                                <w:iCs/>
                                <w:sz w:val="20"/>
                                <w:szCs w:val="20"/>
                                <w:lang w:val="fr-FR"/>
                              </w:rPr>
                            </w:pPr>
                            <w:r w:rsidRPr="00DB06C4">
                              <w:rPr>
                                <w:rFonts w:asciiTheme="minorHAnsi" w:hAnsiTheme="minorHAnsi" w:cstheme="minorHAnsi"/>
                                <w:i/>
                                <w:iCs/>
                                <w:sz w:val="20"/>
                                <w:szCs w:val="20"/>
                                <w:lang w:val="fr-FR"/>
                              </w:rPr>
                              <w:t xml:space="preserve">Carte de l’élève </w:t>
                            </w:r>
                            <w:r>
                              <w:rPr>
                                <w:rFonts w:asciiTheme="minorHAnsi" w:hAnsiTheme="minorHAnsi" w:cstheme="minorHAnsi"/>
                                <w:i/>
                                <w:iCs/>
                                <w:sz w:val="20"/>
                                <w:szCs w:val="20"/>
                                <w:lang w:val="fr-FR"/>
                              </w:rPr>
                              <w:t>21 : Qu’est-ce qui manque ?</w:t>
                            </w:r>
                          </w:p>
                          <w:p w14:paraId="1A1DACE4" w14:textId="61472E49" w:rsidR="00997787" w:rsidRDefault="00997787" w:rsidP="000C0598">
                            <w:pPr>
                              <w:tabs>
                                <w:tab w:val="left" w:pos="3063"/>
                              </w:tabs>
                              <w:ind w:left="90"/>
                              <w:rPr>
                                <w:sz w:val="20"/>
                                <w:szCs w:val="20"/>
                                <w:lang w:val="fr-FR"/>
                              </w:rPr>
                            </w:pPr>
                            <w:r w:rsidRPr="002B4701">
                              <w:rPr>
                                <w:sz w:val="20"/>
                                <w:szCs w:val="20"/>
                                <w:lang w:val="fr-FR"/>
                              </w:rPr>
                              <w:t>11 : Créer des équations</w:t>
                            </w:r>
                          </w:p>
                          <w:p w14:paraId="3EB5EB81" w14:textId="77777777" w:rsidR="00563C3F" w:rsidRPr="00DB06C4" w:rsidRDefault="00563C3F" w:rsidP="00563C3F">
                            <w:pPr>
                              <w:spacing w:line="228" w:lineRule="auto"/>
                              <w:ind w:left="106"/>
                              <w:contextualSpacing/>
                              <w:rPr>
                                <w:rFonts w:asciiTheme="minorHAnsi" w:hAnsiTheme="minorHAnsi" w:cstheme="minorHAnsi"/>
                                <w:i/>
                                <w:iCs/>
                                <w:sz w:val="20"/>
                                <w:szCs w:val="20"/>
                                <w:lang w:val="fr-FR"/>
                              </w:rPr>
                            </w:pPr>
                            <w:r w:rsidRPr="00DB06C4">
                              <w:rPr>
                                <w:rFonts w:asciiTheme="minorHAnsi" w:hAnsiTheme="minorHAnsi" w:cstheme="minorHAnsi"/>
                                <w:i/>
                                <w:iCs/>
                                <w:sz w:val="20"/>
                                <w:szCs w:val="20"/>
                                <w:lang w:val="fr-FR"/>
                              </w:rPr>
                              <w:t>Carte de l’élève 2</w:t>
                            </w:r>
                            <w:r>
                              <w:rPr>
                                <w:rFonts w:asciiTheme="minorHAnsi" w:hAnsiTheme="minorHAnsi" w:cstheme="minorHAnsi"/>
                                <w:i/>
                                <w:iCs/>
                                <w:sz w:val="20"/>
                                <w:szCs w:val="20"/>
                                <w:lang w:val="fr-FR"/>
                              </w:rPr>
                              <w:t>9 : Des courses dans le voisinage</w:t>
                            </w:r>
                          </w:p>
                          <w:p w14:paraId="02C79BF0" w14:textId="77777777" w:rsidR="00563C3F" w:rsidRPr="002B4701" w:rsidRDefault="00563C3F" w:rsidP="000C0598">
                            <w:pPr>
                              <w:tabs>
                                <w:tab w:val="left" w:pos="3063"/>
                              </w:tabs>
                              <w:ind w:left="90"/>
                              <w:rPr>
                                <w:sz w:val="20"/>
                                <w:szCs w:val="20"/>
                                <w:lang w:val="fr-FR"/>
                              </w:rPr>
                            </w:pPr>
                          </w:p>
                          <w:p w14:paraId="60923026" w14:textId="6CEE47B4" w:rsidR="00393969" w:rsidRPr="002B4701" w:rsidDel="0028230D" w:rsidRDefault="00393969" w:rsidP="000C0598">
                            <w:pPr>
                              <w:pStyle w:val="TableParagraph"/>
                              <w:ind w:left="90" w:right="356"/>
                              <w:rPr>
                                <w:b/>
                                <w:sz w:val="20"/>
                                <w:szCs w:val="20"/>
                                <w:lang w:val="fr-CA"/>
                              </w:rPr>
                            </w:pPr>
                          </w:p>
                        </w:tc>
                        <w:tc>
                          <w:tcPr>
                            <w:tcW w:w="4109" w:type="dxa"/>
                            <w:vMerge w:val="restart"/>
                          </w:tcPr>
                          <w:p w14:paraId="7461D285" w14:textId="26394C28" w:rsidR="00393969" w:rsidRPr="002B4701" w:rsidRDefault="00393969" w:rsidP="000C0598">
                            <w:pPr>
                              <w:pStyle w:val="TableParagraph"/>
                              <w:ind w:left="90"/>
                              <w:rPr>
                                <w:sz w:val="20"/>
                                <w:szCs w:val="20"/>
                                <w:lang w:val="fr-CA"/>
                              </w:rPr>
                            </w:pPr>
                          </w:p>
                        </w:tc>
                        <w:tc>
                          <w:tcPr>
                            <w:tcW w:w="2268" w:type="dxa"/>
                            <w:vMerge w:val="restart"/>
                          </w:tcPr>
                          <w:p w14:paraId="68F3F48D" w14:textId="77777777" w:rsidR="00C924DA" w:rsidRPr="002B4701" w:rsidRDefault="00C924DA" w:rsidP="000C0598">
                            <w:pPr>
                              <w:ind w:left="90"/>
                              <w:rPr>
                                <w:sz w:val="20"/>
                                <w:szCs w:val="20"/>
                                <w:lang w:val="fr-FR"/>
                              </w:rPr>
                            </w:pPr>
                            <w:r w:rsidRPr="002B4701">
                              <w:rPr>
                                <w:sz w:val="20"/>
                                <w:szCs w:val="20"/>
                                <w:lang w:val="fr-FR"/>
                              </w:rPr>
                              <w:t>Une semaine de défis</w:t>
                            </w:r>
                          </w:p>
                          <w:p w14:paraId="71F9C5CC" w14:textId="77777777" w:rsidR="00C924DA" w:rsidRPr="002B4701" w:rsidRDefault="00C924DA" w:rsidP="000C0598">
                            <w:pPr>
                              <w:ind w:left="90"/>
                              <w:rPr>
                                <w:sz w:val="20"/>
                                <w:szCs w:val="20"/>
                                <w:lang w:val="fr-FR"/>
                              </w:rPr>
                            </w:pPr>
                          </w:p>
                          <w:p w14:paraId="162617A0" w14:textId="77777777" w:rsidR="00C924DA" w:rsidRPr="002B4701" w:rsidRDefault="00C924DA" w:rsidP="000C0598">
                            <w:pPr>
                              <w:ind w:left="90"/>
                              <w:rPr>
                                <w:b/>
                                <w:bCs/>
                                <w:sz w:val="20"/>
                                <w:szCs w:val="20"/>
                                <w:lang w:val="fr-FR"/>
                              </w:rPr>
                            </w:pPr>
                            <w:r w:rsidRPr="002B4701">
                              <w:rPr>
                                <w:b/>
                                <w:bCs/>
                                <w:sz w:val="20"/>
                                <w:szCs w:val="20"/>
                                <w:lang w:val="fr-FR"/>
                              </w:rPr>
                              <w:t>Étayage :</w:t>
                            </w:r>
                          </w:p>
                          <w:p w14:paraId="4E6519FC" w14:textId="77777777" w:rsidR="00C924DA" w:rsidRPr="002B4701" w:rsidRDefault="00C924DA" w:rsidP="000C0598">
                            <w:pPr>
                              <w:ind w:left="90"/>
                              <w:rPr>
                                <w:sz w:val="20"/>
                                <w:szCs w:val="20"/>
                                <w:lang w:val="fr-FR"/>
                              </w:rPr>
                            </w:pPr>
                            <w:r w:rsidRPr="002B4701">
                              <w:rPr>
                                <w:sz w:val="20"/>
                                <w:szCs w:val="20"/>
                                <w:lang w:val="fr-FR"/>
                              </w:rPr>
                              <w:t xml:space="preserve">La </w:t>
                            </w:r>
                            <w:proofErr w:type="spellStart"/>
                            <w:r w:rsidRPr="002B4701">
                              <w:rPr>
                                <w:sz w:val="20"/>
                                <w:szCs w:val="20"/>
                                <w:lang w:val="fr-FR"/>
                              </w:rPr>
                              <w:t>banique</w:t>
                            </w:r>
                            <w:proofErr w:type="spellEnd"/>
                            <w:r w:rsidRPr="002B4701">
                              <w:rPr>
                                <w:sz w:val="20"/>
                                <w:szCs w:val="20"/>
                                <w:lang w:val="fr-FR"/>
                              </w:rPr>
                              <w:t xml:space="preserve"> de </w:t>
                            </w:r>
                            <w:proofErr w:type="spellStart"/>
                            <w:r w:rsidRPr="002B4701">
                              <w:rPr>
                                <w:sz w:val="20"/>
                                <w:szCs w:val="20"/>
                                <w:lang w:val="fr-FR"/>
                              </w:rPr>
                              <w:t>Kokum</w:t>
                            </w:r>
                            <w:proofErr w:type="spellEnd"/>
                          </w:p>
                          <w:p w14:paraId="7461D288" w14:textId="08C0D68F" w:rsidR="00393969" w:rsidRPr="002B4701" w:rsidRDefault="00393969" w:rsidP="000C0598">
                            <w:pPr>
                              <w:pStyle w:val="TableParagraph"/>
                              <w:spacing w:line="242" w:lineRule="exact"/>
                              <w:ind w:left="90"/>
                              <w:rPr>
                                <w:sz w:val="20"/>
                                <w:szCs w:val="20"/>
                              </w:rPr>
                            </w:pPr>
                          </w:p>
                        </w:tc>
                        <w:tc>
                          <w:tcPr>
                            <w:tcW w:w="4536" w:type="dxa"/>
                            <w:shd w:val="clear" w:color="auto" w:fill="D3B1CF"/>
                          </w:tcPr>
                          <w:p w14:paraId="7461D28B" w14:textId="3EF5A786" w:rsidR="00393969" w:rsidRPr="002B4701" w:rsidRDefault="007F11E6" w:rsidP="000C0598">
                            <w:pPr>
                              <w:pStyle w:val="TableParagraph"/>
                              <w:spacing w:before="2" w:line="250" w:lineRule="exact"/>
                              <w:ind w:left="90"/>
                              <w:rPr>
                                <w:b/>
                                <w:sz w:val="20"/>
                                <w:szCs w:val="20"/>
                                <w:lang w:val="fr-CA"/>
                              </w:rPr>
                            </w:pPr>
                            <w:r w:rsidRPr="002B4701">
                              <w:rPr>
                                <w:b/>
                                <w:bCs/>
                                <w:sz w:val="20"/>
                                <w:szCs w:val="20"/>
                                <w:lang w:val="fr-FR"/>
                              </w:rPr>
                              <w:t>Idée principale : On peut utiliser des symboles et des expressions pour représenter des relations mathématiques.</w:t>
                            </w:r>
                          </w:p>
                        </w:tc>
                        <w:tc>
                          <w:tcPr>
                            <w:tcW w:w="790" w:type="dxa"/>
                            <w:vMerge/>
                          </w:tcPr>
                          <w:p w14:paraId="7461D28C" w14:textId="77777777" w:rsidR="00393969" w:rsidRPr="007F11E6" w:rsidRDefault="00393969" w:rsidP="00393969">
                            <w:pPr>
                              <w:rPr>
                                <w:sz w:val="2"/>
                                <w:szCs w:val="2"/>
                                <w:lang w:val="fr-CA"/>
                              </w:rPr>
                            </w:pPr>
                          </w:p>
                        </w:tc>
                      </w:tr>
                      <w:tr w:rsidR="00393969" w:rsidRPr="00FD66F5" w14:paraId="7461D295" w14:textId="77777777" w:rsidTr="000B62E9">
                        <w:trPr>
                          <w:trHeight w:val="1465"/>
                        </w:trPr>
                        <w:tc>
                          <w:tcPr>
                            <w:tcW w:w="2696" w:type="dxa"/>
                            <w:vMerge/>
                          </w:tcPr>
                          <w:p w14:paraId="7461D28E" w14:textId="77777777" w:rsidR="00393969" w:rsidRPr="0068076F" w:rsidRDefault="00393969" w:rsidP="00393969">
                            <w:pPr>
                              <w:rPr>
                                <w:sz w:val="2"/>
                                <w:szCs w:val="2"/>
                                <w:lang w:val="fr-CA"/>
                              </w:rPr>
                            </w:pPr>
                          </w:p>
                        </w:tc>
                        <w:tc>
                          <w:tcPr>
                            <w:tcW w:w="3401" w:type="dxa"/>
                            <w:vMerge/>
                          </w:tcPr>
                          <w:p w14:paraId="752E6F13" w14:textId="77777777" w:rsidR="00393969" w:rsidRPr="002B4701" w:rsidRDefault="00393969" w:rsidP="000C0598">
                            <w:pPr>
                              <w:ind w:left="90"/>
                              <w:rPr>
                                <w:sz w:val="20"/>
                                <w:szCs w:val="20"/>
                                <w:lang w:val="fr-CA"/>
                              </w:rPr>
                            </w:pPr>
                          </w:p>
                        </w:tc>
                        <w:tc>
                          <w:tcPr>
                            <w:tcW w:w="4109" w:type="dxa"/>
                            <w:vMerge/>
                          </w:tcPr>
                          <w:p w14:paraId="7461D28F" w14:textId="7F0EC87D" w:rsidR="00393969" w:rsidRPr="002B4701" w:rsidRDefault="00393969" w:rsidP="000C0598">
                            <w:pPr>
                              <w:ind w:left="90"/>
                              <w:rPr>
                                <w:sz w:val="20"/>
                                <w:szCs w:val="20"/>
                                <w:lang w:val="fr-CA"/>
                              </w:rPr>
                            </w:pPr>
                          </w:p>
                        </w:tc>
                        <w:tc>
                          <w:tcPr>
                            <w:tcW w:w="2268" w:type="dxa"/>
                            <w:vMerge/>
                          </w:tcPr>
                          <w:p w14:paraId="7461D290" w14:textId="77777777" w:rsidR="00393969" w:rsidRPr="002B4701" w:rsidRDefault="00393969" w:rsidP="000C0598">
                            <w:pPr>
                              <w:ind w:left="90"/>
                              <w:rPr>
                                <w:sz w:val="20"/>
                                <w:szCs w:val="20"/>
                                <w:lang w:val="fr-CA"/>
                              </w:rPr>
                            </w:pPr>
                          </w:p>
                        </w:tc>
                        <w:tc>
                          <w:tcPr>
                            <w:tcW w:w="4536" w:type="dxa"/>
                          </w:tcPr>
                          <w:p w14:paraId="0F91996E" w14:textId="77777777" w:rsidR="00CA4DDF" w:rsidRPr="002B4701" w:rsidRDefault="00CA4DDF" w:rsidP="000C0598">
                            <w:pPr>
                              <w:ind w:left="90"/>
                              <w:rPr>
                                <w:b/>
                                <w:bCs/>
                                <w:sz w:val="20"/>
                                <w:szCs w:val="20"/>
                                <w:lang w:val="fr-FR"/>
                              </w:rPr>
                            </w:pPr>
                            <w:r w:rsidRPr="002B4701">
                              <w:rPr>
                                <w:b/>
                                <w:bCs/>
                                <w:sz w:val="20"/>
                                <w:szCs w:val="20"/>
                                <w:lang w:val="fr-FR"/>
                              </w:rPr>
                              <w:t>Comprendre l’égalité et l’inégalité à partir des propriétés générales des nombres et des opérations</w:t>
                            </w:r>
                          </w:p>
                          <w:p w14:paraId="7461D293" w14:textId="5FB7CD94" w:rsidR="00393969" w:rsidRPr="002B4701" w:rsidRDefault="00CA4DDF" w:rsidP="000C0598">
                            <w:pPr>
                              <w:pStyle w:val="TableParagraph"/>
                              <w:spacing w:line="225" w:lineRule="exact"/>
                              <w:ind w:left="90"/>
                              <w:rPr>
                                <w:sz w:val="20"/>
                                <w:szCs w:val="20"/>
                                <w:lang w:val="fr-CA"/>
                              </w:rPr>
                            </w:pPr>
                            <w:r w:rsidRPr="002B4701">
                              <w:rPr>
                                <w:sz w:val="20"/>
                                <w:szCs w:val="20"/>
                                <w:lang w:val="fr-FR"/>
                              </w:rPr>
                              <w:t>-Écrire des équations de multiplication et de division équivalentes sous différentes formes (p. ex. : 3 × 4 = 12; 12 = 4 × 3).</w:t>
                            </w:r>
                          </w:p>
                        </w:tc>
                        <w:tc>
                          <w:tcPr>
                            <w:tcW w:w="790" w:type="dxa"/>
                            <w:vMerge/>
                          </w:tcPr>
                          <w:p w14:paraId="7461D294" w14:textId="77777777" w:rsidR="00393969" w:rsidRPr="00CA4DDF" w:rsidRDefault="00393969" w:rsidP="00393969">
                            <w:pPr>
                              <w:rPr>
                                <w:sz w:val="2"/>
                                <w:szCs w:val="2"/>
                                <w:lang w:val="fr-CA"/>
                              </w:rPr>
                            </w:pPr>
                          </w:p>
                        </w:tc>
                      </w:tr>
                    </w:tbl>
                    <w:p w14:paraId="7461D2A0" w14:textId="77777777" w:rsidR="00B36568" w:rsidRPr="00E06504" w:rsidRDefault="00B36568">
                      <w:pPr>
                        <w:pStyle w:val="BodyText"/>
                        <w:rPr>
                          <w:lang w:val="fr-CA"/>
                        </w:rPr>
                      </w:pPr>
                    </w:p>
                  </w:txbxContent>
                </v:textbox>
                <w10:wrap type="topAndBottom" anchorx="page"/>
              </v:shape>
            </w:pict>
          </mc:Fallback>
        </mc:AlternateConten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0"/>
        <w:gridCol w:w="17"/>
        <w:gridCol w:w="3395"/>
        <w:gridCol w:w="17"/>
        <w:gridCol w:w="4119"/>
        <w:gridCol w:w="2268"/>
        <w:gridCol w:w="4536"/>
      </w:tblGrid>
      <w:tr w:rsidR="0016164E" w:rsidRPr="00FD66F5" w14:paraId="02372639" w14:textId="77777777" w:rsidTr="0061537A">
        <w:trPr>
          <w:trHeight w:val="1465"/>
        </w:trPr>
        <w:tc>
          <w:tcPr>
            <w:tcW w:w="2697" w:type="dxa"/>
            <w:gridSpan w:val="2"/>
          </w:tcPr>
          <w:p w14:paraId="6A9F75D4" w14:textId="77777777" w:rsidR="001B0FE1" w:rsidRPr="0006497F" w:rsidRDefault="001B0FE1" w:rsidP="000C0598">
            <w:pPr>
              <w:ind w:left="135"/>
              <w:rPr>
                <w:rFonts w:asciiTheme="minorHAnsi" w:hAnsiTheme="minorHAnsi" w:cstheme="minorHAnsi"/>
                <w:color w:val="000000" w:themeColor="text1"/>
                <w:sz w:val="20"/>
                <w:szCs w:val="20"/>
                <w:lang w:val="fr-FR" w:eastAsia="en-CA"/>
              </w:rPr>
            </w:pPr>
            <w:r w:rsidRPr="0006497F">
              <w:rPr>
                <w:rFonts w:asciiTheme="minorHAnsi" w:hAnsiTheme="minorHAnsi" w:cstheme="minorHAnsi"/>
                <w:b/>
                <w:bCs/>
                <w:color w:val="000000" w:themeColor="text1"/>
                <w:sz w:val="20"/>
                <w:szCs w:val="20"/>
                <w:lang w:val="fr-FR" w:eastAsia="en-CA"/>
              </w:rPr>
              <w:t xml:space="preserve">C2.3 </w:t>
            </w:r>
            <w:r w:rsidRPr="0006497F">
              <w:rPr>
                <w:rFonts w:asciiTheme="minorHAnsi" w:hAnsiTheme="minorHAnsi" w:cstheme="minorHAnsi"/>
                <w:color w:val="000000" w:themeColor="text1"/>
                <w:sz w:val="20"/>
                <w:szCs w:val="20"/>
                <w:lang w:val="fr-FR" w:eastAsia="en-CA"/>
              </w:rPr>
              <w:t xml:space="preserve">Déterminer et utiliser les relations d’équivalence comprenant des nombres naturels jusqu’à 1 000, dans divers contextes. </w:t>
            </w:r>
          </w:p>
          <w:p w14:paraId="3AFB004F" w14:textId="77777777" w:rsidR="0016164E" w:rsidRPr="0006497F" w:rsidRDefault="0016164E" w:rsidP="0016164E">
            <w:pPr>
              <w:pStyle w:val="TableParagraph"/>
              <w:ind w:left="0"/>
              <w:rPr>
                <w:rFonts w:asciiTheme="minorHAnsi" w:hAnsiTheme="minorHAnsi" w:cstheme="minorHAnsi"/>
                <w:sz w:val="20"/>
                <w:szCs w:val="20"/>
                <w:lang w:val="fr-FR"/>
              </w:rPr>
            </w:pPr>
          </w:p>
        </w:tc>
        <w:tc>
          <w:tcPr>
            <w:tcW w:w="3412" w:type="dxa"/>
            <w:gridSpan w:val="2"/>
          </w:tcPr>
          <w:p w14:paraId="04E45867" w14:textId="77777777" w:rsidR="00FF6DF6" w:rsidRPr="0006497F" w:rsidRDefault="00FF6DF6" w:rsidP="000C0598">
            <w:pPr>
              <w:tabs>
                <w:tab w:val="left" w:pos="3063"/>
              </w:tabs>
              <w:ind w:left="6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Unité 2 : Les variables et les équations</w:t>
            </w:r>
          </w:p>
          <w:p w14:paraId="1F62FBE8" w14:textId="77777777" w:rsidR="009524B6" w:rsidRPr="0006497F" w:rsidRDefault="009524B6" w:rsidP="000C0598">
            <w:pPr>
              <w:tabs>
                <w:tab w:val="left" w:pos="3063"/>
              </w:tabs>
              <w:ind w:left="60"/>
              <w:rPr>
                <w:rFonts w:asciiTheme="minorHAnsi" w:hAnsiTheme="minorHAnsi" w:cstheme="minorHAnsi"/>
                <w:sz w:val="20"/>
                <w:szCs w:val="20"/>
                <w:lang w:val="fr-FR"/>
              </w:rPr>
            </w:pPr>
            <w:r w:rsidRPr="0006497F">
              <w:rPr>
                <w:rFonts w:asciiTheme="minorHAnsi" w:hAnsiTheme="minorHAnsi" w:cstheme="minorHAnsi"/>
                <w:sz w:val="20"/>
                <w:szCs w:val="20"/>
                <w:lang w:val="fr-FR"/>
              </w:rPr>
              <w:t>12 : Les variables et les équations : Approfondissement</w:t>
            </w:r>
          </w:p>
          <w:p w14:paraId="4A47B256" w14:textId="77777777" w:rsidR="0016164E" w:rsidRPr="0006497F" w:rsidDel="00D858F5" w:rsidRDefault="0016164E" w:rsidP="0016164E">
            <w:pPr>
              <w:pStyle w:val="TableParagraph"/>
              <w:spacing w:line="242" w:lineRule="auto"/>
              <w:ind w:left="104" w:right="356"/>
              <w:rPr>
                <w:rFonts w:asciiTheme="minorHAnsi" w:hAnsiTheme="minorHAnsi" w:cstheme="minorHAnsi"/>
                <w:sz w:val="20"/>
                <w:szCs w:val="20"/>
                <w:lang w:val="fr-FR"/>
              </w:rPr>
            </w:pPr>
          </w:p>
        </w:tc>
        <w:tc>
          <w:tcPr>
            <w:tcW w:w="4119" w:type="dxa"/>
          </w:tcPr>
          <w:p w14:paraId="3B916CB4" w14:textId="77777777" w:rsidR="0016164E" w:rsidRPr="0006497F" w:rsidDel="00D858F5" w:rsidRDefault="0016164E" w:rsidP="0016164E">
            <w:pPr>
              <w:pStyle w:val="TableParagraph"/>
              <w:spacing w:line="242" w:lineRule="auto"/>
              <w:ind w:left="104" w:right="356"/>
              <w:rPr>
                <w:rFonts w:asciiTheme="minorHAnsi" w:hAnsiTheme="minorHAnsi" w:cstheme="minorHAnsi"/>
                <w:sz w:val="20"/>
                <w:szCs w:val="20"/>
                <w:lang w:val="fr-CA"/>
              </w:rPr>
            </w:pPr>
          </w:p>
        </w:tc>
        <w:tc>
          <w:tcPr>
            <w:tcW w:w="2268" w:type="dxa"/>
          </w:tcPr>
          <w:p w14:paraId="59316120" w14:textId="77777777" w:rsidR="007B28B1" w:rsidRPr="0006497F" w:rsidRDefault="007B28B1" w:rsidP="000C0598">
            <w:pPr>
              <w:ind w:left="76"/>
              <w:rPr>
                <w:rFonts w:asciiTheme="minorHAnsi" w:hAnsiTheme="minorHAnsi" w:cstheme="minorHAnsi"/>
                <w:sz w:val="20"/>
                <w:szCs w:val="20"/>
                <w:lang w:val="fr-FR"/>
              </w:rPr>
            </w:pPr>
            <w:r w:rsidRPr="0006497F">
              <w:rPr>
                <w:rFonts w:asciiTheme="minorHAnsi" w:hAnsiTheme="minorHAnsi" w:cstheme="minorHAnsi"/>
                <w:sz w:val="20"/>
                <w:szCs w:val="20"/>
                <w:lang w:val="fr-FR"/>
              </w:rPr>
              <w:t>Une semaine de défis</w:t>
            </w:r>
          </w:p>
          <w:p w14:paraId="5667F186" w14:textId="77777777" w:rsidR="007B28B1" w:rsidRPr="0006497F" w:rsidRDefault="007B28B1" w:rsidP="000C0598">
            <w:pPr>
              <w:ind w:left="76"/>
              <w:rPr>
                <w:rFonts w:asciiTheme="minorHAnsi" w:hAnsiTheme="minorHAnsi" w:cstheme="minorHAnsi"/>
                <w:sz w:val="20"/>
                <w:szCs w:val="20"/>
                <w:lang w:val="fr-FR"/>
              </w:rPr>
            </w:pPr>
          </w:p>
          <w:p w14:paraId="6CA986E8" w14:textId="77777777" w:rsidR="007B28B1" w:rsidRPr="0006497F" w:rsidRDefault="007B28B1" w:rsidP="000C0598">
            <w:pPr>
              <w:ind w:left="76"/>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Étayage :</w:t>
            </w:r>
          </w:p>
          <w:p w14:paraId="3EA95B55" w14:textId="77777777" w:rsidR="007B28B1" w:rsidRPr="0006497F" w:rsidRDefault="007B28B1" w:rsidP="000C0598">
            <w:pPr>
              <w:ind w:left="76"/>
              <w:rPr>
                <w:rFonts w:asciiTheme="minorHAnsi" w:hAnsiTheme="minorHAnsi" w:cstheme="minorHAnsi"/>
                <w:sz w:val="20"/>
                <w:szCs w:val="20"/>
                <w:lang w:val="fr-FR"/>
              </w:rPr>
            </w:pPr>
            <w:r w:rsidRPr="0006497F">
              <w:rPr>
                <w:rFonts w:asciiTheme="minorHAnsi" w:hAnsiTheme="minorHAnsi" w:cstheme="minorHAnsi"/>
                <w:sz w:val="20"/>
                <w:szCs w:val="20"/>
                <w:lang w:val="fr-FR"/>
              </w:rPr>
              <w:t>La banique de Kokum</w:t>
            </w:r>
          </w:p>
          <w:p w14:paraId="5503F89A" w14:textId="77777777" w:rsidR="0016164E" w:rsidRPr="0006497F" w:rsidRDefault="0016164E" w:rsidP="0016164E">
            <w:pPr>
              <w:pStyle w:val="TableParagraph"/>
              <w:ind w:left="0"/>
              <w:rPr>
                <w:rFonts w:asciiTheme="minorHAnsi" w:hAnsiTheme="minorHAnsi" w:cstheme="minorHAnsi"/>
                <w:sz w:val="20"/>
                <w:szCs w:val="20"/>
              </w:rPr>
            </w:pPr>
          </w:p>
        </w:tc>
        <w:tc>
          <w:tcPr>
            <w:tcW w:w="4536" w:type="dxa"/>
          </w:tcPr>
          <w:p w14:paraId="73DDEB93" w14:textId="77777777" w:rsidR="0016164E" w:rsidRPr="0006497F" w:rsidRDefault="0016164E" w:rsidP="006E4415">
            <w:pPr>
              <w:pStyle w:val="TableParagraph"/>
              <w:ind w:left="151" w:right="308"/>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Idée principale : On peut utiliser des symboles et des expressions pour représenter des relations mathématiques.</w:t>
            </w:r>
          </w:p>
          <w:p w14:paraId="5F7B260E" w14:textId="77777777" w:rsidR="00BB2C4A" w:rsidRPr="0006497F" w:rsidRDefault="00BB2C4A" w:rsidP="006E4415">
            <w:pPr>
              <w:ind w:left="151"/>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Comprendre l’égalité et l’inégalité à partir des propriétés générales des nombres et des opérations</w:t>
            </w:r>
          </w:p>
          <w:p w14:paraId="1465032A" w14:textId="126FD4EF" w:rsidR="0016164E" w:rsidRPr="0006497F" w:rsidRDefault="00BB2C4A" w:rsidP="006E4415">
            <w:pPr>
              <w:pStyle w:val="TableParagraph"/>
              <w:ind w:left="151" w:right="308"/>
              <w:rPr>
                <w:rFonts w:asciiTheme="minorHAnsi" w:hAnsiTheme="minorHAnsi" w:cstheme="minorHAnsi"/>
                <w:b/>
                <w:sz w:val="20"/>
                <w:szCs w:val="20"/>
                <w:lang w:val="fr-CA"/>
              </w:rPr>
            </w:pPr>
            <w:r w:rsidRPr="0006497F">
              <w:rPr>
                <w:rFonts w:asciiTheme="minorHAnsi" w:hAnsiTheme="minorHAnsi" w:cstheme="minorHAnsi"/>
                <w:sz w:val="20"/>
                <w:szCs w:val="20"/>
                <w:lang w:val="fr-FR"/>
              </w:rPr>
              <w:t>- Justifier l’équivalence ou la non-équivalence d’expressions par la pensée relationnelle (p. ex. : (25 + 88 – 0 = 88 + 25).</w:t>
            </w:r>
          </w:p>
        </w:tc>
      </w:tr>
      <w:tr w:rsidR="0016164E" w:rsidRPr="00FD66F5" w14:paraId="7461CED9" w14:textId="77777777" w:rsidTr="00AD35FF">
        <w:trPr>
          <w:trHeight w:val="490"/>
        </w:trPr>
        <w:tc>
          <w:tcPr>
            <w:tcW w:w="17032" w:type="dxa"/>
            <w:gridSpan w:val="7"/>
            <w:shd w:val="clear" w:color="auto" w:fill="D9D9D9"/>
          </w:tcPr>
          <w:p w14:paraId="421A241D" w14:textId="77777777" w:rsidR="0016164E" w:rsidRPr="00E55E39" w:rsidRDefault="0016164E" w:rsidP="000C0598">
            <w:pPr>
              <w:ind w:left="135"/>
              <w:rPr>
                <w:rFonts w:asciiTheme="minorHAnsi" w:hAnsiTheme="minorHAnsi" w:cstheme="minorHAnsi"/>
                <w:b/>
                <w:bCs/>
                <w:lang w:val="fr-FR"/>
              </w:rPr>
            </w:pPr>
            <w:r w:rsidRPr="00E55E39">
              <w:rPr>
                <w:rFonts w:asciiTheme="minorHAnsi" w:hAnsiTheme="minorHAnsi" w:cstheme="minorHAnsi"/>
                <w:b/>
                <w:bCs/>
                <w:lang w:val="fr-FR"/>
              </w:rPr>
              <w:t>Attente</w:t>
            </w:r>
          </w:p>
          <w:p w14:paraId="7461CED8" w14:textId="7FE84865" w:rsidR="0016164E" w:rsidRPr="00E55E39" w:rsidRDefault="0016164E" w:rsidP="000C0598">
            <w:pPr>
              <w:pStyle w:val="TableParagraph"/>
              <w:spacing w:before="1" w:line="235" w:lineRule="exact"/>
              <w:ind w:left="135"/>
              <w:rPr>
                <w:rFonts w:asciiTheme="minorHAnsi" w:hAnsiTheme="minorHAnsi" w:cstheme="minorHAnsi"/>
                <w:lang w:val="fr-CA"/>
              </w:rPr>
            </w:pPr>
            <w:r w:rsidRPr="00E55E39">
              <w:rPr>
                <w:rFonts w:asciiTheme="minorHAnsi" w:hAnsiTheme="minorHAnsi" w:cstheme="minorHAnsi"/>
                <w:b/>
                <w:bCs/>
                <w:lang w:val="fr-FR"/>
              </w:rPr>
              <w:t>C3.</w:t>
            </w:r>
            <w:r w:rsidRPr="00E55E39">
              <w:rPr>
                <w:rFonts w:asciiTheme="minorHAnsi" w:hAnsiTheme="minorHAnsi" w:cstheme="minorHAnsi"/>
                <w:lang w:val="fr-FR"/>
              </w:rPr>
              <w:t xml:space="preserve"> Codage : résoudre des problèmes et créer des représentations de situations mathématiques de façons computationnelles à l’aide de concepts et d’habiletés en codage</w:t>
            </w:r>
          </w:p>
        </w:tc>
      </w:tr>
      <w:tr w:rsidR="0016164E" w:rsidRPr="00FD66F5" w14:paraId="7461CEDC" w14:textId="77777777" w:rsidTr="003B0C70">
        <w:trPr>
          <w:trHeight w:val="485"/>
        </w:trPr>
        <w:tc>
          <w:tcPr>
            <w:tcW w:w="17032" w:type="dxa"/>
            <w:gridSpan w:val="7"/>
            <w:shd w:val="clear" w:color="auto" w:fill="D9D9D9"/>
          </w:tcPr>
          <w:p w14:paraId="2312BE4B" w14:textId="77777777" w:rsidR="0016164E" w:rsidRPr="00E55E39" w:rsidRDefault="0016164E" w:rsidP="000C0598">
            <w:pPr>
              <w:ind w:left="135"/>
              <w:rPr>
                <w:rFonts w:asciiTheme="minorHAnsi" w:hAnsiTheme="minorHAnsi" w:cstheme="minorHAnsi"/>
                <w:b/>
                <w:bCs/>
                <w:lang w:val="fr-FR"/>
              </w:rPr>
            </w:pPr>
            <w:r w:rsidRPr="00E55E39">
              <w:rPr>
                <w:rFonts w:asciiTheme="minorHAnsi" w:hAnsiTheme="minorHAnsi" w:cstheme="minorHAnsi"/>
                <w:b/>
                <w:bCs/>
                <w:lang w:val="fr-FR"/>
              </w:rPr>
              <w:t>Contenu d’apprentissage</w:t>
            </w:r>
          </w:p>
          <w:p w14:paraId="7461CEDB" w14:textId="211B112C" w:rsidR="0016164E" w:rsidRPr="00E55E39" w:rsidRDefault="0016164E" w:rsidP="000C0598">
            <w:pPr>
              <w:pStyle w:val="TableParagraph"/>
              <w:spacing w:line="233" w:lineRule="exact"/>
              <w:ind w:left="135"/>
              <w:rPr>
                <w:rFonts w:asciiTheme="minorHAnsi" w:hAnsiTheme="minorHAnsi" w:cstheme="minorHAnsi"/>
                <w:lang w:val="fr-CA"/>
              </w:rPr>
            </w:pPr>
            <w:r w:rsidRPr="00E55E39">
              <w:rPr>
                <w:rFonts w:asciiTheme="minorHAnsi" w:hAnsiTheme="minorHAnsi" w:cstheme="minorHAnsi"/>
                <w:lang w:val="fr-FR"/>
              </w:rPr>
              <w:t>Habiletés en codage</w:t>
            </w:r>
          </w:p>
        </w:tc>
      </w:tr>
      <w:tr w:rsidR="0016164E" w:rsidRPr="00FD66F5" w14:paraId="7461CEE6" w14:textId="77777777" w:rsidTr="0061537A">
        <w:trPr>
          <w:trHeight w:val="490"/>
        </w:trPr>
        <w:tc>
          <w:tcPr>
            <w:tcW w:w="2680" w:type="dxa"/>
            <w:vMerge w:val="restart"/>
          </w:tcPr>
          <w:p w14:paraId="7461CEDD" w14:textId="24F793E5" w:rsidR="0016164E" w:rsidRPr="0006497F" w:rsidRDefault="0016164E" w:rsidP="0016164E">
            <w:pPr>
              <w:pStyle w:val="TableParagraph"/>
              <w:rPr>
                <w:rFonts w:asciiTheme="minorHAnsi" w:hAnsiTheme="minorHAnsi" w:cstheme="minorHAnsi"/>
                <w:sz w:val="20"/>
                <w:szCs w:val="20"/>
                <w:lang w:val="fr-CA"/>
              </w:rPr>
            </w:pPr>
            <w:r w:rsidRPr="0006497F">
              <w:rPr>
                <w:rFonts w:asciiTheme="minorHAnsi" w:hAnsiTheme="minorHAnsi" w:cstheme="minorHAnsi"/>
                <w:b/>
                <w:bCs/>
                <w:sz w:val="20"/>
                <w:szCs w:val="20"/>
                <w:lang w:val="fr-FR"/>
              </w:rPr>
              <w:t xml:space="preserve">C3.1 </w:t>
            </w:r>
            <w:r w:rsidRPr="0006497F">
              <w:rPr>
                <w:rFonts w:asciiTheme="minorHAnsi" w:hAnsiTheme="minorHAnsi" w:cstheme="minorHAnsi"/>
                <w:sz w:val="20"/>
                <w:szCs w:val="20"/>
                <w:lang w:val="fr-FR"/>
              </w:rPr>
              <w:t xml:space="preserve">Résoudre des problèmes et créer des représentations de situations mathématiques de façons computationnelles en écrivant et exécutant des codes, y compris des codes comprenant des événements séquentiels, simultanés et répétitifs. </w:t>
            </w:r>
          </w:p>
        </w:tc>
        <w:tc>
          <w:tcPr>
            <w:tcW w:w="3412" w:type="dxa"/>
            <w:gridSpan w:val="2"/>
            <w:vMerge w:val="restart"/>
          </w:tcPr>
          <w:p w14:paraId="04AF6416" w14:textId="77777777" w:rsidR="00E72E05" w:rsidRPr="0006497F" w:rsidRDefault="00E72E05" w:rsidP="000C0598">
            <w:pPr>
              <w:pStyle w:val="TableParagraph"/>
              <w:spacing w:before="3"/>
              <w:ind w:left="165"/>
              <w:rPr>
                <w:rFonts w:asciiTheme="minorHAnsi" w:hAnsiTheme="minorHAnsi" w:cstheme="minorHAnsi"/>
                <w:b/>
                <w:sz w:val="20"/>
                <w:szCs w:val="20"/>
                <w:lang w:val="fr-CA"/>
              </w:rPr>
            </w:pPr>
            <w:r w:rsidRPr="0006497F">
              <w:rPr>
                <w:rFonts w:asciiTheme="minorHAnsi" w:hAnsiTheme="minorHAnsi" w:cstheme="minorHAnsi"/>
                <w:b/>
                <w:sz w:val="20"/>
                <w:szCs w:val="20"/>
                <w:lang w:val="fr-CA"/>
              </w:rPr>
              <w:t>Liens avec d’autres domaines</w:t>
            </w:r>
          </w:p>
          <w:p w14:paraId="1D849B70" w14:textId="77777777" w:rsidR="0016164E" w:rsidRPr="0006497F" w:rsidRDefault="0016164E" w:rsidP="000C0598">
            <w:pPr>
              <w:ind w:left="16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géométrie, unité 4 : La cartographie et le codage</w:t>
            </w:r>
          </w:p>
          <w:p w14:paraId="0D679FD0" w14:textId="55AE2C47" w:rsidR="0016164E" w:rsidRPr="0006497F" w:rsidRDefault="0016164E" w:rsidP="000C0598">
            <w:pPr>
              <w:ind w:left="165"/>
              <w:rPr>
                <w:rFonts w:asciiTheme="minorHAnsi" w:hAnsiTheme="minorHAnsi" w:cstheme="minorHAnsi"/>
                <w:sz w:val="20"/>
                <w:szCs w:val="20"/>
                <w:lang w:val="fr-FR"/>
              </w:rPr>
            </w:pPr>
            <w:r w:rsidRPr="0006497F">
              <w:rPr>
                <w:rFonts w:asciiTheme="minorHAnsi" w:hAnsiTheme="minorHAnsi" w:cstheme="minorHAnsi"/>
                <w:sz w:val="20"/>
                <w:szCs w:val="20"/>
                <w:lang w:val="fr-FR"/>
              </w:rPr>
              <w:t>15 : Décrire l’emplacement</w:t>
            </w:r>
          </w:p>
          <w:p w14:paraId="260DB458" w14:textId="19E1FF05" w:rsidR="0016164E" w:rsidRDefault="0016164E" w:rsidP="000C0598">
            <w:pPr>
              <w:ind w:left="165"/>
              <w:rPr>
                <w:rFonts w:asciiTheme="minorHAnsi" w:hAnsiTheme="minorHAnsi" w:cstheme="minorHAnsi"/>
                <w:sz w:val="20"/>
                <w:szCs w:val="20"/>
                <w:lang w:val="fr-FR"/>
              </w:rPr>
            </w:pPr>
            <w:r w:rsidRPr="0006497F">
              <w:rPr>
                <w:rFonts w:asciiTheme="minorHAnsi" w:hAnsiTheme="minorHAnsi" w:cstheme="minorHAnsi"/>
                <w:sz w:val="20"/>
                <w:szCs w:val="20"/>
                <w:lang w:val="fr-FR"/>
              </w:rPr>
              <w:t>16 : Décrire des déplacements sur une carte routière</w:t>
            </w:r>
          </w:p>
          <w:p w14:paraId="5E4A842E" w14:textId="77777777" w:rsidR="00563C3F" w:rsidRPr="00DB06C4" w:rsidRDefault="00563C3F" w:rsidP="00563C3F">
            <w:pPr>
              <w:spacing w:line="228" w:lineRule="auto"/>
              <w:ind w:left="106"/>
              <w:contextualSpacing/>
              <w:rPr>
                <w:rFonts w:asciiTheme="minorHAnsi" w:hAnsiTheme="minorHAnsi" w:cstheme="minorHAnsi"/>
                <w:i/>
                <w:iCs/>
                <w:sz w:val="20"/>
                <w:szCs w:val="20"/>
                <w:lang w:val="fr-FR"/>
              </w:rPr>
            </w:pPr>
            <w:r w:rsidRPr="00DB06C4">
              <w:rPr>
                <w:rFonts w:asciiTheme="minorHAnsi" w:hAnsiTheme="minorHAnsi" w:cstheme="minorHAnsi"/>
                <w:i/>
                <w:iCs/>
                <w:sz w:val="20"/>
                <w:szCs w:val="20"/>
                <w:lang w:val="fr-FR"/>
              </w:rPr>
              <w:t>Carte de l’élève 2</w:t>
            </w:r>
            <w:r>
              <w:rPr>
                <w:rFonts w:asciiTheme="minorHAnsi" w:hAnsiTheme="minorHAnsi" w:cstheme="minorHAnsi"/>
                <w:i/>
                <w:iCs/>
                <w:sz w:val="20"/>
                <w:szCs w:val="20"/>
                <w:lang w:val="fr-FR"/>
              </w:rPr>
              <w:t>9 : Des courses dans le voisinage</w:t>
            </w:r>
          </w:p>
          <w:p w14:paraId="16BB0821" w14:textId="5CC7876A" w:rsidR="0016164E" w:rsidRPr="0006497F" w:rsidRDefault="0016164E" w:rsidP="000C0598">
            <w:pPr>
              <w:ind w:left="165"/>
              <w:rPr>
                <w:rFonts w:asciiTheme="minorHAnsi" w:hAnsiTheme="minorHAnsi" w:cstheme="minorHAnsi"/>
                <w:sz w:val="20"/>
                <w:szCs w:val="20"/>
                <w:lang w:val="fr-FR"/>
              </w:rPr>
            </w:pPr>
            <w:r w:rsidRPr="0006497F">
              <w:rPr>
                <w:rFonts w:asciiTheme="minorHAnsi" w:hAnsiTheme="minorHAnsi" w:cstheme="minorHAnsi"/>
                <w:sz w:val="20"/>
                <w:szCs w:val="20"/>
                <w:lang w:val="fr-FR"/>
              </w:rPr>
              <w:t>17 : Le codage dans une grille</w:t>
            </w:r>
          </w:p>
          <w:p w14:paraId="38D0FABA" w14:textId="492261AA" w:rsidR="0016164E" w:rsidRPr="0006497F" w:rsidRDefault="0016164E" w:rsidP="000C0598">
            <w:pPr>
              <w:ind w:left="165"/>
              <w:rPr>
                <w:rFonts w:asciiTheme="minorHAnsi" w:hAnsiTheme="minorHAnsi" w:cstheme="minorHAnsi"/>
                <w:b/>
                <w:i/>
                <w:iCs/>
                <w:sz w:val="20"/>
                <w:szCs w:val="20"/>
                <w:lang w:val="fr-CA"/>
              </w:rPr>
            </w:pPr>
            <w:r w:rsidRPr="0006497F">
              <w:rPr>
                <w:rFonts w:asciiTheme="minorHAnsi" w:hAnsiTheme="minorHAnsi" w:cstheme="minorHAnsi"/>
                <w:sz w:val="20"/>
                <w:szCs w:val="20"/>
                <w:lang w:val="fr-FR"/>
              </w:rPr>
              <w:t>18 : Explorer les boucles dans des codes</w:t>
            </w:r>
          </w:p>
        </w:tc>
        <w:tc>
          <w:tcPr>
            <w:tcW w:w="4136" w:type="dxa"/>
            <w:gridSpan w:val="2"/>
            <w:vMerge w:val="restart"/>
          </w:tcPr>
          <w:p w14:paraId="22B51753" w14:textId="77777777" w:rsidR="00E72E05" w:rsidRPr="0006497F" w:rsidRDefault="00E72E05" w:rsidP="000C0598">
            <w:pPr>
              <w:pStyle w:val="TableParagraph"/>
              <w:spacing w:before="3"/>
              <w:ind w:left="166"/>
              <w:rPr>
                <w:rFonts w:asciiTheme="minorHAnsi" w:hAnsiTheme="minorHAnsi" w:cstheme="minorHAnsi"/>
                <w:b/>
                <w:sz w:val="20"/>
                <w:szCs w:val="20"/>
                <w:lang w:val="fr-CA"/>
              </w:rPr>
            </w:pPr>
            <w:r w:rsidRPr="0006497F">
              <w:rPr>
                <w:rFonts w:asciiTheme="minorHAnsi" w:hAnsiTheme="minorHAnsi" w:cstheme="minorHAnsi"/>
                <w:b/>
                <w:sz w:val="20"/>
                <w:szCs w:val="20"/>
                <w:lang w:val="fr-CA"/>
              </w:rPr>
              <w:t>Liens avec d’autres domaines</w:t>
            </w:r>
          </w:p>
          <w:p w14:paraId="44FD1FB4" w14:textId="77777777" w:rsidR="00AC6FC6" w:rsidRPr="0006497F" w:rsidRDefault="00AC6FC6" w:rsidP="000C0598">
            <w:pPr>
              <w:ind w:left="166"/>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géométrie, unité 4 : La cartographie et le codage</w:t>
            </w:r>
          </w:p>
          <w:p w14:paraId="3DB62238" w14:textId="7755DA14" w:rsidR="00AC6FC6" w:rsidRPr="0006497F" w:rsidRDefault="00AC6FC6" w:rsidP="000C0598">
            <w:pPr>
              <w:ind w:left="166"/>
              <w:rPr>
                <w:rFonts w:asciiTheme="minorHAnsi" w:hAnsiTheme="minorHAnsi" w:cstheme="minorHAnsi"/>
                <w:sz w:val="20"/>
                <w:szCs w:val="20"/>
                <w:lang w:val="fr-FR"/>
              </w:rPr>
            </w:pPr>
            <w:r w:rsidRPr="0006497F">
              <w:rPr>
                <w:rFonts w:asciiTheme="minorHAnsi" w:hAnsiTheme="minorHAnsi" w:cstheme="minorHAnsi"/>
                <w:sz w:val="20"/>
                <w:szCs w:val="20"/>
                <w:lang w:val="fr-FR"/>
              </w:rPr>
              <w:t>1</w:t>
            </w:r>
            <w:r w:rsidR="00BF3756" w:rsidRPr="0006497F">
              <w:rPr>
                <w:rFonts w:asciiTheme="minorHAnsi" w:hAnsiTheme="minorHAnsi" w:cstheme="minorHAnsi"/>
                <w:sz w:val="20"/>
                <w:szCs w:val="20"/>
                <w:lang w:val="fr-FR"/>
              </w:rPr>
              <w:t>1</w:t>
            </w:r>
            <w:r w:rsidRPr="0006497F">
              <w:rPr>
                <w:rFonts w:asciiTheme="minorHAnsi" w:hAnsiTheme="minorHAnsi" w:cstheme="minorHAnsi"/>
                <w:sz w:val="20"/>
                <w:szCs w:val="20"/>
                <w:lang w:val="fr-FR"/>
              </w:rPr>
              <w:t> : Décrire l’emplacement</w:t>
            </w:r>
          </w:p>
          <w:p w14:paraId="0F4B926B" w14:textId="74882B8A" w:rsidR="00AC6FC6" w:rsidRDefault="00AC6FC6" w:rsidP="000C0598">
            <w:pPr>
              <w:ind w:left="166"/>
              <w:rPr>
                <w:rFonts w:asciiTheme="minorHAnsi" w:hAnsiTheme="minorHAnsi" w:cstheme="minorHAnsi"/>
                <w:sz w:val="20"/>
                <w:szCs w:val="20"/>
                <w:lang w:val="fr-FR"/>
              </w:rPr>
            </w:pPr>
            <w:r w:rsidRPr="0006497F">
              <w:rPr>
                <w:rFonts w:asciiTheme="minorHAnsi" w:hAnsiTheme="minorHAnsi" w:cstheme="minorHAnsi"/>
                <w:sz w:val="20"/>
                <w:szCs w:val="20"/>
                <w:lang w:val="fr-FR"/>
              </w:rPr>
              <w:t>1</w:t>
            </w:r>
            <w:r w:rsidR="00BF3756" w:rsidRPr="0006497F">
              <w:rPr>
                <w:rFonts w:asciiTheme="minorHAnsi" w:hAnsiTheme="minorHAnsi" w:cstheme="minorHAnsi"/>
                <w:sz w:val="20"/>
                <w:szCs w:val="20"/>
                <w:lang w:val="fr-FR"/>
              </w:rPr>
              <w:t>3</w:t>
            </w:r>
            <w:r w:rsidRPr="0006497F">
              <w:rPr>
                <w:rFonts w:asciiTheme="minorHAnsi" w:hAnsiTheme="minorHAnsi" w:cstheme="minorHAnsi"/>
                <w:sz w:val="20"/>
                <w:szCs w:val="20"/>
                <w:lang w:val="fr-FR"/>
              </w:rPr>
              <w:t> : Décrire des déplacements sur une carte routière</w:t>
            </w:r>
            <w:r w:rsidR="00BF3756" w:rsidRPr="0006497F">
              <w:rPr>
                <w:rFonts w:asciiTheme="minorHAnsi" w:hAnsiTheme="minorHAnsi" w:cstheme="minorHAnsi"/>
                <w:sz w:val="20"/>
                <w:szCs w:val="20"/>
                <w:lang w:val="fr-FR"/>
              </w:rPr>
              <w:t xml:space="preserve"> (révisé 2020)</w:t>
            </w:r>
          </w:p>
          <w:p w14:paraId="11D884A9" w14:textId="77777777" w:rsidR="009702F1" w:rsidRPr="00DB06C4" w:rsidRDefault="009702F1" w:rsidP="009702F1">
            <w:pPr>
              <w:spacing w:line="228" w:lineRule="auto"/>
              <w:ind w:left="106"/>
              <w:contextualSpacing/>
              <w:rPr>
                <w:rFonts w:asciiTheme="minorHAnsi" w:hAnsiTheme="minorHAnsi" w:cstheme="minorHAnsi"/>
                <w:i/>
                <w:iCs/>
                <w:sz w:val="20"/>
                <w:szCs w:val="20"/>
                <w:lang w:val="fr-FR"/>
              </w:rPr>
            </w:pPr>
            <w:r w:rsidRPr="00DB06C4">
              <w:rPr>
                <w:rFonts w:asciiTheme="minorHAnsi" w:hAnsiTheme="minorHAnsi" w:cstheme="minorHAnsi"/>
                <w:i/>
                <w:iCs/>
                <w:sz w:val="20"/>
                <w:szCs w:val="20"/>
                <w:lang w:val="fr-FR"/>
              </w:rPr>
              <w:t>Carte de l’élève 2</w:t>
            </w:r>
            <w:r>
              <w:rPr>
                <w:rFonts w:asciiTheme="minorHAnsi" w:hAnsiTheme="minorHAnsi" w:cstheme="minorHAnsi"/>
                <w:i/>
                <w:iCs/>
                <w:sz w:val="20"/>
                <w:szCs w:val="20"/>
                <w:lang w:val="fr-FR"/>
              </w:rPr>
              <w:t>9 : Des courses dans le voisinage</w:t>
            </w:r>
          </w:p>
          <w:p w14:paraId="613CBEB4" w14:textId="5C844F79" w:rsidR="00AC6FC6" w:rsidRPr="0006497F" w:rsidRDefault="00AC6FC6" w:rsidP="000C0598">
            <w:pPr>
              <w:ind w:left="166"/>
              <w:rPr>
                <w:rFonts w:asciiTheme="minorHAnsi" w:hAnsiTheme="minorHAnsi" w:cstheme="minorHAnsi"/>
                <w:sz w:val="20"/>
                <w:szCs w:val="20"/>
                <w:lang w:val="fr-FR"/>
              </w:rPr>
            </w:pPr>
            <w:r w:rsidRPr="0006497F">
              <w:rPr>
                <w:rFonts w:asciiTheme="minorHAnsi" w:hAnsiTheme="minorHAnsi" w:cstheme="minorHAnsi"/>
                <w:sz w:val="20"/>
                <w:szCs w:val="20"/>
                <w:lang w:val="fr-FR"/>
              </w:rPr>
              <w:t>1</w:t>
            </w:r>
            <w:r w:rsidR="00BF3756" w:rsidRPr="0006497F">
              <w:rPr>
                <w:rFonts w:asciiTheme="minorHAnsi" w:hAnsiTheme="minorHAnsi" w:cstheme="minorHAnsi"/>
                <w:sz w:val="20"/>
                <w:szCs w:val="20"/>
                <w:lang w:val="fr-FR"/>
              </w:rPr>
              <w:t>4</w:t>
            </w:r>
            <w:r w:rsidRPr="0006497F">
              <w:rPr>
                <w:rFonts w:asciiTheme="minorHAnsi" w:hAnsiTheme="minorHAnsi" w:cstheme="minorHAnsi"/>
                <w:sz w:val="20"/>
                <w:szCs w:val="20"/>
                <w:lang w:val="fr-FR"/>
              </w:rPr>
              <w:t> : Le codage dans une grille</w:t>
            </w:r>
            <w:r w:rsidR="00BF3756" w:rsidRPr="0006497F">
              <w:rPr>
                <w:rFonts w:asciiTheme="minorHAnsi" w:hAnsiTheme="minorHAnsi" w:cstheme="minorHAnsi"/>
                <w:sz w:val="20"/>
                <w:szCs w:val="20"/>
                <w:lang w:val="fr-FR"/>
              </w:rPr>
              <w:t xml:space="preserve"> (révisé 2020)</w:t>
            </w:r>
          </w:p>
          <w:p w14:paraId="7461CEE1" w14:textId="66B4BF4E" w:rsidR="0016164E" w:rsidRPr="0006497F" w:rsidRDefault="00AC6FC6" w:rsidP="000C0598">
            <w:pPr>
              <w:pStyle w:val="TableParagraph"/>
              <w:spacing w:before="3"/>
              <w:ind w:left="166"/>
              <w:rPr>
                <w:rFonts w:asciiTheme="minorHAnsi" w:hAnsiTheme="minorHAnsi" w:cstheme="minorHAnsi"/>
                <w:sz w:val="20"/>
                <w:szCs w:val="20"/>
                <w:lang w:val="fr-CA"/>
              </w:rPr>
            </w:pPr>
            <w:r w:rsidRPr="0006497F">
              <w:rPr>
                <w:rFonts w:asciiTheme="minorHAnsi" w:hAnsiTheme="minorHAnsi" w:cstheme="minorHAnsi"/>
                <w:sz w:val="20"/>
                <w:szCs w:val="20"/>
                <w:lang w:val="fr-FR"/>
              </w:rPr>
              <w:t>1</w:t>
            </w:r>
            <w:r w:rsidR="00BF3756" w:rsidRPr="0006497F">
              <w:rPr>
                <w:rFonts w:asciiTheme="minorHAnsi" w:hAnsiTheme="minorHAnsi" w:cstheme="minorHAnsi"/>
                <w:sz w:val="20"/>
                <w:szCs w:val="20"/>
                <w:lang w:val="fr-FR"/>
              </w:rPr>
              <w:t>5</w:t>
            </w:r>
            <w:r w:rsidRPr="0006497F">
              <w:rPr>
                <w:rFonts w:asciiTheme="minorHAnsi" w:hAnsiTheme="minorHAnsi" w:cstheme="minorHAnsi"/>
                <w:sz w:val="20"/>
                <w:szCs w:val="20"/>
                <w:lang w:val="fr-FR"/>
              </w:rPr>
              <w:t> : Explorer les boucles dans des codes</w:t>
            </w:r>
            <w:r w:rsidR="00BF3756" w:rsidRPr="0006497F">
              <w:rPr>
                <w:rFonts w:asciiTheme="minorHAnsi" w:hAnsiTheme="minorHAnsi" w:cstheme="minorHAnsi"/>
                <w:sz w:val="20"/>
                <w:szCs w:val="20"/>
                <w:lang w:val="fr-FR"/>
              </w:rPr>
              <w:t xml:space="preserve"> (révisé 2020)</w:t>
            </w:r>
          </w:p>
        </w:tc>
        <w:tc>
          <w:tcPr>
            <w:tcW w:w="2268" w:type="dxa"/>
            <w:vMerge w:val="restart"/>
          </w:tcPr>
          <w:p w14:paraId="18D199F5" w14:textId="77777777" w:rsidR="0016164E" w:rsidRPr="0006497F" w:rsidRDefault="0016164E" w:rsidP="000C0598">
            <w:pPr>
              <w:pStyle w:val="ListParagraph"/>
              <w:ind w:left="76"/>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Étayage :</w:t>
            </w:r>
          </w:p>
          <w:p w14:paraId="7461CEE3" w14:textId="3C0BFCE5" w:rsidR="0016164E" w:rsidRPr="0006497F" w:rsidRDefault="0016164E" w:rsidP="000C0598">
            <w:pPr>
              <w:pStyle w:val="TableParagraph"/>
              <w:spacing w:before="1"/>
              <w:ind w:left="76"/>
              <w:rPr>
                <w:rFonts w:asciiTheme="minorHAnsi" w:hAnsiTheme="minorHAnsi" w:cstheme="minorHAnsi"/>
                <w:sz w:val="20"/>
                <w:szCs w:val="20"/>
              </w:rPr>
            </w:pPr>
            <w:r w:rsidRPr="0006497F">
              <w:rPr>
                <w:rFonts w:asciiTheme="minorHAnsi" w:hAnsiTheme="minorHAnsi" w:cstheme="minorHAnsi"/>
                <w:sz w:val="20"/>
                <w:szCs w:val="20"/>
                <w:lang w:val="fr-FR"/>
              </w:rPr>
              <w:t>Jojo, le robot</w:t>
            </w:r>
          </w:p>
        </w:tc>
        <w:tc>
          <w:tcPr>
            <w:tcW w:w="4536" w:type="dxa"/>
            <w:shd w:val="clear" w:color="auto" w:fill="D3B1CF"/>
          </w:tcPr>
          <w:p w14:paraId="7461CEE5" w14:textId="2E1F8C6E" w:rsidR="0016164E" w:rsidRPr="0006497F" w:rsidRDefault="0016164E" w:rsidP="0016164E">
            <w:pPr>
              <w:pStyle w:val="TableParagraph"/>
              <w:spacing w:before="1" w:line="235" w:lineRule="exact"/>
              <w:ind w:left="109"/>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On peut localiser des objets dans l’espace et les voir selon différentes perspectives.</w:t>
            </w:r>
          </w:p>
        </w:tc>
      </w:tr>
      <w:tr w:rsidR="0016164E" w:rsidRPr="00FD66F5" w14:paraId="7461CEED" w14:textId="77777777" w:rsidTr="00AD3F8E">
        <w:trPr>
          <w:trHeight w:val="2460"/>
        </w:trPr>
        <w:tc>
          <w:tcPr>
            <w:tcW w:w="2680" w:type="dxa"/>
            <w:vMerge/>
            <w:tcBorders>
              <w:top w:val="nil"/>
            </w:tcBorders>
          </w:tcPr>
          <w:p w14:paraId="7461CEE7" w14:textId="77777777" w:rsidR="0016164E" w:rsidRPr="0006497F" w:rsidRDefault="0016164E" w:rsidP="0016164E">
            <w:pPr>
              <w:rPr>
                <w:rFonts w:asciiTheme="minorHAnsi" w:hAnsiTheme="minorHAnsi" w:cstheme="minorHAnsi"/>
                <w:sz w:val="20"/>
                <w:szCs w:val="20"/>
                <w:lang w:val="fr-CA"/>
              </w:rPr>
            </w:pPr>
          </w:p>
        </w:tc>
        <w:tc>
          <w:tcPr>
            <w:tcW w:w="3412" w:type="dxa"/>
            <w:gridSpan w:val="2"/>
            <w:vMerge/>
          </w:tcPr>
          <w:p w14:paraId="535340B5" w14:textId="77777777" w:rsidR="0016164E" w:rsidRPr="0006497F" w:rsidRDefault="0016164E" w:rsidP="0016164E">
            <w:pPr>
              <w:rPr>
                <w:rFonts w:asciiTheme="minorHAnsi" w:hAnsiTheme="minorHAnsi" w:cstheme="minorHAnsi"/>
                <w:sz w:val="20"/>
                <w:szCs w:val="20"/>
                <w:lang w:val="fr-CA"/>
              </w:rPr>
            </w:pPr>
          </w:p>
        </w:tc>
        <w:tc>
          <w:tcPr>
            <w:tcW w:w="4136" w:type="dxa"/>
            <w:gridSpan w:val="2"/>
            <w:vMerge/>
            <w:tcBorders>
              <w:top w:val="nil"/>
            </w:tcBorders>
          </w:tcPr>
          <w:p w14:paraId="7461CEE8" w14:textId="080217AF" w:rsidR="0016164E" w:rsidRPr="0006497F" w:rsidRDefault="0016164E" w:rsidP="0016164E">
            <w:pPr>
              <w:rPr>
                <w:rFonts w:asciiTheme="minorHAnsi" w:hAnsiTheme="minorHAnsi" w:cstheme="minorHAnsi"/>
                <w:sz w:val="20"/>
                <w:szCs w:val="20"/>
                <w:lang w:val="fr-CA"/>
              </w:rPr>
            </w:pPr>
          </w:p>
        </w:tc>
        <w:tc>
          <w:tcPr>
            <w:tcW w:w="2268" w:type="dxa"/>
            <w:vMerge/>
            <w:tcBorders>
              <w:top w:val="nil"/>
            </w:tcBorders>
          </w:tcPr>
          <w:p w14:paraId="7461CEE9" w14:textId="77777777" w:rsidR="0016164E" w:rsidRPr="0006497F" w:rsidRDefault="0016164E" w:rsidP="0016164E">
            <w:pPr>
              <w:rPr>
                <w:rFonts w:asciiTheme="minorHAnsi" w:hAnsiTheme="minorHAnsi" w:cstheme="minorHAnsi"/>
                <w:sz w:val="20"/>
                <w:szCs w:val="20"/>
                <w:lang w:val="fr-CA"/>
              </w:rPr>
            </w:pPr>
          </w:p>
        </w:tc>
        <w:tc>
          <w:tcPr>
            <w:tcW w:w="4536" w:type="dxa"/>
          </w:tcPr>
          <w:p w14:paraId="3704D5B9" w14:textId="77777777" w:rsidR="0016164E" w:rsidRPr="0006497F" w:rsidRDefault="0016164E" w:rsidP="006E4415">
            <w:pPr>
              <w:keepNext/>
              <w:ind w:left="151"/>
              <w:rPr>
                <w:rFonts w:asciiTheme="minorHAnsi" w:hAnsiTheme="minorHAnsi" w:cstheme="minorHAnsi"/>
                <w:sz w:val="20"/>
                <w:szCs w:val="20"/>
                <w:lang w:val="fr-FR"/>
              </w:rPr>
            </w:pPr>
            <w:r w:rsidRPr="0006497F">
              <w:rPr>
                <w:rFonts w:asciiTheme="minorHAnsi" w:hAnsiTheme="minorHAnsi" w:cstheme="minorHAnsi"/>
                <w:b/>
                <w:bCs/>
                <w:sz w:val="20"/>
                <w:szCs w:val="20"/>
                <w:lang w:val="fr-FR"/>
              </w:rPr>
              <w:t>Localiser et recenser des objets dans l’espace</w:t>
            </w:r>
          </w:p>
          <w:p w14:paraId="4F87F3F8" w14:textId="77777777" w:rsidR="0016164E" w:rsidRPr="0006497F" w:rsidRDefault="0016164E" w:rsidP="006E4415">
            <w:pPr>
              <w:keepNext/>
              <w:ind w:left="151"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Décrire le déplacement d’un objet sur une carte quadrillée (p. ex. : déplacer de 5 carrés vers la gauche et 3 carrés vers le bas).</w:t>
            </w:r>
          </w:p>
          <w:p w14:paraId="7461CEEC" w14:textId="2D5B6695" w:rsidR="0016164E" w:rsidRPr="0006497F" w:rsidRDefault="0016164E" w:rsidP="006E4415">
            <w:pPr>
              <w:pStyle w:val="TableParagraph"/>
              <w:numPr>
                <w:ilvl w:val="0"/>
                <w:numId w:val="21"/>
              </w:numPr>
              <w:tabs>
                <w:tab w:val="left" w:pos="230"/>
              </w:tabs>
              <w:spacing w:before="5"/>
              <w:ind w:left="151" w:right="235" w:firstLine="0"/>
              <w:jc w:val="both"/>
              <w:rPr>
                <w:rFonts w:asciiTheme="minorHAnsi" w:hAnsiTheme="minorHAnsi" w:cstheme="minorHAnsi"/>
                <w:sz w:val="20"/>
                <w:szCs w:val="20"/>
                <w:lang w:val="fr-CA"/>
              </w:rPr>
            </w:pPr>
            <w:r w:rsidRPr="0006497F">
              <w:rPr>
                <w:rFonts w:asciiTheme="minorHAnsi" w:hAnsiTheme="minorHAnsi" w:cstheme="minorHAnsi"/>
                <w:sz w:val="20"/>
                <w:szCs w:val="20"/>
                <w:lang w:val="fr-FR"/>
              </w:rPr>
              <w:t xml:space="preserve"> Décrire l’emplacement relatif de 2 points sur un plan.</w:t>
            </w:r>
          </w:p>
        </w:tc>
      </w:tr>
      <w:tr w:rsidR="0016164E" w:rsidRPr="00FD66F5" w14:paraId="7461CEF8" w14:textId="77777777" w:rsidTr="0061537A">
        <w:trPr>
          <w:trHeight w:val="490"/>
        </w:trPr>
        <w:tc>
          <w:tcPr>
            <w:tcW w:w="2680" w:type="dxa"/>
            <w:vMerge w:val="restart"/>
          </w:tcPr>
          <w:p w14:paraId="7461CEEF" w14:textId="76FF504F" w:rsidR="0016164E" w:rsidRPr="0006497F" w:rsidRDefault="00E62A9F" w:rsidP="0016164E">
            <w:pPr>
              <w:pStyle w:val="TableParagraph"/>
              <w:spacing w:line="235" w:lineRule="exact"/>
              <w:rPr>
                <w:rFonts w:asciiTheme="minorHAnsi" w:hAnsiTheme="minorHAnsi" w:cstheme="minorHAnsi"/>
                <w:sz w:val="20"/>
                <w:szCs w:val="20"/>
                <w:lang w:val="fr-CA"/>
              </w:rPr>
            </w:pPr>
            <w:r w:rsidRPr="000B62E9">
              <w:rPr>
                <w:rFonts w:asciiTheme="minorHAnsi" w:hAnsiTheme="minorHAnsi" w:cstheme="minorHAnsi"/>
                <w:sz w:val="20"/>
                <w:szCs w:val="20"/>
                <w:lang w:val="fr-CA"/>
              </w:rPr>
              <w:br w:type="page"/>
            </w:r>
            <w:r w:rsidR="0016164E" w:rsidRPr="0006497F">
              <w:rPr>
                <w:rFonts w:asciiTheme="minorHAnsi" w:hAnsiTheme="minorHAnsi" w:cstheme="minorHAnsi"/>
                <w:b/>
                <w:bCs/>
                <w:sz w:val="20"/>
                <w:szCs w:val="20"/>
                <w:lang w:val="fr-FR"/>
              </w:rPr>
              <w:t>C3.2 L</w:t>
            </w:r>
            <w:r w:rsidR="0016164E" w:rsidRPr="0006497F">
              <w:rPr>
                <w:rFonts w:asciiTheme="minorHAnsi" w:hAnsiTheme="minorHAnsi" w:cstheme="minorHAnsi"/>
                <w:sz w:val="20"/>
                <w:szCs w:val="20"/>
                <w:lang w:val="fr-FR"/>
              </w:rPr>
              <w:t>ire et modifier des codes donnés, y compris des codes comprenant des événements séquentiels, simultanés et répétitifs, et décrire l’incidence de ces changements sur les résultats.</w:t>
            </w:r>
          </w:p>
        </w:tc>
        <w:tc>
          <w:tcPr>
            <w:tcW w:w="3412" w:type="dxa"/>
            <w:gridSpan w:val="2"/>
            <w:vMerge w:val="restart"/>
          </w:tcPr>
          <w:p w14:paraId="70903B2D" w14:textId="77777777" w:rsidR="00E72E05" w:rsidRPr="0006497F" w:rsidRDefault="00E72E05" w:rsidP="000C0598">
            <w:pPr>
              <w:pStyle w:val="TableParagraph"/>
              <w:spacing w:before="3"/>
              <w:ind w:left="165"/>
              <w:rPr>
                <w:rFonts w:asciiTheme="minorHAnsi" w:hAnsiTheme="minorHAnsi" w:cstheme="minorHAnsi"/>
                <w:b/>
                <w:sz w:val="20"/>
                <w:szCs w:val="20"/>
                <w:lang w:val="fr-CA"/>
              </w:rPr>
            </w:pPr>
            <w:r w:rsidRPr="0006497F">
              <w:rPr>
                <w:rFonts w:asciiTheme="minorHAnsi" w:hAnsiTheme="minorHAnsi" w:cstheme="minorHAnsi"/>
                <w:b/>
                <w:sz w:val="20"/>
                <w:szCs w:val="20"/>
                <w:lang w:val="fr-CA"/>
              </w:rPr>
              <w:t>Liens avec d’autres domaines</w:t>
            </w:r>
          </w:p>
          <w:p w14:paraId="5C2E5DE7" w14:textId="77777777" w:rsidR="0016164E" w:rsidRPr="0006497F" w:rsidRDefault="0016164E" w:rsidP="000C0598">
            <w:pPr>
              <w:ind w:left="16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géométrie, unité 4 : La cartographie et le codage</w:t>
            </w:r>
          </w:p>
          <w:p w14:paraId="7A3E1A1E" w14:textId="77777777" w:rsidR="004203E0" w:rsidRPr="0006497F" w:rsidRDefault="004203E0" w:rsidP="000C0598">
            <w:pPr>
              <w:ind w:left="165"/>
              <w:rPr>
                <w:rFonts w:asciiTheme="minorHAnsi" w:hAnsiTheme="minorHAnsi" w:cstheme="minorHAnsi"/>
                <w:sz w:val="20"/>
                <w:szCs w:val="20"/>
                <w:lang w:val="fr-FR"/>
              </w:rPr>
            </w:pPr>
            <w:r w:rsidRPr="0006497F">
              <w:rPr>
                <w:rFonts w:asciiTheme="minorHAnsi" w:hAnsiTheme="minorHAnsi" w:cstheme="minorHAnsi"/>
                <w:sz w:val="20"/>
                <w:szCs w:val="20"/>
                <w:lang w:val="fr-FR"/>
              </w:rPr>
              <w:t>17 : Le codage dans une grille</w:t>
            </w:r>
          </w:p>
          <w:p w14:paraId="0126164F" w14:textId="77777777" w:rsidR="004203E0" w:rsidRPr="0006497F" w:rsidRDefault="004203E0" w:rsidP="000C0598">
            <w:pPr>
              <w:tabs>
                <w:tab w:val="left" w:pos="3063"/>
              </w:tabs>
              <w:ind w:left="165"/>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18 : Explorer les boucles dans des codes </w:t>
            </w:r>
          </w:p>
          <w:p w14:paraId="5FDCEA26" w14:textId="1F7551E0" w:rsidR="0016164E" w:rsidRPr="0006497F" w:rsidRDefault="0016164E" w:rsidP="000C0598">
            <w:pPr>
              <w:tabs>
                <w:tab w:val="left" w:pos="3063"/>
              </w:tabs>
              <w:ind w:left="165"/>
              <w:rPr>
                <w:rFonts w:asciiTheme="minorHAnsi" w:hAnsiTheme="minorHAnsi" w:cstheme="minorHAnsi"/>
                <w:b/>
                <w:i/>
                <w:iCs/>
                <w:sz w:val="20"/>
                <w:szCs w:val="20"/>
                <w:lang w:val="fr-CA"/>
              </w:rPr>
            </w:pPr>
            <w:r w:rsidRPr="0006497F">
              <w:rPr>
                <w:rFonts w:asciiTheme="minorHAnsi" w:hAnsiTheme="minorHAnsi" w:cstheme="minorHAnsi"/>
                <w:sz w:val="20"/>
                <w:szCs w:val="20"/>
                <w:lang w:val="fr-FR"/>
              </w:rPr>
              <w:t>19</w:t>
            </w:r>
            <w:r w:rsidR="004F77AE" w:rsidRPr="0006497F">
              <w:rPr>
                <w:rFonts w:asciiTheme="minorHAnsi" w:hAnsiTheme="minorHAnsi" w:cstheme="minorHAnsi"/>
                <w:sz w:val="20"/>
                <w:szCs w:val="20"/>
                <w:lang w:val="fr-FR"/>
              </w:rPr>
              <w:t xml:space="preserve"> : </w:t>
            </w:r>
            <w:r w:rsidRPr="0006497F">
              <w:rPr>
                <w:rFonts w:asciiTheme="minorHAnsi" w:hAnsiTheme="minorHAnsi" w:cstheme="minorHAnsi"/>
                <w:sz w:val="20"/>
                <w:szCs w:val="20"/>
                <w:lang w:val="fr-FR"/>
              </w:rPr>
              <w:t>La cartographie et le codage : Approfondissement</w:t>
            </w:r>
          </w:p>
        </w:tc>
        <w:tc>
          <w:tcPr>
            <w:tcW w:w="4136" w:type="dxa"/>
            <w:gridSpan w:val="2"/>
            <w:vMerge w:val="restart"/>
          </w:tcPr>
          <w:p w14:paraId="188E873D" w14:textId="77777777" w:rsidR="00E62A9F" w:rsidRPr="0006497F" w:rsidRDefault="00E62A9F" w:rsidP="000C0598">
            <w:pPr>
              <w:pStyle w:val="TableParagraph"/>
              <w:spacing w:before="3"/>
              <w:ind w:left="166"/>
              <w:rPr>
                <w:rFonts w:asciiTheme="minorHAnsi" w:hAnsiTheme="minorHAnsi" w:cstheme="minorHAnsi"/>
                <w:b/>
                <w:sz w:val="20"/>
                <w:szCs w:val="20"/>
                <w:lang w:val="fr-CA"/>
              </w:rPr>
            </w:pPr>
            <w:r w:rsidRPr="0006497F">
              <w:rPr>
                <w:rFonts w:asciiTheme="minorHAnsi" w:hAnsiTheme="minorHAnsi" w:cstheme="minorHAnsi"/>
                <w:b/>
                <w:sz w:val="20"/>
                <w:szCs w:val="20"/>
                <w:lang w:val="fr-CA"/>
              </w:rPr>
              <w:t>Liens avec d’autres domaines</w:t>
            </w:r>
          </w:p>
          <w:p w14:paraId="2EE6E8DB" w14:textId="77777777" w:rsidR="00E62A9F" w:rsidRPr="0006497F" w:rsidRDefault="00E62A9F" w:rsidP="000C0598">
            <w:pPr>
              <w:ind w:left="166"/>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géométrie, unité 4 : La cartographie et le codage</w:t>
            </w:r>
          </w:p>
          <w:p w14:paraId="6B7FEE26" w14:textId="6B91DB7A" w:rsidR="00E62A9F" w:rsidRPr="0006497F" w:rsidRDefault="00E62A9F" w:rsidP="000C0598">
            <w:pPr>
              <w:ind w:left="166"/>
              <w:rPr>
                <w:rFonts w:asciiTheme="minorHAnsi" w:hAnsiTheme="minorHAnsi" w:cstheme="minorHAnsi"/>
                <w:sz w:val="20"/>
                <w:szCs w:val="20"/>
                <w:lang w:val="fr-FR"/>
              </w:rPr>
            </w:pPr>
            <w:r w:rsidRPr="0006497F">
              <w:rPr>
                <w:rFonts w:asciiTheme="minorHAnsi" w:hAnsiTheme="minorHAnsi" w:cstheme="minorHAnsi"/>
                <w:sz w:val="20"/>
                <w:szCs w:val="20"/>
                <w:lang w:val="fr-FR"/>
              </w:rPr>
              <w:t>1</w:t>
            </w:r>
            <w:r w:rsidR="009068FD" w:rsidRPr="0006497F">
              <w:rPr>
                <w:rFonts w:asciiTheme="minorHAnsi" w:hAnsiTheme="minorHAnsi" w:cstheme="minorHAnsi"/>
                <w:sz w:val="20"/>
                <w:szCs w:val="20"/>
                <w:lang w:val="fr-FR"/>
              </w:rPr>
              <w:t>4</w:t>
            </w:r>
            <w:r w:rsidRPr="0006497F">
              <w:rPr>
                <w:rFonts w:asciiTheme="minorHAnsi" w:hAnsiTheme="minorHAnsi" w:cstheme="minorHAnsi"/>
                <w:sz w:val="20"/>
                <w:szCs w:val="20"/>
                <w:lang w:val="fr-FR"/>
              </w:rPr>
              <w:t> : Le codage dans une grille</w:t>
            </w:r>
            <w:r w:rsidR="009702F1">
              <w:rPr>
                <w:rFonts w:asciiTheme="minorHAnsi" w:hAnsiTheme="minorHAnsi" w:cstheme="minorHAnsi"/>
                <w:sz w:val="20"/>
                <w:szCs w:val="20"/>
                <w:lang w:val="fr-FR"/>
              </w:rPr>
              <w:t xml:space="preserve"> (révisé 2020)</w:t>
            </w:r>
          </w:p>
          <w:p w14:paraId="25E02AC8" w14:textId="6D97FCF9" w:rsidR="00E62A9F" w:rsidRPr="0006497F" w:rsidRDefault="00E62A9F" w:rsidP="000C0598">
            <w:pPr>
              <w:tabs>
                <w:tab w:val="left" w:pos="3063"/>
              </w:tabs>
              <w:ind w:left="166"/>
              <w:rPr>
                <w:rFonts w:asciiTheme="minorHAnsi" w:hAnsiTheme="minorHAnsi" w:cstheme="minorHAnsi"/>
                <w:sz w:val="20"/>
                <w:szCs w:val="20"/>
                <w:lang w:val="fr-FR"/>
              </w:rPr>
            </w:pPr>
            <w:r w:rsidRPr="0006497F">
              <w:rPr>
                <w:rFonts w:asciiTheme="minorHAnsi" w:hAnsiTheme="minorHAnsi" w:cstheme="minorHAnsi"/>
                <w:sz w:val="20"/>
                <w:szCs w:val="20"/>
                <w:lang w:val="fr-FR"/>
              </w:rPr>
              <w:t>1</w:t>
            </w:r>
            <w:r w:rsidR="009068FD" w:rsidRPr="0006497F">
              <w:rPr>
                <w:rFonts w:asciiTheme="minorHAnsi" w:hAnsiTheme="minorHAnsi" w:cstheme="minorHAnsi"/>
                <w:sz w:val="20"/>
                <w:szCs w:val="20"/>
                <w:lang w:val="fr-FR"/>
              </w:rPr>
              <w:t>5</w:t>
            </w:r>
            <w:r w:rsidRPr="0006497F">
              <w:rPr>
                <w:rFonts w:asciiTheme="minorHAnsi" w:hAnsiTheme="minorHAnsi" w:cstheme="minorHAnsi"/>
                <w:sz w:val="20"/>
                <w:szCs w:val="20"/>
                <w:lang w:val="fr-FR"/>
              </w:rPr>
              <w:t xml:space="preserve"> : Explorer les boucles dans des codes </w:t>
            </w:r>
            <w:r w:rsidR="009702F1">
              <w:rPr>
                <w:rFonts w:asciiTheme="minorHAnsi" w:hAnsiTheme="minorHAnsi" w:cstheme="minorHAnsi"/>
                <w:sz w:val="20"/>
                <w:szCs w:val="20"/>
                <w:lang w:val="fr-FR"/>
              </w:rPr>
              <w:t>(révisé 2020)</w:t>
            </w:r>
          </w:p>
          <w:p w14:paraId="57FFBB80" w14:textId="4FC99676" w:rsidR="009068FD" w:rsidRPr="0006497F" w:rsidRDefault="009068FD" w:rsidP="000C0598">
            <w:pPr>
              <w:tabs>
                <w:tab w:val="left" w:pos="3063"/>
              </w:tabs>
              <w:ind w:left="166"/>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16 : </w:t>
            </w:r>
            <w:r w:rsidR="000B052E" w:rsidRPr="0006497F">
              <w:rPr>
                <w:rFonts w:asciiTheme="minorHAnsi" w:hAnsiTheme="minorHAnsi" w:cstheme="minorHAnsi"/>
                <w:sz w:val="20"/>
                <w:szCs w:val="20"/>
                <w:lang w:val="fr-FR"/>
              </w:rPr>
              <w:t>Modifier des codes (nouvelle leçon 2020)</w:t>
            </w:r>
          </w:p>
          <w:p w14:paraId="7461CEF3" w14:textId="25B25D13" w:rsidR="0016164E" w:rsidRPr="0006497F" w:rsidRDefault="00E62A9F" w:rsidP="000C0598">
            <w:pPr>
              <w:pStyle w:val="TableParagraph"/>
              <w:spacing w:before="3"/>
              <w:ind w:left="166"/>
              <w:rPr>
                <w:rFonts w:asciiTheme="minorHAnsi" w:hAnsiTheme="minorHAnsi" w:cstheme="minorHAnsi"/>
                <w:sz w:val="20"/>
                <w:szCs w:val="20"/>
                <w:lang w:val="fr-CA"/>
              </w:rPr>
            </w:pPr>
            <w:r w:rsidRPr="0006497F">
              <w:rPr>
                <w:rFonts w:asciiTheme="minorHAnsi" w:hAnsiTheme="minorHAnsi" w:cstheme="minorHAnsi"/>
                <w:sz w:val="20"/>
                <w:szCs w:val="20"/>
                <w:lang w:val="fr-FR"/>
              </w:rPr>
              <w:t>1</w:t>
            </w:r>
            <w:r w:rsidR="009068FD" w:rsidRPr="0006497F">
              <w:rPr>
                <w:rFonts w:asciiTheme="minorHAnsi" w:hAnsiTheme="minorHAnsi" w:cstheme="minorHAnsi"/>
                <w:sz w:val="20"/>
                <w:szCs w:val="20"/>
                <w:lang w:val="fr-FR"/>
              </w:rPr>
              <w:t>7</w:t>
            </w:r>
            <w:r w:rsidRPr="0006497F">
              <w:rPr>
                <w:rFonts w:asciiTheme="minorHAnsi" w:hAnsiTheme="minorHAnsi" w:cstheme="minorHAnsi"/>
                <w:sz w:val="20"/>
                <w:szCs w:val="20"/>
                <w:lang w:val="fr-FR"/>
              </w:rPr>
              <w:t> : La cartographie et le codage : Approfondissement</w:t>
            </w:r>
            <w:r w:rsidR="009068FD" w:rsidRPr="0006497F">
              <w:rPr>
                <w:rFonts w:asciiTheme="minorHAnsi" w:hAnsiTheme="minorHAnsi" w:cstheme="minorHAnsi"/>
                <w:sz w:val="20"/>
                <w:szCs w:val="20"/>
                <w:lang w:val="fr-FR"/>
              </w:rPr>
              <w:t xml:space="preserve"> (révisé 2020)</w:t>
            </w:r>
          </w:p>
        </w:tc>
        <w:tc>
          <w:tcPr>
            <w:tcW w:w="2268" w:type="dxa"/>
            <w:vMerge w:val="restart"/>
          </w:tcPr>
          <w:p w14:paraId="0CBE550B" w14:textId="77777777" w:rsidR="0016164E" w:rsidRPr="0006497F" w:rsidRDefault="0016164E" w:rsidP="000C0598">
            <w:pPr>
              <w:pStyle w:val="ListParagraph"/>
              <w:ind w:left="76"/>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Étayage :</w:t>
            </w:r>
          </w:p>
          <w:p w14:paraId="7CD1513F" w14:textId="77777777" w:rsidR="0016164E" w:rsidRPr="0006497F" w:rsidRDefault="0016164E" w:rsidP="000C0598">
            <w:pPr>
              <w:pStyle w:val="ListParagraph"/>
              <w:ind w:left="76"/>
              <w:rPr>
                <w:rFonts w:asciiTheme="minorHAnsi" w:hAnsiTheme="minorHAnsi" w:cstheme="minorHAnsi"/>
                <w:sz w:val="20"/>
                <w:szCs w:val="20"/>
                <w:lang w:val="fr-FR"/>
              </w:rPr>
            </w:pPr>
            <w:r w:rsidRPr="0006497F">
              <w:rPr>
                <w:rFonts w:asciiTheme="minorHAnsi" w:hAnsiTheme="minorHAnsi" w:cstheme="minorHAnsi"/>
                <w:sz w:val="20"/>
                <w:szCs w:val="20"/>
                <w:lang w:val="fr-FR"/>
              </w:rPr>
              <w:t>Jojo, le robot</w:t>
            </w:r>
          </w:p>
          <w:p w14:paraId="7461CEF5" w14:textId="6E88AF6A" w:rsidR="0016164E" w:rsidRPr="0006497F" w:rsidRDefault="0016164E" w:rsidP="0016164E">
            <w:pPr>
              <w:pStyle w:val="TableParagraph"/>
              <w:spacing w:before="1"/>
              <w:ind w:left="284"/>
              <w:rPr>
                <w:rFonts w:asciiTheme="minorHAnsi" w:hAnsiTheme="minorHAnsi" w:cstheme="minorHAnsi"/>
                <w:sz w:val="20"/>
                <w:szCs w:val="20"/>
              </w:rPr>
            </w:pPr>
          </w:p>
        </w:tc>
        <w:tc>
          <w:tcPr>
            <w:tcW w:w="4536" w:type="dxa"/>
            <w:shd w:val="clear" w:color="auto" w:fill="D3B1CF"/>
          </w:tcPr>
          <w:p w14:paraId="7461CEF7" w14:textId="5F46DCF4" w:rsidR="0016164E" w:rsidRPr="0006497F" w:rsidRDefault="0016164E" w:rsidP="0016164E">
            <w:pPr>
              <w:pStyle w:val="TableParagraph"/>
              <w:spacing w:before="1" w:line="235" w:lineRule="exact"/>
              <w:ind w:left="109"/>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On peut localiser des objets dans l’espace et les voir selon différentes perspectives.</w:t>
            </w:r>
          </w:p>
        </w:tc>
      </w:tr>
      <w:tr w:rsidR="0016164E" w:rsidRPr="00FD66F5" w14:paraId="7461CEFE" w14:textId="77777777" w:rsidTr="00E2727C">
        <w:trPr>
          <w:trHeight w:val="1455"/>
        </w:trPr>
        <w:tc>
          <w:tcPr>
            <w:tcW w:w="2680" w:type="dxa"/>
            <w:vMerge/>
            <w:tcBorders>
              <w:top w:val="nil"/>
            </w:tcBorders>
          </w:tcPr>
          <w:p w14:paraId="7461CEF9" w14:textId="77777777" w:rsidR="0016164E" w:rsidRPr="0006497F" w:rsidRDefault="0016164E" w:rsidP="0016164E">
            <w:pPr>
              <w:rPr>
                <w:rFonts w:asciiTheme="minorHAnsi" w:hAnsiTheme="minorHAnsi" w:cstheme="minorHAnsi"/>
                <w:sz w:val="20"/>
                <w:szCs w:val="20"/>
                <w:lang w:val="fr-CA"/>
              </w:rPr>
            </w:pPr>
          </w:p>
        </w:tc>
        <w:tc>
          <w:tcPr>
            <w:tcW w:w="3412" w:type="dxa"/>
            <w:gridSpan w:val="2"/>
            <w:vMerge/>
          </w:tcPr>
          <w:p w14:paraId="662B1469" w14:textId="77777777" w:rsidR="0016164E" w:rsidRPr="0006497F" w:rsidRDefault="0016164E" w:rsidP="0016164E">
            <w:pPr>
              <w:rPr>
                <w:rFonts w:asciiTheme="minorHAnsi" w:hAnsiTheme="minorHAnsi" w:cstheme="minorHAnsi"/>
                <w:sz w:val="20"/>
                <w:szCs w:val="20"/>
                <w:lang w:val="fr-CA"/>
              </w:rPr>
            </w:pPr>
          </w:p>
        </w:tc>
        <w:tc>
          <w:tcPr>
            <w:tcW w:w="4136" w:type="dxa"/>
            <w:gridSpan w:val="2"/>
            <w:vMerge/>
            <w:tcBorders>
              <w:top w:val="nil"/>
            </w:tcBorders>
          </w:tcPr>
          <w:p w14:paraId="7461CEFA" w14:textId="4280E702" w:rsidR="0016164E" w:rsidRPr="0006497F" w:rsidRDefault="0016164E" w:rsidP="0016164E">
            <w:pPr>
              <w:rPr>
                <w:rFonts w:asciiTheme="minorHAnsi" w:hAnsiTheme="minorHAnsi" w:cstheme="minorHAnsi"/>
                <w:sz w:val="20"/>
                <w:szCs w:val="20"/>
                <w:lang w:val="fr-CA"/>
              </w:rPr>
            </w:pPr>
          </w:p>
        </w:tc>
        <w:tc>
          <w:tcPr>
            <w:tcW w:w="2268" w:type="dxa"/>
            <w:vMerge/>
            <w:tcBorders>
              <w:top w:val="nil"/>
            </w:tcBorders>
          </w:tcPr>
          <w:p w14:paraId="7461CEFB" w14:textId="77777777" w:rsidR="0016164E" w:rsidRPr="0006497F" w:rsidRDefault="0016164E" w:rsidP="0016164E">
            <w:pPr>
              <w:rPr>
                <w:rFonts w:asciiTheme="minorHAnsi" w:hAnsiTheme="minorHAnsi" w:cstheme="minorHAnsi"/>
                <w:sz w:val="20"/>
                <w:szCs w:val="20"/>
                <w:lang w:val="fr-CA"/>
              </w:rPr>
            </w:pPr>
          </w:p>
        </w:tc>
        <w:tc>
          <w:tcPr>
            <w:tcW w:w="4536" w:type="dxa"/>
          </w:tcPr>
          <w:p w14:paraId="206CAB19" w14:textId="77777777" w:rsidR="0016164E" w:rsidRPr="0006497F" w:rsidRDefault="0016164E" w:rsidP="006E4415">
            <w:pPr>
              <w:keepNext/>
              <w:ind w:left="151"/>
              <w:rPr>
                <w:rFonts w:asciiTheme="minorHAnsi" w:hAnsiTheme="minorHAnsi" w:cstheme="minorHAnsi"/>
                <w:sz w:val="20"/>
                <w:szCs w:val="20"/>
                <w:lang w:val="fr-FR"/>
              </w:rPr>
            </w:pPr>
            <w:r w:rsidRPr="0006497F">
              <w:rPr>
                <w:rFonts w:asciiTheme="minorHAnsi" w:hAnsiTheme="minorHAnsi" w:cstheme="minorHAnsi"/>
                <w:b/>
                <w:bCs/>
                <w:sz w:val="20"/>
                <w:szCs w:val="20"/>
                <w:lang w:val="fr-FR"/>
              </w:rPr>
              <w:t>Localiser et recenser des objets dans l’espace</w:t>
            </w:r>
          </w:p>
          <w:p w14:paraId="7461CEFD" w14:textId="03ECA904" w:rsidR="0016164E" w:rsidRPr="0006497F" w:rsidRDefault="0016164E" w:rsidP="006E4415">
            <w:pPr>
              <w:pStyle w:val="TableParagraph"/>
              <w:ind w:left="151" w:right="343"/>
              <w:jc w:val="both"/>
              <w:rPr>
                <w:rFonts w:asciiTheme="minorHAnsi" w:hAnsiTheme="minorHAnsi" w:cstheme="minorHAnsi"/>
                <w:sz w:val="20"/>
                <w:szCs w:val="20"/>
                <w:lang w:val="fr-CA"/>
              </w:rPr>
            </w:pPr>
            <w:r w:rsidRPr="0006497F">
              <w:rPr>
                <w:rFonts w:asciiTheme="minorHAnsi" w:hAnsiTheme="minorHAnsi" w:cstheme="minorHAnsi"/>
                <w:sz w:val="20"/>
                <w:szCs w:val="20"/>
                <w:lang w:val="fr-FR"/>
              </w:rPr>
              <w:t>- Décrire le déplacement d’un objet sur une carte quadrillée (p. ex. : déplacer de 5 carrés vers la gauche et 3 carrés vers le bas).</w:t>
            </w:r>
          </w:p>
        </w:tc>
      </w:tr>
    </w:tbl>
    <w:p w14:paraId="3B714C6D" w14:textId="77777777" w:rsidR="000B62E9" w:rsidRPr="00E06504" w:rsidRDefault="000B62E9">
      <w:pPr>
        <w:rPr>
          <w:lang w:val="fr-CA"/>
        </w:rPr>
      </w:pPr>
      <w:r w:rsidRPr="00E06504">
        <w:rPr>
          <w:lang w:val="fr-CA"/>
        </w:rPr>
        <w:br w:type="page"/>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0"/>
        <w:gridCol w:w="3758"/>
        <w:gridCol w:w="3807"/>
        <w:gridCol w:w="2411"/>
        <w:gridCol w:w="4542"/>
      </w:tblGrid>
      <w:tr w:rsidR="009C15D1" w:rsidRPr="00FD66F5" w14:paraId="7461CF03" w14:textId="77777777" w:rsidTr="000C0598">
        <w:trPr>
          <w:trHeight w:val="732"/>
        </w:trPr>
        <w:tc>
          <w:tcPr>
            <w:tcW w:w="16998" w:type="dxa"/>
            <w:gridSpan w:val="5"/>
            <w:shd w:val="clear" w:color="auto" w:fill="D9D9D9"/>
          </w:tcPr>
          <w:p w14:paraId="7FA03490" w14:textId="3BB8CBDA" w:rsidR="009C15D1" w:rsidRPr="00E55E39" w:rsidRDefault="009C15D1" w:rsidP="000C0598">
            <w:pPr>
              <w:ind w:left="135"/>
              <w:rPr>
                <w:rFonts w:asciiTheme="minorHAnsi" w:hAnsiTheme="minorHAnsi" w:cstheme="minorHAnsi"/>
                <w:b/>
                <w:bCs/>
                <w:lang w:val="fr-FR"/>
              </w:rPr>
            </w:pPr>
            <w:r w:rsidRPr="00E55E39">
              <w:rPr>
                <w:rFonts w:asciiTheme="minorHAnsi" w:hAnsiTheme="minorHAnsi" w:cstheme="minorHAnsi"/>
                <w:b/>
                <w:bCs/>
                <w:lang w:val="fr-FR"/>
              </w:rPr>
              <w:t>Attente</w:t>
            </w:r>
          </w:p>
          <w:p w14:paraId="7461CF02" w14:textId="400D694E" w:rsidR="009C15D1" w:rsidRPr="00E55E39" w:rsidRDefault="009C15D1" w:rsidP="000C0598">
            <w:pPr>
              <w:pStyle w:val="TableParagraph"/>
              <w:spacing w:before="22"/>
              <w:ind w:left="135"/>
              <w:rPr>
                <w:rFonts w:asciiTheme="minorHAnsi" w:hAnsiTheme="minorHAnsi" w:cstheme="minorHAnsi"/>
                <w:lang w:val="fr-CA"/>
              </w:rPr>
            </w:pPr>
            <w:r w:rsidRPr="00E55E39">
              <w:rPr>
                <w:rFonts w:asciiTheme="minorHAnsi" w:hAnsiTheme="minorHAnsi" w:cstheme="minorHAnsi"/>
                <w:lang w:val="fr-FR"/>
              </w:rPr>
              <w:t xml:space="preserve">C4. Modélisation mathématique : mettre en application le processus de modélisation mathématique pour représenter et analyser des situations de la vie quotidienne, ainsi que pour faire des prédictions et fournir des renseignements à leur sujet </w:t>
            </w:r>
          </w:p>
        </w:tc>
      </w:tr>
      <w:tr w:rsidR="009C15D1" w:rsidRPr="0006497F" w14:paraId="7461CF06" w14:textId="77777777" w:rsidTr="005105F5">
        <w:trPr>
          <w:trHeight w:val="770"/>
        </w:trPr>
        <w:tc>
          <w:tcPr>
            <w:tcW w:w="16998" w:type="dxa"/>
            <w:gridSpan w:val="5"/>
            <w:tcBorders>
              <w:bottom w:val="single" w:sz="4" w:space="0" w:color="auto"/>
            </w:tcBorders>
            <w:shd w:val="clear" w:color="auto" w:fill="D9D9D9"/>
          </w:tcPr>
          <w:p w14:paraId="7217AE51" w14:textId="77777777" w:rsidR="005B5737" w:rsidRPr="00E55E39" w:rsidRDefault="005B5737" w:rsidP="000C0598">
            <w:pPr>
              <w:ind w:left="135"/>
              <w:rPr>
                <w:rFonts w:asciiTheme="minorHAnsi" w:hAnsiTheme="minorHAnsi" w:cstheme="minorHAnsi"/>
                <w:b/>
                <w:bCs/>
                <w:lang w:val="fr-FR"/>
              </w:rPr>
            </w:pPr>
            <w:r w:rsidRPr="00E55E39">
              <w:rPr>
                <w:rFonts w:asciiTheme="minorHAnsi" w:hAnsiTheme="minorHAnsi" w:cstheme="minorHAnsi"/>
                <w:b/>
                <w:bCs/>
                <w:lang w:val="fr-FR"/>
              </w:rPr>
              <w:t>Contenu d’apprentissage</w:t>
            </w:r>
          </w:p>
          <w:p w14:paraId="7461CF05" w14:textId="118749BF" w:rsidR="009C15D1" w:rsidRPr="00E55E39" w:rsidRDefault="005B5737" w:rsidP="000C0598">
            <w:pPr>
              <w:pStyle w:val="TableParagraph"/>
              <w:spacing w:before="21"/>
              <w:ind w:left="135"/>
              <w:rPr>
                <w:rFonts w:asciiTheme="minorHAnsi" w:hAnsiTheme="minorHAnsi" w:cstheme="minorHAnsi"/>
              </w:rPr>
            </w:pPr>
            <w:r w:rsidRPr="00E55E39">
              <w:rPr>
                <w:rFonts w:asciiTheme="minorHAnsi" w:hAnsiTheme="minorHAnsi" w:cstheme="minorHAnsi"/>
                <w:color w:val="000000" w:themeColor="text1"/>
                <w:lang w:val="fr-FR"/>
              </w:rPr>
              <w:t>Modélisation mathématique</w:t>
            </w:r>
          </w:p>
        </w:tc>
      </w:tr>
      <w:tr w:rsidR="00BB4864" w:rsidRPr="00FD66F5" w14:paraId="7461CF25" w14:textId="77777777" w:rsidTr="005105F5">
        <w:trPr>
          <w:trHeight w:val="7576"/>
        </w:trPr>
        <w:tc>
          <w:tcPr>
            <w:tcW w:w="2480" w:type="dxa"/>
            <w:tcBorders>
              <w:top w:val="single" w:sz="4" w:space="0" w:color="auto"/>
              <w:left w:val="single" w:sz="4" w:space="0" w:color="auto"/>
              <w:bottom w:val="single" w:sz="4" w:space="0" w:color="auto"/>
              <w:right w:val="single" w:sz="4" w:space="0" w:color="auto"/>
            </w:tcBorders>
          </w:tcPr>
          <w:p w14:paraId="7461CF21" w14:textId="15F1B85E" w:rsidR="00BB4864" w:rsidRPr="0006497F" w:rsidRDefault="00BB4864" w:rsidP="00BB4864">
            <w:pPr>
              <w:pStyle w:val="TableParagraph"/>
              <w:spacing w:line="247" w:lineRule="exact"/>
              <w:rPr>
                <w:rFonts w:asciiTheme="minorHAnsi" w:hAnsiTheme="minorHAnsi" w:cstheme="minorHAnsi"/>
                <w:i/>
                <w:sz w:val="20"/>
                <w:szCs w:val="20"/>
                <w:lang w:val="fr-CA"/>
              </w:rPr>
            </w:pPr>
            <w:r w:rsidRPr="008B78AD">
              <w:rPr>
                <w:i/>
                <w:iCs/>
                <w:lang w:val="fr-FR"/>
              </w:rPr>
              <w:t xml:space="preserve">Il n’y a pas de contenus d’apprentissage rattachés à cette attente. La </w:t>
            </w:r>
            <w:r w:rsidRPr="009345BF">
              <w:rPr>
                <w:i/>
                <w:iCs/>
                <w:u w:val="single"/>
                <w:lang w:val="fr-FR"/>
              </w:rPr>
              <w:t>modélisation mathématique</w:t>
            </w:r>
            <w:r w:rsidRPr="008B78AD">
              <w:rPr>
                <w:i/>
                <w:iCs/>
                <w:lang w:val="fr-FR"/>
              </w:rPr>
              <w:t xml:space="preserve"> est un processus </w:t>
            </w:r>
            <w:r w:rsidRPr="009345BF">
              <w:rPr>
                <w:i/>
                <w:iCs/>
                <w:u w:val="single"/>
                <w:lang w:val="fr-FR"/>
              </w:rPr>
              <w:t>itératif</w:t>
            </w:r>
            <w:r w:rsidRPr="008B78AD">
              <w:rPr>
                <w:i/>
                <w:iCs/>
                <w:lang w:val="fr-FR"/>
              </w:rPr>
              <w:t xml:space="preserve"> et interconnecté qui, lorsque mis en application dans divers contextes, permet aux élèves de transférer des apprentissages effectués dans d’autres domaines d’étude. L’évaluation porte sur la manifestation par l’élève de son apprentissage du processus de modélisation mathématique dans le contexte des concepts et des connaissances acquis dans les autres domaines. </w:t>
            </w:r>
          </w:p>
        </w:tc>
        <w:tc>
          <w:tcPr>
            <w:tcW w:w="3758" w:type="dxa"/>
            <w:tcBorders>
              <w:top w:val="single" w:sz="4" w:space="0" w:color="auto"/>
              <w:left w:val="single" w:sz="4" w:space="0" w:color="auto"/>
              <w:bottom w:val="single" w:sz="4" w:space="0" w:color="auto"/>
              <w:right w:val="single" w:sz="4" w:space="0" w:color="auto"/>
            </w:tcBorders>
          </w:tcPr>
          <w:p w14:paraId="340A0060" w14:textId="77777777" w:rsidR="00686D30" w:rsidRPr="003737C2" w:rsidRDefault="00686D30" w:rsidP="00134C92">
            <w:pPr>
              <w:spacing w:line="259" w:lineRule="auto"/>
              <w:ind w:left="90"/>
              <w:rPr>
                <w:rFonts w:asciiTheme="minorHAnsi" w:eastAsia="Open Sans" w:hAnsiTheme="minorHAnsi" w:cstheme="minorHAnsi"/>
                <w:b/>
                <w:bCs/>
                <w:sz w:val="20"/>
                <w:szCs w:val="20"/>
                <w:lang w:val="fr-FR"/>
              </w:rPr>
            </w:pPr>
            <w:r w:rsidRPr="003737C2">
              <w:rPr>
                <w:rFonts w:asciiTheme="minorHAnsi" w:eastAsia="Open Sans" w:hAnsiTheme="minorHAnsi" w:cstheme="minorHAnsi"/>
                <w:b/>
                <w:bCs/>
                <w:sz w:val="20"/>
                <w:szCs w:val="20"/>
                <w:lang w:val="fr-FR"/>
              </w:rPr>
              <w:t>La mod</w:t>
            </w:r>
            <w:r w:rsidRPr="003737C2">
              <w:rPr>
                <w:rFonts w:asciiTheme="minorHAnsi" w:eastAsia="Open Sans" w:hAnsiTheme="minorHAnsi" w:cstheme="minorHAnsi"/>
                <w:b/>
                <w:bCs/>
                <w:sz w:val="20"/>
                <w:szCs w:val="20"/>
                <w:lang w:val="fr-CA"/>
              </w:rPr>
              <w:t>élisation et l</w:t>
            </w:r>
            <w:r w:rsidRPr="003737C2">
              <w:rPr>
                <w:rFonts w:asciiTheme="minorHAnsi" w:eastAsia="Open Sans" w:hAnsiTheme="minorHAnsi" w:cstheme="minorHAnsi"/>
                <w:b/>
                <w:bCs/>
                <w:sz w:val="20"/>
                <w:szCs w:val="20"/>
                <w:lang w:val="fr-FR"/>
              </w:rPr>
              <w:t>’algèbre, unité 1 : Les régularités croissantes et décroissantes</w:t>
            </w:r>
          </w:p>
          <w:p w14:paraId="7EBD421B" w14:textId="77777777" w:rsidR="00686D30" w:rsidRPr="003737C2" w:rsidRDefault="00686D30" w:rsidP="00134C92">
            <w:pPr>
              <w:ind w:left="90"/>
              <w:rPr>
                <w:rFonts w:asciiTheme="minorHAnsi" w:hAnsiTheme="minorHAnsi" w:cstheme="minorHAnsi"/>
                <w:sz w:val="20"/>
                <w:szCs w:val="20"/>
                <w:lang w:val="fr-FR"/>
              </w:rPr>
            </w:pPr>
            <w:r w:rsidRPr="003737C2">
              <w:rPr>
                <w:rFonts w:asciiTheme="minorHAnsi" w:hAnsiTheme="minorHAnsi" w:cstheme="minorHAnsi"/>
                <w:sz w:val="20"/>
                <w:szCs w:val="20"/>
                <w:lang w:val="fr-FR"/>
              </w:rPr>
              <w:t>2 : Représenter des régularités </w:t>
            </w:r>
          </w:p>
          <w:p w14:paraId="3D9E00D7" w14:textId="77777777" w:rsidR="00686D30" w:rsidRPr="003737C2" w:rsidRDefault="00686D30" w:rsidP="00134C92">
            <w:pPr>
              <w:ind w:left="90"/>
              <w:rPr>
                <w:rFonts w:asciiTheme="minorHAnsi" w:hAnsiTheme="minorHAnsi" w:cstheme="minorHAnsi"/>
                <w:sz w:val="20"/>
                <w:szCs w:val="20"/>
                <w:lang w:val="fr-FR"/>
              </w:rPr>
            </w:pPr>
            <w:r w:rsidRPr="003737C2">
              <w:rPr>
                <w:rFonts w:asciiTheme="minorHAnsi" w:hAnsiTheme="minorHAnsi" w:cstheme="minorHAnsi"/>
                <w:sz w:val="20"/>
                <w:szCs w:val="20"/>
                <w:lang w:val="fr-FR"/>
              </w:rPr>
              <w:t>3 : Créer des régularités </w:t>
            </w:r>
          </w:p>
          <w:p w14:paraId="71931BD5" w14:textId="77777777" w:rsidR="00686D30" w:rsidRPr="003737C2" w:rsidRDefault="00686D30" w:rsidP="00134C92">
            <w:pPr>
              <w:ind w:left="90"/>
              <w:rPr>
                <w:rFonts w:asciiTheme="minorHAnsi" w:hAnsiTheme="minorHAnsi" w:cstheme="minorHAnsi"/>
                <w:sz w:val="20"/>
                <w:szCs w:val="20"/>
                <w:lang w:val="fr-FR"/>
              </w:rPr>
            </w:pPr>
          </w:p>
          <w:p w14:paraId="339FB184" w14:textId="77777777" w:rsidR="00686D30" w:rsidRPr="003737C2" w:rsidRDefault="00686D30" w:rsidP="00134C92">
            <w:pPr>
              <w:spacing w:line="259" w:lineRule="auto"/>
              <w:ind w:left="90"/>
              <w:rPr>
                <w:rFonts w:asciiTheme="minorHAnsi" w:eastAsia="Open Sans" w:hAnsiTheme="minorHAnsi" w:cstheme="minorHAnsi"/>
                <w:b/>
                <w:bCs/>
                <w:sz w:val="20"/>
                <w:szCs w:val="20"/>
                <w:lang w:val="fr-FR"/>
              </w:rPr>
            </w:pPr>
            <w:r w:rsidRPr="003737C2">
              <w:rPr>
                <w:rFonts w:asciiTheme="minorHAnsi" w:eastAsia="Open Sans" w:hAnsiTheme="minorHAnsi" w:cstheme="minorHAnsi"/>
                <w:b/>
                <w:bCs/>
                <w:sz w:val="20"/>
                <w:szCs w:val="20"/>
                <w:lang w:val="fr-FR"/>
              </w:rPr>
              <w:t>La mod</w:t>
            </w:r>
            <w:r w:rsidRPr="003737C2">
              <w:rPr>
                <w:rFonts w:asciiTheme="minorHAnsi" w:eastAsia="Open Sans" w:hAnsiTheme="minorHAnsi" w:cstheme="minorHAnsi"/>
                <w:b/>
                <w:bCs/>
                <w:sz w:val="20"/>
                <w:szCs w:val="20"/>
                <w:lang w:val="fr-CA"/>
              </w:rPr>
              <w:t>élisation et l</w:t>
            </w:r>
            <w:r w:rsidRPr="003737C2">
              <w:rPr>
                <w:rFonts w:asciiTheme="minorHAnsi" w:eastAsia="Open Sans" w:hAnsiTheme="minorHAnsi" w:cstheme="minorHAnsi"/>
                <w:b/>
                <w:bCs/>
                <w:sz w:val="20"/>
                <w:szCs w:val="20"/>
                <w:lang w:val="fr-FR"/>
              </w:rPr>
              <w:t>’algèbre, unité 2 : Les régularités répétées</w:t>
            </w:r>
          </w:p>
          <w:p w14:paraId="1069E79A" w14:textId="77777777" w:rsidR="00686D30" w:rsidRPr="003737C2" w:rsidRDefault="00686D30" w:rsidP="00134C92">
            <w:pPr>
              <w:ind w:left="90"/>
              <w:rPr>
                <w:rFonts w:asciiTheme="minorHAnsi" w:hAnsiTheme="minorHAnsi" w:cstheme="minorHAnsi"/>
                <w:sz w:val="20"/>
                <w:szCs w:val="20"/>
                <w:lang w:val="fr-FR"/>
              </w:rPr>
            </w:pPr>
            <w:r w:rsidRPr="003737C2">
              <w:rPr>
                <w:rFonts w:asciiTheme="minorHAnsi" w:hAnsiTheme="minorHAnsi" w:cstheme="minorHAnsi"/>
                <w:sz w:val="20"/>
                <w:szCs w:val="20"/>
                <w:lang w:val="fr-FR"/>
              </w:rPr>
              <w:t>15 : Créer des régularités</w:t>
            </w:r>
          </w:p>
          <w:p w14:paraId="4572BF0C" w14:textId="77777777" w:rsidR="00686D30" w:rsidRPr="003737C2" w:rsidRDefault="00686D30" w:rsidP="00134C92">
            <w:pPr>
              <w:spacing w:line="259" w:lineRule="auto"/>
              <w:ind w:left="90"/>
              <w:rPr>
                <w:rFonts w:asciiTheme="minorHAnsi" w:eastAsia="Open Sans" w:hAnsiTheme="minorHAnsi" w:cstheme="minorHAnsi"/>
                <w:b/>
                <w:bCs/>
                <w:sz w:val="20"/>
                <w:szCs w:val="20"/>
                <w:lang w:val="fr-FR"/>
              </w:rPr>
            </w:pPr>
          </w:p>
          <w:p w14:paraId="3A22F0D9" w14:textId="77777777" w:rsidR="00686D30" w:rsidRPr="00134C92" w:rsidRDefault="00686D30" w:rsidP="00134C92">
            <w:pPr>
              <w:spacing w:line="259" w:lineRule="auto"/>
              <w:ind w:left="90"/>
              <w:rPr>
                <w:rFonts w:asciiTheme="minorHAnsi" w:eastAsia="Open Sans" w:hAnsiTheme="minorHAnsi" w:cstheme="minorHAnsi"/>
                <w:b/>
                <w:bCs/>
                <w:i/>
                <w:iCs/>
                <w:sz w:val="20"/>
                <w:szCs w:val="20"/>
                <w:lang w:val="fr-FR"/>
              </w:rPr>
            </w:pPr>
            <w:r w:rsidRPr="00134C92">
              <w:rPr>
                <w:rFonts w:asciiTheme="minorHAnsi" w:eastAsia="Open Sans" w:hAnsiTheme="minorHAnsi" w:cstheme="minorHAnsi"/>
                <w:b/>
                <w:bCs/>
                <w:i/>
                <w:iCs/>
                <w:sz w:val="20"/>
                <w:szCs w:val="20"/>
                <w:lang w:val="fr-FR"/>
              </w:rPr>
              <w:t>Liens avec d’autres domaines</w:t>
            </w:r>
          </w:p>
          <w:p w14:paraId="3D8E297F" w14:textId="407840B3" w:rsidR="009536AB" w:rsidRPr="003737C2" w:rsidRDefault="009536AB" w:rsidP="00134C92">
            <w:pPr>
              <w:spacing w:line="259" w:lineRule="auto"/>
              <w:ind w:left="90"/>
              <w:rPr>
                <w:rFonts w:asciiTheme="minorHAnsi" w:eastAsia="Open Sans" w:hAnsiTheme="minorHAnsi" w:cstheme="minorHAnsi"/>
                <w:b/>
                <w:bCs/>
                <w:sz w:val="20"/>
                <w:szCs w:val="20"/>
                <w:lang w:val="fr-FR"/>
              </w:rPr>
            </w:pPr>
            <w:r w:rsidRPr="003737C2">
              <w:rPr>
                <w:rFonts w:asciiTheme="minorHAnsi" w:eastAsia="Open Sans" w:hAnsiTheme="minorHAnsi" w:cstheme="minorHAnsi"/>
                <w:b/>
                <w:bCs/>
                <w:sz w:val="20"/>
                <w:szCs w:val="20"/>
                <w:lang w:val="fr-FR"/>
              </w:rPr>
              <w:t>Le nombre</w:t>
            </w:r>
            <w:r w:rsidR="00817FB2" w:rsidRPr="003737C2">
              <w:rPr>
                <w:rFonts w:asciiTheme="minorHAnsi" w:eastAsia="Open Sans" w:hAnsiTheme="minorHAnsi" w:cstheme="minorHAnsi"/>
                <w:b/>
                <w:bCs/>
                <w:sz w:val="20"/>
                <w:szCs w:val="20"/>
                <w:lang w:val="fr-FR"/>
              </w:rPr>
              <w:t>, unité 2 : Les liens entre les nombres</w:t>
            </w:r>
          </w:p>
          <w:p w14:paraId="11DABEA9" w14:textId="77777777" w:rsidR="009536AB" w:rsidRPr="003737C2" w:rsidRDefault="009536AB" w:rsidP="00134C92">
            <w:pPr>
              <w:spacing w:line="259" w:lineRule="auto"/>
              <w:ind w:left="90"/>
              <w:rPr>
                <w:rFonts w:asciiTheme="minorHAnsi" w:eastAsia="Open Sans" w:hAnsiTheme="minorHAnsi" w:cstheme="minorHAnsi"/>
                <w:sz w:val="20"/>
                <w:szCs w:val="20"/>
                <w:lang w:val="fr-FR"/>
              </w:rPr>
            </w:pPr>
            <w:r w:rsidRPr="003737C2">
              <w:rPr>
                <w:rFonts w:asciiTheme="minorHAnsi" w:eastAsia="Open Sans" w:hAnsiTheme="minorHAnsi" w:cstheme="minorHAnsi"/>
                <w:sz w:val="20"/>
                <w:szCs w:val="20"/>
                <w:lang w:val="fr-FR"/>
              </w:rPr>
              <w:t>6 : Composer et décomposer des quantités</w:t>
            </w:r>
          </w:p>
          <w:p w14:paraId="0FD124DA" w14:textId="77777777" w:rsidR="009536AB" w:rsidRPr="003737C2" w:rsidRDefault="009536AB" w:rsidP="00134C92">
            <w:pPr>
              <w:spacing w:line="259" w:lineRule="auto"/>
              <w:ind w:left="90"/>
              <w:rPr>
                <w:rFonts w:asciiTheme="minorHAnsi" w:eastAsia="Open Sans" w:hAnsiTheme="minorHAnsi" w:cstheme="minorHAnsi"/>
                <w:sz w:val="20"/>
                <w:szCs w:val="20"/>
                <w:lang w:val="fr-FR"/>
              </w:rPr>
            </w:pPr>
            <w:r w:rsidRPr="003737C2">
              <w:rPr>
                <w:rFonts w:asciiTheme="minorHAnsi" w:eastAsia="Open Sans" w:hAnsiTheme="minorHAnsi" w:cstheme="minorHAnsi"/>
                <w:sz w:val="20"/>
                <w:szCs w:val="20"/>
                <w:lang w:val="fr-FR"/>
              </w:rPr>
              <w:t>8 : Approfondissement</w:t>
            </w:r>
          </w:p>
          <w:p w14:paraId="0378FEED" w14:textId="77777777" w:rsidR="00817FB2" w:rsidRPr="003737C2" w:rsidRDefault="00817FB2" w:rsidP="00134C92">
            <w:pPr>
              <w:spacing w:line="259" w:lineRule="auto"/>
              <w:ind w:left="90"/>
              <w:rPr>
                <w:rFonts w:asciiTheme="minorHAnsi" w:eastAsia="Open Sans" w:hAnsiTheme="minorHAnsi" w:cstheme="minorHAnsi"/>
                <w:sz w:val="20"/>
                <w:szCs w:val="20"/>
                <w:lang w:val="fr-FR"/>
              </w:rPr>
            </w:pPr>
          </w:p>
          <w:p w14:paraId="329E4A5A" w14:textId="1560C268" w:rsidR="00817FB2" w:rsidRPr="003737C2" w:rsidRDefault="00923AFD" w:rsidP="00134C92">
            <w:pPr>
              <w:spacing w:line="259" w:lineRule="auto"/>
              <w:ind w:left="90"/>
              <w:rPr>
                <w:rFonts w:asciiTheme="minorHAnsi" w:eastAsia="Open Sans" w:hAnsiTheme="minorHAnsi" w:cstheme="minorHAnsi"/>
                <w:sz w:val="20"/>
                <w:szCs w:val="20"/>
                <w:lang w:val="fr-FR"/>
              </w:rPr>
            </w:pPr>
            <w:r w:rsidRPr="003737C2">
              <w:rPr>
                <w:rFonts w:asciiTheme="minorHAnsi" w:eastAsia="Open Sans" w:hAnsiTheme="minorHAnsi" w:cstheme="minorHAnsi"/>
                <w:b/>
                <w:bCs/>
                <w:sz w:val="20"/>
                <w:szCs w:val="20"/>
                <w:lang w:val="fr-FR"/>
              </w:rPr>
              <w:t>Le nombre, unité 3 : La valeur de position</w:t>
            </w:r>
          </w:p>
          <w:p w14:paraId="657F6F4C" w14:textId="53D878C7" w:rsidR="009536AB" w:rsidRPr="003737C2" w:rsidRDefault="009536AB" w:rsidP="00134C92">
            <w:pPr>
              <w:spacing w:line="259" w:lineRule="auto"/>
              <w:ind w:left="90"/>
              <w:rPr>
                <w:rFonts w:asciiTheme="minorHAnsi" w:hAnsiTheme="minorHAnsi" w:cstheme="minorHAnsi"/>
                <w:sz w:val="20"/>
                <w:szCs w:val="20"/>
                <w:lang w:val="fr-FR"/>
              </w:rPr>
            </w:pPr>
            <w:r w:rsidRPr="003737C2">
              <w:rPr>
                <w:rFonts w:asciiTheme="minorHAnsi" w:eastAsia="Open Sans" w:hAnsiTheme="minorHAnsi" w:cstheme="minorHAnsi"/>
                <w:sz w:val="20"/>
                <w:szCs w:val="20"/>
                <w:lang w:val="fr-FR"/>
              </w:rPr>
              <w:t>9 : Former des nombres</w:t>
            </w:r>
          </w:p>
          <w:p w14:paraId="1EE3DB73" w14:textId="77777777" w:rsidR="00923AFD" w:rsidRPr="003737C2" w:rsidRDefault="00923AFD" w:rsidP="00134C92">
            <w:pPr>
              <w:spacing w:line="259" w:lineRule="auto"/>
              <w:ind w:left="90"/>
              <w:rPr>
                <w:rFonts w:asciiTheme="minorHAnsi" w:eastAsia="Open Sans" w:hAnsiTheme="minorHAnsi" w:cstheme="minorHAnsi"/>
                <w:sz w:val="20"/>
                <w:szCs w:val="20"/>
                <w:lang w:val="fr-FR"/>
              </w:rPr>
            </w:pPr>
          </w:p>
          <w:p w14:paraId="26669927" w14:textId="3E1B3544" w:rsidR="00923AFD" w:rsidRPr="003737C2" w:rsidRDefault="00923AFD" w:rsidP="00134C92">
            <w:pPr>
              <w:spacing w:line="259" w:lineRule="auto"/>
              <w:ind w:left="90"/>
              <w:rPr>
                <w:rFonts w:asciiTheme="minorHAnsi" w:eastAsia="Open Sans" w:hAnsiTheme="minorHAnsi" w:cstheme="minorHAnsi"/>
                <w:b/>
                <w:bCs/>
                <w:sz w:val="20"/>
                <w:szCs w:val="20"/>
                <w:lang w:val="fr-FR"/>
              </w:rPr>
            </w:pPr>
            <w:r w:rsidRPr="003737C2">
              <w:rPr>
                <w:rFonts w:asciiTheme="minorHAnsi" w:eastAsia="Open Sans" w:hAnsiTheme="minorHAnsi" w:cstheme="minorHAnsi"/>
                <w:b/>
                <w:bCs/>
                <w:sz w:val="20"/>
                <w:szCs w:val="20"/>
                <w:lang w:val="fr-FR"/>
              </w:rPr>
              <w:t>Le nombre, unité 4 : Les fractions</w:t>
            </w:r>
          </w:p>
          <w:p w14:paraId="64DDA7F9" w14:textId="3C0ECD39" w:rsidR="009536AB" w:rsidRPr="003737C2" w:rsidRDefault="009536AB" w:rsidP="00134C92">
            <w:pPr>
              <w:spacing w:line="259" w:lineRule="auto"/>
              <w:ind w:left="90"/>
              <w:rPr>
                <w:rFonts w:asciiTheme="minorHAnsi" w:hAnsiTheme="minorHAnsi" w:cstheme="minorHAnsi"/>
                <w:sz w:val="20"/>
                <w:szCs w:val="20"/>
                <w:lang w:val="fr-FR"/>
              </w:rPr>
            </w:pPr>
            <w:r w:rsidRPr="003737C2">
              <w:rPr>
                <w:rFonts w:asciiTheme="minorHAnsi" w:eastAsia="Open Sans" w:hAnsiTheme="minorHAnsi" w:cstheme="minorHAnsi"/>
                <w:sz w:val="20"/>
                <w:szCs w:val="20"/>
                <w:lang w:val="fr-FR"/>
              </w:rPr>
              <w:t>14 : Explorer des parties égales</w:t>
            </w:r>
          </w:p>
          <w:p w14:paraId="41717111" w14:textId="77777777" w:rsidR="00923AFD" w:rsidRPr="003737C2" w:rsidRDefault="00923AFD" w:rsidP="00134C92">
            <w:pPr>
              <w:spacing w:line="259" w:lineRule="auto"/>
              <w:ind w:left="90"/>
              <w:rPr>
                <w:rFonts w:asciiTheme="minorHAnsi" w:eastAsia="Open Sans" w:hAnsiTheme="minorHAnsi" w:cstheme="minorHAnsi"/>
                <w:sz w:val="20"/>
                <w:szCs w:val="20"/>
                <w:lang w:val="fr-FR"/>
              </w:rPr>
            </w:pPr>
          </w:p>
          <w:p w14:paraId="380B6E12" w14:textId="00D1EE80" w:rsidR="00923AFD" w:rsidRPr="003737C2" w:rsidRDefault="00923AFD" w:rsidP="00134C92">
            <w:pPr>
              <w:spacing w:line="259" w:lineRule="auto"/>
              <w:ind w:left="90"/>
              <w:rPr>
                <w:rFonts w:asciiTheme="minorHAnsi" w:eastAsia="Open Sans" w:hAnsiTheme="minorHAnsi" w:cstheme="minorHAnsi"/>
                <w:b/>
                <w:bCs/>
                <w:sz w:val="20"/>
                <w:szCs w:val="20"/>
                <w:lang w:val="fr-FR"/>
              </w:rPr>
            </w:pPr>
            <w:r w:rsidRPr="003737C2">
              <w:rPr>
                <w:rFonts w:asciiTheme="minorHAnsi" w:eastAsia="Open Sans" w:hAnsiTheme="minorHAnsi" w:cstheme="minorHAnsi"/>
                <w:b/>
                <w:bCs/>
                <w:sz w:val="20"/>
                <w:szCs w:val="20"/>
                <w:lang w:val="fr-FR"/>
              </w:rPr>
              <w:t>Le nombre, unité 5 : L’addition et la soustraction</w:t>
            </w:r>
          </w:p>
          <w:p w14:paraId="2681F4D8" w14:textId="34D744A6" w:rsidR="009536AB" w:rsidRPr="003737C2" w:rsidRDefault="009536AB" w:rsidP="00134C92">
            <w:pPr>
              <w:spacing w:line="259" w:lineRule="auto"/>
              <w:ind w:left="90"/>
              <w:rPr>
                <w:rFonts w:asciiTheme="minorHAnsi" w:eastAsia="Open Sans" w:hAnsiTheme="minorHAnsi" w:cstheme="minorHAnsi"/>
                <w:sz w:val="20"/>
                <w:szCs w:val="20"/>
                <w:lang w:val="fr-FR"/>
              </w:rPr>
            </w:pPr>
            <w:r w:rsidRPr="003737C2">
              <w:rPr>
                <w:rFonts w:asciiTheme="minorHAnsi" w:eastAsia="Open Sans" w:hAnsiTheme="minorHAnsi" w:cstheme="minorHAnsi"/>
                <w:sz w:val="20"/>
                <w:szCs w:val="20"/>
                <w:lang w:val="fr-FR"/>
              </w:rPr>
              <w:t>20 : Estimer des sommes et des différences</w:t>
            </w:r>
          </w:p>
          <w:p w14:paraId="664391A5" w14:textId="24900154" w:rsidR="00923AFD" w:rsidRPr="003737C2" w:rsidRDefault="00923AFD" w:rsidP="00134C92">
            <w:pPr>
              <w:spacing w:line="259" w:lineRule="auto"/>
              <w:ind w:left="90"/>
              <w:rPr>
                <w:rFonts w:asciiTheme="minorHAnsi" w:hAnsiTheme="minorHAnsi" w:cstheme="minorHAnsi"/>
                <w:i/>
                <w:iCs/>
                <w:sz w:val="20"/>
                <w:szCs w:val="20"/>
                <w:lang w:val="fr-FR"/>
              </w:rPr>
            </w:pPr>
            <w:r w:rsidRPr="003737C2">
              <w:rPr>
                <w:rFonts w:asciiTheme="minorHAnsi" w:eastAsia="Open Sans" w:hAnsiTheme="minorHAnsi" w:cstheme="minorHAnsi"/>
                <w:i/>
                <w:iCs/>
                <w:sz w:val="20"/>
                <w:szCs w:val="20"/>
                <w:lang w:val="fr-FR"/>
              </w:rPr>
              <w:t xml:space="preserve">Carte de l’élève </w:t>
            </w:r>
            <w:r w:rsidR="00681654" w:rsidRPr="003737C2">
              <w:rPr>
                <w:rFonts w:asciiTheme="minorHAnsi" w:eastAsia="Open Sans" w:hAnsiTheme="minorHAnsi" w:cstheme="minorHAnsi"/>
                <w:i/>
                <w:iCs/>
                <w:sz w:val="20"/>
                <w:szCs w:val="20"/>
                <w:lang w:val="fr-FR"/>
              </w:rPr>
              <w:t>11 : Ajouter des objets selon la taille</w:t>
            </w:r>
          </w:p>
          <w:p w14:paraId="629ABFD5" w14:textId="77777777" w:rsidR="009536AB" w:rsidRPr="003737C2" w:rsidRDefault="009536AB" w:rsidP="00134C92">
            <w:pPr>
              <w:spacing w:line="259" w:lineRule="auto"/>
              <w:ind w:left="90"/>
              <w:rPr>
                <w:rFonts w:asciiTheme="minorHAnsi" w:hAnsiTheme="minorHAnsi" w:cstheme="minorHAnsi"/>
                <w:sz w:val="20"/>
                <w:szCs w:val="20"/>
                <w:lang w:val="fr-FR"/>
              </w:rPr>
            </w:pPr>
            <w:r w:rsidRPr="003737C2">
              <w:rPr>
                <w:rFonts w:asciiTheme="minorHAnsi" w:eastAsia="Open Sans" w:hAnsiTheme="minorHAnsi" w:cstheme="minorHAnsi"/>
                <w:sz w:val="20"/>
                <w:szCs w:val="20"/>
                <w:lang w:val="fr-FR"/>
              </w:rPr>
              <w:t>21 : Ajouter et soustraire des montants d’argent</w:t>
            </w:r>
          </w:p>
          <w:p w14:paraId="65BE4583" w14:textId="77777777" w:rsidR="009536AB" w:rsidRPr="003737C2" w:rsidRDefault="009536AB" w:rsidP="00134C92">
            <w:pPr>
              <w:spacing w:line="259" w:lineRule="auto"/>
              <w:ind w:left="90"/>
              <w:rPr>
                <w:rFonts w:asciiTheme="minorHAnsi" w:eastAsia="Open Sans" w:hAnsiTheme="minorHAnsi" w:cstheme="minorHAnsi"/>
                <w:sz w:val="20"/>
                <w:szCs w:val="20"/>
                <w:lang w:val="fr-FR"/>
              </w:rPr>
            </w:pPr>
            <w:r w:rsidRPr="003737C2">
              <w:rPr>
                <w:rFonts w:asciiTheme="minorHAnsi" w:eastAsia="Open Sans" w:hAnsiTheme="minorHAnsi" w:cstheme="minorHAnsi"/>
                <w:sz w:val="20"/>
                <w:szCs w:val="20"/>
                <w:lang w:val="fr-FR"/>
              </w:rPr>
              <w:t>24 : Créer et résoudre des problèmes</w:t>
            </w:r>
          </w:p>
          <w:p w14:paraId="4F7DAB73" w14:textId="77777777" w:rsidR="009536AB" w:rsidRPr="003737C2" w:rsidRDefault="009536AB" w:rsidP="00134C92">
            <w:pPr>
              <w:spacing w:line="259" w:lineRule="auto"/>
              <w:ind w:left="90"/>
              <w:rPr>
                <w:rFonts w:asciiTheme="minorHAnsi" w:eastAsia="Open Sans" w:hAnsiTheme="minorHAnsi" w:cstheme="minorHAnsi"/>
                <w:sz w:val="20"/>
                <w:szCs w:val="20"/>
                <w:lang w:val="fr-FR"/>
              </w:rPr>
            </w:pPr>
            <w:r w:rsidRPr="003737C2">
              <w:rPr>
                <w:rFonts w:asciiTheme="minorHAnsi" w:eastAsia="Open Sans" w:hAnsiTheme="minorHAnsi" w:cstheme="minorHAnsi"/>
                <w:sz w:val="20"/>
                <w:szCs w:val="20"/>
                <w:lang w:val="fr-FR"/>
              </w:rPr>
              <w:t>25 : Créer et résoudre des problèmes avec des nombres plus grands</w:t>
            </w:r>
          </w:p>
          <w:p w14:paraId="73651D01" w14:textId="6315B246" w:rsidR="005C3699" w:rsidRPr="003737C2" w:rsidRDefault="005C3699" w:rsidP="00134C92">
            <w:pPr>
              <w:spacing w:line="259" w:lineRule="auto"/>
              <w:ind w:left="90"/>
              <w:rPr>
                <w:rFonts w:asciiTheme="minorHAnsi" w:eastAsia="Open Sans" w:hAnsiTheme="minorHAnsi" w:cstheme="minorHAnsi"/>
                <w:i/>
                <w:iCs/>
                <w:sz w:val="20"/>
                <w:szCs w:val="20"/>
                <w:lang w:val="fr-FR"/>
              </w:rPr>
            </w:pPr>
            <w:r w:rsidRPr="003737C2">
              <w:rPr>
                <w:rFonts w:asciiTheme="minorHAnsi" w:eastAsia="Open Sans" w:hAnsiTheme="minorHAnsi" w:cstheme="minorHAnsi"/>
                <w:i/>
                <w:iCs/>
                <w:sz w:val="20"/>
                <w:szCs w:val="20"/>
                <w:lang w:val="fr-FR"/>
              </w:rPr>
              <w:t>Carte de l’élève 14 : Raconte-moi une histoire de nombres</w:t>
            </w:r>
          </w:p>
          <w:p w14:paraId="0BC59983" w14:textId="77777777" w:rsidR="005C3699" w:rsidRPr="003737C2" w:rsidRDefault="005C3699" w:rsidP="00134C92">
            <w:pPr>
              <w:spacing w:line="259" w:lineRule="auto"/>
              <w:ind w:left="90"/>
              <w:rPr>
                <w:rFonts w:asciiTheme="minorHAnsi" w:eastAsia="Open Sans" w:hAnsiTheme="minorHAnsi" w:cstheme="minorHAnsi"/>
                <w:sz w:val="20"/>
                <w:szCs w:val="20"/>
                <w:lang w:val="fr-FR"/>
              </w:rPr>
            </w:pPr>
          </w:p>
          <w:p w14:paraId="0AF64F4C" w14:textId="0047B163" w:rsidR="005C3699" w:rsidRPr="003737C2" w:rsidRDefault="005C3699" w:rsidP="00134C92">
            <w:pPr>
              <w:spacing w:line="259" w:lineRule="auto"/>
              <w:ind w:left="90"/>
              <w:rPr>
                <w:rFonts w:asciiTheme="minorHAnsi" w:hAnsiTheme="minorHAnsi" w:cstheme="minorHAnsi"/>
                <w:sz w:val="20"/>
                <w:szCs w:val="20"/>
                <w:lang w:val="fr-FR"/>
              </w:rPr>
            </w:pPr>
            <w:r w:rsidRPr="003737C2">
              <w:rPr>
                <w:rFonts w:asciiTheme="minorHAnsi" w:eastAsia="Open Sans" w:hAnsiTheme="minorHAnsi" w:cstheme="minorHAnsi"/>
                <w:b/>
                <w:bCs/>
                <w:sz w:val="20"/>
                <w:szCs w:val="20"/>
                <w:lang w:val="fr-FR"/>
              </w:rPr>
              <w:t>Le nombre, unité 6 : La multiplication et la division</w:t>
            </w:r>
          </w:p>
          <w:p w14:paraId="23273418" w14:textId="77777777" w:rsidR="009536AB" w:rsidRPr="003737C2" w:rsidRDefault="009536AB" w:rsidP="00134C92">
            <w:pPr>
              <w:spacing w:line="259" w:lineRule="auto"/>
              <w:ind w:left="90"/>
              <w:rPr>
                <w:rFonts w:asciiTheme="minorHAnsi" w:eastAsia="Open Sans" w:hAnsiTheme="minorHAnsi" w:cstheme="minorHAnsi"/>
                <w:sz w:val="20"/>
                <w:szCs w:val="20"/>
                <w:lang w:val="fr-FR"/>
              </w:rPr>
            </w:pPr>
            <w:r w:rsidRPr="003737C2">
              <w:rPr>
                <w:rFonts w:asciiTheme="minorHAnsi" w:eastAsia="Open Sans" w:hAnsiTheme="minorHAnsi" w:cstheme="minorHAnsi"/>
                <w:sz w:val="20"/>
                <w:szCs w:val="20"/>
                <w:lang w:val="fr-FR"/>
              </w:rPr>
              <w:t>28 : Explorer la division</w:t>
            </w:r>
          </w:p>
          <w:p w14:paraId="320643FA" w14:textId="77777777" w:rsidR="009536AB" w:rsidRPr="003737C2" w:rsidRDefault="009536AB" w:rsidP="00134C92">
            <w:pPr>
              <w:spacing w:line="259" w:lineRule="auto"/>
              <w:ind w:left="90"/>
              <w:rPr>
                <w:rFonts w:asciiTheme="minorHAnsi" w:eastAsia="Open Sans" w:hAnsiTheme="minorHAnsi" w:cstheme="minorHAnsi"/>
                <w:sz w:val="20"/>
                <w:szCs w:val="20"/>
                <w:lang w:val="fr-FR"/>
              </w:rPr>
            </w:pPr>
            <w:r w:rsidRPr="003737C2">
              <w:rPr>
                <w:rFonts w:asciiTheme="minorHAnsi" w:eastAsia="Open Sans" w:hAnsiTheme="minorHAnsi" w:cstheme="minorHAnsi"/>
                <w:sz w:val="20"/>
                <w:szCs w:val="20"/>
                <w:lang w:val="fr-FR"/>
              </w:rPr>
              <w:t>31 : Formuler et résoudre des problèmes</w:t>
            </w:r>
          </w:p>
          <w:p w14:paraId="4CF91080" w14:textId="77777777" w:rsidR="0042793B" w:rsidRPr="003737C2" w:rsidRDefault="0042793B" w:rsidP="00134C92">
            <w:pPr>
              <w:spacing w:line="259" w:lineRule="auto"/>
              <w:ind w:left="90"/>
              <w:rPr>
                <w:rFonts w:asciiTheme="minorHAnsi" w:eastAsia="Open Sans" w:hAnsiTheme="minorHAnsi" w:cstheme="minorHAnsi"/>
                <w:sz w:val="20"/>
                <w:szCs w:val="20"/>
                <w:lang w:val="fr-FR"/>
              </w:rPr>
            </w:pPr>
          </w:p>
          <w:p w14:paraId="09FAE95A" w14:textId="1D6CACEC" w:rsidR="0042793B" w:rsidRPr="003737C2" w:rsidRDefault="0042793B" w:rsidP="00134C92">
            <w:pPr>
              <w:spacing w:line="259" w:lineRule="auto"/>
              <w:ind w:left="90"/>
              <w:rPr>
                <w:rFonts w:asciiTheme="minorHAnsi" w:eastAsia="Open Sans" w:hAnsiTheme="minorHAnsi" w:cstheme="minorHAnsi"/>
                <w:b/>
                <w:bCs/>
                <w:sz w:val="20"/>
                <w:szCs w:val="20"/>
                <w:lang w:val="fr-FR"/>
              </w:rPr>
            </w:pPr>
            <w:r w:rsidRPr="003737C2">
              <w:rPr>
                <w:rFonts w:asciiTheme="minorHAnsi" w:eastAsia="Open Sans" w:hAnsiTheme="minorHAnsi" w:cstheme="minorHAnsi"/>
                <w:b/>
                <w:bCs/>
                <w:sz w:val="20"/>
                <w:szCs w:val="20"/>
                <w:lang w:val="fr-FR"/>
              </w:rPr>
              <w:t>Le nombre, unité 7 : La littératie financière</w:t>
            </w:r>
          </w:p>
          <w:p w14:paraId="356A9DB2" w14:textId="2ED56E66" w:rsidR="009536AB" w:rsidRPr="003737C2" w:rsidRDefault="009536AB" w:rsidP="00134C92">
            <w:pPr>
              <w:spacing w:line="259" w:lineRule="auto"/>
              <w:ind w:left="90"/>
              <w:rPr>
                <w:rFonts w:asciiTheme="minorHAnsi" w:hAnsiTheme="minorHAnsi" w:cstheme="minorHAnsi"/>
                <w:sz w:val="20"/>
                <w:szCs w:val="20"/>
                <w:lang w:val="fr-FR"/>
              </w:rPr>
            </w:pPr>
            <w:r w:rsidRPr="003737C2">
              <w:rPr>
                <w:rFonts w:asciiTheme="minorHAnsi" w:eastAsia="Open Sans" w:hAnsiTheme="minorHAnsi" w:cstheme="minorHAnsi"/>
                <w:sz w:val="20"/>
                <w:szCs w:val="20"/>
                <w:lang w:val="fr-FR"/>
              </w:rPr>
              <w:t>36 : Faire des achats et rendre la monnaie</w:t>
            </w:r>
          </w:p>
          <w:p w14:paraId="0EA5EF20" w14:textId="77777777" w:rsidR="00E0290A" w:rsidRPr="003737C2" w:rsidRDefault="0042793B" w:rsidP="00134C92">
            <w:pPr>
              <w:spacing w:line="259" w:lineRule="auto"/>
              <w:ind w:left="90"/>
              <w:rPr>
                <w:rFonts w:asciiTheme="minorHAnsi" w:eastAsia="Open Sans" w:hAnsiTheme="minorHAnsi" w:cstheme="minorHAnsi"/>
                <w:i/>
                <w:iCs/>
                <w:sz w:val="20"/>
                <w:szCs w:val="20"/>
                <w:lang w:val="fr-FR"/>
              </w:rPr>
            </w:pPr>
            <w:r w:rsidRPr="003737C2">
              <w:rPr>
                <w:rFonts w:asciiTheme="minorHAnsi" w:eastAsia="Open Sans" w:hAnsiTheme="minorHAnsi" w:cstheme="minorHAnsi"/>
                <w:i/>
                <w:iCs/>
                <w:sz w:val="20"/>
                <w:szCs w:val="20"/>
                <w:lang w:val="fr-FR"/>
              </w:rPr>
              <w:t xml:space="preserve">Carte de l’élève 18 : </w:t>
            </w:r>
            <w:r w:rsidR="00E0290A" w:rsidRPr="003737C2">
              <w:rPr>
                <w:rFonts w:asciiTheme="minorHAnsi" w:eastAsia="Open Sans" w:hAnsiTheme="minorHAnsi" w:cstheme="minorHAnsi"/>
                <w:i/>
                <w:iCs/>
                <w:sz w:val="20"/>
                <w:szCs w:val="20"/>
                <w:lang w:val="fr-FR"/>
              </w:rPr>
              <w:t>Allons magasiner !</w:t>
            </w:r>
          </w:p>
          <w:p w14:paraId="56308144" w14:textId="0BA9DD92" w:rsidR="009536AB" w:rsidRPr="003737C2" w:rsidRDefault="009536AB" w:rsidP="00134C92">
            <w:pPr>
              <w:spacing w:line="259" w:lineRule="auto"/>
              <w:ind w:left="90"/>
              <w:rPr>
                <w:rFonts w:asciiTheme="minorHAnsi" w:hAnsiTheme="minorHAnsi" w:cstheme="minorHAnsi"/>
                <w:sz w:val="20"/>
                <w:szCs w:val="20"/>
                <w:lang w:val="fr-FR"/>
              </w:rPr>
            </w:pPr>
            <w:r w:rsidRPr="003737C2">
              <w:rPr>
                <w:rFonts w:asciiTheme="minorHAnsi" w:eastAsia="Open Sans" w:hAnsiTheme="minorHAnsi" w:cstheme="minorHAnsi"/>
                <w:sz w:val="20"/>
                <w:szCs w:val="20"/>
                <w:lang w:val="fr-FR"/>
              </w:rPr>
              <w:t>38 : La littératie financière : Approfondissement</w:t>
            </w:r>
          </w:p>
          <w:p w14:paraId="1DDBF21C" w14:textId="77777777" w:rsidR="009536AB" w:rsidRPr="003737C2" w:rsidRDefault="009536AB" w:rsidP="00134C92">
            <w:pPr>
              <w:spacing w:line="259" w:lineRule="auto"/>
              <w:ind w:left="90"/>
              <w:rPr>
                <w:rFonts w:asciiTheme="minorHAnsi" w:eastAsia="Open Sans" w:hAnsiTheme="minorHAnsi" w:cstheme="minorHAnsi"/>
                <w:sz w:val="20"/>
                <w:szCs w:val="20"/>
                <w:lang w:val="fr-FR"/>
              </w:rPr>
            </w:pPr>
          </w:p>
          <w:p w14:paraId="00323C57" w14:textId="1FD9F4BE" w:rsidR="009536AB" w:rsidRPr="003737C2" w:rsidRDefault="00E0290A" w:rsidP="00134C92">
            <w:pPr>
              <w:ind w:left="90"/>
              <w:rPr>
                <w:rFonts w:asciiTheme="minorHAnsi" w:hAnsiTheme="minorHAnsi" w:cstheme="minorHAnsi"/>
                <w:b/>
                <w:bCs/>
                <w:sz w:val="20"/>
                <w:szCs w:val="20"/>
                <w:lang w:val="fr-FR"/>
              </w:rPr>
            </w:pPr>
            <w:r w:rsidRPr="003737C2">
              <w:rPr>
                <w:rFonts w:asciiTheme="minorHAnsi" w:hAnsiTheme="minorHAnsi" w:cstheme="minorHAnsi"/>
                <w:b/>
                <w:bCs/>
                <w:sz w:val="20"/>
                <w:szCs w:val="20"/>
                <w:lang w:val="fr-FR"/>
              </w:rPr>
              <w:t xml:space="preserve">Le traitement de données et la probabilité, unité 1 : </w:t>
            </w:r>
            <w:r w:rsidR="008C7DFF" w:rsidRPr="003737C2">
              <w:rPr>
                <w:rFonts w:asciiTheme="minorHAnsi" w:hAnsiTheme="minorHAnsi" w:cstheme="minorHAnsi"/>
                <w:b/>
                <w:bCs/>
                <w:sz w:val="20"/>
                <w:szCs w:val="20"/>
                <w:lang w:val="fr-FR"/>
              </w:rPr>
              <w:t>Le traitement de données</w:t>
            </w:r>
          </w:p>
          <w:p w14:paraId="476E39B7" w14:textId="0FB323F7" w:rsidR="009536AB" w:rsidRPr="003737C2" w:rsidRDefault="009536AB" w:rsidP="00134C92">
            <w:pPr>
              <w:ind w:left="90"/>
              <w:rPr>
                <w:rFonts w:asciiTheme="minorHAnsi" w:hAnsiTheme="minorHAnsi" w:cstheme="minorHAnsi"/>
                <w:sz w:val="20"/>
                <w:szCs w:val="20"/>
                <w:lang w:val="fr-FR"/>
              </w:rPr>
            </w:pPr>
            <w:r w:rsidRPr="003737C2">
              <w:rPr>
                <w:rFonts w:asciiTheme="minorHAnsi" w:hAnsiTheme="minorHAnsi" w:cstheme="minorHAnsi"/>
                <w:sz w:val="20"/>
                <w:szCs w:val="20"/>
                <w:lang w:val="fr-FR"/>
              </w:rPr>
              <w:t>3 : Dessiner des diagrammes</w:t>
            </w:r>
          </w:p>
          <w:p w14:paraId="70FA7C3B" w14:textId="74B73717" w:rsidR="009536AB" w:rsidRPr="003737C2" w:rsidRDefault="009536AB" w:rsidP="00134C92">
            <w:pPr>
              <w:ind w:left="90"/>
              <w:rPr>
                <w:rFonts w:asciiTheme="minorHAnsi" w:hAnsiTheme="minorHAnsi" w:cstheme="minorHAnsi"/>
                <w:sz w:val="20"/>
                <w:szCs w:val="20"/>
                <w:lang w:val="fr-FR"/>
              </w:rPr>
            </w:pPr>
            <w:r w:rsidRPr="003737C2">
              <w:rPr>
                <w:rFonts w:asciiTheme="minorHAnsi" w:hAnsiTheme="minorHAnsi" w:cstheme="minorHAnsi"/>
                <w:sz w:val="20"/>
                <w:szCs w:val="20"/>
                <w:lang w:val="fr-FR"/>
              </w:rPr>
              <w:t>5 : Le traitement des données : Approfondissement</w:t>
            </w:r>
          </w:p>
          <w:p w14:paraId="3B6CE6BF" w14:textId="77777777" w:rsidR="002D242C" w:rsidRPr="003737C2" w:rsidRDefault="002D242C" w:rsidP="00134C92">
            <w:pPr>
              <w:ind w:left="90"/>
              <w:rPr>
                <w:rFonts w:asciiTheme="minorHAnsi" w:hAnsiTheme="minorHAnsi" w:cstheme="minorHAnsi"/>
                <w:sz w:val="20"/>
                <w:szCs w:val="20"/>
                <w:lang w:val="fr-FR"/>
              </w:rPr>
            </w:pPr>
          </w:p>
          <w:p w14:paraId="4696AE55" w14:textId="574CB8C3" w:rsidR="002D242C" w:rsidRPr="003737C2" w:rsidRDefault="002D242C" w:rsidP="00134C92">
            <w:pPr>
              <w:ind w:left="90"/>
              <w:rPr>
                <w:rFonts w:asciiTheme="minorHAnsi" w:hAnsiTheme="minorHAnsi" w:cstheme="minorHAnsi"/>
                <w:sz w:val="20"/>
                <w:szCs w:val="20"/>
                <w:lang w:val="fr-FR"/>
              </w:rPr>
            </w:pPr>
            <w:r w:rsidRPr="003737C2">
              <w:rPr>
                <w:rFonts w:asciiTheme="minorHAnsi" w:hAnsiTheme="minorHAnsi" w:cstheme="minorHAnsi"/>
                <w:b/>
                <w:bCs/>
                <w:sz w:val="20"/>
                <w:szCs w:val="20"/>
                <w:lang w:val="fr-FR"/>
              </w:rPr>
              <w:t>Le traitement de données et la probabilité, unité 2 : La probabilité</w:t>
            </w:r>
          </w:p>
          <w:p w14:paraId="5732AA94" w14:textId="3B686CE4" w:rsidR="009536AB" w:rsidRPr="003737C2" w:rsidRDefault="009536AB" w:rsidP="00134C92">
            <w:pPr>
              <w:ind w:left="90"/>
              <w:rPr>
                <w:rFonts w:asciiTheme="minorHAnsi" w:hAnsiTheme="minorHAnsi" w:cstheme="minorHAnsi"/>
                <w:sz w:val="20"/>
                <w:szCs w:val="20"/>
                <w:lang w:val="fr-FR"/>
              </w:rPr>
            </w:pPr>
            <w:r w:rsidRPr="003737C2">
              <w:rPr>
                <w:rFonts w:asciiTheme="minorHAnsi" w:hAnsiTheme="minorHAnsi" w:cstheme="minorHAnsi"/>
                <w:sz w:val="20"/>
                <w:szCs w:val="20"/>
                <w:lang w:val="fr-FR"/>
              </w:rPr>
              <w:t>6 : Faire des prédictions</w:t>
            </w:r>
          </w:p>
          <w:p w14:paraId="48493DBF" w14:textId="3C007942" w:rsidR="002D242C" w:rsidRPr="00134C92" w:rsidRDefault="002D242C" w:rsidP="00134C92">
            <w:pPr>
              <w:ind w:left="90"/>
              <w:rPr>
                <w:rFonts w:asciiTheme="minorHAnsi" w:hAnsiTheme="minorHAnsi" w:cstheme="minorHAnsi"/>
                <w:i/>
                <w:iCs/>
                <w:sz w:val="20"/>
                <w:szCs w:val="20"/>
                <w:lang w:val="fr-FR"/>
              </w:rPr>
            </w:pPr>
            <w:r w:rsidRPr="00134C92">
              <w:rPr>
                <w:rFonts w:asciiTheme="minorHAnsi" w:hAnsiTheme="minorHAnsi" w:cstheme="minorHAnsi"/>
                <w:i/>
                <w:iCs/>
                <w:sz w:val="20"/>
                <w:szCs w:val="20"/>
                <w:lang w:val="fr-FR"/>
              </w:rPr>
              <w:t xml:space="preserve">Carte de l’élève 31 : </w:t>
            </w:r>
            <w:r w:rsidR="00E51827" w:rsidRPr="00134C92">
              <w:rPr>
                <w:rFonts w:asciiTheme="minorHAnsi" w:hAnsiTheme="minorHAnsi" w:cstheme="minorHAnsi"/>
                <w:i/>
                <w:iCs/>
                <w:sz w:val="20"/>
                <w:szCs w:val="20"/>
                <w:lang w:val="fr-FR"/>
              </w:rPr>
              <w:t>Vide le tableau !</w:t>
            </w:r>
          </w:p>
          <w:p w14:paraId="4DC6E51A" w14:textId="77777777" w:rsidR="009536AB" w:rsidRPr="003737C2" w:rsidRDefault="009536AB" w:rsidP="00134C92">
            <w:pPr>
              <w:ind w:left="90"/>
              <w:rPr>
                <w:rFonts w:asciiTheme="minorHAnsi" w:hAnsiTheme="minorHAnsi" w:cstheme="minorHAnsi"/>
                <w:sz w:val="20"/>
                <w:szCs w:val="20"/>
                <w:lang w:val="fr-FR"/>
              </w:rPr>
            </w:pPr>
          </w:p>
          <w:p w14:paraId="32571473" w14:textId="29A156BE" w:rsidR="009536AB" w:rsidRPr="003737C2" w:rsidRDefault="009536AB" w:rsidP="00134C92">
            <w:pPr>
              <w:ind w:left="90"/>
              <w:rPr>
                <w:rFonts w:asciiTheme="minorHAnsi" w:hAnsiTheme="minorHAnsi" w:cstheme="minorHAnsi"/>
                <w:b/>
                <w:bCs/>
                <w:sz w:val="20"/>
                <w:szCs w:val="20"/>
                <w:lang w:val="fr-FR"/>
              </w:rPr>
            </w:pPr>
            <w:r w:rsidRPr="003737C2">
              <w:rPr>
                <w:rFonts w:asciiTheme="minorHAnsi" w:hAnsiTheme="minorHAnsi" w:cstheme="minorHAnsi"/>
                <w:b/>
                <w:bCs/>
                <w:sz w:val="20"/>
                <w:szCs w:val="20"/>
                <w:lang w:val="fr-FR"/>
              </w:rPr>
              <w:t>La géométrie spatiale</w:t>
            </w:r>
            <w:r w:rsidR="00E51827" w:rsidRPr="003737C2">
              <w:rPr>
                <w:rFonts w:asciiTheme="minorHAnsi" w:hAnsiTheme="minorHAnsi" w:cstheme="minorHAnsi"/>
                <w:b/>
                <w:bCs/>
                <w:sz w:val="20"/>
                <w:szCs w:val="20"/>
                <w:lang w:val="fr-FR"/>
              </w:rPr>
              <w:t>, unité 2 : Les solides à 3D</w:t>
            </w:r>
          </w:p>
          <w:p w14:paraId="2ED0492E" w14:textId="404C03F2" w:rsidR="00BB4864" w:rsidRPr="00E51827" w:rsidRDefault="009536AB" w:rsidP="00804ED7">
            <w:pPr>
              <w:ind w:left="90"/>
              <w:rPr>
                <w:rFonts w:asciiTheme="minorHAnsi" w:hAnsiTheme="minorHAnsi" w:cstheme="minorHAnsi"/>
                <w:sz w:val="20"/>
                <w:szCs w:val="20"/>
                <w:lang w:val="fr-FR"/>
              </w:rPr>
            </w:pPr>
            <w:r w:rsidRPr="003737C2">
              <w:rPr>
                <w:rFonts w:asciiTheme="minorHAnsi" w:hAnsiTheme="minorHAnsi" w:cstheme="minorHAnsi"/>
                <w:sz w:val="20"/>
                <w:szCs w:val="20"/>
                <w:lang w:val="fr-FR"/>
              </w:rPr>
              <w:t>7 : Construire des solides</w:t>
            </w:r>
          </w:p>
        </w:tc>
        <w:tc>
          <w:tcPr>
            <w:tcW w:w="3807" w:type="dxa"/>
            <w:tcBorders>
              <w:top w:val="single" w:sz="4" w:space="0" w:color="auto"/>
              <w:left w:val="single" w:sz="4" w:space="0" w:color="auto"/>
              <w:bottom w:val="single" w:sz="4" w:space="0" w:color="auto"/>
              <w:right w:val="single" w:sz="4" w:space="0" w:color="auto"/>
            </w:tcBorders>
          </w:tcPr>
          <w:p w14:paraId="511E7FA2" w14:textId="77777777" w:rsidR="005105F5" w:rsidRPr="003737C2" w:rsidRDefault="005105F5" w:rsidP="008E0270">
            <w:pPr>
              <w:spacing w:line="259" w:lineRule="auto"/>
              <w:ind w:left="90"/>
              <w:rPr>
                <w:rFonts w:asciiTheme="minorHAnsi" w:eastAsia="Open Sans" w:hAnsiTheme="minorHAnsi" w:cstheme="minorHAnsi"/>
                <w:b/>
                <w:bCs/>
                <w:sz w:val="20"/>
                <w:szCs w:val="20"/>
                <w:lang w:val="fr-FR"/>
              </w:rPr>
            </w:pPr>
            <w:r w:rsidRPr="003737C2">
              <w:rPr>
                <w:rFonts w:asciiTheme="minorHAnsi" w:eastAsia="Open Sans" w:hAnsiTheme="minorHAnsi" w:cstheme="minorHAnsi"/>
                <w:b/>
                <w:bCs/>
                <w:sz w:val="20"/>
                <w:szCs w:val="20"/>
                <w:lang w:val="fr-FR"/>
              </w:rPr>
              <w:t>La mod</w:t>
            </w:r>
            <w:r w:rsidRPr="003737C2">
              <w:rPr>
                <w:rFonts w:asciiTheme="minorHAnsi" w:eastAsia="Open Sans" w:hAnsiTheme="minorHAnsi" w:cstheme="minorHAnsi"/>
                <w:b/>
                <w:bCs/>
                <w:sz w:val="20"/>
                <w:szCs w:val="20"/>
                <w:lang w:val="fr-CA"/>
              </w:rPr>
              <w:t>élisation et l</w:t>
            </w:r>
            <w:r w:rsidRPr="003737C2">
              <w:rPr>
                <w:rFonts w:asciiTheme="minorHAnsi" w:eastAsia="Open Sans" w:hAnsiTheme="minorHAnsi" w:cstheme="minorHAnsi"/>
                <w:b/>
                <w:bCs/>
                <w:sz w:val="20"/>
                <w:szCs w:val="20"/>
                <w:lang w:val="fr-FR"/>
              </w:rPr>
              <w:t>’algèbre, unité 1 : Les régularités croissantes et décroissantes</w:t>
            </w:r>
          </w:p>
          <w:p w14:paraId="1A133801" w14:textId="77777777" w:rsidR="005105F5" w:rsidRPr="003737C2" w:rsidRDefault="005105F5" w:rsidP="008E0270">
            <w:pPr>
              <w:ind w:left="90"/>
              <w:rPr>
                <w:rFonts w:asciiTheme="minorHAnsi" w:hAnsiTheme="minorHAnsi" w:cstheme="minorHAnsi"/>
                <w:sz w:val="20"/>
                <w:szCs w:val="20"/>
                <w:lang w:val="fr-FR"/>
              </w:rPr>
            </w:pPr>
            <w:r w:rsidRPr="003737C2">
              <w:rPr>
                <w:rFonts w:asciiTheme="minorHAnsi" w:hAnsiTheme="minorHAnsi" w:cstheme="minorHAnsi"/>
                <w:sz w:val="20"/>
                <w:szCs w:val="20"/>
                <w:lang w:val="fr-FR"/>
              </w:rPr>
              <w:t>2 : Représenter des régularités </w:t>
            </w:r>
          </w:p>
          <w:p w14:paraId="6E584325" w14:textId="77777777" w:rsidR="005105F5" w:rsidRPr="003737C2" w:rsidRDefault="005105F5" w:rsidP="008E0270">
            <w:pPr>
              <w:ind w:left="90"/>
              <w:rPr>
                <w:rFonts w:asciiTheme="minorHAnsi" w:hAnsiTheme="minorHAnsi" w:cstheme="minorHAnsi"/>
                <w:sz w:val="20"/>
                <w:szCs w:val="20"/>
                <w:lang w:val="fr-FR"/>
              </w:rPr>
            </w:pPr>
            <w:r w:rsidRPr="003737C2">
              <w:rPr>
                <w:rFonts w:asciiTheme="minorHAnsi" w:hAnsiTheme="minorHAnsi" w:cstheme="minorHAnsi"/>
                <w:sz w:val="20"/>
                <w:szCs w:val="20"/>
                <w:lang w:val="fr-FR"/>
              </w:rPr>
              <w:t>3 : Créer des régularités </w:t>
            </w:r>
          </w:p>
          <w:p w14:paraId="4B14D8E7" w14:textId="77777777" w:rsidR="005105F5" w:rsidRPr="003737C2" w:rsidRDefault="005105F5" w:rsidP="008E0270">
            <w:pPr>
              <w:ind w:left="90"/>
              <w:rPr>
                <w:rFonts w:asciiTheme="minorHAnsi" w:hAnsiTheme="minorHAnsi" w:cstheme="minorHAnsi"/>
                <w:sz w:val="20"/>
                <w:szCs w:val="20"/>
                <w:lang w:val="fr-FR"/>
              </w:rPr>
            </w:pPr>
          </w:p>
          <w:p w14:paraId="79D1F67F" w14:textId="77777777" w:rsidR="005105F5" w:rsidRPr="003737C2" w:rsidRDefault="005105F5" w:rsidP="008E0270">
            <w:pPr>
              <w:spacing w:line="259" w:lineRule="auto"/>
              <w:ind w:left="90"/>
              <w:rPr>
                <w:rFonts w:asciiTheme="minorHAnsi" w:eastAsia="Open Sans" w:hAnsiTheme="minorHAnsi" w:cstheme="minorHAnsi"/>
                <w:b/>
                <w:bCs/>
                <w:sz w:val="20"/>
                <w:szCs w:val="20"/>
                <w:lang w:val="fr-FR"/>
              </w:rPr>
            </w:pPr>
            <w:r w:rsidRPr="003737C2">
              <w:rPr>
                <w:rFonts w:asciiTheme="minorHAnsi" w:eastAsia="Open Sans" w:hAnsiTheme="minorHAnsi" w:cstheme="minorHAnsi"/>
                <w:b/>
                <w:bCs/>
                <w:sz w:val="20"/>
                <w:szCs w:val="20"/>
                <w:lang w:val="fr-FR"/>
              </w:rPr>
              <w:t>La mod</w:t>
            </w:r>
            <w:r w:rsidRPr="003737C2">
              <w:rPr>
                <w:rFonts w:asciiTheme="minorHAnsi" w:eastAsia="Open Sans" w:hAnsiTheme="minorHAnsi" w:cstheme="minorHAnsi"/>
                <w:b/>
                <w:bCs/>
                <w:sz w:val="20"/>
                <w:szCs w:val="20"/>
                <w:lang w:val="fr-CA"/>
              </w:rPr>
              <w:t>élisation et l</w:t>
            </w:r>
            <w:r w:rsidRPr="003737C2">
              <w:rPr>
                <w:rFonts w:asciiTheme="minorHAnsi" w:eastAsia="Open Sans" w:hAnsiTheme="minorHAnsi" w:cstheme="minorHAnsi"/>
                <w:b/>
                <w:bCs/>
                <w:sz w:val="20"/>
                <w:szCs w:val="20"/>
                <w:lang w:val="fr-FR"/>
              </w:rPr>
              <w:t>’algèbre, unité 2 : Les régularités répétées</w:t>
            </w:r>
          </w:p>
          <w:p w14:paraId="06EA6B83" w14:textId="77383497" w:rsidR="005105F5" w:rsidRPr="003737C2" w:rsidRDefault="005105F5" w:rsidP="008E0270">
            <w:pPr>
              <w:ind w:left="90"/>
              <w:rPr>
                <w:rFonts w:asciiTheme="minorHAnsi" w:hAnsiTheme="minorHAnsi" w:cstheme="minorHAnsi"/>
                <w:sz w:val="20"/>
                <w:szCs w:val="20"/>
                <w:lang w:val="fr-FR"/>
              </w:rPr>
            </w:pPr>
            <w:r w:rsidRPr="003737C2">
              <w:rPr>
                <w:rFonts w:asciiTheme="minorHAnsi" w:hAnsiTheme="minorHAnsi" w:cstheme="minorHAnsi"/>
                <w:sz w:val="20"/>
                <w:szCs w:val="20"/>
                <w:lang w:val="fr-FR"/>
              </w:rPr>
              <w:t>1</w:t>
            </w:r>
            <w:r w:rsidR="00292BA3">
              <w:rPr>
                <w:rFonts w:asciiTheme="minorHAnsi" w:hAnsiTheme="minorHAnsi" w:cstheme="minorHAnsi"/>
                <w:sz w:val="20"/>
                <w:szCs w:val="20"/>
                <w:lang w:val="fr-FR"/>
              </w:rPr>
              <w:t>2</w:t>
            </w:r>
            <w:r w:rsidRPr="003737C2">
              <w:rPr>
                <w:rFonts w:asciiTheme="minorHAnsi" w:hAnsiTheme="minorHAnsi" w:cstheme="minorHAnsi"/>
                <w:sz w:val="20"/>
                <w:szCs w:val="20"/>
                <w:lang w:val="fr-FR"/>
              </w:rPr>
              <w:t> : Créer des régularités</w:t>
            </w:r>
            <w:r w:rsidR="00292BA3">
              <w:rPr>
                <w:rFonts w:asciiTheme="minorHAnsi" w:hAnsiTheme="minorHAnsi" w:cstheme="minorHAnsi"/>
                <w:sz w:val="20"/>
                <w:szCs w:val="20"/>
                <w:lang w:val="fr-FR"/>
              </w:rPr>
              <w:t xml:space="preserve"> (révisé 2020)</w:t>
            </w:r>
          </w:p>
          <w:p w14:paraId="6A2B405A" w14:textId="77777777" w:rsidR="005105F5" w:rsidRPr="003737C2" w:rsidRDefault="005105F5" w:rsidP="008E0270">
            <w:pPr>
              <w:spacing w:line="259" w:lineRule="auto"/>
              <w:ind w:left="90"/>
              <w:rPr>
                <w:rFonts w:asciiTheme="minorHAnsi" w:eastAsia="Open Sans" w:hAnsiTheme="minorHAnsi" w:cstheme="minorHAnsi"/>
                <w:b/>
                <w:bCs/>
                <w:sz w:val="20"/>
                <w:szCs w:val="20"/>
                <w:lang w:val="fr-FR"/>
              </w:rPr>
            </w:pPr>
          </w:p>
          <w:p w14:paraId="1850ACA4" w14:textId="77777777" w:rsidR="005105F5" w:rsidRPr="00134C92" w:rsidRDefault="005105F5" w:rsidP="008E0270">
            <w:pPr>
              <w:spacing w:line="259" w:lineRule="auto"/>
              <w:ind w:left="90"/>
              <w:rPr>
                <w:rFonts w:asciiTheme="minorHAnsi" w:eastAsia="Open Sans" w:hAnsiTheme="minorHAnsi" w:cstheme="minorHAnsi"/>
                <w:b/>
                <w:bCs/>
                <w:i/>
                <w:iCs/>
                <w:sz w:val="20"/>
                <w:szCs w:val="20"/>
                <w:lang w:val="fr-FR"/>
              </w:rPr>
            </w:pPr>
            <w:r w:rsidRPr="00134C92">
              <w:rPr>
                <w:rFonts w:asciiTheme="minorHAnsi" w:eastAsia="Open Sans" w:hAnsiTheme="minorHAnsi" w:cstheme="minorHAnsi"/>
                <w:b/>
                <w:bCs/>
                <w:i/>
                <w:iCs/>
                <w:sz w:val="20"/>
                <w:szCs w:val="20"/>
                <w:lang w:val="fr-FR"/>
              </w:rPr>
              <w:t>Liens avec d’autres domaines</w:t>
            </w:r>
          </w:p>
          <w:p w14:paraId="69FBD14A" w14:textId="77777777" w:rsidR="005105F5" w:rsidRPr="003737C2" w:rsidRDefault="005105F5" w:rsidP="008E0270">
            <w:pPr>
              <w:spacing w:line="259" w:lineRule="auto"/>
              <w:ind w:left="90"/>
              <w:rPr>
                <w:rFonts w:asciiTheme="minorHAnsi" w:eastAsia="Open Sans" w:hAnsiTheme="minorHAnsi" w:cstheme="minorHAnsi"/>
                <w:b/>
                <w:bCs/>
                <w:sz w:val="20"/>
                <w:szCs w:val="20"/>
                <w:lang w:val="fr-FR"/>
              </w:rPr>
            </w:pPr>
            <w:r w:rsidRPr="003737C2">
              <w:rPr>
                <w:rFonts w:asciiTheme="minorHAnsi" w:eastAsia="Open Sans" w:hAnsiTheme="minorHAnsi" w:cstheme="minorHAnsi"/>
                <w:b/>
                <w:bCs/>
                <w:sz w:val="20"/>
                <w:szCs w:val="20"/>
                <w:lang w:val="fr-FR"/>
              </w:rPr>
              <w:t>Le nombre, unité 2 : Les liens entre les nombres</w:t>
            </w:r>
          </w:p>
          <w:p w14:paraId="7C98E92F" w14:textId="662E3559" w:rsidR="005105F5" w:rsidRPr="003737C2" w:rsidRDefault="005105F5" w:rsidP="008E0270">
            <w:pPr>
              <w:spacing w:line="259" w:lineRule="auto"/>
              <w:ind w:left="90"/>
              <w:rPr>
                <w:rFonts w:asciiTheme="minorHAnsi" w:eastAsia="Open Sans" w:hAnsiTheme="minorHAnsi" w:cstheme="minorHAnsi"/>
                <w:sz w:val="20"/>
                <w:szCs w:val="20"/>
                <w:lang w:val="fr-FR"/>
              </w:rPr>
            </w:pPr>
            <w:r w:rsidRPr="003737C2">
              <w:rPr>
                <w:rFonts w:asciiTheme="minorHAnsi" w:eastAsia="Open Sans" w:hAnsiTheme="minorHAnsi" w:cstheme="minorHAnsi"/>
                <w:sz w:val="20"/>
                <w:szCs w:val="20"/>
                <w:lang w:val="fr-FR"/>
              </w:rPr>
              <w:t>6 : Composer et décomposer des quantités</w:t>
            </w:r>
            <w:r w:rsidR="00B723F8">
              <w:rPr>
                <w:rFonts w:asciiTheme="minorHAnsi" w:eastAsia="Open Sans" w:hAnsiTheme="minorHAnsi" w:cstheme="minorHAnsi"/>
                <w:sz w:val="20"/>
                <w:szCs w:val="20"/>
                <w:lang w:val="fr-FR"/>
              </w:rPr>
              <w:t xml:space="preserve"> </w:t>
            </w:r>
            <w:r w:rsidR="00B723F8">
              <w:rPr>
                <w:rFonts w:asciiTheme="minorHAnsi" w:hAnsiTheme="minorHAnsi" w:cstheme="minorHAnsi"/>
                <w:sz w:val="20"/>
                <w:szCs w:val="20"/>
                <w:lang w:val="fr-FR"/>
              </w:rPr>
              <w:t>(révisé 2020)</w:t>
            </w:r>
          </w:p>
          <w:p w14:paraId="1136A018" w14:textId="3E0D5DE2" w:rsidR="005105F5" w:rsidRPr="003737C2" w:rsidRDefault="005105F5" w:rsidP="008E0270">
            <w:pPr>
              <w:spacing w:line="259" w:lineRule="auto"/>
              <w:ind w:left="90"/>
              <w:rPr>
                <w:rFonts w:asciiTheme="minorHAnsi" w:eastAsia="Open Sans" w:hAnsiTheme="minorHAnsi" w:cstheme="minorHAnsi"/>
                <w:sz w:val="20"/>
                <w:szCs w:val="20"/>
                <w:lang w:val="fr-FR"/>
              </w:rPr>
            </w:pPr>
            <w:r w:rsidRPr="003737C2">
              <w:rPr>
                <w:rFonts w:asciiTheme="minorHAnsi" w:eastAsia="Open Sans" w:hAnsiTheme="minorHAnsi" w:cstheme="minorHAnsi"/>
                <w:sz w:val="20"/>
                <w:szCs w:val="20"/>
                <w:lang w:val="fr-FR"/>
              </w:rPr>
              <w:t>8 : Approfondissement</w:t>
            </w:r>
            <w:r w:rsidR="00B723F8">
              <w:rPr>
                <w:rFonts w:asciiTheme="minorHAnsi" w:eastAsia="Open Sans" w:hAnsiTheme="minorHAnsi" w:cstheme="minorHAnsi"/>
                <w:sz w:val="20"/>
                <w:szCs w:val="20"/>
                <w:lang w:val="fr-FR"/>
              </w:rPr>
              <w:t xml:space="preserve"> </w:t>
            </w:r>
            <w:r w:rsidR="00B723F8">
              <w:rPr>
                <w:rFonts w:asciiTheme="minorHAnsi" w:hAnsiTheme="minorHAnsi" w:cstheme="minorHAnsi"/>
                <w:sz w:val="20"/>
                <w:szCs w:val="20"/>
                <w:lang w:val="fr-FR"/>
              </w:rPr>
              <w:t>(révisé 2020)</w:t>
            </w:r>
          </w:p>
          <w:p w14:paraId="77A88179" w14:textId="77777777" w:rsidR="005105F5" w:rsidRPr="003737C2" w:rsidRDefault="005105F5" w:rsidP="008E0270">
            <w:pPr>
              <w:spacing w:line="259" w:lineRule="auto"/>
              <w:ind w:left="90"/>
              <w:rPr>
                <w:rFonts w:asciiTheme="minorHAnsi" w:eastAsia="Open Sans" w:hAnsiTheme="minorHAnsi" w:cstheme="minorHAnsi"/>
                <w:sz w:val="20"/>
                <w:szCs w:val="20"/>
                <w:lang w:val="fr-FR"/>
              </w:rPr>
            </w:pPr>
          </w:p>
          <w:p w14:paraId="167BE71C" w14:textId="77777777" w:rsidR="005105F5" w:rsidRPr="003737C2" w:rsidRDefault="005105F5" w:rsidP="008E0270">
            <w:pPr>
              <w:spacing w:line="259" w:lineRule="auto"/>
              <w:ind w:left="90"/>
              <w:rPr>
                <w:rFonts w:asciiTheme="minorHAnsi" w:eastAsia="Open Sans" w:hAnsiTheme="minorHAnsi" w:cstheme="minorHAnsi"/>
                <w:sz w:val="20"/>
                <w:szCs w:val="20"/>
                <w:lang w:val="fr-FR"/>
              </w:rPr>
            </w:pPr>
            <w:r w:rsidRPr="003737C2">
              <w:rPr>
                <w:rFonts w:asciiTheme="minorHAnsi" w:eastAsia="Open Sans" w:hAnsiTheme="minorHAnsi" w:cstheme="minorHAnsi"/>
                <w:b/>
                <w:bCs/>
                <w:sz w:val="20"/>
                <w:szCs w:val="20"/>
                <w:lang w:val="fr-FR"/>
              </w:rPr>
              <w:t>Le nombre, unité 3 : La valeur de position</w:t>
            </w:r>
          </w:p>
          <w:p w14:paraId="2A5DE33B" w14:textId="62805A79" w:rsidR="005105F5" w:rsidRPr="003737C2" w:rsidRDefault="005105F5" w:rsidP="008E0270">
            <w:pPr>
              <w:spacing w:line="259" w:lineRule="auto"/>
              <w:ind w:left="90"/>
              <w:rPr>
                <w:rFonts w:asciiTheme="minorHAnsi" w:hAnsiTheme="minorHAnsi" w:cstheme="minorHAnsi"/>
                <w:sz w:val="20"/>
                <w:szCs w:val="20"/>
                <w:lang w:val="fr-FR"/>
              </w:rPr>
            </w:pPr>
            <w:r w:rsidRPr="003737C2">
              <w:rPr>
                <w:rFonts w:asciiTheme="minorHAnsi" w:eastAsia="Open Sans" w:hAnsiTheme="minorHAnsi" w:cstheme="minorHAnsi"/>
                <w:sz w:val="20"/>
                <w:szCs w:val="20"/>
                <w:lang w:val="fr-FR"/>
              </w:rPr>
              <w:t>9 : Former des nombres</w:t>
            </w:r>
            <w:r w:rsidR="00B723F8">
              <w:rPr>
                <w:rFonts w:asciiTheme="minorHAnsi" w:eastAsia="Open Sans" w:hAnsiTheme="minorHAnsi" w:cstheme="minorHAnsi"/>
                <w:sz w:val="20"/>
                <w:szCs w:val="20"/>
                <w:lang w:val="fr-FR"/>
              </w:rPr>
              <w:t xml:space="preserve"> </w:t>
            </w:r>
            <w:r w:rsidR="00B723F8">
              <w:rPr>
                <w:rFonts w:asciiTheme="minorHAnsi" w:hAnsiTheme="minorHAnsi" w:cstheme="minorHAnsi"/>
                <w:sz w:val="20"/>
                <w:szCs w:val="20"/>
                <w:lang w:val="fr-FR"/>
              </w:rPr>
              <w:t>(révisé 2020)</w:t>
            </w:r>
          </w:p>
          <w:p w14:paraId="6EE321E7" w14:textId="77777777" w:rsidR="005105F5" w:rsidRPr="003737C2" w:rsidRDefault="005105F5" w:rsidP="008E0270">
            <w:pPr>
              <w:spacing w:line="259" w:lineRule="auto"/>
              <w:ind w:left="90"/>
              <w:rPr>
                <w:rFonts w:asciiTheme="minorHAnsi" w:eastAsia="Open Sans" w:hAnsiTheme="minorHAnsi" w:cstheme="minorHAnsi"/>
                <w:sz w:val="20"/>
                <w:szCs w:val="20"/>
                <w:lang w:val="fr-FR"/>
              </w:rPr>
            </w:pPr>
          </w:p>
          <w:p w14:paraId="1A988219" w14:textId="77777777" w:rsidR="005105F5" w:rsidRPr="003737C2" w:rsidRDefault="005105F5" w:rsidP="008E0270">
            <w:pPr>
              <w:spacing w:line="259" w:lineRule="auto"/>
              <w:ind w:left="90"/>
              <w:rPr>
                <w:rFonts w:asciiTheme="minorHAnsi" w:eastAsia="Open Sans" w:hAnsiTheme="minorHAnsi" w:cstheme="minorHAnsi"/>
                <w:b/>
                <w:bCs/>
                <w:sz w:val="20"/>
                <w:szCs w:val="20"/>
                <w:lang w:val="fr-FR"/>
              </w:rPr>
            </w:pPr>
            <w:r w:rsidRPr="003737C2">
              <w:rPr>
                <w:rFonts w:asciiTheme="minorHAnsi" w:eastAsia="Open Sans" w:hAnsiTheme="minorHAnsi" w:cstheme="minorHAnsi"/>
                <w:b/>
                <w:bCs/>
                <w:sz w:val="20"/>
                <w:szCs w:val="20"/>
                <w:lang w:val="fr-FR"/>
              </w:rPr>
              <w:t>Le nombre, unité 4 : Les fractions</w:t>
            </w:r>
          </w:p>
          <w:p w14:paraId="67C3B134" w14:textId="4FD2C6AA" w:rsidR="005105F5" w:rsidRPr="003737C2" w:rsidRDefault="005105F5" w:rsidP="008E0270">
            <w:pPr>
              <w:spacing w:line="259" w:lineRule="auto"/>
              <w:ind w:left="90"/>
              <w:rPr>
                <w:rFonts w:asciiTheme="minorHAnsi" w:hAnsiTheme="minorHAnsi" w:cstheme="minorHAnsi"/>
                <w:sz w:val="20"/>
                <w:szCs w:val="20"/>
                <w:lang w:val="fr-FR"/>
              </w:rPr>
            </w:pPr>
            <w:r w:rsidRPr="003737C2">
              <w:rPr>
                <w:rFonts w:asciiTheme="minorHAnsi" w:eastAsia="Open Sans" w:hAnsiTheme="minorHAnsi" w:cstheme="minorHAnsi"/>
                <w:sz w:val="20"/>
                <w:szCs w:val="20"/>
                <w:lang w:val="fr-FR"/>
              </w:rPr>
              <w:t>14 : Explorer des parties égales</w:t>
            </w:r>
            <w:r w:rsidR="00B723F8">
              <w:rPr>
                <w:rFonts w:asciiTheme="minorHAnsi" w:eastAsia="Open Sans" w:hAnsiTheme="minorHAnsi" w:cstheme="minorHAnsi"/>
                <w:sz w:val="20"/>
                <w:szCs w:val="20"/>
                <w:lang w:val="fr-FR"/>
              </w:rPr>
              <w:t xml:space="preserve"> </w:t>
            </w:r>
            <w:r w:rsidR="00B723F8">
              <w:rPr>
                <w:rFonts w:asciiTheme="minorHAnsi" w:hAnsiTheme="minorHAnsi" w:cstheme="minorHAnsi"/>
                <w:sz w:val="20"/>
                <w:szCs w:val="20"/>
                <w:lang w:val="fr-FR"/>
              </w:rPr>
              <w:t>(révisé 2020)</w:t>
            </w:r>
          </w:p>
          <w:p w14:paraId="5971F39A" w14:textId="77777777" w:rsidR="005105F5" w:rsidRPr="003737C2" w:rsidRDefault="005105F5" w:rsidP="008E0270">
            <w:pPr>
              <w:spacing w:line="259" w:lineRule="auto"/>
              <w:ind w:left="90"/>
              <w:rPr>
                <w:rFonts w:asciiTheme="minorHAnsi" w:eastAsia="Open Sans" w:hAnsiTheme="minorHAnsi" w:cstheme="minorHAnsi"/>
                <w:sz w:val="20"/>
                <w:szCs w:val="20"/>
                <w:lang w:val="fr-FR"/>
              </w:rPr>
            </w:pPr>
          </w:p>
          <w:p w14:paraId="039B4160" w14:textId="77777777" w:rsidR="005105F5" w:rsidRPr="003737C2" w:rsidRDefault="005105F5" w:rsidP="008E0270">
            <w:pPr>
              <w:spacing w:line="259" w:lineRule="auto"/>
              <w:ind w:left="90"/>
              <w:rPr>
                <w:rFonts w:asciiTheme="minorHAnsi" w:eastAsia="Open Sans" w:hAnsiTheme="minorHAnsi" w:cstheme="minorHAnsi"/>
                <w:b/>
                <w:bCs/>
                <w:sz w:val="20"/>
                <w:szCs w:val="20"/>
                <w:lang w:val="fr-FR"/>
              </w:rPr>
            </w:pPr>
            <w:r w:rsidRPr="003737C2">
              <w:rPr>
                <w:rFonts w:asciiTheme="minorHAnsi" w:eastAsia="Open Sans" w:hAnsiTheme="minorHAnsi" w:cstheme="minorHAnsi"/>
                <w:b/>
                <w:bCs/>
                <w:sz w:val="20"/>
                <w:szCs w:val="20"/>
                <w:lang w:val="fr-FR"/>
              </w:rPr>
              <w:t>Le nombre, unité 5 : L’addition et la soustraction</w:t>
            </w:r>
          </w:p>
          <w:p w14:paraId="7627BEF6" w14:textId="26960BF5" w:rsidR="005105F5" w:rsidRDefault="005105F5" w:rsidP="008E0270">
            <w:pPr>
              <w:spacing w:line="259" w:lineRule="auto"/>
              <w:ind w:left="90"/>
              <w:rPr>
                <w:rFonts w:asciiTheme="minorHAnsi" w:hAnsiTheme="minorHAnsi" w:cstheme="minorHAnsi"/>
                <w:sz w:val="20"/>
                <w:szCs w:val="20"/>
                <w:lang w:val="fr-FR"/>
              </w:rPr>
            </w:pPr>
            <w:r w:rsidRPr="003737C2">
              <w:rPr>
                <w:rFonts w:asciiTheme="minorHAnsi" w:eastAsia="Open Sans" w:hAnsiTheme="minorHAnsi" w:cstheme="minorHAnsi"/>
                <w:sz w:val="20"/>
                <w:szCs w:val="20"/>
                <w:lang w:val="fr-FR"/>
              </w:rPr>
              <w:t>20 : Estimer des sommes et des différences</w:t>
            </w:r>
            <w:r w:rsidR="00B723F8">
              <w:rPr>
                <w:rFonts w:asciiTheme="minorHAnsi" w:eastAsia="Open Sans" w:hAnsiTheme="minorHAnsi" w:cstheme="minorHAnsi"/>
                <w:sz w:val="20"/>
                <w:szCs w:val="20"/>
                <w:lang w:val="fr-FR"/>
              </w:rPr>
              <w:t xml:space="preserve"> </w:t>
            </w:r>
            <w:r w:rsidR="00B723F8">
              <w:rPr>
                <w:rFonts w:asciiTheme="minorHAnsi" w:hAnsiTheme="minorHAnsi" w:cstheme="minorHAnsi"/>
                <w:sz w:val="20"/>
                <w:szCs w:val="20"/>
                <w:lang w:val="fr-FR"/>
              </w:rPr>
              <w:t>(révisé 2020)</w:t>
            </w:r>
          </w:p>
          <w:p w14:paraId="65557D2F" w14:textId="7FEF1B12" w:rsidR="002F05FF" w:rsidRPr="002F05FF" w:rsidRDefault="002F05FF" w:rsidP="002F05FF">
            <w:pPr>
              <w:spacing w:line="228" w:lineRule="auto"/>
              <w:ind w:left="106"/>
              <w:contextualSpacing/>
              <w:rPr>
                <w:rFonts w:asciiTheme="minorHAnsi" w:hAnsiTheme="minorHAnsi" w:cstheme="minorHAnsi"/>
                <w:i/>
                <w:iCs/>
                <w:sz w:val="20"/>
                <w:szCs w:val="20"/>
                <w:lang w:val="fr-FR"/>
              </w:rPr>
            </w:pPr>
            <w:r w:rsidRPr="00DB06C4">
              <w:rPr>
                <w:rFonts w:asciiTheme="minorHAnsi" w:hAnsiTheme="minorHAnsi" w:cstheme="minorHAnsi"/>
                <w:i/>
                <w:iCs/>
                <w:sz w:val="20"/>
                <w:szCs w:val="20"/>
                <w:lang w:val="fr-FR"/>
              </w:rPr>
              <w:t>Carte de l’élève</w:t>
            </w:r>
            <w:r>
              <w:rPr>
                <w:rFonts w:asciiTheme="minorHAnsi" w:hAnsiTheme="minorHAnsi" w:cstheme="minorHAnsi"/>
                <w:i/>
                <w:iCs/>
                <w:sz w:val="20"/>
                <w:szCs w:val="20"/>
                <w:lang w:val="fr-FR"/>
              </w:rPr>
              <w:t xml:space="preserve"> 11 : Ajouter des objets selon la taille</w:t>
            </w:r>
          </w:p>
          <w:p w14:paraId="4131EDAA" w14:textId="77777777" w:rsidR="005105F5" w:rsidRPr="003737C2" w:rsidRDefault="005105F5" w:rsidP="008E0270">
            <w:pPr>
              <w:spacing w:line="259" w:lineRule="auto"/>
              <w:ind w:left="90"/>
              <w:rPr>
                <w:rFonts w:asciiTheme="minorHAnsi" w:hAnsiTheme="minorHAnsi" w:cstheme="minorHAnsi"/>
                <w:sz w:val="20"/>
                <w:szCs w:val="20"/>
                <w:lang w:val="fr-FR"/>
              </w:rPr>
            </w:pPr>
            <w:r w:rsidRPr="003737C2">
              <w:rPr>
                <w:rFonts w:asciiTheme="minorHAnsi" w:eastAsia="Open Sans" w:hAnsiTheme="minorHAnsi" w:cstheme="minorHAnsi"/>
                <w:sz w:val="20"/>
                <w:szCs w:val="20"/>
                <w:lang w:val="fr-FR"/>
              </w:rPr>
              <w:t>21 : Ajouter et soustraire des montants d’argent</w:t>
            </w:r>
          </w:p>
          <w:p w14:paraId="33777BBC" w14:textId="7C1AED6A" w:rsidR="005105F5" w:rsidRPr="003737C2" w:rsidRDefault="005105F5" w:rsidP="008E0270">
            <w:pPr>
              <w:spacing w:line="259" w:lineRule="auto"/>
              <w:ind w:left="90"/>
              <w:rPr>
                <w:rFonts w:asciiTheme="minorHAnsi" w:eastAsia="Open Sans" w:hAnsiTheme="minorHAnsi" w:cstheme="minorHAnsi"/>
                <w:sz w:val="20"/>
                <w:szCs w:val="20"/>
                <w:lang w:val="fr-FR"/>
              </w:rPr>
            </w:pPr>
            <w:r w:rsidRPr="003737C2">
              <w:rPr>
                <w:rFonts w:asciiTheme="minorHAnsi" w:eastAsia="Open Sans" w:hAnsiTheme="minorHAnsi" w:cstheme="minorHAnsi"/>
                <w:sz w:val="20"/>
                <w:szCs w:val="20"/>
                <w:lang w:val="fr-FR"/>
              </w:rPr>
              <w:t>2</w:t>
            </w:r>
            <w:r w:rsidR="001437A9">
              <w:rPr>
                <w:rFonts w:asciiTheme="minorHAnsi" w:eastAsia="Open Sans" w:hAnsiTheme="minorHAnsi" w:cstheme="minorHAnsi"/>
                <w:sz w:val="20"/>
                <w:szCs w:val="20"/>
                <w:lang w:val="fr-FR"/>
              </w:rPr>
              <w:t>3</w:t>
            </w:r>
            <w:r w:rsidRPr="003737C2">
              <w:rPr>
                <w:rFonts w:asciiTheme="minorHAnsi" w:eastAsia="Open Sans" w:hAnsiTheme="minorHAnsi" w:cstheme="minorHAnsi"/>
                <w:sz w:val="20"/>
                <w:szCs w:val="20"/>
                <w:lang w:val="fr-FR"/>
              </w:rPr>
              <w:t> : Créer et résoudre des problèmes</w:t>
            </w:r>
            <w:r w:rsidR="001437A9">
              <w:rPr>
                <w:rFonts w:asciiTheme="minorHAnsi" w:eastAsia="Open Sans" w:hAnsiTheme="minorHAnsi" w:cstheme="minorHAnsi"/>
                <w:sz w:val="20"/>
                <w:szCs w:val="20"/>
                <w:lang w:val="fr-FR"/>
              </w:rPr>
              <w:t xml:space="preserve"> </w:t>
            </w:r>
            <w:r w:rsidR="001437A9">
              <w:rPr>
                <w:rFonts w:asciiTheme="minorHAnsi" w:hAnsiTheme="minorHAnsi" w:cstheme="minorHAnsi"/>
                <w:sz w:val="20"/>
                <w:szCs w:val="20"/>
                <w:lang w:val="fr-FR"/>
              </w:rPr>
              <w:t>(révisé 2020)</w:t>
            </w:r>
          </w:p>
          <w:p w14:paraId="09D2A122" w14:textId="66937684" w:rsidR="005105F5" w:rsidRDefault="005105F5" w:rsidP="008E0270">
            <w:pPr>
              <w:spacing w:line="259" w:lineRule="auto"/>
              <w:ind w:left="90"/>
              <w:rPr>
                <w:rFonts w:asciiTheme="minorHAnsi" w:hAnsiTheme="minorHAnsi" w:cstheme="minorHAnsi"/>
                <w:sz w:val="20"/>
                <w:szCs w:val="20"/>
                <w:lang w:val="fr-FR"/>
              </w:rPr>
            </w:pPr>
            <w:r w:rsidRPr="003737C2">
              <w:rPr>
                <w:rFonts w:asciiTheme="minorHAnsi" w:eastAsia="Open Sans" w:hAnsiTheme="minorHAnsi" w:cstheme="minorHAnsi"/>
                <w:sz w:val="20"/>
                <w:szCs w:val="20"/>
                <w:lang w:val="fr-FR"/>
              </w:rPr>
              <w:t>2</w:t>
            </w:r>
            <w:r w:rsidR="001437A9">
              <w:rPr>
                <w:rFonts w:asciiTheme="minorHAnsi" w:eastAsia="Open Sans" w:hAnsiTheme="minorHAnsi" w:cstheme="minorHAnsi"/>
                <w:sz w:val="20"/>
                <w:szCs w:val="20"/>
                <w:lang w:val="fr-FR"/>
              </w:rPr>
              <w:t>4</w:t>
            </w:r>
            <w:r w:rsidRPr="003737C2">
              <w:rPr>
                <w:rFonts w:asciiTheme="minorHAnsi" w:eastAsia="Open Sans" w:hAnsiTheme="minorHAnsi" w:cstheme="minorHAnsi"/>
                <w:sz w:val="20"/>
                <w:szCs w:val="20"/>
                <w:lang w:val="fr-FR"/>
              </w:rPr>
              <w:t> : Créer et résoudre des problèmes avec des nombres plus grands</w:t>
            </w:r>
            <w:r w:rsidR="001437A9">
              <w:rPr>
                <w:rFonts w:asciiTheme="minorHAnsi" w:eastAsia="Open Sans" w:hAnsiTheme="minorHAnsi" w:cstheme="minorHAnsi"/>
                <w:sz w:val="20"/>
                <w:szCs w:val="20"/>
                <w:lang w:val="fr-FR"/>
              </w:rPr>
              <w:t xml:space="preserve"> </w:t>
            </w:r>
            <w:r w:rsidR="001437A9">
              <w:rPr>
                <w:rFonts w:asciiTheme="minorHAnsi" w:hAnsiTheme="minorHAnsi" w:cstheme="minorHAnsi"/>
                <w:sz w:val="20"/>
                <w:szCs w:val="20"/>
                <w:lang w:val="fr-FR"/>
              </w:rPr>
              <w:t>(révisé 2020)</w:t>
            </w:r>
          </w:p>
          <w:p w14:paraId="4338593B" w14:textId="77777777" w:rsidR="00537C0D" w:rsidRPr="003737C2" w:rsidRDefault="00537C0D" w:rsidP="00537C0D">
            <w:pPr>
              <w:spacing w:line="259" w:lineRule="auto"/>
              <w:ind w:left="90"/>
              <w:rPr>
                <w:rFonts w:asciiTheme="minorHAnsi" w:eastAsia="Open Sans" w:hAnsiTheme="minorHAnsi" w:cstheme="minorHAnsi"/>
                <w:i/>
                <w:iCs/>
                <w:sz w:val="20"/>
                <w:szCs w:val="20"/>
                <w:lang w:val="fr-FR"/>
              </w:rPr>
            </w:pPr>
            <w:r w:rsidRPr="003737C2">
              <w:rPr>
                <w:rFonts w:asciiTheme="minorHAnsi" w:eastAsia="Open Sans" w:hAnsiTheme="minorHAnsi" w:cstheme="minorHAnsi"/>
                <w:i/>
                <w:iCs/>
                <w:sz w:val="20"/>
                <w:szCs w:val="20"/>
                <w:lang w:val="fr-FR"/>
              </w:rPr>
              <w:t>Carte de l’élève 14 : Raconte-moi une histoire de nombres</w:t>
            </w:r>
          </w:p>
          <w:p w14:paraId="4236967F" w14:textId="63C41721" w:rsidR="00537C0D" w:rsidRDefault="00537C0D" w:rsidP="008E0270">
            <w:pPr>
              <w:spacing w:line="259" w:lineRule="auto"/>
              <w:ind w:left="90"/>
              <w:rPr>
                <w:rFonts w:asciiTheme="minorHAnsi" w:eastAsia="Open Sans" w:hAnsiTheme="minorHAnsi" w:cstheme="minorHAnsi"/>
                <w:sz w:val="20"/>
                <w:szCs w:val="20"/>
                <w:lang w:val="fr-FR"/>
              </w:rPr>
            </w:pPr>
          </w:p>
          <w:p w14:paraId="74B84000" w14:textId="77777777" w:rsidR="00537C0D" w:rsidRPr="003737C2" w:rsidRDefault="00537C0D" w:rsidP="00537C0D">
            <w:pPr>
              <w:spacing w:line="259" w:lineRule="auto"/>
              <w:rPr>
                <w:rFonts w:asciiTheme="minorHAnsi" w:eastAsia="Open Sans" w:hAnsiTheme="minorHAnsi" w:cstheme="minorHAnsi"/>
                <w:sz w:val="20"/>
                <w:szCs w:val="20"/>
                <w:lang w:val="fr-FR"/>
              </w:rPr>
            </w:pPr>
          </w:p>
          <w:p w14:paraId="240F774C" w14:textId="77777777" w:rsidR="005105F5" w:rsidRPr="003737C2" w:rsidRDefault="005105F5" w:rsidP="008E0270">
            <w:pPr>
              <w:spacing w:line="259" w:lineRule="auto"/>
              <w:ind w:left="90"/>
              <w:rPr>
                <w:rFonts w:asciiTheme="minorHAnsi" w:hAnsiTheme="minorHAnsi" w:cstheme="minorHAnsi"/>
                <w:sz w:val="20"/>
                <w:szCs w:val="20"/>
                <w:lang w:val="fr-FR"/>
              </w:rPr>
            </w:pPr>
            <w:r w:rsidRPr="003737C2">
              <w:rPr>
                <w:rFonts w:asciiTheme="minorHAnsi" w:eastAsia="Open Sans" w:hAnsiTheme="minorHAnsi" w:cstheme="minorHAnsi"/>
                <w:b/>
                <w:bCs/>
                <w:sz w:val="20"/>
                <w:szCs w:val="20"/>
                <w:lang w:val="fr-FR"/>
              </w:rPr>
              <w:t>Le nombre, unité 6 : La multiplication et la division</w:t>
            </w:r>
          </w:p>
          <w:p w14:paraId="00606592" w14:textId="6F822F70" w:rsidR="005105F5" w:rsidRPr="003737C2" w:rsidRDefault="005105F5" w:rsidP="008E0270">
            <w:pPr>
              <w:spacing w:line="259" w:lineRule="auto"/>
              <w:ind w:left="90"/>
              <w:rPr>
                <w:rFonts w:asciiTheme="minorHAnsi" w:eastAsia="Open Sans" w:hAnsiTheme="minorHAnsi" w:cstheme="minorHAnsi"/>
                <w:sz w:val="20"/>
                <w:szCs w:val="20"/>
                <w:lang w:val="fr-FR"/>
              </w:rPr>
            </w:pPr>
            <w:r w:rsidRPr="003737C2">
              <w:rPr>
                <w:rFonts w:asciiTheme="minorHAnsi" w:eastAsia="Open Sans" w:hAnsiTheme="minorHAnsi" w:cstheme="minorHAnsi"/>
                <w:sz w:val="20"/>
                <w:szCs w:val="20"/>
                <w:lang w:val="fr-FR"/>
              </w:rPr>
              <w:t>2</w:t>
            </w:r>
            <w:r w:rsidR="00BA1DF0">
              <w:rPr>
                <w:rFonts w:asciiTheme="minorHAnsi" w:eastAsia="Open Sans" w:hAnsiTheme="minorHAnsi" w:cstheme="minorHAnsi"/>
                <w:sz w:val="20"/>
                <w:szCs w:val="20"/>
                <w:lang w:val="fr-FR"/>
              </w:rPr>
              <w:t>7</w:t>
            </w:r>
            <w:r w:rsidRPr="003737C2">
              <w:rPr>
                <w:rFonts w:asciiTheme="minorHAnsi" w:eastAsia="Open Sans" w:hAnsiTheme="minorHAnsi" w:cstheme="minorHAnsi"/>
                <w:sz w:val="20"/>
                <w:szCs w:val="20"/>
                <w:lang w:val="fr-FR"/>
              </w:rPr>
              <w:t> : Explorer la division</w:t>
            </w:r>
            <w:r w:rsidR="001437A9">
              <w:rPr>
                <w:rFonts w:asciiTheme="minorHAnsi" w:eastAsia="Open Sans" w:hAnsiTheme="minorHAnsi" w:cstheme="minorHAnsi"/>
                <w:sz w:val="20"/>
                <w:szCs w:val="20"/>
                <w:lang w:val="fr-FR"/>
              </w:rPr>
              <w:t xml:space="preserve"> </w:t>
            </w:r>
            <w:r w:rsidR="001437A9">
              <w:rPr>
                <w:rFonts w:asciiTheme="minorHAnsi" w:hAnsiTheme="minorHAnsi" w:cstheme="minorHAnsi"/>
                <w:sz w:val="20"/>
                <w:szCs w:val="20"/>
                <w:lang w:val="fr-FR"/>
              </w:rPr>
              <w:t>(révisé 2020)</w:t>
            </w:r>
          </w:p>
          <w:p w14:paraId="0D25460B" w14:textId="17C377CF" w:rsidR="005105F5" w:rsidRPr="003737C2" w:rsidRDefault="005105F5" w:rsidP="008E0270">
            <w:pPr>
              <w:spacing w:line="259" w:lineRule="auto"/>
              <w:ind w:left="90"/>
              <w:rPr>
                <w:rFonts w:asciiTheme="minorHAnsi" w:eastAsia="Open Sans" w:hAnsiTheme="minorHAnsi" w:cstheme="minorHAnsi"/>
                <w:sz w:val="20"/>
                <w:szCs w:val="20"/>
                <w:lang w:val="fr-FR"/>
              </w:rPr>
            </w:pPr>
            <w:r w:rsidRPr="003737C2">
              <w:rPr>
                <w:rFonts w:asciiTheme="minorHAnsi" w:eastAsia="Open Sans" w:hAnsiTheme="minorHAnsi" w:cstheme="minorHAnsi"/>
                <w:sz w:val="20"/>
                <w:szCs w:val="20"/>
                <w:lang w:val="fr-FR"/>
              </w:rPr>
              <w:t>31 : Formuler et résoudre des problèmes</w:t>
            </w:r>
            <w:r w:rsidR="00BA1DF0">
              <w:rPr>
                <w:rFonts w:asciiTheme="minorHAnsi" w:eastAsia="Open Sans" w:hAnsiTheme="minorHAnsi" w:cstheme="minorHAnsi"/>
                <w:sz w:val="20"/>
                <w:szCs w:val="20"/>
                <w:lang w:val="fr-FR"/>
              </w:rPr>
              <w:t xml:space="preserve"> </w:t>
            </w:r>
            <w:r w:rsidR="00BA1DF0">
              <w:rPr>
                <w:rFonts w:asciiTheme="minorHAnsi" w:hAnsiTheme="minorHAnsi" w:cstheme="minorHAnsi"/>
                <w:sz w:val="20"/>
                <w:szCs w:val="20"/>
                <w:lang w:val="fr-FR"/>
              </w:rPr>
              <w:t>(révisé 2020)</w:t>
            </w:r>
          </w:p>
          <w:p w14:paraId="69FCC9B8" w14:textId="77777777" w:rsidR="005105F5" w:rsidRPr="003737C2" w:rsidRDefault="005105F5" w:rsidP="008E0270">
            <w:pPr>
              <w:spacing w:line="259" w:lineRule="auto"/>
              <w:ind w:left="90"/>
              <w:rPr>
                <w:rFonts w:asciiTheme="minorHAnsi" w:eastAsia="Open Sans" w:hAnsiTheme="minorHAnsi" w:cstheme="minorHAnsi"/>
                <w:sz w:val="20"/>
                <w:szCs w:val="20"/>
                <w:lang w:val="fr-FR"/>
              </w:rPr>
            </w:pPr>
          </w:p>
          <w:p w14:paraId="21D38921" w14:textId="77777777" w:rsidR="005105F5" w:rsidRPr="003737C2" w:rsidRDefault="005105F5" w:rsidP="008E0270">
            <w:pPr>
              <w:spacing w:line="259" w:lineRule="auto"/>
              <w:ind w:left="90"/>
              <w:rPr>
                <w:rFonts w:asciiTheme="minorHAnsi" w:eastAsia="Open Sans" w:hAnsiTheme="minorHAnsi" w:cstheme="minorHAnsi"/>
                <w:b/>
                <w:bCs/>
                <w:sz w:val="20"/>
                <w:szCs w:val="20"/>
                <w:lang w:val="fr-FR"/>
              </w:rPr>
            </w:pPr>
            <w:r w:rsidRPr="003737C2">
              <w:rPr>
                <w:rFonts w:asciiTheme="minorHAnsi" w:eastAsia="Open Sans" w:hAnsiTheme="minorHAnsi" w:cstheme="minorHAnsi"/>
                <w:b/>
                <w:bCs/>
                <w:sz w:val="20"/>
                <w:szCs w:val="20"/>
                <w:lang w:val="fr-FR"/>
              </w:rPr>
              <w:t>Le nombre, unité 7 : La littératie financière</w:t>
            </w:r>
          </w:p>
          <w:p w14:paraId="4B4073C1" w14:textId="06719279" w:rsidR="005105F5" w:rsidRPr="003737C2" w:rsidRDefault="005105F5" w:rsidP="008E0270">
            <w:pPr>
              <w:spacing w:line="259" w:lineRule="auto"/>
              <w:ind w:left="90"/>
              <w:rPr>
                <w:rFonts w:asciiTheme="minorHAnsi" w:hAnsiTheme="minorHAnsi" w:cstheme="minorHAnsi"/>
                <w:sz w:val="20"/>
                <w:szCs w:val="20"/>
                <w:lang w:val="fr-FR"/>
              </w:rPr>
            </w:pPr>
            <w:r w:rsidRPr="003737C2">
              <w:rPr>
                <w:rFonts w:asciiTheme="minorHAnsi" w:eastAsia="Open Sans" w:hAnsiTheme="minorHAnsi" w:cstheme="minorHAnsi"/>
                <w:sz w:val="20"/>
                <w:szCs w:val="20"/>
                <w:lang w:val="fr-FR"/>
              </w:rPr>
              <w:t>3</w:t>
            </w:r>
            <w:r w:rsidR="00BA1DF0">
              <w:rPr>
                <w:rFonts w:asciiTheme="minorHAnsi" w:eastAsia="Open Sans" w:hAnsiTheme="minorHAnsi" w:cstheme="minorHAnsi"/>
                <w:sz w:val="20"/>
                <w:szCs w:val="20"/>
                <w:lang w:val="fr-FR"/>
              </w:rPr>
              <w:t>7</w:t>
            </w:r>
            <w:r w:rsidRPr="003737C2">
              <w:rPr>
                <w:rFonts w:asciiTheme="minorHAnsi" w:eastAsia="Open Sans" w:hAnsiTheme="minorHAnsi" w:cstheme="minorHAnsi"/>
                <w:sz w:val="20"/>
                <w:szCs w:val="20"/>
                <w:lang w:val="fr-FR"/>
              </w:rPr>
              <w:t> : Faire des achats et rendre la monnaie</w:t>
            </w:r>
            <w:r w:rsidR="00BA1DF0">
              <w:rPr>
                <w:rFonts w:asciiTheme="minorHAnsi" w:eastAsia="Open Sans" w:hAnsiTheme="minorHAnsi" w:cstheme="minorHAnsi"/>
                <w:sz w:val="20"/>
                <w:szCs w:val="20"/>
                <w:lang w:val="fr-FR"/>
              </w:rPr>
              <w:t xml:space="preserve"> </w:t>
            </w:r>
            <w:r w:rsidR="00BA1DF0">
              <w:rPr>
                <w:rFonts w:asciiTheme="minorHAnsi" w:hAnsiTheme="minorHAnsi" w:cstheme="minorHAnsi"/>
                <w:sz w:val="20"/>
                <w:szCs w:val="20"/>
                <w:lang w:val="fr-FR"/>
              </w:rPr>
              <w:t>(révisé 2020)</w:t>
            </w:r>
          </w:p>
          <w:p w14:paraId="25E649C0" w14:textId="5E887B22" w:rsidR="005105F5" w:rsidRPr="003737C2" w:rsidRDefault="005105F5" w:rsidP="008E0270">
            <w:pPr>
              <w:spacing w:line="259" w:lineRule="auto"/>
              <w:ind w:left="90"/>
              <w:rPr>
                <w:rFonts w:asciiTheme="minorHAnsi" w:hAnsiTheme="minorHAnsi" w:cstheme="minorHAnsi"/>
                <w:sz w:val="20"/>
                <w:szCs w:val="20"/>
                <w:lang w:val="fr-FR"/>
              </w:rPr>
            </w:pPr>
            <w:r w:rsidRPr="003737C2">
              <w:rPr>
                <w:rFonts w:asciiTheme="minorHAnsi" w:eastAsia="Open Sans" w:hAnsiTheme="minorHAnsi" w:cstheme="minorHAnsi"/>
                <w:sz w:val="20"/>
                <w:szCs w:val="20"/>
                <w:lang w:val="fr-FR"/>
              </w:rPr>
              <w:t>38 : La littératie financière : Approfondissement</w:t>
            </w:r>
            <w:r w:rsidR="00BA1DF0">
              <w:rPr>
                <w:rFonts w:asciiTheme="minorHAnsi" w:eastAsia="Open Sans" w:hAnsiTheme="minorHAnsi" w:cstheme="minorHAnsi"/>
                <w:sz w:val="20"/>
                <w:szCs w:val="20"/>
                <w:lang w:val="fr-FR"/>
              </w:rPr>
              <w:t xml:space="preserve"> </w:t>
            </w:r>
            <w:r w:rsidR="00BA1DF0">
              <w:rPr>
                <w:rFonts w:asciiTheme="minorHAnsi" w:hAnsiTheme="minorHAnsi" w:cstheme="minorHAnsi"/>
                <w:sz w:val="20"/>
                <w:szCs w:val="20"/>
                <w:lang w:val="fr-FR"/>
              </w:rPr>
              <w:t>(révisé 2020)</w:t>
            </w:r>
          </w:p>
          <w:p w14:paraId="0EA82113" w14:textId="77777777" w:rsidR="005105F5" w:rsidRPr="003737C2" w:rsidRDefault="005105F5" w:rsidP="008E0270">
            <w:pPr>
              <w:spacing w:line="259" w:lineRule="auto"/>
              <w:ind w:left="90"/>
              <w:rPr>
                <w:rFonts w:asciiTheme="minorHAnsi" w:eastAsia="Open Sans" w:hAnsiTheme="minorHAnsi" w:cstheme="minorHAnsi"/>
                <w:sz w:val="20"/>
                <w:szCs w:val="20"/>
                <w:lang w:val="fr-FR"/>
              </w:rPr>
            </w:pPr>
          </w:p>
          <w:p w14:paraId="6309839B" w14:textId="77777777" w:rsidR="005105F5" w:rsidRPr="003737C2" w:rsidRDefault="005105F5" w:rsidP="008E0270">
            <w:pPr>
              <w:ind w:left="90"/>
              <w:rPr>
                <w:rFonts w:asciiTheme="minorHAnsi" w:hAnsiTheme="minorHAnsi" w:cstheme="minorHAnsi"/>
                <w:b/>
                <w:bCs/>
                <w:sz w:val="20"/>
                <w:szCs w:val="20"/>
                <w:lang w:val="fr-FR"/>
              </w:rPr>
            </w:pPr>
            <w:r w:rsidRPr="003737C2">
              <w:rPr>
                <w:rFonts w:asciiTheme="minorHAnsi" w:hAnsiTheme="minorHAnsi" w:cstheme="minorHAnsi"/>
                <w:b/>
                <w:bCs/>
                <w:sz w:val="20"/>
                <w:szCs w:val="20"/>
                <w:lang w:val="fr-FR"/>
              </w:rPr>
              <w:t>Le traitement de données et la probabilité, unité 1 : Le traitement de données</w:t>
            </w:r>
          </w:p>
          <w:p w14:paraId="7F0AC9DD" w14:textId="47337D3B" w:rsidR="005105F5" w:rsidRPr="003737C2" w:rsidRDefault="00131F05" w:rsidP="008E0270">
            <w:pPr>
              <w:ind w:left="90"/>
              <w:rPr>
                <w:rFonts w:asciiTheme="minorHAnsi" w:hAnsiTheme="minorHAnsi" w:cstheme="minorHAnsi"/>
                <w:sz w:val="20"/>
                <w:szCs w:val="20"/>
                <w:lang w:val="fr-FR"/>
              </w:rPr>
            </w:pPr>
            <w:r>
              <w:rPr>
                <w:rFonts w:asciiTheme="minorHAnsi" w:hAnsiTheme="minorHAnsi" w:cstheme="minorHAnsi"/>
                <w:sz w:val="20"/>
                <w:szCs w:val="20"/>
                <w:lang w:val="fr-FR"/>
              </w:rPr>
              <w:t>4</w:t>
            </w:r>
            <w:r w:rsidR="005105F5" w:rsidRPr="003737C2">
              <w:rPr>
                <w:rFonts w:asciiTheme="minorHAnsi" w:hAnsiTheme="minorHAnsi" w:cstheme="minorHAnsi"/>
                <w:sz w:val="20"/>
                <w:szCs w:val="20"/>
                <w:lang w:val="fr-FR"/>
              </w:rPr>
              <w:t> : Dessiner des diagrammes</w:t>
            </w:r>
          </w:p>
          <w:p w14:paraId="5BEF2D74" w14:textId="45751034" w:rsidR="005105F5" w:rsidRPr="003737C2" w:rsidRDefault="00131F05" w:rsidP="008E0270">
            <w:pPr>
              <w:ind w:left="90"/>
              <w:rPr>
                <w:rFonts w:asciiTheme="minorHAnsi" w:hAnsiTheme="minorHAnsi" w:cstheme="minorHAnsi"/>
                <w:sz w:val="20"/>
                <w:szCs w:val="20"/>
                <w:lang w:val="fr-FR"/>
              </w:rPr>
            </w:pPr>
            <w:r>
              <w:rPr>
                <w:rFonts w:asciiTheme="minorHAnsi" w:hAnsiTheme="minorHAnsi" w:cstheme="minorHAnsi"/>
                <w:sz w:val="20"/>
                <w:szCs w:val="20"/>
                <w:lang w:val="fr-FR"/>
              </w:rPr>
              <w:t>6</w:t>
            </w:r>
            <w:r w:rsidR="005105F5" w:rsidRPr="003737C2">
              <w:rPr>
                <w:rFonts w:asciiTheme="minorHAnsi" w:hAnsiTheme="minorHAnsi" w:cstheme="minorHAnsi"/>
                <w:sz w:val="20"/>
                <w:szCs w:val="20"/>
                <w:lang w:val="fr-FR"/>
              </w:rPr>
              <w:t> : Le traitement des données : Approfondissement</w:t>
            </w:r>
            <w:r>
              <w:rPr>
                <w:rFonts w:asciiTheme="minorHAnsi" w:hAnsiTheme="minorHAnsi" w:cstheme="minorHAnsi"/>
                <w:sz w:val="20"/>
                <w:szCs w:val="20"/>
                <w:lang w:val="fr-FR"/>
              </w:rPr>
              <w:t xml:space="preserve"> (révisé 2020)</w:t>
            </w:r>
          </w:p>
          <w:p w14:paraId="01AF92E3" w14:textId="77777777" w:rsidR="005105F5" w:rsidRPr="003737C2" w:rsidRDefault="005105F5" w:rsidP="008E0270">
            <w:pPr>
              <w:ind w:left="90"/>
              <w:rPr>
                <w:rFonts w:asciiTheme="minorHAnsi" w:hAnsiTheme="minorHAnsi" w:cstheme="minorHAnsi"/>
                <w:sz w:val="20"/>
                <w:szCs w:val="20"/>
                <w:lang w:val="fr-FR"/>
              </w:rPr>
            </w:pPr>
          </w:p>
          <w:p w14:paraId="47A2B67A" w14:textId="77777777" w:rsidR="005105F5" w:rsidRPr="003737C2" w:rsidRDefault="005105F5" w:rsidP="008E0270">
            <w:pPr>
              <w:ind w:left="90"/>
              <w:rPr>
                <w:rFonts w:asciiTheme="minorHAnsi" w:hAnsiTheme="minorHAnsi" w:cstheme="minorHAnsi"/>
                <w:sz w:val="20"/>
                <w:szCs w:val="20"/>
                <w:lang w:val="fr-FR"/>
              </w:rPr>
            </w:pPr>
            <w:r w:rsidRPr="003737C2">
              <w:rPr>
                <w:rFonts w:asciiTheme="minorHAnsi" w:hAnsiTheme="minorHAnsi" w:cstheme="minorHAnsi"/>
                <w:b/>
                <w:bCs/>
                <w:sz w:val="20"/>
                <w:szCs w:val="20"/>
                <w:lang w:val="fr-FR"/>
              </w:rPr>
              <w:t>Le traitement de données et la probabilité, unité 2 : La probabilité</w:t>
            </w:r>
          </w:p>
          <w:p w14:paraId="483F4003" w14:textId="1806147F" w:rsidR="005105F5" w:rsidRPr="003737C2" w:rsidRDefault="0026395C" w:rsidP="008E0270">
            <w:pPr>
              <w:ind w:left="90"/>
              <w:rPr>
                <w:rFonts w:asciiTheme="minorHAnsi" w:hAnsiTheme="minorHAnsi" w:cstheme="minorHAnsi"/>
                <w:sz w:val="20"/>
                <w:szCs w:val="20"/>
                <w:lang w:val="fr-FR"/>
              </w:rPr>
            </w:pPr>
            <w:r>
              <w:rPr>
                <w:rFonts w:asciiTheme="minorHAnsi" w:hAnsiTheme="minorHAnsi" w:cstheme="minorHAnsi"/>
                <w:sz w:val="20"/>
                <w:szCs w:val="20"/>
                <w:lang w:val="fr-FR"/>
              </w:rPr>
              <w:t>7</w:t>
            </w:r>
            <w:r w:rsidR="005105F5" w:rsidRPr="003737C2">
              <w:rPr>
                <w:rFonts w:asciiTheme="minorHAnsi" w:hAnsiTheme="minorHAnsi" w:cstheme="minorHAnsi"/>
                <w:sz w:val="20"/>
                <w:szCs w:val="20"/>
                <w:lang w:val="fr-FR"/>
              </w:rPr>
              <w:t> : Faire des prédictions</w:t>
            </w:r>
          </w:p>
          <w:p w14:paraId="3D878DD4" w14:textId="77777777" w:rsidR="005105F5" w:rsidRPr="00134C92" w:rsidRDefault="005105F5" w:rsidP="008E0270">
            <w:pPr>
              <w:ind w:left="90"/>
              <w:rPr>
                <w:rFonts w:asciiTheme="minorHAnsi" w:hAnsiTheme="minorHAnsi" w:cstheme="minorHAnsi"/>
                <w:i/>
                <w:iCs/>
                <w:sz w:val="20"/>
                <w:szCs w:val="20"/>
                <w:lang w:val="fr-FR"/>
              </w:rPr>
            </w:pPr>
            <w:r w:rsidRPr="00134C92">
              <w:rPr>
                <w:rFonts w:asciiTheme="minorHAnsi" w:hAnsiTheme="minorHAnsi" w:cstheme="minorHAnsi"/>
                <w:i/>
                <w:iCs/>
                <w:sz w:val="20"/>
                <w:szCs w:val="20"/>
                <w:lang w:val="fr-FR"/>
              </w:rPr>
              <w:t>Carte de l’élève 31 : Vide le tableau !</w:t>
            </w:r>
          </w:p>
          <w:p w14:paraId="1458D695" w14:textId="77777777" w:rsidR="005105F5" w:rsidRPr="003737C2" w:rsidRDefault="005105F5" w:rsidP="008E0270">
            <w:pPr>
              <w:ind w:left="90"/>
              <w:rPr>
                <w:rFonts w:asciiTheme="minorHAnsi" w:hAnsiTheme="minorHAnsi" w:cstheme="minorHAnsi"/>
                <w:sz w:val="20"/>
                <w:szCs w:val="20"/>
                <w:lang w:val="fr-FR"/>
              </w:rPr>
            </w:pPr>
          </w:p>
          <w:p w14:paraId="2F2CE06E" w14:textId="77777777" w:rsidR="005105F5" w:rsidRPr="003737C2" w:rsidRDefault="005105F5" w:rsidP="008E0270">
            <w:pPr>
              <w:ind w:left="90"/>
              <w:rPr>
                <w:rFonts w:asciiTheme="minorHAnsi" w:hAnsiTheme="minorHAnsi" w:cstheme="minorHAnsi"/>
                <w:b/>
                <w:bCs/>
                <w:sz w:val="20"/>
                <w:szCs w:val="20"/>
                <w:lang w:val="fr-FR"/>
              </w:rPr>
            </w:pPr>
            <w:r w:rsidRPr="003737C2">
              <w:rPr>
                <w:rFonts w:asciiTheme="minorHAnsi" w:hAnsiTheme="minorHAnsi" w:cstheme="minorHAnsi"/>
                <w:b/>
                <w:bCs/>
                <w:sz w:val="20"/>
                <w:szCs w:val="20"/>
                <w:lang w:val="fr-FR"/>
              </w:rPr>
              <w:t>La géométrie spatiale, unité 2 : Les solides à 3D</w:t>
            </w:r>
          </w:p>
          <w:p w14:paraId="67AAAEAE" w14:textId="3C4D1BDC" w:rsidR="005105F5" w:rsidRPr="003737C2" w:rsidRDefault="005105F5" w:rsidP="008E0270">
            <w:pPr>
              <w:ind w:left="90"/>
              <w:rPr>
                <w:rFonts w:asciiTheme="minorHAnsi" w:hAnsiTheme="minorHAnsi" w:cstheme="minorHAnsi"/>
                <w:sz w:val="20"/>
                <w:szCs w:val="20"/>
                <w:lang w:val="fr-FR"/>
              </w:rPr>
            </w:pPr>
            <w:r w:rsidRPr="003737C2">
              <w:rPr>
                <w:rFonts w:asciiTheme="minorHAnsi" w:hAnsiTheme="minorHAnsi" w:cstheme="minorHAnsi"/>
                <w:sz w:val="20"/>
                <w:szCs w:val="20"/>
                <w:lang w:val="fr-FR"/>
              </w:rPr>
              <w:t xml:space="preserve">7 : Construire des solides </w:t>
            </w:r>
            <w:r w:rsidR="0026395C">
              <w:rPr>
                <w:rFonts w:asciiTheme="minorHAnsi" w:hAnsiTheme="minorHAnsi" w:cstheme="minorHAnsi"/>
                <w:sz w:val="20"/>
                <w:szCs w:val="20"/>
                <w:lang w:val="fr-FR"/>
              </w:rPr>
              <w:t>(révisé 2020)</w:t>
            </w:r>
          </w:p>
          <w:p w14:paraId="19FC376F" w14:textId="77777777" w:rsidR="005105F5" w:rsidRPr="003737C2" w:rsidRDefault="005105F5" w:rsidP="008E0270">
            <w:pPr>
              <w:ind w:left="90"/>
              <w:rPr>
                <w:rFonts w:asciiTheme="minorHAnsi" w:hAnsiTheme="minorHAnsi" w:cstheme="minorHAnsi"/>
                <w:sz w:val="20"/>
                <w:szCs w:val="20"/>
                <w:lang w:val="fr-FR"/>
              </w:rPr>
            </w:pPr>
          </w:p>
          <w:p w14:paraId="7BE75837" w14:textId="7DCB2592" w:rsidR="005105F5" w:rsidRPr="003737C2" w:rsidRDefault="005105F5" w:rsidP="008E0270">
            <w:pPr>
              <w:ind w:left="90"/>
              <w:rPr>
                <w:rFonts w:asciiTheme="minorHAnsi" w:hAnsiTheme="minorHAnsi" w:cstheme="minorHAnsi"/>
                <w:b/>
                <w:bCs/>
                <w:sz w:val="20"/>
                <w:szCs w:val="20"/>
                <w:lang w:val="fr-FR"/>
              </w:rPr>
            </w:pPr>
            <w:r w:rsidRPr="003737C2">
              <w:rPr>
                <w:rFonts w:asciiTheme="minorHAnsi" w:hAnsiTheme="minorHAnsi" w:cstheme="minorHAnsi"/>
                <w:b/>
                <w:bCs/>
                <w:sz w:val="20"/>
                <w:szCs w:val="20"/>
                <w:lang w:val="fr-FR"/>
              </w:rPr>
              <w:t xml:space="preserve">La géométrie spatiale, unité </w:t>
            </w:r>
            <w:r w:rsidR="0026395C">
              <w:rPr>
                <w:rFonts w:asciiTheme="minorHAnsi" w:hAnsiTheme="minorHAnsi" w:cstheme="minorHAnsi"/>
                <w:b/>
                <w:bCs/>
                <w:sz w:val="20"/>
                <w:szCs w:val="20"/>
                <w:lang w:val="fr-FR"/>
              </w:rPr>
              <w:t>3</w:t>
            </w:r>
            <w:r w:rsidRPr="003737C2">
              <w:rPr>
                <w:rFonts w:asciiTheme="minorHAnsi" w:hAnsiTheme="minorHAnsi" w:cstheme="minorHAnsi"/>
                <w:b/>
                <w:bCs/>
                <w:sz w:val="20"/>
                <w:szCs w:val="20"/>
                <w:lang w:val="fr-FR"/>
              </w:rPr>
              <w:t xml:space="preserve"> : </w:t>
            </w:r>
            <w:r w:rsidR="0026395C">
              <w:rPr>
                <w:rFonts w:asciiTheme="minorHAnsi" w:hAnsiTheme="minorHAnsi" w:cstheme="minorHAnsi"/>
                <w:b/>
                <w:bCs/>
                <w:sz w:val="20"/>
                <w:szCs w:val="20"/>
                <w:lang w:val="fr-FR"/>
              </w:rPr>
              <w:t>La cartographie et le codage</w:t>
            </w:r>
          </w:p>
          <w:p w14:paraId="7461CF22" w14:textId="276CBB4D" w:rsidR="00BB4864" w:rsidRPr="0006497F" w:rsidRDefault="005105F5" w:rsidP="008E0270">
            <w:pPr>
              <w:ind w:left="90"/>
              <w:rPr>
                <w:rFonts w:asciiTheme="minorHAnsi" w:hAnsiTheme="minorHAnsi" w:cstheme="minorHAnsi"/>
                <w:sz w:val="20"/>
                <w:szCs w:val="20"/>
                <w:lang w:val="fr-CA"/>
              </w:rPr>
            </w:pPr>
            <w:r w:rsidRPr="003737C2">
              <w:rPr>
                <w:rFonts w:asciiTheme="minorHAnsi" w:hAnsiTheme="minorHAnsi" w:cstheme="minorHAnsi"/>
                <w:sz w:val="20"/>
                <w:szCs w:val="20"/>
                <w:lang w:val="fr-FR"/>
              </w:rPr>
              <w:t>16 : Modifier des codes</w:t>
            </w:r>
            <w:r w:rsidR="0026395C">
              <w:rPr>
                <w:rFonts w:asciiTheme="minorHAnsi" w:hAnsiTheme="minorHAnsi" w:cstheme="minorHAnsi"/>
                <w:sz w:val="20"/>
                <w:szCs w:val="20"/>
                <w:lang w:val="fr-FR"/>
              </w:rPr>
              <w:t xml:space="preserve"> (nouvelle leçon 2020)</w:t>
            </w:r>
          </w:p>
        </w:tc>
        <w:tc>
          <w:tcPr>
            <w:tcW w:w="2411" w:type="dxa"/>
            <w:tcBorders>
              <w:top w:val="single" w:sz="4" w:space="0" w:color="auto"/>
              <w:left w:val="single" w:sz="4" w:space="0" w:color="auto"/>
              <w:bottom w:val="single" w:sz="4" w:space="0" w:color="auto"/>
              <w:right w:val="single" w:sz="4" w:space="0" w:color="auto"/>
            </w:tcBorders>
          </w:tcPr>
          <w:p w14:paraId="7461CF23" w14:textId="77777777" w:rsidR="00BB4864" w:rsidRPr="0006497F" w:rsidRDefault="00BB4864" w:rsidP="00BB4864">
            <w:pPr>
              <w:rPr>
                <w:rFonts w:asciiTheme="minorHAnsi" w:hAnsiTheme="minorHAnsi" w:cstheme="minorHAnsi"/>
                <w:sz w:val="20"/>
                <w:szCs w:val="20"/>
                <w:lang w:val="fr-CA"/>
              </w:rPr>
            </w:pPr>
          </w:p>
        </w:tc>
        <w:tc>
          <w:tcPr>
            <w:tcW w:w="4542" w:type="dxa"/>
            <w:tcBorders>
              <w:top w:val="single" w:sz="4" w:space="0" w:color="auto"/>
              <w:left w:val="single" w:sz="4" w:space="0" w:color="auto"/>
              <w:bottom w:val="single" w:sz="4" w:space="0" w:color="auto"/>
              <w:right w:val="single" w:sz="4" w:space="0" w:color="auto"/>
            </w:tcBorders>
          </w:tcPr>
          <w:p w14:paraId="7461CF24" w14:textId="77777777" w:rsidR="00BB4864" w:rsidRPr="0006497F" w:rsidRDefault="00BB4864" w:rsidP="00BB4864">
            <w:pPr>
              <w:rPr>
                <w:rFonts w:asciiTheme="minorHAnsi" w:hAnsiTheme="minorHAnsi" w:cstheme="minorHAnsi"/>
                <w:sz w:val="20"/>
                <w:szCs w:val="20"/>
                <w:lang w:val="fr-CA"/>
              </w:rPr>
            </w:pPr>
          </w:p>
        </w:tc>
      </w:tr>
    </w:tbl>
    <w:p w14:paraId="7461CF7C" w14:textId="77777777" w:rsidR="00B36568" w:rsidRPr="0006497F" w:rsidRDefault="00B36568">
      <w:pPr>
        <w:rPr>
          <w:rFonts w:asciiTheme="minorHAnsi" w:hAnsiTheme="minorHAnsi" w:cstheme="minorHAnsi"/>
          <w:sz w:val="20"/>
          <w:szCs w:val="20"/>
          <w:lang w:val="fr-CA"/>
        </w:rPr>
        <w:sectPr w:rsidR="00B36568" w:rsidRPr="0006497F" w:rsidSect="00C35A8B">
          <w:pgSz w:w="20160" w:h="12240" w:orient="landscape" w:code="5"/>
          <w:pgMar w:top="860" w:right="0" w:bottom="1140" w:left="1320" w:header="0" w:footer="941" w:gutter="0"/>
          <w:cols w:space="720"/>
        </w:sectPr>
      </w:pPr>
    </w:p>
    <w:p w14:paraId="05F8BDC7" w14:textId="4EA9C629" w:rsidR="00E15A94" w:rsidRPr="002B4701" w:rsidRDefault="00E15A94" w:rsidP="00E15A94">
      <w:pPr>
        <w:jc w:val="center"/>
        <w:rPr>
          <w:rFonts w:asciiTheme="minorHAnsi" w:hAnsiTheme="minorHAnsi" w:cstheme="minorHAnsi"/>
          <w:b/>
          <w:bCs/>
          <w:sz w:val="28"/>
          <w:szCs w:val="28"/>
          <w:lang w:val="fr-FR"/>
        </w:rPr>
      </w:pPr>
      <w:r w:rsidRPr="002B4701">
        <w:rPr>
          <w:rFonts w:asciiTheme="minorHAnsi" w:hAnsiTheme="minorHAnsi" w:cstheme="minorHAnsi"/>
          <w:noProof/>
          <w:sz w:val="28"/>
          <w:szCs w:val="28"/>
          <w:lang w:val="fr-FR"/>
        </w:rPr>
        <w:drawing>
          <wp:anchor distT="0" distB="0" distL="114300" distR="114300" simplePos="0" relativeHeight="251684352" behindDoc="0" locked="0" layoutInCell="1" hidden="0" allowOverlap="1" wp14:anchorId="32952EEB" wp14:editId="2035CCFB">
            <wp:simplePos x="0" y="0"/>
            <wp:positionH relativeFrom="margin">
              <wp:align>center</wp:align>
            </wp:positionH>
            <wp:positionV relativeFrom="paragraph">
              <wp:posOffset>63500</wp:posOffset>
            </wp:positionV>
            <wp:extent cx="2019300" cy="673100"/>
            <wp:effectExtent l="0" t="0" r="0" b="0"/>
            <wp:wrapTopAndBottom/>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019300" cy="673100"/>
                    </a:xfrm>
                    <a:prstGeom prst="rect">
                      <a:avLst/>
                    </a:prstGeom>
                    <a:ln/>
                  </pic:spPr>
                </pic:pic>
              </a:graphicData>
            </a:graphic>
          </wp:anchor>
        </w:drawing>
      </w:r>
      <w:r w:rsidRPr="002B4701">
        <w:rPr>
          <w:rFonts w:asciiTheme="minorHAnsi" w:hAnsiTheme="minorHAnsi" w:cstheme="minorHAnsi"/>
          <w:b/>
          <w:bCs/>
          <w:sz w:val="28"/>
          <w:szCs w:val="28"/>
          <w:lang w:val="fr-FR"/>
        </w:rPr>
        <w:t>Corrélations de Mathologie 3 (Le traitement des données et la probabilité) – Ontario</w:t>
      </w:r>
    </w:p>
    <w:p w14:paraId="7461CF80" w14:textId="77777777" w:rsidR="00B36568" w:rsidRPr="0006497F" w:rsidRDefault="00B36568">
      <w:pPr>
        <w:spacing w:before="4"/>
        <w:rPr>
          <w:rFonts w:asciiTheme="minorHAnsi" w:hAnsiTheme="minorHAnsi" w:cstheme="minorHAnsi"/>
          <w:b/>
          <w:sz w:val="20"/>
          <w:szCs w:val="20"/>
          <w:lang w:val="fr-CA"/>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3401"/>
        <w:gridCol w:w="3401"/>
        <w:gridCol w:w="2115"/>
        <w:gridCol w:w="4976"/>
      </w:tblGrid>
      <w:tr w:rsidR="009D3EDF" w:rsidRPr="00FD66F5" w14:paraId="7461CF88" w14:textId="77777777" w:rsidTr="00C77021">
        <w:trPr>
          <w:trHeight w:val="535"/>
        </w:trPr>
        <w:tc>
          <w:tcPr>
            <w:tcW w:w="2696" w:type="dxa"/>
            <w:shd w:val="clear" w:color="auto" w:fill="A16199"/>
          </w:tcPr>
          <w:p w14:paraId="7461CF81" w14:textId="1F2EDEF8" w:rsidR="009D3EDF" w:rsidRPr="00E55E39" w:rsidRDefault="009D3EDF" w:rsidP="009D3EDF">
            <w:pPr>
              <w:pStyle w:val="TableParagraph"/>
              <w:spacing w:line="264" w:lineRule="exact"/>
              <w:rPr>
                <w:rFonts w:asciiTheme="minorHAnsi" w:hAnsiTheme="minorHAnsi" w:cstheme="minorHAnsi"/>
                <w:b/>
              </w:rPr>
            </w:pPr>
            <w:r w:rsidRPr="00E55E39">
              <w:rPr>
                <w:rFonts w:asciiTheme="minorHAnsi" w:hAnsiTheme="minorHAnsi" w:cstheme="minorHAnsi"/>
                <w:b/>
                <w:bCs/>
                <w:lang w:val="fr-FR"/>
              </w:rPr>
              <w:t>Résultats d’apprentissage 2020</w:t>
            </w:r>
          </w:p>
        </w:tc>
        <w:tc>
          <w:tcPr>
            <w:tcW w:w="3401" w:type="dxa"/>
            <w:shd w:val="clear" w:color="auto" w:fill="A16199"/>
          </w:tcPr>
          <w:p w14:paraId="6CC70C7F" w14:textId="005E4FD7" w:rsidR="009D3EDF" w:rsidRPr="00E55E39" w:rsidRDefault="009D3EDF" w:rsidP="009D3EDF">
            <w:pPr>
              <w:pStyle w:val="TableParagraph"/>
              <w:spacing w:line="264" w:lineRule="exact"/>
              <w:ind w:left="105"/>
              <w:rPr>
                <w:rFonts w:asciiTheme="minorHAnsi" w:hAnsiTheme="minorHAnsi" w:cstheme="minorHAnsi"/>
                <w:b/>
                <w:lang w:val="fr-CA"/>
              </w:rPr>
            </w:pPr>
            <w:r w:rsidRPr="00E55E39">
              <w:rPr>
                <w:rFonts w:asciiTheme="minorHAnsi" w:hAnsiTheme="minorHAnsi" w:cstheme="minorHAnsi"/>
                <w:b/>
                <w:lang w:val="fr-CA"/>
              </w:rPr>
              <w:t>Mathologie 3</w:t>
            </w:r>
            <w:r w:rsidRPr="00E55E39">
              <w:rPr>
                <w:rFonts w:asciiTheme="minorHAnsi" w:hAnsiTheme="minorHAnsi" w:cstheme="minorHAnsi"/>
                <w:b/>
                <w:vertAlign w:val="superscript"/>
                <w:lang w:val="fr-CA"/>
              </w:rPr>
              <w:t>e</w:t>
            </w:r>
            <w:r w:rsidRPr="00E55E39">
              <w:rPr>
                <w:rFonts w:asciiTheme="minorHAnsi" w:hAnsiTheme="minorHAnsi" w:cstheme="minorHAnsi"/>
                <w:b/>
                <w:lang w:val="fr-CA"/>
              </w:rPr>
              <w:t xml:space="preserve"> année, Trousse d’activités (Cartes de l’élève)</w:t>
            </w:r>
          </w:p>
        </w:tc>
        <w:tc>
          <w:tcPr>
            <w:tcW w:w="3401" w:type="dxa"/>
            <w:shd w:val="clear" w:color="auto" w:fill="A16199"/>
          </w:tcPr>
          <w:p w14:paraId="7461CF83" w14:textId="5DA19C6B" w:rsidR="009D3EDF" w:rsidRPr="00E55E39" w:rsidRDefault="009D3EDF" w:rsidP="009D3EDF">
            <w:pPr>
              <w:pStyle w:val="TableParagraph"/>
              <w:spacing w:before="2" w:line="249" w:lineRule="exact"/>
              <w:ind w:left="105"/>
              <w:rPr>
                <w:rFonts w:asciiTheme="minorHAnsi" w:hAnsiTheme="minorHAnsi" w:cstheme="minorHAnsi"/>
                <w:b/>
                <w:lang w:val="fr-CA"/>
              </w:rPr>
            </w:pPr>
            <w:r w:rsidRPr="00E55E39">
              <w:rPr>
                <w:rFonts w:asciiTheme="minorHAnsi" w:hAnsiTheme="minorHAnsi" w:cstheme="minorHAnsi"/>
                <w:b/>
                <w:lang w:val="fr-CA"/>
              </w:rPr>
              <w:t>Mathologie 3</w:t>
            </w:r>
            <w:r w:rsidRPr="00E55E39">
              <w:rPr>
                <w:rFonts w:asciiTheme="minorHAnsi" w:hAnsiTheme="minorHAnsi" w:cstheme="minorHAnsi"/>
                <w:b/>
                <w:vertAlign w:val="superscript"/>
                <w:lang w:val="fr-CA"/>
              </w:rPr>
              <w:t>e</w:t>
            </w:r>
            <w:r w:rsidRPr="00E55E39">
              <w:rPr>
                <w:rFonts w:asciiTheme="minorHAnsi" w:hAnsiTheme="minorHAnsi" w:cstheme="minorHAnsi"/>
                <w:b/>
                <w:lang w:val="fr-CA"/>
              </w:rPr>
              <w:t xml:space="preserve"> année, Mathologie.ca</w:t>
            </w:r>
          </w:p>
        </w:tc>
        <w:tc>
          <w:tcPr>
            <w:tcW w:w="2115" w:type="dxa"/>
            <w:shd w:val="clear" w:color="auto" w:fill="A16199"/>
          </w:tcPr>
          <w:p w14:paraId="7461CF85" w14:textId="03741B7A" w:rsidR="009D3EDF" w:rsidRPr="00E55E39" w:rsidRDefault="009D3EDF" w:rsidP="009D3EDF">
            <w:pPr>
              <w:pStyle w:val="TableParagraph"/>
              <w:spacing w:before="2" w:line="249" w:lineRule="exact"/>
              <w:rPr>
                <w:rFonts w:asciiTheme="minorHAnsi" w:hAnsiTheme="minorHAnsi" w:cstheme="minorHAnsi"/>
                <w:b/>
              </w:rPr>
            </w:pPr>
            <w:r w:rsidRPr="00E55E39">
              <w:rPr>
                <w:rFonts w:asciiTheme="minorHAnsi" w:hAnsiTheme="minorHAnsi" w:cstheme="minorHAnsi"/>
                <w:b/>
              </w:rPr>
              <w:t>Petits livrets de Mathologie</w:t>
            </w:r>
          </w:p>
        </w:tc>
        <w:tc>
          <w:tcPr>
            <w:tcW w:w="4976" w:type="dxa"/>
            <w:shd w:val="clear" w:color="auto" w:fill="A16199"/>
          </w:tcPr>
          <w:p w14:paraId="7461CF87" w14:textId="3FBBEDDB" w:rsidR="009D3EDF" w:rsidRPr="00E55E39" w:rsidRDefault="009D3EDF" w:rsidP="009D3EDF">
            <w:pPr>
              <w:pStyle w:val="TableParagraph"/>
              <w:spacing w:before="2" w:line="249" w:lineRule="exact"/>
              <w:rPr>
                <w:rFonts w:asciiTheme="minorHAnsi" w:hAnsiTheme="minorHAnsi" w:cstheme="minorHAnsi"/>
                <w:b/>
                <w:lang w:val="fr-CA"/>
              </w:rPr>
            </w:pPr>
            <w:r w:rsidRPr="00E55E39">
              <w:rPr>
                <w:rFonts w:asciiTheme="minorHAnsi" w:hAnsiTheme="minorHAnsi" w:cstheme="minorHAnsi"/>
                <w:b/>
                <w:lang w:val="fr-FR"/>
              </w:rPr>
              <w:t>La Progression des apprentissages en mathématiques de M à 3</w:t>
            </w:r>
            <w:r w:rsidRPr="00E55E39">
              <w:rPr>
                <w:rFonts w:asciiTheme="minorHAnsi" w:hAnsiTheme="minorHAnsi" w:cstheme="minorHAnsi"/>
                <w:b/>
                <w:vertAlign w:val="superscript"/>
                <w:lang w:val="fr-FR"/>
              </w:rPr>
              <w:t>e</w:t>
            </w:r>
            <w:r w:rsidRPr="00E55E39">
              <w:rPr>
                <w:rFonts w:asciiTheme="minorHAnsi" w:hAnsiTheme="minorHAnsi" w:cstheme="minorHAnsi"/>
                <w:b/>
                <w:lang w:val="fr-FR"/>
              </w:rPr>
              <w:t xml:space="preserve"> année de Pearson Canada</w:t>
            </w:r>
          </w:p>
        </w:tc>
      </w:tr>
      <w:tr w:rsidR="009D3EDF" w:rsidRPr="00FD66F5" w14:paraId="7461CF8B" w14:textId="77777777" w:rsidTr="004C2B9A">
        <w:trPr>
          <w:trHeight w:val="515"/>
        </w:trPr>
        <w:tc>
          <w:tcPr>
            <w:tcW w:w="16589" w:type="dxa"/>
            <w:gridSpan w:val="5"/>
            <w:shd w:val="clear" w:color="auto" w:fill="D9D9D9"/>
          </w:tcPr>
          <w:p w14:paraId="2BDD2FE0" w14:textId="77777777" w:rsidR="009D3EDF" w:rsidRPr="00E55E39" w:rsidRDefault="009D3EDF" w:rsidP="000C0598">
            <w:pPr>
              <w:ind w:left="135"/>
              <w:rPr>
                <w:rFonts w:asciiTheme="minorHAnsi" w:hAnsiTheme="minorHAnsi" w:cstheme="minorHAnsi"/>
                <w:b/>
                <w:bCs/>
                <w:lang w:val="fr-FR"/>
              </w:rPr>
            </w:pPr>
            <w:r w:rsidRPr="00E55E39">
              <w:rPr>
                <w:rFonts w:asciiTheme="minorHAnsi" w:hAnsiTheme="minorHAnsi" w:cstheme="minorHAnsi"/>
                <w:b/>
                <w:bCs/>
                <w:lang w:val="fr-FR"/>
              </w:rPr>
              <w:t>Attente</w:t>
            </w:r>
          </w:p>
          <w:p w14:paraId="7461CF8A" w14:textId="5F8261BD" w:rsidR="009D3EDF" w:rsidRPr="00E55E39" w:rsidRDefault="009D3EDF" w:rsidP="000C0598">
            <w:pPr>
              <w:pStyle w:val="TableParagraph"/>
              <w:spacing w:before="1"/>
              <w:ind w:left="135"/>
              <w:rPr>
                <w:rFonts w:asciiTheme="minorHAnsi" w:hAnsiTheme="minorHAnsi" w:cstheme="minorHAnsi"/>
                <w:lang w:val="fr-CA"/>
              </w:rPr>
            </w:pPr>
            <w:r w:rsidRPr="00E55E39">
              <w:rPr>
                <w:rFonts w:asciiTheme="minorHAnsi" w:hAnsiTheme="minorHAnsi" w:cstheme="minorHAnsi"/>
                <w:b/>
                <w:bCs/>
                <w:lang w:val="fr-FR"/>
              </w:rPr>
              <w:t>D1.</w:t>
            </w:r>
            <w:r w:rsidRPr="00E55E39">
              <w:rPr>
                <w:rFonts w:asciiTheme="minorHAnsi" w:hAnsiTheme="minorHAnsi" w:cstheme="minorHAnsi"/>
                <w:lang w:val="fr-FR"/>
              </w:rPr>
              <w:t xml:space="preserve"> Littératie statistique : traiter, analyser et utiliser des données pour formuler des arguments persuasifs et prendre des décisions éclairées dans divers contextes de la vie quotidienne</w:t>
            </w:r>
          </w:p>
        </w:tc>
      </w:tr>
      <w:tr w:rsidR="009D3EDF" w:rsidRPr="00FD66F5" w14:paraId="7461CF8E" w14:textId="77777777" w:rsidTr="00514A3D">
        <w:trPr>
          <w:trHeight w:val="515"/>
        </w:trPr>
        <w:tc>
          <w:tcPr>
            <w:tcW w:w="16589" w:type="dxa"/>
            <w:gridSpan w:val="5"/>
            <w:shd w:val="clear" w:color="auto" w:fill="D9D9D9"/>
          </w:tcPr>
          <w:p w14:paraId="50079099" w14:textId="77777777" w:rsidR="009D3EDF" w:rsidRPr="00E55E39" w:rsidRDefault="009D3EDF" w:rsidP="000C0598">
            <w:pPr>
              <w:ind w:left="135"/>
              <w:rPr>
                <w:rFonts w:asciiTheme="minorHAnsi" w:hAnsiTheme="minorHAnsi" w:cstheme="minorHAnsi"/>
                <w:lang w:val="fr-FR"/>
              </w:rPr>
            </w:pPr>
            <w:r w:rsidRPr="00E55E39">
              <w:rPr>
                <w:rFonts w:asciiTheme="minorHAnsi" w:hAnsiTheme="minorHAnsi" w:cstheme="minorHAnsi"/>
                <w:b/>
                <w:bCs/>
                <w:lang w:val="fr-FR"/>
              </w:rPr>
              <w:t>Contenu d’apprentissage</w:t>
            </w:r>
          </w:p>
          <w:p w14:paraId="7461CF8D" w14:textId="4D432CED" w:rsidR="009D3EDF" w:rsidRPr="00E55E39" w:rsidRDefault="009D3EDF" w:rsidP="000C0598">
            <w:pPr>
              <w:pStyle w:val="TableParagraph"/>
              <w:spacing w:before="1"/>
              <w:ind w:left="135"/>
              <w:rPr>
                <w:rFonts w:asciiTheme="minorHAnsi" w:hAnsiTheme="minorHAnsi" w:cstheme="minorHAnsi"/>
                <w:lang w:val="fr-CA"/>
              </w:rPr>
            </w:pPr>
            <w:r w:rsidRPr="00E55E39">
              <w:rPr>
                <w:rFonts w:asciiTheme="minorHAnsi" w:hAnsiTheme="minorHAnsi" w:cstheme="minorHAnsi"/>
                <w:lang w:val="fr-FR"/>
              </w:rPr>
              <w:t>Collecte et organisation des données</w:t>
            </w:r>
          </w:p>
        </w:tc>
      </w:tr>
      <w:tr w:rsidR="00D41EF2" w:rsidRPr="00FD66F5" w14:paraId="7461CFA3" w14:textId="77777777" w:rsidTr="00C77021">
        <w:trPr>
          <w:trHeight w:val="485"/>
        </w:trPr>
        <w:tc>
          <w:tcPr>
            <w:tcW w:w="2696" w:type="dxa"/>
            <w:vMerge w:val="restart"/>
          </w:tcPr>
          <w:p w14:paraId="7461CF8F" w14:textId="26DB0383" w:rsidR="00D41EF2" w:rsidRPr="0006497F" w:rsidRDefault="00D41EF2" w:rsidP="00D41EF2">
            <w:pPr>
              <w:pStyle w:val="TableParagraph"/>
              <w:ind w:right="129"/>
              <w:rPr>
                <w:rFonts w:asciiTheme="minorHAnsi" w:hAnsiTheme="minorHAnsi" w:cstheme="minorHAnsi"/>
                <w:sz w:val="20"/>
                <w:szCs w:val="20"/>
                <w:lang w:val="fr-CA"/>
              </w:rPr>
            </w:pPr>
            <w:r w:rsidRPr="0006497F">
              <w:rPr>
                <w:rFonts w:asciiTheme="minorHAnsi" w:hAnsiTheme="minorHAnsi" w:cstheme="minorHAnsi"/>
                <w:b/>
                <w:bCs/>
                <w:sz w:val="20"/>
                <w:szCs w:val="20"/>
                <w:lang w:val="fr-FR"/>
              </w:rPr>
              <w:t>D1.1</w:t>
            </w:r>
            <w:r w:rsidRPr="0006497F">
              <w:rPr>
                <w:rFonts w:asciiTheme="minorHAnsi" w:hAnsiTheme="minorHAnsi" w:cstheme="minorHAnsi"/>
                <w:sz w:val="20"/>
                <w:szCs w:val="20"/>
                <w:lang w:val="fr-FR"/>
              </w:rPr>
              <w:t xml:space="preserve"> Trier et classer des ensembles de données portant sur des personnes ou des objets en fonction de deux ou trois attributs, en utilisant des tableaux et des logigrammes, y compris des diagrammes de Venn et de Carroll, et des diagrammes en arbre. </w:t>
            </w:r>
          </w:p>
        </w:tc>
        <w:tc>
          <w:tcPr>
            <w:tcW w:w="3401" w:type="dxa"/>
            <w:vMerge w:val="restart"/>
          </w:tcPr>
          <w:p w14:paraId="18412DDC" w14:textId="77FEE6CC" w:rsidR="00D41EF2" w:rsidRPr="0006497F" w:rsidRDefault="00D41EF2" w:rsidP="000C0598">
            <w:pPr>
              <w:ind w:left="60"/>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 xml:space="preserve">Le traitement des données et la probabilité, unité 1 : Le traitement des données </w:t>
            </w:r>
          </w:p>
          <w:p w14:paraId="29FB3F3D" w14:textId="793A9128" w:rsidR="00D41EF2" w:rsidRPr="0006497F" w:rsidRDefault="00D41EF2" w:rsidP="000C0598">
            <w:pPr>
              <w:ind w:left="60"/>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2 : Recueillir </w:t>
            </w:r>
            <w:r w:rsidR="00B917F2">
              <w:rPr>
                <w:rFonts w:asciiTheme="minorHAnsi" w:hAnsiTheme="minorHAnsi" w:cstheme="minorHAnsi"/>
                <w:sz w:val="20"/>
                <w:szCs w:val="20"/>
                <w:lang w:val="fr-FR"/>
              </w:rPr>
              <w:t xml:space="preserve">et organiser </w:t>
            </w:r>
            <w:r w:rsidRPr="0006497F">
              <w:rPr>
                <w:rFonts w:asciiTheme="minorHAnsi" w:hAnsiTheme="minorHAnsi" w:cstheme="minorHAnsi"/>
                <w:sz w:val="20"/>
                <w:szCs w:val="20"/>
                <w:lang w:val="fr-FR"/>
              </w:rPr>
              <w:t>des données</w:t>
            </w:r>
          </w:p>
          <w:p w14:paraId="26A5DB4B" w14:textId="59731846" w:rsidR="00D41EF2" w:rsidRPr="0006497F" w:rsidRDefault="00D41EF2" w:rsidP="000C0598">
            <w:pPr>
              <w:ind w:left="60"/>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5 : Le traitement des données : Approfondissement</w:t>
            </w:r>
          </w:p>
          <w:p w14:paraId="1C46E9A6" w14:textId="77777777" w:rsidR="00D41EF2" w:rsidRPr="0006497F" w:rsidRDefault="00D41EF2" w:rsidP="000C0598">
            <w:pPr>
              <w:pStyle w:val="TableParagraph"/>
              <w:spacing w:line="242" w:lineRule="exact"/>
              <w:ind w:left="60"/>
              <w:rPr>
                <w:rFonts w:asciiTheme="minorHAnsi" w:hAnsiTheme="minorHAnsi" w:cstheme="minorHAnsi"/>
                <w:b/>
                <w:sz w:val="20"/>
                <w:szCs w:val="20"/>
                <w:lang w:val="fr-FR"/>
              </w:rPr>
            </w:pPr>
          </w:p>
          <w:p w14:paraId="677E4405" w14:textId="75863116" w:rsidR="00D41EF2" w:rsidRPr="0006497F" w:rsidRDefault="00D41EF2" w:rsidP="000C0598">
            <w:pPr>
              <w:pStyle w:val="TableParagraph"/>
              <w:spacing w:line="242" w:lineRule="exact"/>
              <w:ind w:left="60"/>
              <w:rPr>
                <w:rFonts w:asciiTheme="minorHAnsi" w:hAnsiTheme="minorHAnsi" w:cstheme="minorHAnsi"/>
                <w:b/>
                <w:sz w:val="20"/>
                <w:szCs w:val="20"/>
                <w:lang w:val="fr-CA"/>
              </w:rPr>
            </w:pPr>
            <w:r w:rsidRPr="0006497F">
              <w:rPr>
                <w:rFonts w:asciiTheme="minorHAnsi" w:hAnsiTheme="minorHAnsi" w:cstheme="minorHAnsi"/>
                <w:b/>
                <w:sz w:val="20"/>
                <w:szCs w:val="20"/>
                <w:lang w:val="fr-CA"/>
              </w:rPr>
              <w:t>Liens avec d’autres domaines</w:t>
            </w:r>
          </w:p>
          <w:p w14:paraId="72044EED" w14:textId="44F38739" w:rsidR="00D41EF2" w:rsidRPr="0006497F" w:rsidRDefault="00D41EF2" w:rsidP="000C0598">
            <w:pPr>
              <w:pStyle w:val="TableParagraph"/>
              <w:spacing w:line="242" w:lineRule="exact"/>
              <w:ind w:left="60"/>
              <w:rPr>
                <w:rFonts w:asciiTheme="minorHAnsi" w:hAnsiTheme="minorHAnsi" w:cstheme="minorHAnsi"/>
                <w:b/>
                <w:sz w:val="20"/>
                <w:szCs w:val="20"/>
                <w:lang w:val="fr-CA"/>
              </w:rPr>
            </w:pPr>
            <w:r w:rsidRPr="0006497F">
              <w:rPr>
                <w:rFonts w:asciiTheme="minorHAnsi" w:hAnsiTheme="minorHAnsi" w:cstheme="minorHAnsi"/>
                <w:b/>
                <w:sz w:val="20"/>
                <w:szCs w:val="20"/>
                <w:lang w:val="fr-CA"/>
              </w:rPr>
              <w:t>La géométrie, unité 1 : Les figures à 2D</w:t>
            </w:r>
          </w:p>
          <w:p w14:paraId="2C24590C" w14:textId="6C9971C6" w:rsidR="00D41EF2" w:rsidRPr="0006497F" w:rsidRDefault="00D41EF2" w:rsidP="000C0598">
            <w:pPr>
              <w:ind w:left="60"/>
              <w:contextualSpacing/>
              <w:rPr>
                <w:rFonts w:asciiTheme="minorHAnsi" w:hAnsiTheme="minorHAnsi" w:cstheme="minorHAnsi"/>
                <w:sz w:val="20"/>
                <w:szCs w:val="20"/>
                <w:lang w:val="fr-CA"/>
              </w:rPr>
            </w:pPr>
            <w:r w:rsidRPr="0006497F">
              <w:rPr>
                <w:rFonts w:asciiTheme="minorHAnsi" w:hAnsiTheme="minorHAnsi" w:cstheme="minorHAnsi"/>
                <w:sz w:val="20"/>
                <w:szCs w:val="20"/>
                <w:lang w:val="fr-CA"/>
              </w:rPr>
              <w:t>1 : Trier des polygones</w:t>
            </w:r>
          </w:p>
          <w:p w14:paraId="7CE897A2" w14:textId="145FBEEA" w:rsidR="00D41EF2" w:rsidRPr="0006497F" w:rsidRDefault="00D41EF2" w:rsidP="000C0598">
            <w:pPr>
              <w:ind w:left="60"/>
              <w:rPr>
                <w:rFonts w:asciiTheme="minorHAnsi" w:hAnsiTheme="minorHAnsi" w:cstheme="minorHAnsi"/>
                <w:sz w:val="20"/>
                <w:szCs w:val="20"/>
                <w:lang w:val="fr-CA"/>
              </w:rPr>
            </w:pPr>
            <w:r w:rsidRPr="0006497F">
              <w:rPr>
                <w:rFonts w:asciiTheme="minorHAnsi" w:hAnsiTheme="minorHAnsi" w:cstheme="minorHAnsi"/>
                <w:sz w:val="20"/>
                <w:szCs w:val="20"/>
                <w:lang w:val="fr-CA"/>
              </w:rPr>
              <w:t xml:space="preserve">2 : </w:t>
            </w:r>
            <w:r w:rsidRPr="0006497F">
              <w:rPr>
                <w:rFonts w:asciiTheme="minorHAnsi" w:hAnsiTheme="minorHAnsi" w:cstheme="minorHAnsi"/>
                <w:sz w:val="20"/>
                <w:szCs w:val="20"/>
                <w:lang w:val="fr-FR"/>
              </w:rPr>
              <w:t>Quelle est la règle de tri ?</w:t>
            </w:r>
          </w:p>
          <w:p w14:paraId="7290CC97" w14:textId="6FFDBAF4" w:rsidR="00D41EF2" w:rsidRPr="0006497F" w:rsidRDefault="00D41EF2" w:rsidP="000C0598">
            <w:pPr>
              <w:ind w:left="60"/>
              <w:rPr>
                <w:rFonts w:asciiTheme="minorHAnsi" w:hAnsiTheme="minorHAnsi" w:cstheme="minorHAnsi"/>
                <w:sz w:val="20"/>
                <w:szCs w:val="20"/>
                <w:lang w:val="fr-FR"/>
              </w:rPr>
            </w:pPr>
            <w:r w:rsidRPr="0006497F">
              <w:rPr>
                <w:rFonts w:asciiTheme="minorHAnsi" w:hAnsiTheme="minorHAnsi" w:cstheme="minorHAnsi"/>
                <w:sz w:val="20"/>
                <w:szCs w:val="20"/>
                <w:lang w:val="fr-FR"/>
              </w:rPr>
              <w:t>5 : Les figures à 2D : Approfondissement</w:t>
            </w:r>
          </w:p>
          <w:p w14:paraId="190B0405" w14:textId="77777777" w:rsidR="00D41EF2" w:rsidRPr="0006497F" w:rsidRDefault="00D41EF2" w:rsidP="000C0598">
            <w:pPr>
              <w:pStyle w:val="TableParagraph"/>
              <w:spacing w:before="9"/>
              <w:ind w:left="60"/>
              <w:rPr>
                <w:rFonts w:asciiTheme="minorHAnsi" w:hAnsiTheme="minorHAnsi" w:cstheme="minorHAnsi"/>
                <w:b/>
                <w:sz w:val="20"/>
                <w:szCs w:val="20"/>
                <w:lang w:val="fr-FR"/>
              </w:rPr>
            </w:pPr>
          </w:p>
          <w:p w14:paraId="0917E5FD" w14:textId="4D976DD2" w:rsidR="00D41EF2" w:rsidRPr="0006497F" w:rsidRDefault="00D41EF2" w:rsidP="000C0598">
            <w:pPr>
              <w:pStyle w:val="TableParagraph"/>
              <w:spacing w:line="242" w:lineRule="exact"/>
              <w:ind w:left="60"/>
              <w:rPr>
                <w:rFonts w:asciiTheme="minorHAnsi" w:hAnsiTheme="minorHAnsi" w:cstheme="minorHAnsi"/>
                <w:b/>
                <w:sz w:val="20"/>
                <w:szCs w:val="20"/>
                <w:lang w:val="fr-CA"/>
              </w:rPr>
            </w:pPr>
            <w:r w:rsidRPr="0006497F">
              <w:rPr>
                <w:rFonts w:asciiTheme="minorHAnsi" w:hAnsiTheme="minorHAnsi" w:cstheme="minorHAnsi"/>
                <w:b/>
                <w:sz w:val="20"/>
                <w:szCs w:val="20"/>
                <w:lang w:val="fr-CA"/>
              </w:rPr>
              <w:t>La géométrie, unité 2 : Les solides à 3D</w:t>
            </w:r>
          </w:p>
          <w:p w14:paraId="38A0B7A6" w14:textId="4ECE2B4D" w:rsidR="00D41EF2" w:rsidRPr="0006497F" w:rsidRDefault="00D41EF2" w:rsidP="000C0598">
            <w:pPr>
              <w:pStyle w:val="TableParagraph"/>
              <w:ind w:left="60"/>
              <w:rPr>
                <w:rFonts w:asciiTheme="minorHAnsi" w:eastAsia="Times New Roman" w:hAnsiTheme="minorHAnsi" w:cstheme="minorHAnsi"/>
                <w:sz w:val="20"/>
                <w:szCs w:val="20"/>
                <w:lang w:val="fr-CA"/>
              </w:rPr>
            </w:pPr>
            <w:r w:rsidRPr="0006497F">
              <w:rPr>
                <w:rFonts w:asciiTheme="minorHAnsi" w:eastAsia="Times New Roman" w:hAnsiTheme="minorHAnsi" w:cstheme="minorHAnsi"/>
                <w:sz w:val="20"/>
                <w:szCs w:val="20"/>
                <w:lang w:val="fr-CA"/>
              </w:rPr>
              <w:t>6: Explorer les attributs géométriques des solides</w:t>
            </w:r>
          </w:p>
          <w:p w14:paraId="229696D1" w14:textId="77777777" w:rsidR="00D41EF2" w:rsidRPr="0006497F" w:rsidRDefault="00D41EF2" w:rsidP="00D41EF2">
            <w:pPr>
              <w:pStyle w:val="TableParagraph"/>
              <w:spacing w:line="235" w:lineRule="auto"/>
              <w:ind w:left="105" w:right="399"/>
              <w:rPr>
                <w:rFonts w:asciiTheme="minorHAnsi" w:hAnsiTheme="minorHAnsi" w:cstheme="minorHAnsi"/>
                <w:b/>
                <w:sz w:val="20"/>
                <w:szCs w:val="20"/>
                <w:lang w:val="fr-CA"/>
              </w:rPr>
            </w:pPr>
          </w:p>
        </w:tc>
        <w:tc>
          <w:tcPr>
            <w:tcW w:w="3401" w:type="dxa"/>
            <w:vMerge w:val="restart"/>
          </w:tcPr>
          <w:p w14:paraId="7CF29550" w14:textId="77777777" w:rsidR="00425019" w:rsidRPr="0006497F" w:rsidRDefault="00425019" w:rsidP="000C0598">
            <w:pPr>
              <w:ind w:left="165"/>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 xml:space="preserve">Le traitement des données et la probabilité, unité 1 : Le traitement des données </w:t>
            </w:r>
          </w:p>
          <w:p w14:paraId="01571ABF" w14:textId="58012050" w:rsidR="00425019" w:rsidRPr="0006497F" w:rsidRDefault="00425019" w:rsidP="000C0598">
            <w:pPr>
              <w:ind w:left="165"/>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1 : Trier des personnes et des choses</w:t>
            </w:r>
            <w:r w:rsidR="0046644F" w:rsidRPr="0006497F">
              <w:rPr>
                <w:rFonts w:asciiTheme="minorHAnsi" w:hAnsiTheme="minorHAnsi" w:cstheme="minorHAnsi"/>
                <w:sz w:val="20"/>
                <w:szCs w:val="20"/>
                <w:lang w:val="fr-FR"/>
              </w:rPr>
              <w:t xml:space="preserve"> (nouvelle leçon 2020)</w:t>
            </w:r>
          </w:p>
          <w:p w14:paraId="05A9CE75" w14:textId="5E6D15CD" w:rsidR="00425019" w:rsidRPr="0006497F" w:rsidRDefault="00B77298" w:rsidP="000C0598">
            <w:pPr>
              <w:ind w:left="165"/>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3</w:t>
            </w:r>
            <w:r w:rsidR="00425019" w:rsidRPr="0006497F">
              <w:rPr>
                <w:rFonts w:asciiTheme="minorHAnsi" w:hAnsiTheme="minorHAnsi" w:cstheme="minorHAnsi"/>
                <w:sz w:val="20"/>
                <w:szCs w:val="20"/>
                <w:lang w:val="fr-FR"/>
              </w:rPr>
              <w:t xml:space="preserve"> : Recueillir </w:t>
            </w:r>
            <w:r w:rsidR="00B917F2">
              <w:rPr>
                <w:rFonts w:asciiTheme="minorHAnsi" w:hAnsiTheme="minorHAnsi" w:cstheme="minorHAnsi"/>
                <w:sz w:val="20"/>
                <w:szCs w:val="20"/>
                <w:lang w:val="fr-FR"/>
              </w:rPr>
              <w:t xml:space="preserve">et organiser </w:t>
            </w:r>
            <w:r w:rsidR="00425019" w:rsidRPr="0006497F">
              <w:rPr>
                <w:rFonts w:asciiTheme="minorHAnsi" w:hAnsiTheme="minorHAnsi" w:cstheme="minorHAnsi"/>
                <w:sz w:val="20"/>
                <w:szCs w:val="20"/>
                <w:lang w:val="fr-FR"/>
              </w:rPr>
              <w:t>des données</w:t>
            </w:r>
            <w:r w:rsidR="0046644F" w:rsidRPr="0006497F">
              <w:rPr>
                <w:rFonts w:asciiTheme="minorHAnsi" w:hAnsiTheme="minorHAnsi" w:cstheme="minorHAnsi"/>
                <w:sz w:val="20"/>
                <w:szCs w:val="20"/>
                <w:lang w:val="fr-FR"/>
              </w:rPr>
              <w:t xml:space="preserve"> (révisé 2020)</w:t>
            </w:r>
          </w:p>
          <w:p w14:paraId="5E621367" w14:textId="56C4E7D0" w:rsidR="00425019" w:rsidRPr="0006497F" w:rsidRDefault="00B77298" w:rsidP="000C0598">
            <w:pPr>
              <w:ind w:left="165"/>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6</w:t>
            </w:r>
            <w:r w:rsidR="00425019" w:rsidRPr="0006497F">
              <w:rPr>
                <w:rFonts w:asciiTheme="minorHAnsi" w:hAnsiTheme="minorHAnsi" w:cstheme="minorHAnsi"/>
                <w:sz w:val="20"/>
                <w:szCs w:val="20"/>
                <w:lang w:val="fr-FR"/>
              </w:rPr>
              <w:t> : Le traitement des données : Approfondissement</w:t>
            </w:r>
            <w:r w:rsidR="0046644F" w:rsidRPr="0006497F">
              <w:rPr>
                <w:rFonts w:asciiTheme="minorHAnsi" w:hAnsiTheme="minorHAnsi" w:cstheme="minorHAnsi"/>
                <w:sz w:val="20"/>
                <w:szCs w:val="20"/>
                <w:lang w:val="fr-FR"/>
              </w:rPr>
              <w:t xml:space="preserve"> (révisé 2020)</w:t>
            </w:r>
          </w:p>
          <w:p w14:paraId="738F44E4" w14:textId="77777777" w:rsidR="00425019" w:rsidRPr="0006497F" w:rsidRDefault="00425019" w:rsidP="000C0598">
            <w:pPr>
              <w:pStyle w:val="TableParagraph"/>
              <w:spacing w:line="242" w:lineRule="exact"/>
              <w:ind w:left="165"/>
              <w:rPr>
                <w:rFonts w:asciiTheme="minorHAnsi" w:hAnsiTheme="minorHAnsi" w:cstheme="minorHAnsi"/>
                <w:b/>
                <w:sz w:val="20"/>
                <w:szCs w:val="20"/>
                <w:lang w:val="fr-FR"/>
              </w:rPr>
            </w:pPr>
          </w:p>
          <w:p w14:paraId="5A52E40D" w14:textId="77777777" w:rsidR="00425019" w:rsidRPr="0006497F" w:rsidRDefault="00425019" w:rsidP="000C0598">
            <w:pPr>
              <w:pStyle w:val="TableParagraph"/>
              <w:spacing w:line="242" w:lineRule="exact"/>
              <w:ind w:left="165"/>
              <w:rPr>
                <w:rFonts w:asciiTheme="minorHAnsi" w:hAnsiTheme="minorHAnsi" w:cstheme="minorHAnsi"/>
                <w:b/>
                <w:sz w:val="20"/>
                <w:szCs w:val="20"/>
                <w:lang w:val="fr-CA"/>
              </w:rPr>
            </w:pPr>
            <w:r w:rsidRPr="0006497F">
              <w:rPr>
                <w:rFonts w:asciiTheme="minorHAnsi" w:hAnsiTheme="minorHAnsi" w:cstheme="minorHAnsi"/>
                <w:b/>
                <w:sz w:val="20"/>
                <w:szCs w:val="20"/>
                <w:lang w:val="fr-CA"/>
              </w:rPr>
              <w:t>Liens avec d’autres domaines</w:t>
            </w:r>
          </w:p>
          <w:p w14:paraId="39039F10" w14:textId="43CD5108" w:rsidR="00425019" w:rsidRPr="0006497F" w:rsidRDefault="00425019" w:rsidP="000C0598">
            <w:pPr>
              <w:pStyle w:val="TableParagraph"/>
              <w:spacing w:line="242" w:lineRule="exact"/>
              <w:ind w:left="165"/>
              <w:rPr>
                <w:rFonts w:asciiTheme="minorHAnsi" w:hAnsiTheme="minorHAnsi" w:cstheme="minorHAnsi"/>
                <w:b/>
                <w:sz w:val="20"/>
                <w:szCs w:val="20"/>
                <w:lang w:val="fr-CA"/>
              </w:rPr>
            </w:pPr>
            <w:r w:rsidRPr="0006497F">
              <w:rPr>
                <w:rFonts w:asciiTheme="minorHAnsi" w:hAnsiTheme="minorHAnsi" w:cstheme="minorHAnsi"/>
                <w:b/>
                <w:sz w:val="20"/>
                <w:szCs w:val="20"/>
                <w:lang w:val="fr-CA"/>
              </w:rPr>
              <w:t>La géométrie, unité 1 : Les figures à 2D</w:t>
            </w:r>
          </w:p>
          <w:p w14:paraId="5AFA0892" w14:textId="77777777" w:rsidR="00425019" w:rsidRPr="0006497F" w:rsidRDefault="00425019" w:rsidP="000C0598">
            <w:pPr>
              <w:ind w:left="165"/>
              <w:contextualSpacing/>
              <w:rPr>
                <w:rFonts w:asciiTheme="minorHAnsi" w:hAnsiTheme="minorHAnsi" w:cstheme="minorHAnsi"/>
                <w:sz w:val="20"/>
                <w:szCs w:val="20"/>
                <w:lang w:val="fr-CA"/>
              </w:rPr>
            </w:pPr>
            <w:r w:rsidRPr="0006497F">
              <w:rPr>
                <w:rFonts w:asciiTheme="minorHAnsi" w:hAnsiTheme="minorHAnsi" w:cstheme="minorHAnsi"/>
                <w:sz w:val="20"/>
                <w:szCs w:val="20"/>
                <w:lang w:val="fr-CA"/>
              </w:rPr>
              <w:t>1 : Trier des polygones</w:t>
            </w:r>
          </w:p>
          <w:p w14:paraId="4527A820" w14:textId="574BB018" w:rsidR="00425019" w:rsidRPr="0006497F" w:rsidRDefault="00B77298" w:rsidP="000C0598">
            <w:pPr>
              <w:ind w:left="165"/>
              <w:rPr>
                <w:rFonts w:asciiTheme="minorHAnsi" w:hAnsiTheme="minorHAnsi" w:cstheme="minorHAnsi"/>
                <w:sz w:val="20"/>
                <w:szCs w:val="20"/>
                <w:lang w:val="fr-CA"/>
              </w:rPr>
            </w:pPr>
            <w:r w:rsidRPr="0006497F">
              <w:rPr>
                <w:rFonts w:asciiTheme="minorHAnsi" w:hAnsiTheme="minorHAnsi" w:cstheme="minorHAnsi"/>
                <w:sz w:val="20"/>
                <w:szCs w:val="20"/>
                <w:lang w:val="fr-CA"/>
              </w:rPr>
              <w:t>3</w:t>
            </w:r>
            <w:r w:rsidR="00425019" w:rsidRPr="0006497F">
              <w:rPr>
                <w:rFonts w:asciiTheme="minorHAnsi" w:hAnsiTheme="minorHAnsi" w:cstheme="minorHAnsi"/>
                <w:sz w:val="20"/>
                <w:szCs w:val="20"/>
                <w:lang w:val="fr-CA"/>
              </w:rPr>
              <w:t xml:space="preserve"> : </w:t>
            </w:r>
            <w:r w:rsidR="00425019" w:rsidRPr="0006497F">
              <w:rPr>
                <w:rFonts w:asciiTheme="minorHAnsi" w:hAnsiTheme="minorHAnsi" w:cstheme="minorHAnsi"/>
                <w:sz w:val="20"/>
                <w:szCs w:val="20"/>
                <w:lang w:val="fr-FR"/>
              </w:rPr>
              <w:t>Quelle est la règle de tri ?</w:t>
            </w:r>
          </w:p>
          <w:p w14:paraId="1D699A5C" w14:textId="31EE1625" w:rsidR="00425019" w:rsidRPr="0006497F" w:rsidRDefault="00425019" w:rsidP="000C0598">
            <w:pPr>
              <w:ind w:left="165"/>
              <w:rPr>
                <w:rFonts w:asciiTheme="minorHAnsi" w:hAnsiTheme="minorHAnsi" w:cstheme="minorHAnsi"/>
                <w:sz w:val="20"/>
                <w:szCs w:val="20"/>
                <w:lang w:val="fr-FR"/>
              </w:rPr>
            </w:pPr>
            <w:r w:rsidRPr="0006497F">
              <w:rPr>
                <w:rFonts w:asciiTheme="minorHAnsi" w:hAnsiTheme="minorHAnsi" w:cstheme="minorHAnsi"/>
                <w:sz w:val="20"/>
                <w:szCs w:val="20"/>
                <w:lang w:val="fr-FR"/>
              </w:rPr>
              <w:t>5 : Les figures à 2D : Approfondissement</w:t>
            </w:r>
            <w:r w:rsidR="0046644F" w:rsidRPr="0006497F">
              <w:rPr>
                <w:rFonts w:asciiTheme="minorHAnsi" w:hAnsiTheme="minorHAnsi" w:cstheme="minorHAnsi"/>
                <w:sz w:val="20"/>
                <w:szCs w:val="20"/>
                <w:lang w:val="fr-FR"/>
              </w:rPr>
              <w:t xml:space="preserve"> (révisé 2020)</w:t>
            </w:r>
          </w:p>
          <w:p w14:paraId="775380E1" w14:textId="77777777" w:rsidR="00425019" w:rsidRPr="0006497F" w:rsidRDefault="00425019" w:rsidP="000C0598">
            <w:pPr>
              <w:pStyle w:val="TableParagraph"/>
              <w:spacing w:before="9"/>
              <w:ind w:left="165"/>
              <w:rPr>
                <w:rFonts w:asciiTheme="minorHAnsi" w:hAnsiTheme="minorHAnsi" w:cstheme="minorHAnsi"/>
                <w:b/>
                <w:sz w:val="20"/>
                <w:szCs w:val="20"/>
                <w:lang w:val="fr-FR"/>
              </w:rPr>
            </w:pPr>
          </w:p>
          <w:p w14:paraId="59842030" w14:textId="36AA7912" w:rsidR="00425019" w:rsidRPr="0006497F" w:rsidRDefault="00425019" w:rsidP="000C0598">
            <w:pPr>
              <w:pStyle w:val="TableParagraph"/>
              <w:spacing w:line="242" w:lineRule="exact"/>
              <w:ind w:left="165"/>
              <w:rPr>
                <w:rFonts w:asciiTheme="minorHAnsi" w:hAnsiTheme="minorHAnsi" w:cstheme="minorHAnsi"/>
                <w:b/>
                <w:sz w:val="20"/>
                <w:szCs w:val="20"/>
                <w:lang w:val="fr-CA"/>
              </w:rPr>
            </w:pPr>
            <w:r w:rsidRPr="0006497F">
              <w:rPr>
                <w:rFonts w:asciiTheme="minorHAnsi" w:hAnsiTheme="minorHAnsi" w:cstheme="minorHAnsi"/>
                <w:b/>
                <w:sz w:val="20"/>
                <w:szCs w:val="20"/>
                <w:lang w:val="fr-CA"/>
              </w:rPr>
              <w:t>La géométrie, unité 2 : Les solides à 3D</w:t>
            </w:r>
          </w:p>
          <w:p w14:paraId="3CD3B35F" w14:textId="621B010E" w:rsidR="00425019" w:rsidRPr="0006497F" w:rsidRDefault="00425019" w:rsidP="000C0598">
            <w:pPr>
              <w:pStyle w:val="TableParagraph"/>
              <w:ind w:left="165"/>
              <w:rPr>
                <w:rFonts w:asciiTheme="minorHAnsi" w:eastAsia="Times New Roman" w:hAnsiTheme="minorHAnsi" w:cstheme="minorHAnsi"/>
                <w:sz w:val="20"/>
                <w:szCs w:val="20"/>
                <w:lang w:val="fr-CA"/>
              </w:rPr>
            </w:pPr>
            <w:r w:rsidRPr="0006497F">
              <w:rPr>
                <w:rFonts w:asciiTheme="minorHAnsi" w:eastAsia="Times New Roman" w:hAnsiTheme="minorHAnsi" w:cstheme="minorHAnsi"/>
                <w:sz w:val="20"/>
                <w:szCs w:val="20"/>
                <w:lang w:val="fr-CA"/>
              </w:rPr>
              <w:t>6: Explorer les attributs géométriques des solides</w:t>
            </w:r>
            <w:r w:rsidR="002D2F42" w:rsidRPr="0006497F">
              <w:rPr>
                <w:rFonts w:asciiTheme="minorHAnsi" w:eastAsia="Times New Roman" w:hAnsiTheme="minorHAnsi" w:cstheme="minorHAnsi"/>
                <w:sz w:val="20"/>
                <w:szCs w:val="20"/>
                <w:lang w:val="fr-CA"/>
              </w:rPr>
              <w:t xml:space="preserve"> (révisé 2020)</w:t>
            </w:r>
          </w:p>
          <w:p w14:paraId="7461CF97" w14:textId="77777777" w:rsidR="00D41EF2" w:rsidRPr="0006497F" w:rsidRDefault="00D41EF2" w:rsidP="00D41EF2">
            <w:pPr>
              <w:pStyle w:val="TableParagraph"/>
              <w:spacing w:before="7"/>
              <w:ind w:left="0"/>
              <w:rPr>
                <w:rFonts w:asciiTheme="minorHAnsi" w:hAnsiTheme="minorHAnsi" w:cstheme="minorHAnsi"/>
                <w:b/>
                <w:sz w:val="20"/>
                <w:szCs w:val="20"/>
                <w:lang w:val="fr-CA"/>
              </w:rPr>
            </w:pPr>
          </w:p>
          <w:p w14:paraId="7461CF9C" w14:textId="66686450" w:rsidR="00D41EF2" w:rsidRPr="0006497F" w:rsidRDefault="00D41EF2" w:rsidP="00D41EF2">
            <w:pPr>
              <w:pStyle w:val="TableParagraph"/>
              <w:spacing w:line="267" w:lineRule="exact"/>
              <w:ind w:left="105"/>
              <w:rPr>
                <w:rFonts w:asciiTheme="minorHAnsi" w:hAnsiTheme="minorHAnsi" w:cstheme="minorHAnsi"/>
                <w:sz w:val="20"/>
                <w:szCs w:val="20"/>
                <w:lang w:val="fr-CA"/>
              </w:rPr>
            </w:pPr>
          </w:p>
        </w:tc>
        <w:tc>
          <w:tcPr>
            <w:tcW w:w="2115" w:type="dxa"/>
            <w:vMerge w:val="restart"/>
          </w:tcPr>
          <w:p w14:paraId="1EEA7560" w14:textId="77777777" w:rsidR="00D41EF2" w:rsidRPr="0006497F" w:rsidRDefault="00D41EF2" w:rsidP="000C0598">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Bienvenue au parc Nature</w:t>
            </w:r>
          </w:p>
          <w:p w14:paraId="23A59DF2" w14:textId="77777777" w:rsidR="00D41EF2" w:rsidRPr="0006497F" w:rsidRDefault="00D41EF2" w:rsidP="000C0598">
            <w:pPr>
              <w:ind w:left="90"/>
              <w:rPr>
                <w:rFonts w:asciiTheme="minorHAnsi" w:hAnsiTheme="minorHAnsi" w:cstheme="minorHAnsi"/>
                <w:sz w:val="20"/>
                <w:szCs w:val="20"/>
                <w:lang w:val="fr-FR"/>
              </w:rPr>
            </w:pPr>
          </w:p>
          <w:p w14:paraId="23A91DFD" w14:textId="77777777" w:rsidR="00D41EF2" w:rsidRPr="0006497F" w:rsidRDefault="00D41EF2" w:rsidP="000C0598">
            <w:pPr>
              <w:ind w:left="9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Étayage :</w:t>
            </w:r>
          </w:p>
          <w:p w14:paraId="29F03AEB" w14:textId="77777777" w:rsidR="00D41EF2" w:rsidRPr="0006497F" w:rsidRDefault="00D41EF2" w:rsidP="000C0598">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Les grands amis</w:t>
            </w:r>
          </w:p>
          <w:p w14:paraId="00111235" w14:textId="77777777" w:rsidR="00D41EF2" w:rsidRPr="0006497F" w:rsidRDefault="00D41EF2" w:rsidP="000C0598">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Mare en danger !</w:t>
            </w:r>
          </w:p>
          <w:p w14:paraId="7461CFA0" w14:textId="5C28A90E" w:rsidR="00D41EF2" w:rsidRPr="0006497F" w:rsidRDefault="00D41EF2" w:rsidP="00D41EF2">
            <w:pPr>
              <w:pStyle w:val="TableParagraph"/>
              <w:ind w:right="750"/>
              <w:rPr>
                <w:rFonts w:asciiTheme="minorHAnsi" w:hAnsiTheme="minorHAnsi" w:cstheme="minorHAnsi"/>
                <w:sz w:val="20"/>
                <w:szCs w:val="20"/>
                <w:lang w:val="fr-FR"/>
              </w:rPr>
            </w:pPr>
          </w:p>
        </w:tc>
        <w:tc>
          <w:tcPr>
            <w:tcW w:w="4976" w:type="dxa"/>
            <w:shd w:val="clear" w:color="auto" w:fill="D3B1CF"/>
          </w:tcPr>
          <w:p w14:paraId="7461CFA2" w14:textId="468FEEF3" w:rsidR="00D41EF2" w:rsidRPr="0006497F" w:rsidRDefault="00D41EF2" w:rsidP="00D41EF2">
            <w:pPr>
              <w:pStyle w:val="TableParagraph"/>
              <w:spacing w:line="223" w:lineRule="exact"/>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On peut observer et comparer les formes et les objets selon leurs attributs.</w:t>
            </w:r>
          </w:p>
        </w:tc>
      </w:tr>
      <w:tr w:rsidR="009D3EDF" w:rsidRPr="00FD66F5" w14:paraId="7461CFAB" w14:textId="77777777" w:rsidTr="0040177E">
        <w:trPr>
          <w:trHeight w:val="4046"/>
        </w:trPr>
        <w:tc>
          <w:tcPr>
            <w:tcW w:w="2696" w:type="dxa"/>
            <w:vMerge/>
            <w:tcBorders>
              <w:top w:val="nil"/>
            </w:tcBorders>
          </w:tcPr>
          <w:p w14:paraId="7461CFA4" w14:textId="77777777" w:rsidR="009D3EDF" w:rsidRPr="0006497F" w:rsidRDefault="009D3EDF" w:rsidP="009D3EDF">
            <w:pPr>
              <w:rPr>
                <w:rFonts w:asciiTheme="minorHAnsi" w:hAnsiTheme="minorHAnsi" w:cstheme="minorHAnsi"/>
                <w:sz w:val="20"/>
                <w:szCs w:val="20"/>
                <w:lang w:val="fr-CA"/>
              </w:rPr>
            </w:pPr>
          </w:p>
        </w:tc>
        <w:tc>
          <w:tcPr>
            <w:tcW w:w="3401" w:type="dxa"/>
            <w:vMerge/>
          </w:tcPr>
          <w:p w14:paraId="14A18B29" w14:textId="77777777" w:rsidR="009D3EDF" w:rsidRPr="0006497F" w:rsidRDefault="009D3EDF" w:rsidP="009D3EDF">
            <w:pPr>
              <w:rPr>
                <w:rFonts w:asciiTheme="minorHAnsi" w:hAnsiTheme="minorHAnsi" w:cstheme="minorHAnsi"/>
                <w:sz w:val="20"/>
                <w:szCs w:val="20"/>
                <w:lang w:val="fr-CA"/>
              </w:rPr>
            </w:pPr>
          </w:p>
        </w:tc>
        <w:tc>
          <w:tcPr>
            <w:tcW w:w="3401" w:type="dxa"/>
            <w:vMerge/>
            <w:tcBorders>
              <w:top w:val="nil"/>
            </w:tcBorders>
          </w:tcPr>
          <w:p w14:paraId="7461CFA5" w14:textId="0A590856" w:rsidR="009D3EDF" w:rsidRPr="0006497F" w:rsidRDefault="009D3EDF" w:rsidP="009D3EDF">
            <w:pPr>
              <w:rPr>
                <w:rFonts w:asciiTheme="minorHAnsi" w:hAnsiTheme="minorHAnsi" w:cstheme="minorHAnsi"/>
                <w:sz w:val="20"/>
                <w:szCs w:val="20"/>
                <w:lang w:val="fr-CA"/>
              </w:rPr>
            </w:pPr>
          </w:p>
        </w:tc>
        <w:tc>
          <w:tcPr>
            <w:tcW w:w="2115" w:type="dxa"/>
            <w:vMerge/>
            <w:tcBorders>
              <w:top w:val="nil"/>
            </w:tcBorders>
          </w:tcPr>
          <w:p w14:paraId="7461CFA6" w14:textId="77777777" w:rsidR="009D3EDF" w:rsidRPr="0006497F" w:rsidRDefault="009D3EDF" w:rsidP="009D3EDF">
            <w:pPr>
              <w:rPr>
                <w:rFonts w:asciiTheme="minorHAnsi" w:hAnsiTheme="minorHAnsi" w:cstheme="minorHAnsi"/>
                <w:sz w:val="20"/>
                <w:szCs w:val="20"/>
                <w:lang w:val="fr-CA"/>
              </w:rPr>
            </w:pPr>
          </w:p>
        </w:tc>
        <w:tc>
          <w:tcPr>
            <w:tcW w:w="4976" w:type="dxa"/>
          </w:tcPr>
          <w:p w14:paraId="3AEC7138" w14:textId="77777777" w:rsidR="00C733F8" w:rsidRPr="0006497F" w:rsidRDefault="00C733F8" w:rsidP="00D740F8">
            <w:pPr>
              <w:ind w:left="13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 xml:space="preserve">Examiner les attributs et les propriétés géométriques des formes en 2D et des solides en 3D </w:t>
            </w:r>
          </w:p>
          <w:p w14:paraId="1BC03408" w14:textId="77777777" w:rsidR="00C733F8" w:rsidRPr="0006497F" w:rsidRDefault="00C733F8" w:rsidP="00D740F8">
            <w:pPr>
              <w:ind w:left="135"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Analyser les attributs géométriques de formes en 2D et de solides en 3D (p. ex. : nombre de côtés/arêtes, faces, sommets).</w:t>
            </w:r>
          </w:p>
          <w:p w14:paraId="3798E3B5" w14:textId="77777777" w:rsidR="00C733F8" w:rsidRPr="0006497F" w:rsidRDefault="00C733F8" w:rsidP="00D740F8">
            <w:pPr>
              <w:ind w:left="135"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Classifier et nommer des formes en 2D et des solides en 3D selon des attributs communs.</w:t>
            </w:r>
          </w:p>
          <w:p w14:paraId="7461CFAA" w14:textId="1C0EA2DC" w:rsidR="009D3EDF" w:rsidRPr="0006497F" w:rsidRDefault="00C733F8" w:rsidP="00D740F8">
            <w:pPr>
              <w:pStyle w:val="TableParagraph"/>
              <w:numPr>
                <w:ilvl w:val="0"/>
                <w:numId w:val="20"/>
              </w:numPr>
              <w:tabs>
                <w:tab w:val="left" w:pos="216"/>
              </w:tabs>
              <w:spacing w:before="3"/>
              <w:ind w:left="135" w:right="170" w:firstLine="0"/>
              <w:rPr>
                <w:rFonts w:asciiTheme="minorHAnsi" w:hAnsiTheme="minorHAnsi" w:cstheme="minorHAnsi"/>
                <w:sz w:val="20"/>
                <w:szCs w:val="20"/>
                <w:lang w:val="fr-CA"/>
              </w:rPr>
            </w:pPr>
            <w:r w:rsidRPr="0006497F">
              <w:rPr>
                <w:rFonts w:asciiTheme="minorHAnsi" w:eastAsiaTheme="minorEastAsia" w:hAnsiTheme="minorHAnsi" w:cstheme="minorHAnsi"/>
                <w:sz w:val="20"/>
                <w:szCs w:val="20"/>
                <w:lang w:val="fr-FR"/>
              </w:rPr>
              <w:t xml:space="preserve"> Classifier et nommer des formes en 2D et des solides en 3D à partir de propriétés géométriques (p. ex. : un rectangle possède 4 angles droits).</w:t>
            </w:r>
          </w:p>
        </w:tc>
      </w:tr>
    </w:tbl>
    <w:p w14:paraId="7461CFAC" w14:textId="77777777" w:rsidR="00B36568" w:rsidRPr="0006497F" w:rsidRDefault="00B36568">
      <w:pPr>
        <w:rPr>
          <w:rFonts w:asciiTheme="minorHAnsi" w:hAnsiTheme="minorHAnsi" w:cstheme="minorHAnsi"/>
          <w:sz w:val="20"/>
          <w:szCs w:val="20"/>
          <w:lang w:val="fr-CA"/>
        </w:rPr>
        <w:sectPr w:rsidR="00B36568" w:rsidRPr="0006497F" w:rsidSect="00C35A8B">
          <w:pgSz w:w="20160" w:h="12240" w:orient="landscape" w:code="5"/>
          <w:pgMar w:top="90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19"/>
        <w:gridCol w:w="3382"/>
        <w:gridCol w:w="20"/>
        <w:gridCol w:w="3241"/>
        <w:gridCol w:w="140"/>
        <w:gridCol w:w="2686"/>
        <w:gridCol w:w="29"/>
        <w:gridCol w:w="4252"/>
        <w:gridCol w:w="125"/>
      </w:tblGrid>
      <w:tr w:rsidR="002E47A1" w:rsidRPr="00FD66F5" w14:paraId="7461CFB7" w14:textId="77777777" w:rsidTr="00BE7D77">
        <w:trPr>
          <w:trHeight w:val="1220"/>
        </w:trPr>
        <w:tc>
          <w:tcPr>
            <w:tcW w:w="2696" w:type="dxa"/>
            <w:vMerge w:val="restart"/>
          </w:tcPr>
          <w:p w14:paraId="06955C7A" w14:textId="77777777" w:rsidR="002E47A1" w:rsidRPr="0006497F" w:rsidRDefault="002E47A1" w:rsidP="000C0598">
            <w:pPr>
              <w:ind w:left="135"/>
              <w:rPr>
                <w:rFonts w:asciiTheme="minorHAnsi" w:hAnsiTheme="minorHAnsi" w:cstheme="minorHAnsi"/>
                <w:sz w:val="20"/>
                <w:szCs w:val="20"/>
                <w:lang w:val="fr-FR"/>
              </w:rPr>
            </w:pPr>
            <w:r w:rsidRPr="0006497F">
              <w:rPr>
                <w:rFonts w:asciiTheme="minorHAnsi" w:hAnsiTheme="minorHAnsi" w:cstheme="minorHAnsi"/>
                <w:b/>
                <w:bCs/>
                <w:sz w:val="20"/>
                <w:szCs w:val="20"/>
                <w:lang w:val="fr-FR"/>
              </w:rPr>
              <w:t>D1.2</w:t>
            </w:r>
            <w:r w:rsidRPr="0006497F">
              <w:rPr>
                <w:rFonts w:asciiTheme="minorHAnsi" w:hAnsiTheme="minorHAnsi" w:cstheme="minorHAnsi"/>
                <w:sz w:val="20"/>
                <w:szCs w:val="20"/>
                <w:lang w:val="fr-FR"/>
              </w:rPr>
              <w:t xml:space="preserve"> Collecter des données au moyen d’observations, d’expériences et d’entrevues pour répondre à des questions d’intérêt concernant les données qualitatives et quantitatives, et organiser les données à l’aide de tableaux de fréquences.</w:t>
            </w:r>
          </w:p>
          <w:p w14:paraId="7461CFAD" w14:textId="5F381BF5" w:rsidR="002E47A1" w:rsidRPr="0006497F" w:rsidRDefault="002E47A1" w:rsidP="002E47A1">
            <w:pPr>
              <w:pStyle w:val="TableParagraph"/>
              <w:ind w:right="129"/>
              <w:rPr>
                <w:rFonts w:asciiTheme="minorHAnsi" w:hAnsiTheme="minorHAnsi" w:cstheme="minorHAnsi"/>
                <w:sz w:val="20"/>
                <w:szCs w:val="20"/>
                <w:lang w:val="fr-FR"/>
              </w:rPr>
            </w:pPr>
          </w:p>
        </w:tc>
        <w:tc>
          <w:tcPr>
            <w:tcW w:w="3401" w:type="dxa"/>
            <w:gridSpan w:val="2"/>
            <w:vMerge w:val="restart"/>
          </w:tcPr>
          <w:p w14:paraId="51B41157" w14:textId="77777777" w:rsidR="002E47A1" w:rsidRPr="0006497F" w:rsidRDefault="002E47A1" w:rsidP="000C0598">
            <w:pPr>
              <w:ind w:left="60"/>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 xml:space="preserve">Le traitement des données et la probabilité, unité 1 : Le traitement des données </w:t>
            </w:r>
          </w:p>
          <w:p w14:paraId="11E64E6D" w14:textId="77A3CB3E" w:rsidR="002E47A1" w:rsidRPr="0006497F" w:rsidRDefault="002E47A1" w:rsidP="000C0598">
            <w:pPr>
              <w:ind w:left="60"/>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2 : Recueillir </w:t>
            </w:r>
            <w:r w:rsidR="00AA137C">
              <w:rPr>
                <w:rFonts w:asciiTheme="minorHAnsi" w:hAnsiTheme="minorHAnsi" w:cstheme="minorHAnsi"/>
                <w:sz w:val="20"/>
                <w:szCs w:val="20"/>
                <w:lang w:val="fr-FR"/>
              </w:rPr>
              <w:t xml:space="preserve">et organiser </w:t>
            </w:r>
            <w:r w:rsidRPr="0006497F">
              <w:rPr>
                <w:rFonts w:asciiTheme="minorHAnsi" w:hAnsiTheme="minorHAnsi" w:cstheme="minorHAnsi"/>
                <w:sz w:val="20"/>
                <w:szCs w:val="20"/>
                <w:lang w:val="fr-FR"/>
              </w:rPr>
              <w:t>des données</w:t>
            </w:r>
          </w:p>
          <w:p w14:paraId="4B5B570E" w14:textId="77777777" w:rsidR="002E47A1" w:rsidRPr="0006497F" w:rsidRDefault="002E47A1" w:rsidP="000C0598">
            <w:pPr>
              <w:ind w:left="60"/>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5 : Le traitement des données : Approfondissement</w:t>
            </w:r>
          </w:p>
          <w:p w14:paraId="62E4EA21" w14:textId="1D4741CD" w:rsidR="002E47A1" w:rsidRPr="0006497F" w:rsidRDefault="002E47A1" w:rsidP="002E47A1">
            <w:pPr>
              <w:pStyle w:val="TableParagraph"/>
              <w:spacing w:line="267" w:lineRule="exact"/>
              <w:ind w:left="105"/>
              <w:rPr>
                <w:rFonts w:asciiTheme="minorHAnsi" w:hAnsiTheme="minorHAnsi" w:cstheme="minorHAnsi"/>
                <w:b/>
                <w:sz w:val="20"/>
                <w:szCs w:val="20"/>
                <w:lang w:val="fr-FR"/>
              </w:rPr>
            </w:pPr>
          </w:p>
        </w:tc>
        <w:tc>
          <w:tcPr>
            <w:tcW w:w="3401" w:type="dxa"/>
            <w:gridSpan w:val="3"/>
            <w:vMerge w:val="restart"/>
          </w:tcPr>
          <w:p w14:paraId="78E0FE39" w14:textId="77777777" w:rsidR="0068279C" w:rsidRPr="0006497F" w:rsidRDefault="0068279C" w:rsidP="000C0598">
            <w:pPr>
              <w:ind w:left="75"/>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 xml:space="preserve">Le traitement des données et la probabilité, unité 1 : Le traitement des données </w:t>
            </w:r>
          </w:p>
          <w:p w14:paraId="7C33C79F" w14:textId="16922C42" w:rsidR="0068279C" w:rsidRPr="0006497F" w:rsidRDefault="0068279C" w:rsidP="000C0598">
            <w:pPr>
              <w:ind w:left="75"/>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3 : Recueillir </w:t>
            </w:r>
            <w:r w:rsidR="00AA137C">
              <w:rPr>
                <w:rFonts w:asciiTheme="minorHAnsi" w:hAnsiTheme="minorHAnsi" w:cstheme="minorHAnsi"/>
                <w:sz w:val="20"/>
                <w:szCs w:val="20"/>
                <w:lang w:val="fr-FR"/>
              </w:rPr>
              <w:t xml:space="preserve">et organiser </w:t>
            </w:r>
            <w:r w:rsidRPr="0006497F">
              <w:rPr>
                <w:rFonts w:asciiTheme="minorHAnsi" w:hAnsiTheme="minorHAnsi" w:cstheme="minorHAnsi"/>
                <w:sz w:val="20"/>
                <w:szCs w:val="20"/>
                <w:lang w:val="fr-FR"/>
              </w:rPr>
              <w:t>des données (révisé 2020)</w:t>
            </w:r>
          </w:p>
          <w:p w14:paraId="697E0BEE" w14:textId="77777777" w:rsidR="0068279C" w:rsidRPr="0006497F" w:rsidRDefault="0068279C" w:rsidP="000C0598">
            <w:pPr>
              <w:ind w:left="75"/>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6 : Le traitement des données : Approfondissement (révisé 2020)</w:t>
            </w:r>
          </w:p>
          <w:p w14:paraId="7461CFB1" w14:textId="536F9F01" w:rsidR="002E47A1" w:rsidRPr="0006497F" w:rsidRDefault="002E47A1" w:rsidP="002E47A1">
            <w:pPr>
              <w:pStyle w:val="TableParagraph"/>
              <w:ind w:left="105"/>
              <w:rPr>
                <w:rFonts w:asciiTheme="minorHAnsi" w:hAnsiTheme="minorHAnsi" w:cstheme="minorHAnsi"/>
                <w:sz w:val="20"/>
                <w:szCs w:val="20"/>
                <w:lang w:val="fr-FR"/>
              </w:rPr>
            </w:pPr>
          </w:p>
        </w:tc>
        <w:tc>
          <w:tcPr>
            <w:tcW w:w="2686" w:type="dxa"/>
            <w:vMerge w:val="restart"/>
          </w:tcPr>
          <w:p w14:paraId="6F05C677" w14:textId="77777777" w:rsidR="002E47A1" w:rsidRPr="0006497F" w:rsidRDefault="002E47A1" w:rsidP="000C0598">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Bienvenue au parc Nature</w:t>
            </w:r>
          </w:p>
          <w:p w14:paraId="4B9BB33F" w14:textId="77777777" w:rsidR="002E47A1" w:rsidRPr="0006497F" w:rsidRDefault="002E47A1" w:rsidP="000C0598">
            <w:pPr>
              <w:ind w:left="90"/>
              <w:rPr>
                <w:rFonts w:asciiTheme="minorHAnsi" w:hAnsiTheme="minorHAnsi" w:cstheme="minorHAnsi"/>
                <w:sz w:val="20"/>
                <w:szCs w:val="20"/>
                <w:lang w:val="fr-FR"/>
              </w:rPr>
            </w:pPr>
          </w:p>
          <w:p w14:paraId="2F386702" w14:textId="77777777" w:rsidR="002E47A1" w:rsidRPr="0006497F" w:rsidRDefault="002E47A1" w:rsidP="000C0598">
            <w:pPr>
              <w:ind w:left="9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Étayage :</w:t>
            </w:r>
          </w:p>
          <w:p w14:paraId="21D47984" w14:textId="77777777" w:rsidR="002E47A1" w:rsidRPr="0006497F" w:rsidRDefault="002E47A1" w:rsidP="000C0598">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Les grands amis</w:t>
            </w:r>
          </w:p>
          <w:p w14:paraId="6F4682DC" w14:textId="77777777" w:rsidR="002E47A1" w:rsidRPr="0006497F" w:rsidRDefault="002E47A1" w:rsidP="000C0598">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Mare en danger !</w:t>
            </w:r>
          </w:p>
          <w:p w14:paraId="7461CFB4" w14:textId="7526DD54" w:rsidR="002E47A1" w:rsidRPr="0006497F" w:rsidRDefault="002E47A1" w:rsidP="002E47A1">
            <w:pPr>
              <w:pStyle w:val="TableParagraph"/>
              <w:spacing w:line="237" w:lineRule="auto"/>
              <w:ind w:right="1320"/>
              <w:rPr>
                <w:rFonts w:asciiTheme="minorHAnsi" w:hAnsiTheme="minorHAnsi" w:cstheme="minorHAnsi"/>
                <w:sz w:val="20"/>
                <w:szCs w:val="20"/>
                <w:lang w:val="fr-FR"/>
              </w:rPr>
            </w:pPr>
          </w:p>
        </w:tc>
        <w:tc>
          <w:tcPr>
            <w:tcW w:w="4406" w:type="dxa"/>
            <w:gridSpan w:val="3"/>
            <w:shd w:val="clear" w:color="auto" w:fill="D3B1CF"/>
          </w:tcPr>
          <w:p w14:paraId="7461CFB6" w14:textId="631B830F" w:rsidR="002E47A1" w:rsidRPr="0006497F" w:rsidRDefault="002E47A1" w:rsidP="002E47A1">
            <w:pPr>
              <w:pStyle w:val="TableParagraph"/>
              <w:spacing w:line="240" w:lineRule="exact"/>
              <w:ind w:left="109" w:right="564"/>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Amasser et organiser des données nous aide à prédire et à interpréter des situations.</w:t>
            </w:r>
          </w:p>
        </w:tc>
      </w:tr>
      <w:tr w:rsidR="007B5949" w:rsidRPr="00FD66F5" w14:paraId="7461CFC2" w14:textId="77777777" w:rsidTr="00A57DEB">
        <w:trPr>
          <w:trHeight w:val="4701"/>
        </w:trPr>
        <w:tc>
          <w:tcPr>
            <w:tcW w:w="2696" w:type="dxa"/>
            <w:vMerge/>
            <w:tcBorders>
              <w:top w:val="nil"/>
            </w:tcBorders>
          </w:tcPr>
          <w:p w14:paraId="7461CFB8" w14:textId="77777777" w:rsidR="007B5949" w:rsidRPr="0006497F" w:rsidRDefault="007B5949" w:rsidP="007B5949">
            <w:pPr>
              <w:rPr>
                <w:rFonts w:asciiTheme="minorHAnsi" w:hAnsiTheme="minorHAnsi" w:cstheme="minorHAnsi"/>
                <w:sz w:val="20"/>
                <w:szCs w:val="20"/>
                <w:lang w:val="fr-CA"/>
              </w:rPr>
            </w:pPr>
          </w:p>
        </w:tc>
        <w:tc>
          <w:tcPr>
            <w:tcW w:w="3401" w:type="dxa"/>
            <w:gridSpan w:val="2"/>
            <w:vMerge/>
          </w:tcPr>
          <w:p w14:paraId="036F1288" w14:textId="77777777" w:rsidR="007B5949" w:rsidRPr="0006497F" w:rsidRDefault="007B5949" w:rsidP="007B5949">
            <w:pPr>
              <w:rPr>
                <w:rFonts w:asciiTheme="minorHAnsi" w:hAnsiTheme="minorHAnsi" w:cstheme="minorHAnsi"/>
                <w:sz w:val="20"/>
                <w:szCs w:val="20"/>
                <w:lang w:val="fr-CA"/>
              </w:rPr>
            </w:pPr>
          </w:p>
        </w:tc>
        <w:tc>
          <w:tcPr>
            <w:tcW w:w="3401" w:type="dxa"/>
            <w:gridSpan w:val="3"/>
            <w:vMerge/>
            <w:tcBorders>
              <w:top w:val="nil"/>
            </w:tcBorders>
          </w:tcPr>
          <w:p w14:paraId="7461CFB9" w14:textId="78C6F342" w:rsidR="007B5949" w:rsidRPr="0006497F" w:rsidRDefault="007B5949" w:rsidP="007B5949">
            <w:pPr>
              <w:rPr>
                <w:rFonts w:asciiTheme="minorHAnsi" w:hAnsiTheme="minorHAnsi" w:cstheme="minorHAnsi"/>
                <w:sz w:val="20"/>
                <w:szCs w:val="20"/>
                <w:lang w:val="fr-CA"/>
              </w:rPr>
            </w:pPr>
          </w:p>
        </w:tc>
        <w:tc>
          <w:tcPr>
            <w:tcW w:w="2686" w:type="dxa"/>
            <w:vMerge/>
            <w:tcBorders>
              <w:top w:val="nil"/>
            </w:tcBorders>
          </w:tcPr>
          <w:p w14:paraId="7461CFBA" w14:textId="77777777" w:rsidR="007B5949" w:rsidRPr="0006497F" w:rsidRDefault="007B5949" w:rsidP="007B5949">
            <w:pPr>
              <w:rPr>
                <w:rFonts w:asciiTheme="minorHAnsi" w:hAnsiTheme="minorHAnsi" w:cstheme="minorHAnsi"/>
                <w:sz w:val="20"/>
                <w:szCs w:val="20"/>
                <w:lang w:val="fr-CA"/>
              </w:rPr>
            </w:pPr>
          </w:p>
        </w:tc>
        <w:tc>
          <w:tcPr>
            <w:tcW w:w="4406" w:type="dxa"/>
            <w:gridSpan w:val="3"/>
          </w:tcPr>
          <w:p w14:paraId="66ECF979" w14:textId="77777777" w:rsidR="007B5949" w:rsidRPr="0006497F" w:rsidRDefault="007B5949" w:rsidP="00D740F8">
            <w:pPr>
              <w:ind w:left="10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Formuler des questions pour en apprendre au sujet des groupes, des ensembles et des événements en recueillant des données pertinentes</w:t>
            </w:r>
          </w:p>
          <w:p w14:paraId="2C2B846E" w14:textId="77777777" w:rsidR="007B5949" w:rsidRPr="0006497F" w:rsidRDefault="007B5949" w:rsidP="00D740F8">
            <w:pPr>
              <w:ind w:left="10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Formuler des questions qui peuvent être abordées en comptant des ensembles (p. ex. : Combien d’entre nous viennent à l’école en autobus, en auto, à pied ?) et des questions qui peuvent être abordées par observation (p. ex. : Combien de gens utilisent ou non la traverse de piétons ?).</w:t>
            </w:r>
          </w:p>
          <w:p w14:paraId="1C8431E6" w14:textId="77777777" w:rsidR="007B5949" w:rsidRPr="0006497F" w:rsidRDefault="007B5949" w:rsidP="00D740F8">
            <w:pPr>
              <w:ind w:left="105"/>
              <w:rPr>
                <w:rFonts w:asciiTheme="minorHAnsi" w:hAnsiTheme="minorHAnsi" w:cstheme="minorHAnsi"/>
                <w:sz w:val="20"/>
                <w:szCs w:val="20"/>
                <w:lang w:val="fr-FR"/>
              </w:rPr>
            </w:pPr>
            <w:r w:rsidRPr="0006497F">
              <w:rPr>
                <w:rFonts w:asciiTheme="minorHAnsi" w:hAnsiTheme="minorHAnsi" w:cstheme="minorHAnsi"/>
                <w:b/>
                <w:bCs/>
                <w:sz w:val="20"/>
                <w:szCs w:val="20"/>
                <w:lang w:val="fr-FR"/>
              </w:rPr>
              <w:t>Recueillir des données et les organiser en catégories</w:t>
            </w:r>
          </w:p>
          <w:p w14:paraId="167B1867" w14:textId="77777777" w:rsidR="007B5949" w:rsidRPr="0006497F" w:rsidRDefault="007B5949" w:rsidP="00D740F8">
            <w:pPr>
              <w:ind w:left="10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Recueillir des données en déterminant à l’avance (la plupart) des catégories (p. ex. : oui/non; une liste de choix).</w:t>
            </w:r>
          </w:p>
          <w:p w14:paraId="0B63E4B6" w14:textId="77777777" w:rsidR="007B5949" w:rsidRPr="0006497F" w:rsidRDefault="007B5949" w:rsidP="00D740F8">
            <w:pPr>
              <w:ind w:left="10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Ordonner les catégories selon leur fréquence (p. ex. : à partir de la plus fréquente à la moins fréquente).</w:t>
            </w:r>
          </w:p>
          <w:p w14:paraId="1249E3ED" w14:textId="77777777" w:rsidR="007B5949" w:rsidRPr="0006497F" w:rsidRDefault="007B5949" w:rsidP="00D740F8">
            <w:pPr>
              <w:ind w:left="105" w:hanging="115"/>
              <w:rPr>
                <w:rFonts w:asciiTheme="minorHAnsi" w:hAnsiTheme="minorHAnsi" w:cstheme="minorHAnsi"/>
                <w:sz w:val="20"/>
                <w:szCs w:val="20"/>
                <w:lang w:val="fr-FR"/>
              </w:rPr>
            </w:pPr>
            <w:r w:rsidRPr="0006497F">
              <w:rPr>
                <w:rFonts w:asciiTheme="minorHAnsi" w:hAnsiTheme="minorHAnsi" w:cstheme="minorHAnsi"/>
                <w:b/>
                <w:bCs/>
                <w:sz w:val="20"/>
                <w:szCs w:val="20"/>
                <w:lang w:val="fr-FR"/>
              </w:rPr>
              <w:t xml:space="preserve">Lire et interpréter l’affichage des données </w:t>
            </w:r>
          </w:p>
          <w:p w14:paraId="7461CFC1" w14:textId="37B9AB5A" w:rsidR="007B5949" w:rsidRPr="0006497F" w:rsidRDefault="007B5949" w:rsidP="00D740F8">
            <w:pPr>
              <w:pStyle w:val="TableParagraph"/>
              <w:numPr>
                <w:ilvl w:val="0"/>
                <w:numId w:val="19"/>
              </w:numPr>
              <w:tabs>
                <w:tab w:val="left" w:pos="215"/>
              </w:tabs>
              <w:ind w:left="105" w:right="575" w:firstLine="0"/>
              <w:jc w:val="both"/>
              <w:rPr>
                <w:rFonts w:asciiTheme="minorHAnsi" w:hAnsiTheme="minorHAnsi" w:cstheme="minorHAnsi"/>
                <w:sz w:val="20"/>
                <w:szCs w:val="20"/>
                <w:lang w:val="fr-CA"/>
              </w:rPr>
            </w:pPr>
            <w:r w:rsidRPr="0006497F">
              <w:rPr>
                <w:rFonts w:asciiTheme="minorHAnsi" w:hAnsiTheme="minorHAnsi" w:cstheme="minorHAnsi"/>
                <w:sz w:val="20"/>
                <w:szCs w:val="20"/>
                <w:lang w:val="fr-FR"/>
              </w:rPr>
              <w:t>- Lire des échantillons de données et en interpréter l’information (p. ex. : ordonner par fréquence, comparer les fréquences, déterminer le nombre total de points de données).</w:t>
            </w:r>
          </w:p>
        </w:tc>
      </w:tr>
      <w:tr w:rsidR="000A0139" w:rsidRPr="00FD66F5" w14:paraId="7461CFC5" w14:textId="77777777" w:rsidTr="00EC5E2D">
        <w:trPr>
          <w:trHeight w:val="565"/>
        </w:trPr>
        <w:tc>
          <w:tcPr>
            <w:tcW w:w="16590" w:type="dxa"/>
            <w:gridSpan w:val="10"/>
            <w:tcBorders>
              <w:bottom w:val="single" w:sz="4" w:space="0" w:color="auto"/>
            </w:tcBorders>
            <w:shd w:val="clear" w:color="auto" w:fill="D9D9D9"/>
          </w:tcPr>
          <w:p w14:paraId="05785038" w14:textId="77777777" w:rsidR="000A0139" w:rsidRPr="00E55E39" w:rsidRDefault="000A0139" w:rsidP="000C0598">
            <w:pPr>
              <w:ind w:left="135"/>
              <w:rPr>
                <w:rFonts w:asciiTheme="minorHAnsi" w:hAnsiTheme="minorHAnsi" w:cstheme="minorHAnsi"/>
                <w:b/>
                <w:bCs/>
                <w:lang w:val="fr-FR"/>
              </w:rPr>
            </w:pPr>
            <w:r w:rsidRPr="00E55E39">
              <w:rPr>
                <w:rFonts w:asciiTheme="minorHAnsi" w:hAnsiTheme="minorHAnsi" w:cstheme="minorHAnsi"/>
                <w:b/>
                <w:bCs/>
                <w:lang w:val="fr-FR"/>
              </w:rPr>
              <w:t>Contenu d’apprentissage</w:t>
            </w:r>
          </w:p>
          <w:p w14:paraId="7461CFC4" w14:textId="73AA3707" w:rsidR="000A0139" w:rsidRPr="00E55E39" w:rsidRDefault="000A0139" w:rsidP="000C0598">
            <w:pPr>
              <w:pStyle w:val="TableParagraph"/>
              <w:spacing w:before="1"/>
              <w:ind w:left="135"/>
              <w:rPr>
                <w:rFonts w:asciiTheme="minorHAnsi" w:hAnsiTheme="minorHAnsi" w:cstheme="minorHAnsi"/>
                <w:lang w:val="fr-CA"/>
              </w:rPr>
            </w:pPr>
            <w:r w:rsidRPr="00E55E39">
              <w:rPr>
                <w:rFonts w:asciiTheme="minorHAnsi" w:hAnsiTheme="minorHAnsi" w:cstheme="minorHAnsi"/>
                <w:lang w:val="fr-FR"/>
              </w:rPr>
              <w:t>Visualisation des données</w:t>
            </w:r>
          </w:p>
        </w:tc>
      </w:tr>
      <w:tr w:rsidR="00DE26AA" w:rsidRPr="00FD66F5" w14:paraId="7461CFD0" w14:textId="77777777" w:rsidTr="00EC5E2D">
        <w:trPr>
          <w:trHeight w:val="1225"/>
        </w:trPr>
        <w:tc>
          <w:tcPr>
            <w:tcW w:w="2696" w:type="dxa"/>
            <w:vMerge w:val="restart"/>
            <w:tcBorders>
              <w:top w:val="single" w:sz="4" w:space="0" w:color="auto"/>
              <w:left w:val="single" w:sz="4" w:space="0" w:color="auto"/>
              <w:bottom w:val="single" w:sz="4" w:space="0" w:color="auto"/>
              <w:right w:val="single" w:sz="4" w:space="0" w:color="auto"/>
            </w:tcBorders>
          </w:tcPr>
          <w:p w14:paraId="4EC65305" w14:textId="77777777" w:rsidR="00DE26AA" w:rsidRPr="0006497F" w:rsidRDefault="00DE26AA" w:rsidP="000C0598">
            <w:pPr>
              <w:ind w:left="135"/>
              <w:rPr>
                <w:rFonts w:asciiTheme="minorHAnsi" w:hAnsiTheme="minorHAnsi" w:cstheme="minorHAnsi"/>
                <w:sz w:val="20"/>
                <w:szCs w:val="20"/>
                <w:lang w:val="fr-FR"/>
              </w:rPr>
            </w:pPr>
            <w:r w:rsidRPr="0006497F">
              <w:rPr>
                <w:rFonts w:asciiTheme="minorHAnsi" w:hAnsiTheme="minorHAnsi" w:cstheme="minorHAnsi"/>
                <w:b/>
                <w:bCs/>
                <w:sz w:val="20"/>
                <w:szCs w:val="20"/>
                <w:lang w:val="fr-FR"/>
              </w:rPr>
              <w:t>D1.3</w:t>
            </w:r>
            <w:r w:rsidRPr="0006497F">
              <w:rPr>
                <w:rFonts w:asciiTheme="minorHAnsi" w:hAnsiTheme="minorHAnsi" w:cstheme="minorHAnsi"/>
                <w:sz w:val="20"/>
                <w:szCs w:val="20"/>
                <w:lang w:val="fr-FR"/>
              </w:rPr>
              <w:t xml:space="preserve"> Représenter des ensembles de données, en utilisant la correspondance un à plusieurs, à l’aide de diagrammes à pictogrammes et de diagrammes à bandes comprenant des sources, des titres, des étiquettes et des échelles appropriés.</w:t>
            </w:r>
          </w:p>
          <w:p w14:paraId="7461CFC6" w14:textId="6C13CDAD" w:rsidR="00DE26AA" w:rsidRPr="0006497F" w:rsidRDefault="00DE26AA" w:rsidP="00DE26AA">
            <w:pPr>
              <w:pStyle w:val="TableParagraph"/>
              <w:ind w:right="168"/>
              <w:rPr>
                <w:rFonts w:asciiTheme="minorHAnsi" w:hAnsiTheme="minorHAnsi" w:cstheme="minorHAnsi"/>
                <w:sz w:val="20"/>
                <w:szCs w:val="20"/>
                <w:lang w:val="fr-FR"/>
              </w:rPr>
            </w:pPr>
          </w:p>
        </w:tc>
        <w:tc>
          <w:tcPr>
            <w:tcW w:w="3401" w:type="dxa"/>
            <w:gridSpan w:val="2"/>
            <w:vMerge w:val="restart"/>
            <w:tcBorders>
              <w:top w:val="single" w:sz="4" w:space="0" w:color="auto"/>
              <w:left w:val="single" w:sz="4" w:space="0" w:color="auto"/>
              <w:bottom w:val="single" w:sz="4" w:space="0" w:color="auto"/>
              <w:right w:val="single" w:sz="4" w:space="0" w:color="auto"/>
            </w:tcBorders>
          </w:tcPr>
          <w:p w14:paraId="416CD4E0" w14:textId="77777777" w:rsidR="00DE26AA" w:rsidRPr="0006497F" w:rsidRDefault="00DE26AA" w:rsidP="000C0598">
            <w:pPr>
              <w:ind w:left="150"/>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 xml:space="preserve">Le traitement des données et la probabilité, unité 1 : Le traitement des données </w:t>
            </w:r>
          </w:p>
          <w:p w14:paraId="2B70F1C2" w14:textId="5DD4F611" w:rsidR="00DE26AA" w:rsidRPr="0006497F" w:rsidRDefault="00DE26AA" w:rsidP="000C0598">
            <w:pPr>
              <w:pStyle w:val="TableParagraph"/>
              <w:ind w:left="150"/>
              <w:rPr>
                <w:rFonts w:asciiTheme="minorHAnsi" w:hAnsiTheme="minorHAnsi" w:cstheme="minorHAnsi"/>
                <w:sz w:val="20"/>
                <w:szCs w:val="20"/>
                <w:lang w:val="fr-CA"/>
              </w:rPr>
            </w:pPr>
            <w:r w:rsidRPr="0006497F">
              <w:rPr>
                <w:rFonts w:asciiTheme="minorHAnsi" w:hAnsiTheme="minorHAnsi" w:cstheme="minorHAnsi"/>
                <w:sz w:val="20"/>
                <w:szCs w:val="20"/>
                <w:lang w:val="fr-CA"/>
              </w:rPr>
              <w:t>3</w:t>
            </w:r>
            <w:r w:rsidR="00B173E1" w:rsidRPr="0006497F">
              <w:rPr>
                <w:rFonts w:asciiTheme="minorHAnsi" w:hAnsiTheme="minorHAnsi" w:cstheme="minorHAnsi"/>
                <w:sz w:val="20"/>
                <w:szCs w:val="20"/>
                <w:lang w:val="fr-CA"/>
              </w:rPr>
              <w:t xml:space="preserve"> </w:t>
            </w:r>
            <w:r w:rsidRPr="0006497F">
              <w:rPr>
                <w:rFonts w:asciiTheme="minorHAnsi" w:hAnsiTheme="minorHAnsi" w:cstheme="minorHAnsi"/>
                <w:sz w:val="20"/>
                <w:szCs w:val="20"/>
                <w:lang w:val="fr-CA"/>
              </w:rPr>
              <w:t>: Dessiner des diagrammes</w:t>
            </w:r>
          </w:p>
          <w:p w14:paraId="5B929AFF" w14:textId="77777777" w:rsidR="00DE26AA" w:rsidRPr="0006497F" w:rsidRDefault="00DE26AA" w:rsidP="000C0598">
            <w:pPr>
              <w:ind w:left="150"/>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5 : Le traitement des données : Approfondissement</w:t>
            </w:r>
          </w:p>
          <w:p w14:paraId="45BE9A15" w14:textId="6F92534D" w:rsidR="00DE26AA" w:rsidRPr="0006497F" w:rsidRDefault="00DE26AA" w:rsidP="00DE26AA">
            <w:pPr>
              <w:pStyle w:val="TableParagraph"/>
              <w:spacing w:line="267" w:lineRule="exact"/>
              <w:ind w:left="105"/>
              <w:rPr>
                <w:rFonts w:asciiTheme="minorHAnsi" w:hAnsiTheme="minorHAnsi" w:cstheme="minorHAnsi"/>
                <w:b/>
                <w:sz w:val="20"/>
                <w:szCs w:val="20"/>
                <w:lang w:val="fr-FR"/>
              </w:rPr>
            </w:pPr>
          </w:p>
        </w:tc>
        <w:tc>
          <w:tcPr>
            <w:tcW w:w="3401" w:type="dxa"/>
            <w:gridSpan w:val="3"/>
            <w:vMerge w:val="restart"/>
            <w:tcBorders>
              <w:top w:val="single" w:sz="4" w:space="0" w:color="auto"/>
              <w:left w:val="single" w:sz="4" w:space="0" w:color="auto"/>
              <w:bottom w:val="single" w:sz="4" w:space="0" w:color="auto"/>
              <w:right w:val="single" w:sz="4" w:space="0" w:color="auto"/>
            </w:tcBorders>
          </w:tcPr>
          <w:p w14:paraId="28D0BCAA" w14:textId="77777777" w:rsidR="00B173E1" w:rsidRPr="0006497F" w:rsidRDefault="00B173E1" w:rsidP="000C0598">
            <w:pPr>
              <w:ind w:left="165"/>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 xml:space="preserve">Le traitement des données et la probabilité, unité 1 : Le traitement des données </w:t>
            </w:r>
          </w:p>
          <w:p w14:paraId="6AE27B67" w14:textId="36D9D534" w:rsidR="00B173E1" w:rsidRPr="0006497F" w:rsidRDefault="00B173E1" w:rsidP="000C0598">
            <w:pPr>
              <w:pStyle w:val="TableParagraph"/>
              <w:ind w:left="165"/>
              <w:rPr>
                <w:rFonts w:asciiTheme="minorHAnsi" w:hAnsiTheme="minorHAnsi" w:cstheme="minorHAnsi"/>
                <w:sz w:val="20"/>
                <w:szCs w:val="20"/>
                <w:lang w:val="fr-CA"/>
              </w:rPr>
            </w:pPr>
            <w:r w:rsidRPr="0006497F">
              <w:rPr>
                <w:rFonts w:asciiTheme="minorHAnsi" w:hAnsiTheme="minorHAnsi" w:cstheme="minorHAnsi"/>
                <w:sz w:val="20"/>
                <w:szCs w:val="20"/>
                <w:lang w:val="fr-CA"/>
              </w:rPr>
              <w:t xml:space="preserve"> 4: Dessiner des diagrammes</w:t>
            </w:r>
          </w:p>
          <w:p w14:paraId="0DA520B9" w14:textId="2D59A88D" w:rsidR="00B173E1" w:rsidRPr="0006497F" w:rsidRDefault="00B173E1" w:rsidP="000C0598">
            <w:pPr>
              <w:ind w:left="165"/>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6 : Le traitement des données : Approfondissement</w:t>
            </w:r>
          </w:p>
          <w:p w14:paraId="7461CFCA" w14:textId="2C753DCD" w:rsidR="00DE26AA" w:rsidRPr="0006497F" w:rsidRDefault="00DE26AA" w:rsidP="00DE26AA">
            <w:pPr>
              <w:pStyle w:val="TableParagraph"/>
              <w:spacing w:line="267" w:lineRule="exact"/>
              <w:ind w:left="105"/>
              <w:rPr>
                <w:rFonts w:asciiTheme="minorHAnsi" w:hAnsiTheme="minorHAnsi" w:cstheme="minorHAnsi"/>
                <w:sz w:val="20"/>
                <w:szCs w:val="20"/>
                <w:lang w:val="fr-FR"/>
              </w:rPr>
            </w:pPr>
          </w:p>
        </w:tc>
        <w:tc>
          <w:tcPr>
            <w:tcW w:w="2686" w:type="dxa"/>
            <w:vMerge w:val="restart"/>
            <w:tcBorders>
              <w:top w:val="single" w:sz="4" w:space="0" w:color="auto"/>
              <w:left w:val="single" w:sz="4" w:space="0" w:color="auto"/>
              <w:bottom w:val="single" w:sz="4" w:space="0" w:color="auto"/>
              <w:right w:val="single" w:sz="4" w:space="0" w:color="auto"/>
            </w:tcBorders>
          </w:tcPr>
          <w:p w14:paraId="05B4D6AF" w14:textId="77777777" w:rsidR="00DE26AA" w:rsidRPr="0006497F" w:rsidRDefault="00DE26AA" w:rsidP="000C0598">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Bienvenue au parc Nature</w:t>
            </w:r>
          </w:p>
          <w:p w14:paraId="059CBB9D" w14:textId="77777777" w:rsidR="00DE26AA" w:rsidRPr="0006497F" w:rsidRDefault="00DE26AA" w:rsidP="000C0598">
            <w:pPr>
              <w:ind w:left="90"/>
              <w:rPr>
                <w:rFonts w:asciiTheme="minorHAnsi" w:hAnsiTheme="minorHAnsi" w:cstheme="minorHAnsi"/>
                <w:sz w:val="20"/>
                <w:szCs w:val="20"/>
                <w:lang w:val="fr-FR"/>
              </w:rPr>
            </w:pPr>
          </w:p>
          <w:p w14:paraId="68D626D0" w14:textId="77777777" w:rsidR="00DE26AA" w:rsidRPr="0006497F" w:rsidRDefault="00DE26AA" w:rsidP="000C0598">
            <w:pPr>
              <w:ind w:left="9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Étayage :</w:t>
            </w:r>
          </w:p>
          <w:p w14:paraId="7A9BDCEA" w14:textId="77777777" w:rsidR="00DE26AA" w:rsidRPr="0006497F" w:rsidRDefault="00DE26AA" w:rsidP="000C0598">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Les grands amis</w:t>
            </w:r>
          </w:p>
          <w:p w14:paraId="4876F7AA" w14:textId="77777777" w:rsidR="00DE26AA" w:rsidRPr="0006497F" w:rsidRDefault="00DE26AA" w:rsidP="000C0598">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Mare en danger !</w:t>
            </w:r>
          </w:p>
          <w:p w14:paraId="7461CFCD" w14:textId="5A1228D2" w:rsidR="00DE26AA" w:rsidRPr="0006497F" w:rsidRDefault="00DE26AA" w:rsidP="00DE26AA">
            <w:pPr>
              <w:pStyle w:val="TableParagraph"/>
              <w:ind w:right="1321"/>
              <w:rPr>
                <w:rFonts w:asciiTheme="minorHAnsi" w:hAnsiTheme="minorHAnsi" w:cstheme="minorHAnsi"/>
                <w:sz w:val="20"/>
                <w:szCs w:val="20"/>
                <w:lang w:val="fr-FR"/>
              </w:rPr>
            </w:pPr>
          </w:p>
        </w:tc>
        <w:tc>
          <w:tcPr>
            <w:tcW w:w="4406" w:type="dxa"/>
            <w:gridSpan w:val="3"/>
            <w:tcBorders>
              <w:top w:val="single" w:sz="4" w:space="0" w:color="auto"/>
              <w:left w:val="single" w:sz="4" w:space="0" w:color="auto"/>
              <w:bottom w:val="single" w:sz="4" w:space="0" w:color="auto"/>
              <w:right w:val="single" w:sz="4" w:space="0" w:color="auto"/>
            </w:tcBorders>
            <w:shd w:val="clear" w:color="auto" w:fill="D3B1CF"/>
          </w:tcPr>
          <w:p w14:paraId="7461CFCF" w14:textId="206D5575" w:rsidR="00DE26AA" w:rsidRPr="0006497F" w:rsidRDefault="00DE26AA" w:rsidP="00DE26AA">
            <w:pPr>
              <w:pStyle w:val="TableParagraph"/>
              <w:spacing w:line="235" w:lineRule="exact"/>
              <w:ind w:left="109"/>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Amasser et organiser des données nous aide à prédire et à interpréter des situations.</w:t>
            </w:r>
          </w:p>
        </w:tc>
      </w:tr>
      <w:tr w:rsidR="00DE26AA" w:rsidRPr="00FD66F5" w14:paraId="7461CFD7" w14:textId="77777777" w:rsidTr="00EC5E2D">
        <w:trPr>
          <w:trHeight w:val="2010"/>
        </w:trPr>
        <w:tc>
          <w:tcPr>
            <w:tcW w:w="2696" w:type="dxa"/>
            <w:vMerge/>
            <w:tcBorders>
              <w:top w:val="single" w:sz="4" w:space="0" w:color="auto"/>
            </w:tcBorders>
          </w:tcPr>
          <w:p w14:paraId="7461CFD1" w14:textId="77777777" w:rsidR="00DE26AA" w:rsidRPr="0006497F" w:rsidRDefault="00DE26AA" w:rsidP="00DE26AA">
            <w:pPr>
              <w:rPr>
                <w:rFonts w:asciiTheme="minorHAnsi" w:hAnsiTheme="minorHAnsi" w:cstheme="minorHAnsi"/>
                <w:sz w:val="20"/>
                <w:szCs w:val="20"/>
                <w:lang w:val="fr-CA"/>
              </w:rPr>
            </w:pPr>
          </w:p>
        </w:tc>
        <w:tc>
          <w:tcPr>
            <w:tcW w:w="3401" w:type="dxa"/>
            <w:gridSpan w:val="2"/>
            <w:vMerge/>
            <w:tcBorders>
              <w:top w:val="single" w:sz="4" w:space="0" w:color="auto"/>
            </w:tcBorders>
          </w:tcPr>
          <w:p w14:paraId="77466AE3" w14:textId="77777777" w:rsidR="00DE26AA" w:rsidRPr="0006497F" w:rsidRDefault="00DE26AA" w:rsidP="00DE26AA">
            <w:pPr>
              <w:rPr>
                <w:rFonts w:asciiTheme="minorHAnsi" w:hAnsiTheme="minorHAnsi" w:cstheme="minorHAnsi"/>
                <w:sz w:val="20"/>
                <w:szCs w:val="20"/>
                <w:lang w:val="fr-CA"/>
              </w:rPr>
            </w:pPr>
          </w:p>
        </w:tc>
        <w:tc>
          <w:tcPr>
            <w:tcW w:w="3401" w:type="dxa"/>
            <w:gridSpan w:val="3"/>
            <w:vMerge/>
            <w:tcBorders>
              <w:top w:val="single" w:sz="4" w:space="0" w:color="auto"/>
            </w:tcBorders>
          </w:tcPr>
          <w:p w14:paraId="7461CFD2" w14:textId="66C0388D" w:rsidR="00DE26AA" w:rsidRPr="0006497F" w:rsidRDefault="00DE26AA" w:rsidP="00DE26AA">
            <w:pPr>
              <w:rPr>
                <w:rFonts w:asciiTheme="minorHAnsi" w:hAnsiTheme="minorHAnsi" w:cstheme="minorHAnsi"/>
                <w:sz w:val="20"/>
                <w:szCs w:val="20"/>
                <w:lang w:val="fr-CA"/>
              </w:rPr>
            </w:pPr>
          </w:p>
        </w:tc>
        <w:tc>
          <w:tcPr>
            <w:tcW w:w="2686" w:type="dxa"/>
            <w:vMerge/>
            <w:tcBorders>
              <w:top w:val="single" w:sz="4" w:space="0" w:color="auto"/>
            </w:tcBorders>
          </w:tcPr>
          <w:p w14:paraId="7461CFD3" w14:textId="77777777" w:rsidR="00DE26AA" w:rsidRPr="0006497F" w:rsidRDefault="00DE26AA" w:rsidP="00DE26AA">
            <w:pPr>
              <w:rPr>
                <w:rFonts w:asciiTheme="minorHAnsi" w:hAnsiTheme="minorHAnsi" w:cstheme="minorHAnsi"/>
                <w:sz w:val="20"/>
                <w:szCs w:val="20"/>
                <w:lang w:val="fr-CA"/>
              </w:rPr>
            </w:pPr>
          </w:p>
        </w:tc>
        <w:tc>
          <w:tcPr>
            <w:tcW w:w="4406" w:type="dxa"/>
            <w:gridSpan w:val="3"/>
            <w:tcBorders>
              <w:top w:val="single" w:sz="4" w:space="0" w:color="auto"/>
            </w:tcBorders>
          </w:tcPr>
          <w:p w14:paraId="3045BF58" w14:textId="77777777" w:rsidR="00E30DB0" w:rsidRPr="0006497F" w:rsidRDefault="00E30DB0" w:rsidP="00D740F8">
            <w:pPr>
              <w:ind w:left="19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Représenter les données recueillies sous forme graphique</w:t>
            </w:r>
          </w:p>
          <w:p w14:paraId="7ECA57AD" w14:textId="77777777" w:rsidR="00E30DB0" w:rsidRPr="0006497F" w:rsidRDefault="00E30DB0" w:rsidP="00D740F8">
            <w:pPr>
              <w:ind w:left="19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Créer différentes présentations « un seul vers plusieurs » (p. ex. : pictogramme où chaque symbole représente 5 unités de données).</w:t>
            </w:r>
          </w:p>
          <w:p w14:paraId="33927758" w14:textId="77777777" w:rsidR="00E30DB0" w:rsidRPr="0006497F" w:rsidRDefault="00E30DB0" w:rsidP="00D740F8">
            <w:pPr>
              <w:ind w:left="19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Créer des présentations selon différents formats et échelles (p. ex. : horizontal/vertical, un-vers-un / un-vers-plusieurs, graphique à barres, tracé linéaire).</w:t>
            </w:r>
          </w:p>
          <w:p w14:paraId="5F535F1A" w14:textId="77777777" w:rsidR="00E86704" w:rsidRPr="0006497F" w:rsidRDefault="00E86704" w:rsidP="00D740F8">
            <w:pPr>
              <w:ind w:left="195" w:hanging="115"/>
              <w:rPr>
                <w:rFonts w:asciiTheme="minorHAnsi" w:hAnsiTheme="minorHAnsi" w:cstheme="minorHAnsi"/>
                <w:sz w:val="20"/>
                <w:szCs w:val="20"/>
                <w:lang w:val="fr-FR"/>
              </w:rPr>
            </w:pPr>
            <w:r w:rsidRPr="0006497F">
              <w:rPr>
                <w:rFonts w:asciiTheme="minorHAnsi" w:hAnsiTheme="minorHAnsi" w:cstheme="minorHAnsi"/>
                <w:b/>
                <w:bCs/>
                <w:sz w:val="20"/>
                <w:szCs w:val="20"/>
                <w:lang w:val="fr-FR"/>
              </w:rPr>
              <w:t>Lire et interpréter l’affichage des données</w:t>
            </w:r>
          </w:p>
          <w:p w14:paraId="1C744908" w14:textId="77777777" w:rsidR="00E86704" w:rsidRPr="0006497F" w:rsidRDefault="00E86704" w:rsidP="00D740F8">
            <w:pPr>
              <w:ind w:left="19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Lire des échantillons de données et en interpréter l’information (p. ex. : ordonner par fréquence, comparer les fréquences, déterminer le nombre total de points de données).</w:t>
            </w:r>
          </w:p>
          <w:p w14:paraId="3422708E" w14:textId="77777777" w:rsidR="00E86704" w:rsidRPr="0006497F" w:rsidRDefault="00E86704" w:rsidP="00D740F8">
            <w:pPr>
              <w:ind w:left="19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 Décrire la forme des données de façon informelle. </w:t>
            </w:r>
          </w:p>
          <w:p w14:paraId="7461CFD6" w14:textId="2844B75A" w:rsidR="00DE26AA" w:rsidRPr="0006497F" w:rsidRDefault="00E86704" w:rsidP="00D740F8">
            <w:pPr>
              <w:pStyle w:val="TableParagraph"/>
              <w:tabs>
                <w:tab w:val="left" w:pos="215"/>
              </w:tabs>
              <w:spacing w:before="5" w:line="237" w:lineRule="auto"/>
              <w:ind w:left="195" w:right="143"/>
              <w:rPr>
                <w:rFonts w:asciiTheme="minorHAnsi" w:hAnsiTheme="minorHAnsi" w:cstheme="minorHAnsi"/>
                <w:sz w:val="20"/>
                <w:szCs w:val="20"/>
                <w:lang w:val="fr-CA"/>
              </w:rPr>
            </w:pPr>
            <w:r w:rsidRPr="0006497F">
              <w:rPr>
                <w:rFonts w:asciiTheme="minorHAnsi" w:hAnsiTheme="minorHAnsi" w:cstheme="minorHAnsi"/>
                <w:sz w:val="20"/>
                <w:szCs w:val="20"/>
                <w:lang w:val="fr-FR"/>
              </w:rPr>
              <w:t>- Critiquer la pertinence de l’affichage choisi en fonction des données recueillies.</w:t>
            </w:r>
          </w:p>
        </w:tc>
      </w:tr>
      <w:tr w:rsidR="00912D68" w:rsidRPr="00FD66F5" w14:paraId="7461CFE3" w14:textId="77777777" w:rsidTr="000C0598">
        <w:trPr>
          <w:trHeight w:val="534"/>
        </w:trPr>
        <w:tc>
          <w:tcPr>
            <w:tcW w:w="16590" w:type="dxa"/>
            <w:gridSpan w:val="10"/>
            <w:shd w:val="clear" w:color="auto" w:fill="D9D9D9"/>
          </w:tcPr>
          <w:p w14:paraId="5044AB78" w14:textId="77777777" w:rsidR="00AC319E" w:rsidRPr="00E55E39" w:rsidRDefault="00AC319E" w:rsidP="000C0598">
            <w:pPr>
              <w:ind w:left="135"/>
              <w:rPr>
                <w:rFonts w:asciiTheme="minorHAnsi" w:hAnsiTheme="minorHAnsi" w:cstheme="minorHAnsi"/>
                <w:b/>
                <w:bCs/>
                <w:color w:val="000000"/>
                <w:lang w:val="fr-FR" w:eastAsia="en-CA"/>
              </w:rPr>
            </w:pPr>
            <w:r w:rsidRPr="00E55E39">
              <w:rPr>
                <w:rFonts w:asciiTheme="minorHAnsi" w:hAnsiTheme="minorHAnsi" w:cstheme="minorHAnsi"/>
                <w:b/>
                <w:bCs/>
                <w:lang w:val="fr-FR"/>
              </w:rPr>
              <w:t>Contenu d’apprentissage</w:t>
            </w:r>
          </w:p>
          <w:p w14:paraId="7461CFE2" w14:textId="7572F0E9" w:rsidR="00912D68" w:rsidRPr="00E55E39" w:rsidRDefault="00AC319E" w:rsidP="000C0598">
            <w:pPr>
              <w:pStyle w:val="TableParagraph"/>
              <w:spacing w:line="233" w:lineRule="exact"/>
              <w:ind w:left="135"/>
              <w:rPr>
                <w:rFonts w:asciiTheme="minorHAnsi" w:hAnsiTheme="minorHAnsi" w:cstheme="minorHAnsi"/>
                <w:lang w:val="fr-CA"/>
              </w:rPr>
            </w:pPr>
            <w:r w:rsidRPr="00E55E39">
              <w:rPr>
                <w:rFonts w:asciiTheme="minorHAnsi" w:hAnsiTheme="minorHAnsi" w:cstheme="minorHAnsi"/>
                <w:color w:val="000000" w:themeColor="text1"/>
                <w:lang w:val="fr-FR" w:eastAsia="en-CA"/>
              </w:rPr>
              <w:t>Analyse des données</w:t>
            </w:r>
          </w:p>
        </w:tc>
      </w:tr>
      <w:tr w:rsidR="00264210" w:rsidRPr="00FD66F5" w14:paraId="7461CFED" w14:textId="77777777" w:rsidTr="00F76DD6">
        <w:trPr>
          <w:trHeight w:val="977"/>
        </w:trPr>
        <w:tc>
          <w:tcPr>
            <w:tcW w:w="2715" w:type="dxa"/>
            <w:gridSpan w:val="2"/>
            <w:vMerge w:val="restart"/>
          </w:tcPr>
          <w:p w14:paraId="6100221C" w14:textId="77777777" w:rsidR="00264210" w:rsidRPr="0006497F" w:rsidRDefault="00264210" w:rsidP="000C0598">
            <w:pPr>
              <w:ind w:left="135"/>
              <w:rPr>
                <w:rFonts w:asciiTheme="minorHAnsi" w:hAnsiTheme="minorHAnsi" w:cstheme="minorHAnsi"/>
                <w:sz w:val="20"/>
                <w:szCs w:val="20"/>
                <w:lang w:val="fr-FR"/>
              </w:rPr>
            </w:pPr>
            <w:r w:rsidRPr="0006497F">
              <w:rPr>
                <w:rFonts w:asciiTheme="minorHAnsi" w:hAnsiTheme="minorHAnsi" w:cstheme="minorHAnsi"/>
                <w:b/>
                <w:bCs/>
                <w:sz w:val="20"/>
                <w:szCs w:val="20"/>
                <w:lang w:val="fr-FR"/>
              </w:rPr>
              <w:t>D1.4</w:t>
            </w:r>
            <w:r w:rsidRPr="0006497F">
              <w:rPr>
                <w:rFonts w:asciiTheme="minorHAnsi" w:hAnsiTheme="minorHAnsi" w:cstheme="minorHAnsi"/>
                <w:sz w:val="20"/>
                <w:szCs w:val="20"/>
                <w:lang w:val="fr-FR"/>
              </w:rPr>
              <w:t xml:space="preserve"> Déterminer la moyenne et le ou les modes de divers ensembles de données représentées à l’aide de nombres naturels, et expliquer ce que chacune de ces valeurs indique au sujet des données.</w:t>
            </w:r>
          </w:p>
          <w:p w14:paraId="6A0652D5" w14:textId="49807B1F" w:rsidR="00264210" w:rsidRPr="0006497F" w:rsidRDefault="00264210" w:rsidP="00264210">
            <w:pPr>
              <w:pStyle w:val="TableParagraph"/>
              <w:ind w:right="103"/>
              <w:rPr>
                <w:rFonts w:asciiTheme="minorHAnsi" w:hAnsiTheme="minorHAnsi" w:cstheme="minorHAnsi"/>
                <w:b/>
                <w:sz w:val="20"/>
                <w:szCs w:val="20"/>
                <w:lang w:val="fr-FR"/>
              </w:rPr>
            </w:pPr>
          </w:p>
        </w:tc>
        <w:tc>
          <w:tcPr>
            <w:tcW w:w="3402" w:type="dxa"/>
            <w:gridSpan w:val="2"/>
            <w:vMerge w:val="restart"/>
            <w:tcBorders>
              <w:bottom w:val="single" w:sz="6" w:space="0" w:color="000000"/>
            </w:tcBorders>
          </w:tcPr>
          <w:p w14:paraId="7817E171" w14:textId="77777777" w:rsidR="00264210" w:rsidRPr="0006497F" w:rsidRDefault="00264210" w:rsidP="000C0598">
            <w:pPr>
              <w:ind w:left="31"/>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 xml:space="preserve">Le traitement des données et la probabilité, unité 1 : Le traitement des données </w:t>
            </w:r>
          </w:p>
          <w:p w14:paraId="7BDDA953" w14:textId="2C8F2F73" w:rsidR="00264210" w:rsidRPr="0006497F" w:rsidRDefault="00264210" w:rsidP="000C0598">
            <w:pPr>
              <w:pStyle w:val="TableParagraph"/>
              <w:ind w:left="31"/>
              <w:rPr>
                <w:rFonts w:asciiTheme="minorHAnsi" w:eastAsia="Times New Roman" w:hAnsiTheme="minorHAnsi" w:cstheme="minorHAnsi"/>
                <w:sz w:val="20"/>
                <w:szCs w:val="20"/>
                <w:lang w:val="fr-CA"/>
              </w:rPr>
            </w:pPr>
            <w:r w:rsidRPr="0006497F">
              <w:rPr>
                <w:rFonts w:asciiTheme="minorHAnsi" w:hAnsiTheme="minorHAnsi" w:cstheme="minorHAnsi"/>
                <w:sz w:val="20"/>
                <w:szCs w:val="20"/>
                <w:lang w:val="fr-CA"/>
              </w:rPr>
              <w:t xml:space="preserve">4: </w:t>
            </w:r>
            <w:r w:rsidRPr="0006497F">
              <w:rPr>
                <w:rFonts w:asciiTheme="minorHAnsi" w:eastAsia="Times New Roman" w:hAnsiTheme="minorHAnsi" w:cstheme="minorHAnsi"/>
                <w:sz w:val="20"/>
                <w:szCs w:val="20"/>
                <w:lang w:val="fr-CA"/>
              </w:rPr>
              <w:t>Déterminer le mode</w:t>
            </w:r>
          </w:p>
          <w:p w14:paraId="2ED43829" w14:textId="77777777" w:rsidR="00264210" w:rsidRPr="0006497F" w:rsidRDefault="00264210" w:rsidP="000C0598">
            <w:pPr>
              <w:ind w:left="31"/>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5 : Le traitement des données : Approfondissement</w:t>
            </w:r>
          </w:p>
          <w:p w14:paraId="7461CFE4" w14:textId="15EFE295" w:rsidR="00264210" w:rsidRPr="0006497F" w:rsidRDefault="00264210" w:rsidP="00264210">
            <w:pPr>
              <w:pStyle w:val="TableParagraph"/>
              <w:spacing w:line="267" w:lineRule="exact"/>
              <w:rPr>
                <w:rFonts w:asciiTheme="minorHAnsi" w:hAnsiTheme="minorHAnsi" w:cstheme="minorHAnsi"/>
                <w:sz w:val="20"/>
                <w:szCs w:val="20"/>
                <w:lang w:val="fr-CA"/>
              </w:rPr>
            </w:pPr>
          </w:p>
        </w:tc>
        <w:tc>
          <w:tcPr>
            <w:tcW w:w="3241" w:type="dxa"/>
            <w:vMerge w:val="restart"/>
            <w:tcBorders>
              <w:bottom w:val="single" w:sz="6" w:space="0" w:color="000000"/>
            </w:tcBorders>
          </w:tcPr>
          <w:p w14:paraId="30CE09FC" w14:textId="77777777" w:rsidR="00F45987" w:rsidRPr="0006497F" w:rsidRDefault="00F45987" w:rsidP="000C0598">
            <w:pPr>
              <w:ind w:left="60"/>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 xml:space="preserve">Le traitement des données et la probabilité, unité 1 : Le traitement des données </w:t>
            </w:r>
          </w:p>
          <w:p w14:paraId="6B61C5D6" w14:textId="5A549464" w:rsidR="00F45987" w:rsidRPr="0006497F" w:rsidRDefault="00F45987" w:rsidP="000C0598">
            <w:pPr>
              <w:pStyle w:val="TableParagraph"/>
              <w:ind w:left="60"/>
              <w:rPr>
                <w:rFonts w:asciiTheme="minorHAnsi" w:eastAsia="Times New Roman" w:hAnsiTheme="minorHAnsi" w:cstheme="minorHAnsi"/>
                <w:sz w:val="20"/>
                <w:szCs w:val="20"/>
                <w:lang w:val="fr-CA"/>
              </w:rPr>
            </w:pPr>
            <w:r w:rsidRPr="0006497F">
              <w:rPr>
                <w:rFonts w:asciiTheme="minorHAnsi" w:hAnsiTheme="minorHAnsi" w:cstheme="minorHAnsi"/>
                <w:sz w:val="20"/>
                <w:szCs w:val="20"/>
                <w:lang w:val="fr-CA"/>
              </w:rPr>
              <w:t xml:space="preserve">5 : </w:t>
            </w:r>
            <w:r w:rsidRPr="0006497F">
              <w:rPr>
                <w:rFonts w:asciiTheme="minorHAnsi" w:eastAsia="Times New Roman" w:hAnsiTheme="minorHAnsi" w:cstheme="minorHAnsi"/>
                <w:sz w:val="20"/>
                <w:szCs w:val="20"/>
                <w:lang w:val="fr-CA"/>
              </w:rPr>
              <w:t>Déterminer le mode</w:t>
            </w:r>
            <w:r w:rsidR="00090225" w:rsidRPr="0006497F">
              <w:rPr>
                <w:rFonts w:asciiTheme="minorHAnsi" w:eastAsia="Times New Roman" w:hAnsiTheme="minorHAnsi" w:cstheme="minorHAnsi"/>
                <w:sz w:val="20"/>
                <w:szCs w:val="20"/>
                <w:lang w:val="fr-CA"/>
              </w:rPr>
              <w:t xml:space="preserve"> (révisé 2020)</w:t>
            </w:r>
          </w:p>
          <w:p w14:paraId="20EF92E9" w14:textId="0D633B86" w:rsidR="00F45987" w:rsidRPr="0006497F" w:rsidRDefault="00090225" w:rsidP="000C0598">
            <w:pPr>
              <w:ind w:left="60"/>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6</w:t>
            </w:r>
            <w:r w:rsidR="00F45987" w:rsidRPr="0006497F">
              <w:rPr>
                <w:rFonts w:asciiTheme="minorHAnsi" w:hAnsiTheme="minorHAnsi" w:cstheme="minorHAnsi"/>
                <w:sz w:val="20"/>
                <w:szCs w:val="20"/>
                <w:lang w:val="fr-FR"/>
              </w:rPr>
              <w:t> : Le traitement des données : Approfondissement</w:t>
            </w:r>
            <w:r w:rsidRPr="0006497F">
              <w:rPr>
                <w:rFonts w:asciiTheme="minorHAnsi" w:hAnsiTheme="minorHAnsi" w:cstheme="minorHAnsi"/>
                <w:sz w:val="20"/>
                <w:szCs w:val="20"/>
                <w:lang w:val="fr-FR"/>
              </w:rPr>
              <w:t xml:space="preserve"> (révisé 2020)</w:t>
            </w:r>
          </w:p>
          <w:p w14:paraId="7461CFE8" w14:textId="0B680680" w:rsidR="00264210" w:rsidRPr="0006497F" w:rsidRDefault="00264210" w:rsidP="00264210">
            <w:pPr>
              <w:pStyle w:val="TableParagraph"/>
              <w:spacing w:line="267" w:lineRule="exact"/>
              <w:rPr>
                <w:rFonts w:asciiTheme="minorHAnsi" w:hAnsiTheme="minorHAnsi" w:cstheme="minorHAnsi"/>
                <w:sz w:val="20"/>
                <w:szCs w:val="20"/>
                <w:lang w:val="fr-FR"/>
              </w:rPr>
            </w:pPr>
          </w:p>
        </w:tc>
        <w:tc>
          <w:tcPr>
            <w:tcW w:w="2855" w:type="dxa"/>
            <w:gridSpan w:val="3"/>
            <w:vMerge w:val="restart"/>
            <w:tcBorders>
              <w:bottom w:val="single" w:sz="6" w:space="0" w:color="000000"/>
            </w:tcBorders>
          </w:tcPr>
          <w:p w14:paraId="7461CFE9" w14:textId="77777777" w:rsidR="00264210" w:rsidRPr="0006497F" w:rsidRDefault="00264210" w:rsidP="00264210">
            <w:pPr>
              <w:pStyle w:val="TableParagraph"/>
              <w:ind w:left="0"/>
              <w:rPr>
                <w:rFonts w:asciiTheme="minorHAnsi" w:hAnsiTheme="minorHAnsi" w:cstheme="minorHAnsi"/>
                <w:sz w:val="20"/>
                <w:szCs w:val="20"/>
                <w:lang w:val="fr-CA"/>
              </w:rPr>
            </w:pPr>
          </w:p>
        </w:tc>
        <w:tc>
          <w:tcPr>
            <w:tcW w:w="4252" w:type="dxa"/>
            <w:shd w:val="clear" w:color="auto" w:fill="D3B1CF"/>
          </w:tcPr>
          <w:p w14:paraId="7461CFEB" w14:textId="760A3BB8" w:rsidR="00264210" w:rsidRPr="0006497F" w:rsidRDefault="00264210" w:rsidP="00264210">
            <w:pPr>
              <w:pStyle w:val="TableParagraph"/>
              <w:spacing w:line="232" w:lineRule="exact"/>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Amasser et organiser des données nous aide à prédire et à interpréter des situations.</w:t>
            </w:r>
          </w:p>
        </w:tc>
        <w:tc>
          <w:tcPr>
            <w:tcW w:w="125" w:type="dxa"/>
            <w:tcBorders>
              <w:bottom w:val="nil"/>
              <w:right w:val="nil"/>
            </w:tcBorders>
          </w:tcPr>
          <w:p w14:paraId="7461CFEC" w14:textId="77777777" w:rsidR="00264210" w:rsidRPr="0006497F" w:rsidRDefault="00264210" w:rsidP="00264210">
            <w:pPr>
              <w:pStyle w:val="TableParagraph"/>
              <w:ind w:left="0"/>
              <w:rPr>
                <w:rFonts w:asciiTheme="minorHAnsi" w:hAnsiTheme="minorHAnsi" w:cstheme="minorHAnsi"/>
                <w:sz w:val="20"/>
                <w:szCs w:val="20"/>
                <w:lang w:val="fr-CA"/>
              </w:rPr>
            </w:pPr>
          </w:p>
        </w:tc>
      </w:tr>
      <w:tr w:rsidR="00264210" w:rsidRPr="00FD66F5" w14:paraId="7461CFF8" w14:textId="77777777" w:rsidTr="00F76DD6">
        <w:trPr>
          <w:trHeight w:val="2740"/>
        </w:trPr>
        <w:tc>
          <w:tcPr>
            <w:tcW w:w="2715" w:type="dxa"/>
            <w:gridSpan w:val="2"/>
            <w:vMerge/>
            <w:tcBorders>
              <w:bottom w:val="single" w:sz="6" w:space="0" w:color="000000"/>
            </w:tcBorders>
          </w:tcPr>
          <w:p w14:paraId="7423A766" w14:textId="77777777" w:rsidR="00264210" w:rsidRPr="0006497F" w:rsidRDefault="00264210" w:rsidP="00264210">
            <w:pPr>
              <w:rPr>
                <w:rFonts w:asciiTheme="minorHAnsi" w:hAnsiTheme="minorHAnsi" w:cstheme="minorHAnsi"/>
                <w:sz w:val="20"/>
                <w:szCs w:val="20"/>
                <w:lang w:val="fr-CA"/>
              </w:rPr>
            </w:pPr>
          </w:p>
        </w:tc>
        <w:tc>
          <w:tcPr>
            <w:tcW w:w="3402" w:type="dxa"/>
            <w:gridSpan w:val="2"/>
            <w:vMerge/>
            <w:tcBorders>
              <w:top w:val="nil"/>
              <w:bottom w:val="single" w:sz="6" w:space="0" w:color="000000"/>
            </w:tcBorders>
          </w:tcPr>
          <w:p w14:paraId="7461CFEE" w14:textId="6060943C" w:rsidR="00264210" w:rsidRPr="0006497F" w:rsidRDefault="00264210" w:rsidP="00264210">
            <w:pPr>
              <w:rPr>
                <w:rFonts w:asciiTheme="minorHAnsi" w:hAnsiTheme="minorHAnsi" w:cstheme="minorHAnsi"/>
                <w:sz w:val="20"/>
                <w:szCs w:val="20"/>
                <w:lang w:val="fr-CA"/>
              </w:rPr>
            </w:pPr>
          </w:p>
        </w:tc>
        <w:tc>
          <w:tcPr>
            <w:tcW w:w="3241" w:type="dxa"/>
            <w:vMerge/>
            <w:tcBorders>
              <w:top w:val="nil"/>
              <w:bottom w:val="single" w:sz="6" w:space="0" w:color="000000"/>
            </w:tcBorders>
          </w:tcPr>
          <w:p w14:paraId="7461CFEF" w14:textId="77777777" w:rsidR="00264210" w:rsidRPr="0006497F" w:rsidRDefault="00264210" w:rsidP="00264210">
            <w:pPr>
              <w:rPr>
                <w:rFonts w:asciiTheme="minorHAnsi" w:hAnsiTheme="minorHAnsi" w:cstheme="minorHAnsi"/>
                <w:sz w:val="20"/>
                <w:szCs w:val="20"/>
                <w:lang w:val="fr-CA"/>
              </w:rPr>
            </w:pPr>
          </w:p>
        </w:tc>
        <w:tc>
          <w:tcPr>
            <w:tcW w:w="2855" w:type="dxa"/>
            <w:gridSpan w:val="3"/>
            <w:vMerge/>
            <w:tcBorders>
              <w:top w:val="nil"/>
              <w:bottom w:val="single" w:sz="6" w:space="0" w:color="000000"/>
            </w:tcBorders>
          </w:tcPr>
          <w:p w14:paraId="7461CFF0" w14:textId="77777777" w:rsidR="00264210" w:rsidRPr="0006497F" w:rsidRDefault="00264210" w:rsidP="00264210">
            <w:pPr>
              <w:rPr>
                <w:rFonts w:asciiTheme="minorHAnsi" w:hAnsiTheme="minorHAnsi" w:cstheme="minorHAnsi"/>
                <w:sz w:val="20"/>
                <w:szCs w:val="20"/>
                <w:lang w:val="fr-CA"/>
              </w:rPr>
            </w:pPr>
          </w:p>
        </w:tc>
        <w:tc>
          <w:tcPr>
            <w:tcW w:w="4252" w:type="dxa"/>
            <w:tcBorders>
              <w:bottom w:val="single" w:sz="6" w:space="0" w:color="000000"/>
            </w:tcBorders>
          </w:tcPr>
          <w:p w14:paraId="28511F4F" w14:textId="77777777" w:rsidR="00EA1897" w:rsidRPr="0006497F" w:rsidRDefault="00EA1897" w:rsidP="00D740F8">
            <w:pPr>
              <w:ind w:left="165" w:hanging="108"/>
              <w:rPr>
                <w:rFonts w:asciiTheme="minorHAnsi" w:hAnsiTheme="minorHAnsi" w:cstheme="minorHAnsi"/>
                <w:sz w:val="20"/>
                <w:szCs w:val="20"/>
                <w:lang w:val="fr-FR"/>
              </w:rPr>
            </w:pPr>
            <w:r w:rsidRPr="0006497F">
              <w:rPr>
                <w:rFonts w:asciiTheme="minorHAnsi" w:hAnsiTheme="minorHAnsi" w:cstheme="minorHAnsi"/>
                <w:b/>
                <w:bCs/>
                <w:sz w:val="20"/>
                <w:szCs w:val="20"/>
                <w:lang w:val="fr-FR"/>
              </w:rPr>
              <w:t>Lire et interpréter l’affichage des données</w:t>
            </w:r>
          </w:p>
          <w:p w14:paraId="4B2AE7B3" w14:textId="77777777" w:rsidR="00EA1897" w:rsidRPr="0006497F" w:rsidRDefault="00EA1897" w:rsidP="00D740F8">
            <w:pPr>
              <w:ind w:left="16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Lire des échantillons de données et en interpréter l’information (p. ex. : ordonner par fréquence, comparer les fréquences, déterminer le nombre total de points de données).</w:t>
            </w:r>
          </w:p>
          <w:p w14:paraId="48079B3D" w14:textId="77777777" w:rsidR="00EA1897" w:rsidRPr="0006497F" w:rsidRDefault="00EA1897" w:rsidP="00D740F8">
            <w:pPr>
              <w:ind w:left="16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 Décrire la forme des données de façon informelle. </w:t>
            </w:r>
          </w:p>
          <w:p w14:paraId="66DB4B80" w14:textId="77777777" w:rsidR="00EA1897" w:rsidRPr="0006497F" w:rsidRDefault="00EA1897" w:rsidP="00D740F8">
            <w:pPr>
              <w:ind w:left="165"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Critiquer la pertinence de l’affichage choisi en fonction des données recueillies.</w:t>
            </w:r>
          </w:p>
          <w:p w14:paraId="05EC4D43" w14:textId="77777777" w:rsidR="00EA1897" w:rsidRPr="0006497F" w:rsidRDefault="00EA1897" w:rsidP="00D740F8">
            <w:pPr>
              <w:ind w:left="165"/>
              <w:rPr>
                <w:rFonts w:asciiTheme="minorHAnsi" w:hAnsiTheme="minorHAnsi" w:cstheme="minorHAnsi"/>
                <w:sz w:val="20"/>
                <w:szCs w:val="20"/>
                <w:lang w:val="fr-FR"/>
              </w:rPr>
            </w:pPr>
            <w:r w:rsidRPr="0006497F">
              <w:rPr>
                <w:rFonts w:asciiTheme="minorHAnsi" w:hAnsiTheme="minorHAnsi" w:cstheme="minorHAnsi"/>
                <w:b/>
                <w:bCs/>
                <w:sz w:val="20"/>
                <w:szCs w:val="20"/>
                <w:lang w:val="fr-FR"/>
              </w:rPr>
              <w:t>Tirer des conclusions en faisant des inférences et justifier ses décisions à l’aide des données recueillies</w:t>
            </w:r>
          </w:p>
          <w:p w14:paraId="7461CFF6" w14:textId="555CBC0F" w:rsidR="00264210" w:rsidRPr="0006497F" w:rsidRDefault="00EA1897" w:rsidP="00D740F8">
            <w:pPr>
              <w:pStyle w:val="TableParagraph"/>
              <w:numPr>
                <w:ilvl w:val="0"/>
                <w:numId w:val="16"/>
              </w:numPr>
              <w:tabs>
                <w:tab w:val="left" w:pos="216"/>
              </w:tabs>
              <w:ind w:left="165" w:right="426" w:firstLine="0"/>
              <w:rPr>
                <w:rFonts w:asciiTheme="minorHAnsi" w:hAnsiTheme="minorHAnsi" w:cstheme="minorHAnsi"/>
                <w:sz w:val="20"/>
                <w:szCs w:val="20"/>
                <w:lang w:val="fr-CA"/>
              </w:rPr>
            </w:pPr>
            <w:r w:rsidRPr="0006497F">
              <w:rPr>
                <w:rFonts w:asciiTheme="minorHAnsi" w:hAnsiTheme="minorHAnsi" w:cstheme="minorHAnsi"/>
                <w:sz w:val="20"/>
                <w:szCs w:val="20"/>
                <w:lang w:val="fr-FR"/>
              </w:rPr>
              <w:t>-</w:t>
            </w:r>
            <w:r w:rsidRPr="0006497F">
              <w:rPr>
                <w:rFonts w:asciiTheme="minorHAnsi" w:hAnsiTheme="minorHAnsi" w:cstheme="minorHAnsi"/>
                <w:b/>
                <w:bCs/>
                <w:sz w:val="20"/>
                <w:szCs w:val="20"/>
                <w:lang w:val="fr-FR"/>
              </w:rPr>
              <w:t xml:space="preserve"> </w:t>
            </w:r>
            <w:r w:rsidRPr="0006497F">
              <w:rPr>
                <w:rFonts w:asciiTheme="minorHAnsi" w:hAnsiTheme="minorHAnsi" w:cstheme="minorHAnsi"/>
                <w:sz w:val="20"/>
                <w:szCs w:val="20"/>
                <w:lang w:val="fr-FR"/>
              </w:rPr>
              <w:t>Faire des inférences simples sur une population, basées sur un échantillon de données.</w:t>
            </w:r>
          </w:p>
        </w:tc>
        <w:tc>
          <w:tcPr>
            <w:tcW w:w="125" w:type="dxa"/>
            <w:tcBorders>
              <w:top w:val="nil"/>
              <w:bottom w:val="nil"/>
              <w:right w:val="nil"/>
            </w:tcBorders>
          </w:tcPr>
          <w:p w14:paraId="7461CFF7" w14:textId="77777777" w:rsidR="00264210" w:rsidRPr="0006497F" w:rsidRDefault="00264210" w:rsidP="00264210">
            <w:pPr>
              <w:pStyle w:val="TableParagraph"/>
              <w:ind w:left="0"/>
              <w:rPr>
                <w:rFonts w:asciiTheme="minorHAnsi" w:hAnsiTheme="minorHAnsi" w:cstheme="minorHAnsi"/>
                <w:sz w:val="20"/>
                <w:szCs w:val="20"/>
                <w:lang w:val="fr-CA"/>
              </w:rPr>
            </w:pPr>
          </w:p>
        </w:tc>
      </w:tr>
      <w:tr w:rsidR="00EC5E2D" w:rsidRPr="00FD66F5" w14:paraId="7461D006" w14:textId="77777777" w:rsidTr="00EC5E2D">
        <w:trPr>
          <w:trHeight w:val="973"/>
        </w:trPr>
        <w:tc>
          <w:tcPr>
            <w:tcW w:w="2715" w:type="dxa"/>
            <w:gridSpan w:val="2"/>
            <w:vMerge w:val="restart"/>
            <w:tcBorders>
              <w:top w:val="single" w:sz="6" w:space="0" w:color="000000"/>
              <w:bottom w:val="single" w:sz="4" w:space="0" w:color="auto"/>
            </w:tcBorders>
          </w:tcPr>
          <w:p w14:paraId="5D6F1E75" w14:textId="77777777" w:rsidR="00EC5E2D" w:rsidRPr="0006497F" w:rsidRDefault="00EC5E2D" w:rsidP="000C0598">
            <w:pPr>
              <w:ind w:left="135"/>
              <w:rPr>
                <w:rFonts w:asciiTheme="minorHAnsi" w:hAnsiTheme="minorHAnsi" w:cstheme="minorHAnsi"/>
                <w:sz w:val="20"/>
                <w:szCs w:val="20"/>
                <w:lang w:val="fr-FR"/>
              </w:rPr>
            </w:pPr>
            <w:r w:rsidRPr="0006497F">
              <w:rPr>
                <w:rFonts w:asciiTheme="minorHAnsi" w:hAnsiTheme="minorHAnsi" w:cstheme="minorHAnsi"/>
                <w:b/>
                <w:bCs/>
                <w:sz w:val="20"/>
                <w:szCs w:val="20"/>
                <w:lang w:val="fr-FR"/>
              </w:rPr>
              <w:t xml:space="preserve">D1.5 </w:t>
            </w:r>
            <w:r w:rsidRPr="0006497F">
              <w:rPr>
                <w:rFonts w:asciiTheme="minorHAnsi" w:hAnsiTheme="minorHAnsi" w:cstheme="minorHAnsi"/>
                <w:sz w:val="20"/>
                <w:szCs w:val="20"/>
                <w:lang w:val="fr-FR"/>
              </w:rPr>
              <w:t>Analyser divers ensembles de données présentées de différentes façons, y compris dans des tableaux de fréquences et des diagrammes à différentes échelles, en se posant des questions au sujet des données, en y répondant et en tirant des conclusions, et ensuite formuler des arguments persuasifs et prendre des décisions éclairées.</w:t>
            </w:r>
          </w:p>
          <w:p w14:paraId="51CF7298" w14:textId="1FBAD44C" w:rsidR="00EC5E2D" w:rsidRPr="0006497F" w:rsidRDefault="00EC5E2D" w:rsidP="005E1C36">
            <w:pPr>
              <w:pStyle w:val="TableParagraph"/>
              <w:ind w:right="85"/>
              <w:rPr>
                <w:rFonts w:asciiTheme="minorHAnsi" w:hAnsiTheme="minorHAnsi" w:cstheme="minorHAnsi"/>
                <w:b/>
                <w:sz w:val="20"/>
                <w:szCs w:val="20"/>
                <w:lang w:val="fr-FR"/>
              </w:rPr>
            </w:pPr>
          </w:p>
        </w:tc>
        <w:tc>
          <w:tcPr>
            <w:tcW w:w="3402" w:type="dxa"/>
            <w:gridSpan w:val="2"/>
            <w:vMerge w:val="restart"/>
            <w:tcBorders>
              <w:top w:val="single" w:sz="6" w:space="0" w:color="000000"/>
              <w:bottom w:val="single" w:sz="4" w:space="0" w:color="auto"/>
            </w:tcBorders>
          </w:tcPr>
          <w:p w14:paraId="61E9B5E7" w14:textId="7EA4D212" w:rsidR="00EC5E2D" w:rsidRPr="0006497F" w:rsidRDefault="00EC5E2D" w:rsidP="000C0598">
            <w:pPr>
              <w:tabs>
                <w:tab w:val="left" w:pos="3063"/>
              </w:tabs>
              <w:ind w:left="121"/>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Le traitement des données et la probabilité, unit 1 : Le traitement des données</w:t>
            </w:r>
          </w:p>
          <w:p w14:paraId="7DEFF39C" w14:textId="6590FB33" w:rsidR="00EC5E2D" w:rsidRPr="0006497F" w:rsidRDefault="00EC5E2D" w:rsidP="000C0598">
            <w:pPr>
              <w:tabs>
                <w:tab w:val="left" w:pos="3063"/>
              </w:tabs>
              <w:ind w:left="121"/>
              <w:rPr>
                <w:rFonts w:asciiTheme="minorHAnsi" w:hAnsiTheme="minorHAnsi" w:cstheme="minorHAnsi"/>
                <w:sz w:val="20"/>
                <w:szCs w:val="20"/>
                <w:lang w:val="fr-CA"/>
              </w:rPr>
            </w:pPr>
            <w:r w:rsidRPr="0006497F">
              <w:rPr>
                <w:rFonts w:asciiTheme="minorHAnsi" w:hAnsiTheme="minorHAnsi" w:cstheme="minorHAnsi"/>
                <w:sz w:val="20"/>
                <w:szCs w:val="20"/>
                <w:lang w:val="fr-CA"/>
              </w:rPr>
              <w:t>1 : Interpréter des diagrammes</w:t>
            </w:r>
          </w:p>
          <w:p w14:paraId="31DC94D9" w14:textId="008D7BEA" w:rsidR="00EC5E2D" w:rsidRPr="0006497F" w:rsidRDefault="00EC5E2D" w:rsidP="000C0598">
            <w:pPr>
              <w:tabs>
                <w:tab w:val="left" w:pos="3063"/>
              </w:tabs>
              <w:ind w:left="121"/>
              <w:rPr>
                <w:rFonts w:asciiTheme="minorHAnsi" w:hAnsiTheme="minorHAnsi" w:cstheme="minorHAnsi"/>
                <w:sz w:val="20"/>
                <w:szCs w:val="20"/>
                <w:lang w:val="fr-FR"/>
              </w:rPr>
            </w:pPr>
            <w:r w:rsidRPr="0006497F">
              <w:rPr>
                <w:rFonts w:asciiTheme="minorHAnsi" w:hAnsiTheme="minorHAnsi" w:cstheme="minorHAnsi"/>
                <w:sz w:val="20"/>
                <w:szCs w:val="20"/>
                <w:lang w:val="fr-CA"/>
              </w:rPr>
              <w:t xml:space="preserve">2 : </w:t>
            </w:r>
            <w:r w:rsidRPr="0006497F">
              <w:rPr>
                <w:rFonts w:asciiTheme="minorHAnsi" w:hAnsiTheme="minorHAnsi" w:cstheme="minorHAnsi"/>
                <w:sz w:val="20"/>
                <w:szCs w:val="20"/>
                <w:lang w:val="fr-FR"/>
              </w:rPr>
              <w:t>Recueillir et organiser des données</w:t>
            </w:r>
          </w:p>
          <w:p w14:paraId="20A58232" w14:textId="468599E1" w:rsidR="00EC5E2D" w:rsidRPr="0006497F" w:rsidRDefault="00EC5E2D" w:rsidP="000C0598">
            <w:pPr>
              <w:tabs>
                <w:tab w:val="left" w:pos="3063"/>
              </w:tabs>
              <w:ind w:left="121"/>
              <w:rPr>
                <w:rFonts w:asciiTheme="minorHAnsi" w:hAnsiTheme="minorHAnsi" w:cstheme="minorHAnsi"/>
                <w:sz w:val="20"/>
                <w:szCs w:val="20"/>
                <w:lang w:val="fr-FR"/>
              </w:rPr>
            </w:pPr>
            <w:r w:rsidRPr="0006497F">
              <w:rPr>
                <w:rFonts w:asciiTheme="minorHAnsi" w:hAnsiTheme="minorHAnsi" w:cstheme="minorHAnsi"/>
                <w:sz w:val="20"/>
                <w:szCs w:val="20"/>
                <w:lang w:val="fr-FR"/>
              </w:rPr>
              <w:t>3 : Dessiner des diagrammes</w:t>
            </w:r>
          </w:p>
          <w:p w14:paraId="437A2F8F" w14:textId="6239A7E2" w:rsidR="00EC5E2D" w:rsidRPr="0006497F" w:rsidRDefault="00EC5E2D" w:rsidP="000C0598">
            <w:pPr>
              <w:tabs>
                <w:tab w:val="left" w:pos="3063"/>
              </w:tabs>
              <w:ind w:left="121"/>
              <w:rPr>
                <w:rFonts w:asciiTheme="minorHAnsi" w:hAnsiTheme="minorHAnsi" w:cstheme="minorHAnsi"/>
                <w:sz w:val="20"/>
                <w:szCs w:val="20"/>
                <w:lang w:val="fr-FR"/>
              </w:rPr>
            </w:pPr>
            <w:r w:rsidRPr="0006497F">
              <w:rPr>
                <w:rFonts w:asciiTheme="minorHAnsi" w:hAnsiTheme="minorHAnsi" w:cstheme="minorHAnsi"/>
                <w:sz w:val="20"/>
                <w:szCs w:val="20"/>
                <w:lang w:val="fr-FR"/>
              </w:rPr>
              <w:t>4 : Déterminer le mode</w:t>
            </w:r>
          </w:p>
          <w:p w14:paraId="4CA5963F" w14:textId="22D64369" w:rsidR="00EC5E2D" w:rsidRPr="0006497F" w:rsidRDefault="00EC5E2D" w:rsidP="000C0598">
            <w:pPr>
              <w:ind w:left="121"/>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5 : </w:t>
            </w:r>
            <w:r w:rsidRPr="0006497F">
              <w:rPr>
                <w:rFonts w:asciiTheme="minorHAnsi" w:hAnsiTheme="minorHAnsi" w:cstheme="minorHAnsi"/>
                <w:b/>
                <w:bCs/>
                <w:sz w:val="20"/>
                <w:szCs w:val="20"/>
                <w:lang w:val="fr-FR"/>
              </w:rPr>
              <w:t xml:space="preserve"> </w:t>
            </w:r>
            <w:r w:rsidRPr="0006497F">
              <w:rPr>
                <w:rFonts w:asciiTheme="minorHAnsi" w:hAnsiTheme="minorHAnsi" w:cstheme="minorHAnsi"/>
                <w:sz w:val="20"/>
                <w:szCs w:val="20"/>
                <w:lang w:val="fr-FR"/>
              </w:rPr>
              <w:t>Le traitement des données : Approfondissement</w:t>
            </w:r>
          </w:p>
          <w:p w14:paraId="7461CFF9" w14:textId="6179F761" w:rsidR="00EC5E2D" w:rsidRPr="0006497F" w:rsidRDefault="00EC5E2D" w:rsidP="005E1C36">
            <w:pPr>
              <w:pStyle w:val="TableParagraph"/>
              <w:spacing w:line="267" w:lineRule="exact"/>
              <w:rPr>
                <w:rFonts w:asciiTheme="minorHAnsi" w:hAnsiTheme="minorHAnsi" w:cstheme="minorHAnsi"/>
                <w:sz w:val="20"/>
                <w:szCs w:val="20"/>
                <w:lang w:val="fr-CA"/>
              </w:rPr>
            </w:pPr>
          </w:p>
        </w:tc>
        <w:tc>
          <w:tcPr>
            <w:tcW w:w="3241" w:type="dxa"/>
            <w:vMerge w:val="restart"/>
            <w:tcBorders>
              <w:top w:val="single" w:sz="6" w:space="0" w:color="000000"/>
              <w:bottom w:val="single" w:sz="4" w:space="0" w:color="auto"/>
            </w:tcBorders>
          </w:tcPr>
          <w:p w14:paraId="3E68B6B2" w14:textId="77777777" w:rsidR="00EC5E2D" w:rsidRPr="0006497F" w:rsidRDefault="00EC5E2D" w:rsidP="000C0598">
            <w:pPr>
              <w:tabs>
                <w:tab w:val="left" w:pos="3063"/>
              </w:tabs>
              <w:ind w:left="6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Le traitement des données et la probabilité, unit 1 : Le traitement des données</w:t>
            </w:r>
          </w:p>
          <w:p w14:paraId="5235AB05" w14:textId="2AC11A35" w:rsidR="00EC5E2D" w:rsidRPr="0006497F" w:rsidRDefault="00EC5E2D" w:rsidP="000C0598">
            <w:pPr>
              <w:tabs>
                <w:tab w:val="left" w:pos="3063"/>
              </w:tabs>
              <w:ind w:left="60"/>
              <w:rPr>
                <w:rFonts w:asciiTheme="minorHAnsi" w:hAnsiTheme="minorHAnsi" w:cstheme="minorHAnsi"/>
                <w:sz w:val="20"/>
                <w:szCs w:val="20"/>
                <w:lang w:val="fr-CA"/>
              </w:rPr>
            </w:pPr>
            <w:r w:rsidRPr="0006497F">
              <w:rPr>
                <w:rFonts w:asciiTheme="minorHAnsi" w:hAnsiTheme="minorHAnsi" w:cstheme="minorHAnsi"/>
                <w:sz w:val="20"/>
                <w:szCs w:val="20"/>
                <w:lang w:val="fr-CA"/>
              </w:rPr>
              <w:t>2 : Interpréter des diagrammes (révisé 2020)</w:t>
            </w:r>
          </w:p>
          <w:p w14:paraId="6FEECF48" w14:textId="3B50FC63" w:rsidR="00EC5E2D" w:rsidRPr="0006497F" w:rsidRDefault="00EC5E2D" w:rsidP="000C0598">
            <w:pPr>
              <w:tabs>
                <w:tab w:val="left" w:pos="3063"/>
              </w:tabs>
              <w:ind w:left="60"/>
              <w:rPr>
                <w:rFonts w:asciiTheme="minorHAnsi" w:hAnsiTheme="minorHAnsi" w:cstheme="minorHAnsi"/>
                <w:sz w:val="20"/>
                <w:szCs w:val="20"/>
                <w:lang w:val="fr-FR"/>
              </w:rPr>
            </w:pPr>
            <w:r w:rsidRPr="0006497F">
              <w:rPr>
                <w:rFonts w:asciiTheme="minorHAnsi" w:hAnsiTheme="minorHAnsi" w:cstheme="minorHAnsi"/>
                <w:sz w:val="20"/>
                <w:szCs w:val="20"/>
                <w:lang w:val="fr-CA"/>
              </w:rPr>
              <w:t xml:space="preserve">3 : </w:t>
            </w:r>
            <w:r w:rsidRPr="0006497F">
              <w:rPr>
                <w:rFonts w:asciiTheme="minorHAnsi" w:hAnsiTheme="minorHAnsi" w:cstheme="minorHAnsi"/>
                <w:sz w:val="20"/>
                <w:szCs w:val="20"/>
                <w:lang w:val="fr-FR"/>
              </w:rPr>
              <w:t>Recueillir et organiser des données (révisé 2020)</w:t>
            </w:r>
          </w:p>
          <w:p w14:paraId="3792EFA6" w14:textId="08C4493F" w:rsidR="00EC5E2D" w:rsidRPr="0006497F" w:rsidRDefault="00EC5E2D" w:rsidP="000C0598">
            <w:pPr>
              <w:tabs>
                <w:tab w:val="left" w:pos="3063"/>
              </w:tabs>
              <w:ind w:left="60"/>
              <w:rPr>
                <w:rFonts w:asciiTheme="minorHAnsi" w:hAnsiTheme="minorHAnsi" w:cstheme="minorHAnsi"/>
                <w:sz w:val="20"/>
                <w:szCs w:val="20"/>
                <w:lang w:val="fr-FR"/>
              </w:rPr>
            </w:pPr>
            <w:r w:rsidRPr="0006497F">
              <w:rPr>
                <w:rFonts w:asciiTheme="minorHAnsi" w:hAnsiTheme="minorHAnsi" w:cstheme="minorHAnsi"/>
                <w:sz w:val="20"/>
                <w:szCs w:val="20"/>
                <w:lang w:val="fr-FR"/>
              </w:rPr>
              <w:t>4 : Dessiner des diagrammes</w:t>
            </w:r>
          </w:p>
          <w:p w14:paraId="1B007BC3" w14:textId="7E931212" w:rsidR="00EC5E2D" w:rsidRPr="0006497F" w:rsidRDefault="00EC5E2D" w:rsidP="000C0598">
            <w:pPr>
              <w:tabs>
                <w:tab w:val="left" w:pos="3063"/>
              </w:tabs>
              <w:ind w:left="60"/>
              <w:rPr>
                <w:rFonts w:asciiTheme="minorHAnsi" w:hAnsiTheme="minorHAnsi" w:cstheme="minorHAnsi"/>
                <w:sz w:val="20"/>
                <w:szCs w:val="20"/>
                <w:lang w:val="fr-FR"/>
              </w:rPr>
            </w:pPr>
            <w:r w:rsidRPr="0006497F">
              <w:rPr>
                <w:rFonts w:asciiTheme="minorHAnsi" w:hAnsiTheme="minorHAnsi" w:cstheme="minorHAnsi"/>
                <w:sz w:val="20"/>
                <w:szCs w:val="20"/>
                <w:lang w:val="fr-FR"/>
              </w:rPr>
              <w:t>5 : Déterminer le mode (révisé 2020)</w:t>
            </w:r>
          </w:p>
          <w:p w14:paraId="7C98B41D" w14:textId="06153E0C" w:rsidR="00EC5E2D" w:rsidRPr="0006497F" w:rsidRDefault="00EC5E2D" w:rsidP="000C0598">
            <w:pPr>
              <w:ind w:left="60"/>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6 : </w:t>
            </w:r>
            <w:r w:rsidRPr="0006497F">
              <w:rPr>
                <w:rFonts w:asciiTheme="minorHAnsi" w:hAnsiTheme="minorHAnsi" w:cstheme="minorHAnsi"/>
                <w:b/>
                <w:bCs/>
                <w:sz w:val="20"/>
                <w:szCs w:val="20"/>
                <w:lang w:val="fr-FR"/>
              </w:rPr>
              <w:t xml:space="preserve"> </w:t>
            </w:r>
            <w:r w:rsidRPr="0006497F">
              <w:rPr>
                <w:rFonts w:asciiTheme="minorHAnsi" w:hAnsiTheme="minorHAnsi" w:cstheme="minorHAnsi"/>
                <w:sz w:val="20"/>
                <w:szCs w:val="20"/>
                <w:lang w:val="fr-FR"/>
              </w:rPr>
              <w:t>Le traitement des données : Approfondissement (révisé 2020)</w:t>
            </w:r>
          </w:p>
          <w:p w14:paraId="7461CFFF" w14:textId="2E2AE38F" w:rsidR="00EC5E2D" w:rsidRPr="0006497F" w:rsidRDefault="00EC5E2D" w:rsidP="005E1C36">
            <w:pPr>
              <w:pStyle w:val="TableParagraph"/>
              <w:spacing w:line="267" w:lineRule="exact"/>
              <w:rPr>
                <w:rFonts w:asciiTheme="minorHAnsi" w:hAnsiTheme="minorHAnsi" w:cstheme="minorHAnsi"/>
                <w:sz w:val="20"/>
                <w:szCs w:val="20"/>
                <w:lang w:val="fr-CA"/>
              </w:rPr>
            </w:pPr>
          </w:p>
        </w:tc>
        <w:tc>
          <w:tcPr>
            <w:tcW w:w="2855" w:type="dxa"/>
            <w:gridSpan w:val="3"/>
            <w:vMerge w:val="restart"/>
            <w:tcBorders>
              <w:top w:val="single" w:sz="6" w:space="0" w:color="000000"/>
              <w:bottom w:val="single" w:sz="4" w:space="0" w:color="auto"/>
            </w:tcBorders>
          </w:tcPr>
          <w:p w14:paraId="5C96B82F" w14:textId="77777777" w:rsidR="00EC5E2D" w:rsidRPr="0006497F" w:rsidRDefault="00EC5E2D" w:rsidP="000C0598">
            <w:pPr>
              <w:ind w:left="46"/>
              <w:rPr>
                <w:rFonts w:asciiTheme="minorHAnsi" w:hAnsiTheme="minorHAnsi" w:cstheme="minorHAnsi"/>
                <w:b/>
                <w:bCs/>
                <w:sz w:val="20"/>
                <w:szCs w:val="20"/>
                <w:lang w:val="fr-FR"/>
              </w:rPr>
            </w:pPr>
            <w:r w:rsidRPr="0006497F">
              <w:rPr>
                <w:rFonts w:asciiTheme="minorHAnsi" w:hAnsiTheme="minorHAnsi" w:cstheme="minorHAnsi"/>
                <w:sz w:val="20"/>
                <w:szCs w:val="20"/>
                <w:lang w:val="fr-FR"/>
              </w:rPr>
              <w:t>Bienvenue au parc Nature</w:t>
            </w:r>
          </w:p>
          <w:p w14:paraId="1D24CAB4" w14:textId="77777777" w:rsidR="00EC5E2D" w:rsidRPr="0006497F" w:rsidRDefault="00EC5E2D" w:rsidP="000C0598">
            <w:pPr>
              <w:ind w:left="46"/>
              <w:rPr>
                <w:rFonts w:asciiTheme="minorHAnsi" w:hAnsiTheme="minorHAnsi" w:cstheme="minorHAnsi"/>
                <w:b/>
                <w:bCs/>
                <w:sz w:val="20"/>
                <w:szCs w:val="20"/>
                <w:lang w:val="fr-FR"/>
              </w:rPr>
            </w:pPr>
          </w:p>
          <w:p w14:paraId="278116E3" w14:textId="77777777" w:rsidR="00EC5E2D" w:rsidRPr="0006497F" w:rsidRDefault="00EC5E2D" w:rsidP="000C0598">
            <w:pPr>
              <w:ind w:left="46"/>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Étayage :</w:t>
            </w:r>
          </w:p>
          <w:p w14:paraId="1E57BE7C" w14:textId="77777777" w:rsidR="00EC5E2D" w:rsidRPr="0006497F" w:rsidRDefault="00EC5E2D" w:rsidP="000C0598">
            <w:pPr>
              <w:ind w:left="46"/>
              <w:rPr>
                <w:rFonts w:asciiTheme="minorHAnsi" w:hAnsiTheme="minorHAnsi" w:cstheme="minorHAnsi"/>
                <w:sz w:val="20"/>
                <w:szCs w:val="20"/>
                <w:lang w:val="fr-FR"/>
              </w:rPr>
            </w:pPr>
            <w:r w:rsidRPr="0006497F">
              <w:rPr>
                <w:rFonts w:asciiTheme="minorHAnsi" w:hAnsiTheme="minorHAnsi" w:cstheme="minorHAnsi"/>
                <w:sz w:val="20"/>
                <w:szCs w:val="20"/>
                <w:lang w:val="fr-FR"/>
              </w:rPr>
              <w:t>Les grands amis</w:t>
            </w:r>
          </w:p>
          <w:p w14:paraId="2733617B" w14:textId="77777777" w:rsidR="00EC5E2D" w:rsidRPr="0006497F" w:rsidRDefault="00EC5E2D" w:rsidP="000C0598">
            <w:pPr>
              <w:ind w:left="46"/>
              <w:rPr>
                <w:rFonts w:asciiTheme="minorHAnsi" w:hAnsiTheme="minorHAnsi" w:cstheme="minorHAnsi"/>
                <w:sz w:val="20"/>
                <w:szCs w:val="20"/>
                <w:lang w:val="fr-FR"/>
              </w:rPr>
            </w:pPr>
            <w:r w:rsidRPr="0006497F">
              <w:rPr>
                <w:rFonts w:asciiTheme="minorHAnsi" w:hAnsiTheme="minorHAnsi" w:cstheme="minorHAnsi"/>
                <w:sz w:val="20"/>
                <w:szCs w:val="20"/>
                <w:lang w:val="fr-FR"/>
              </w:rPr>
              <w:t>Mare en danger !</w:t>
            </w:r>
          </w:p>
          <w:p w14:paraId="7461D002" w14:textId="703C83BC" w:rsidR="00EC5E2D" w:rsidRPr="0006497F" w:rsidRDefault="00EC5E2D" w:rsidP="005E1C36">
            <w:pPr>
              <w:pStyle w:val="TableParagraph"/>
              <w:ind w:left="105" w:right="685"/>
              <w:rPr>
                <w:rFonts w:asciiTheme="minorHAnsi" w:hAnsiTheme="minorHAnsi" w:cstheme="minorHAnsi"/>
                <w:sz w:val="20"/>
                <w:szCs w:val="20"/>
                <w:lang w:val="fr-FR"/>
              </w:rPr>
            </w:pPr>
          </w:p>
        </w:tc>
        <w:tc>
          <w:tcPr>
            <w:tcW w:w="4252" w:type="dxa"/>
            <w:tcBorders>
              <w:top w:val="single" w:sz="6" w:space="0" w:color="000000"/>
              <w:bottom w:val="single" w:sz="4" w:space="0" w:color="auto"/>
            </w:tcBorders>
            <w:shd w:val="clear" w:color="auto" w:fill="D3B1CF"/>
          </w:tcPr>
          <w:p w14:paraId="7461D004" w14:textId="536DB54A" w:rsidR="00EC5E2D" w:rsidRPr="0006497F" w:rsidRDefault="00EC5E2D" w:rsidP="005E1C36">
            <w:pPr>
              <w:pStyle w:val="TableParagraph"/>
              <w:spacing w:line="235" w:lineRule="exact"/>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Amasser et organiser des données nous aide à prédire et à interpréter des situations.</w:t>
            </w:r>
          </w:p>
        </w:tc>
        <w:tc>
          <w:tcPr>
            <w:tcW w:w="125" w:type="dxa"/>
            <w:tcBorders>
              <w:top w:val="nil"/>
              <w:bottom w:val="single" w:sz="4" w:space="0" w:color="auto"/>
              <w:right w:val="nil"/>
            </w:tcBorders>
          </w:tcPr>
          <w:p w14:paraId="7461D005" w14:textId="77777777" w:rsidR="00EC5E2D" w:rsidRPr="0006497F" w:rsidRDefault="00EC5E2D" w:rsidP="005E1C36">
            <w:pPr>
              <w:pStyle w:val="TableParagraph"/>
              <w:ind w:left="0"/>
              <w:rPr>
                <w:rFonts w:asciiTheme="minorHAnsi" w:hAnsiTheme="minorHAnsi" w:cstheme="minorHAnsi"/>
                <w:sz w:val="20"/>
                <w:szCs w:val="20"/>
                <w:lang w:val="fr-CA"/>
              </w:rPr>
            </w:pPr>
          </w:p>
        </w:tc>
      </w:tr>
      <w:tr w:rsidR="00EC5E2D" w:rsidRPr="00FD66F5" w14:paraId="7461D010" w14:textId="77777777" w:rsidTr="00EC5E2D">
        <w:trPr>
          <w:trHeight w:val="2685"/>
        </w:trPr>
        <w:tc>
          <w:tcPr>
            <w:tcW w:w="2715" w:type="dxa"/>
            <w:gridSpan w:val="2"/>
            <w:vMerge/>
            <w:tcBorders>
              <w:top w:val="single" w:sz="4" w:space="0" w:color="auto"/>
              <w:left w:val="single" w:sz="4" w:space="0" w:color="auto"/>
              <w:bottom w:val="single" w:sz="4" w:space="0" w:color="auto"/>
              <w:right w:val="single" w:sz="4" w:space="0" w:color="auto"/>
            </w:tcBorders>
          </w:tcPr>
          <w:p w14:paraId="4879DC59" w14:textId="77777777" w:rsidR="00EC5E2D" w:rsidRPr="0006497F" w:rsidRDefault="00EC5E2D" w:rsidP="00BE124D">
            <w:pPr>
              <w:rPr>
                <w:rFonts w:asciiTheme="minorHAnsi" w:hAnsiTheme="minorHAnsi" w:cstheme="minorHAnsi"/>
                <w:sz w:val="20"/>
                <w:szCs w:val="20"/>
                <w:lang w:val="fr-CA"/>
              </w:rPr>
            </w:pPr>
          </w:p>
        </w:tc>
        <w:tc>
          <w:tcPr>
            <w:tcW w:w="3402" w:type="dxa"/>
            <w:gridSpan w:val="2"/>
            <w:vMerge/>
            <w:tcBorders>
              <w:top w:val="single" w:sz="4" w:space="0" w:color="auto"/>
              <w:left w:val="single" w:sz="4" w:space="0" w:color="auto"/>
              <w:bottom w:val="single" w:sz="4" w:space="0" w:color="auto"/>
              <w:right w:val="single" w:sz="4" w:space="0" w:color="auto"/>
            </w:tcBorders>
          </w:tcPr>
          <w:p w14:paraId="7461D007" w14:textId="1B668E9D" w:rsidR="00EC5E2D" w:rsidRPr="0006497F" w:rsidRDefault="00EC5E2D" w:rsidP="00BE124D">
            <w:pPr>
              <w:rPr>
                <w:rFonts w:asciiTheme="minorHAnsi" w:hAnsiTheme="minorHAnsi" w:cstheme="minorHAnsi"/>
                <w:sz w:val="20"/>
                <w:szCs w:val="20"/>
                <w:lang w:val="fr-CA"/>
              </w:rPr>
            </w:pPr>
          </w:p>
        </w:tc>
        <w:tc>
          <w:tcPr>
            <w:tcW w:w="3241" w:type="dxa"/>
            <w:vMerge/>
            <w:tcBorders>
              <w:top w:val="single" w:sz="4" w:space="0" w:color="auto"/>
              <w:left w:val="single" w:sz="4" w:space="0" w:color="auto"/>
              <w:bottom w:val="single" w:sz="4" w:space="0" w:color="auto"/>
              <w:right w:val="single" w:sz="4" w:space="0" w:color="auto"/>
            </w:tcBorders>
          </w:tcPr>
          <w:p w14:paraId="7461D008" w14:textId="77777777" w:rsidR="00EC5E2D" w:rsidRPr="0006497F" w:rsidRDefault="00EC5E2D" w:rsidP="00BE124D">
            <w:pPr>
              <w:rPr>
                <w:rFonts w:asciiTheme="minorHAnsi" w:hAnsiTheme="minorHAnsi" w:cstheme="minorHAnsi"/>
                <w:sz w:val="20"/>
                <w:szCs w:val="20"/>
                <w:lang w:val="fr-CA"/>
              </w:rPr>
            </w:pPr>
          </w:p>
        </w:tc>
        <w:tc>
          <w:tcPr>
            <w:tcW w:w="2855" w:type="dxa"/>
            <w:gridSpan w:val="3"/>
            <w:vMerge/>
            <w:tcBorders>
              <w:top w:val="single" w:sz="4" w:space="0" w:color="auto"/>
              <w:left w:val="single" w:sz="4" w:space="0" w:color="auto"/>
              <w:bottom w:val="single" w:sz="4" w:space="0" w:color="auto"/>
              <w:right w:val="single" w:sz="4" w:space="0" w:color="auto"/>
            </w:tcBorders>
          </w:tcPr>
          <w:p w14:paraId="7461D009" w14:textId="77777777" w:rsidR="00EC5E2D" w:rsidRPr="0006497F" w:rsidRDefault="00EC5E2D" w:rsidP="00BE124D">
            <w:pPr>
              <w:rPr>
                <w:rFonts w:asciiTheme="minorHAnsi" w:hAnsiTheme="minorHAnsi" w:cstheme="minorHAnsi"/>
                <w:sz w:val="20"/>
                <w:szCs w:val="20"/>
                <w:lang w:val="fr-CA"/>
              </w:rPr>
            </w:pPr>
          </w:p>
        </w:tc>
        <w:tc>
          <w:tcPr>
            <w:tcW w:w="4252" w:type="dxa"/>
            <w:tcBorders>
              <w:top w:val="single" w:sz="4" w:space="0" w:color="auto"/>
              <w:left w:val="single" w:sz="4" w:space="0" w:color="auto"/>
              <w:bottom w:val="single" w:sz="4" w:space="0" w:color="auto"/>
              <w:right w:val="single" w:sz="4" w:space="0" w:color="auto"/>
            </w:tcBorders>
          </w:tcPr>
          <w:p w14:paraId="111D8B80" w14:textId="61E5B220" w:rsidR="00EC5E2D" w:rsidRPr="0006497F" w:rsidRDefault="00EC5E2D" w:rsidP="00D740F8">
            <w:pPr>
              <w:ind w:left="16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Formuler des questions pour en apprendre au sujet des groupes, des ensembles et des événe</w:t>
            </w:r>
            <w:r w:rsidR="00994B59">
              <w:rPr>
                <w:rFonts w:asciiTheme="minorHAnsi" w:hAnsiTheme="minorHAnsi" w:cstheme="minorHAnsi"/>
                <w:b/>
                <w:bCs/>
                <w:sz w:val="20"/>
                <w:szCs w:val="20"/>
                <w:lang w:val="fr-FR"/>
              </w:rPr>
              <w:t>-</w:t>
            </w:r>
            <w:r w:rsidRPr="0006497F">
              <w:rPr>
                <w:rFonts w:asciiTheme="minorHAnsi" w:hAnsiTheme="minorHAnsi" w:cstheme="minorHAnsi"/>
                <w:b/>
                <w:bCs/>
                <w:sz w:val="20"/>
                <w:szCs w:val="20"/>
                <w:lang w:val="fr-FR"/>
              </w:rPr>
              <w:t>ments en recueillant des données pertinentes</w:t>
            </w:r>
          </w:p>
          <w:p w14:paraId="357D5896" w14:textId="7C78257A" w:rsidR="00EC5E2D" w:rsidRPr="0006497F" w:rsidRDefault="00EC5E2D" w:rsidP="00D740F8">
            <w:pPr>
              <w:ind w:left="165"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Formuler des questions qui peuvent être abordées en comptant des ensembles (Combien d’entre nous viennent à l’école en autobus, en auto, à pied ?) et des questions qui peuvent être abordées par observation (p. ex. : Combien de gens utilisent ou non la traverse de piétons ?).</w:t>
            </w:r>
          </w:p>
          <w:p w14:paraId="24BC36FB" w14:textId="77777777" w:rsidR="00EC5E2D" w:rsidRPr="0006497F" w:rsidRDefault="00EC5E2D" w:rsidP="00D740F8">
            <w:pPr>
              <w:ind w:left="165" w:hanging="108"/>
              <w:rPr>
                <w:rFonts w:asciiTheme="minorHAnsi" w:hAnsiTheme="minorHAnsi" w:cstheme="minorHAnsi"/>
                <w:sz w:val="20"/>
                <w:szCs w:val="20"/>
                <w:lang w:val="fr-FR"/>
              </w:rPr>
            </w:pPr>
            <w:r w:rsidRPr="0006497F">
              <w:rPr>
                <w:rFonts w:asciiTheme="minorHAnsi" w:hAnsiTheme="minorHAnsi" w:cstheme="minorHAnsi"/>
                <w:b/>
                <w:bCs/>
                <w:sz w:val="20"/>
                <w:szCs w:val="20"/>
                <w:lang w:val="fr-FR"/>
              </w:rPr>
              <w:t>Recueillir des données et les organiser en catégories</w:t>
            </w:r>
          </w:p>
          <w:p w14:paraId="6395EF68" w14:textId="77777777" w:rsidR="00EC5E2D" w:rsidRPr="0006497F" w:rsidRDefault="00EC5E2D" w:rsidP="00D740F8">
            <w:pPr>
              <w:ind w:left="165"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 Recueillir des données en déterminant à l’avance (la plupart) des catégories (p. ex. : oui/non; une liste de choix). </w:t>
            </w:r>
          </w:p>
          <w:p w14:paraId="0A0E59C7" w14:textId="77777777" w:rsidR="00EC5E2D" w:rsidRPr="0006497F" w:rsidRDefault="00EC5E2D" w:rsidP="00D740F8">
            <w:pPr>
              <w:ind w:left="165"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Ordonner les catégories selon leur fréquence (p. ex. : à partir de la plus fréquente à la moins fréquente).</w:t>
            </w:r>
          </w:p>
          <w:p w14:paraId="6396D778" w14:textId="77777777" w:rsidR="00EC5E2D" w:rsidRPr="0006497F" w:rsidRDefault="00EC5E2D" w:rsidP="00D740F8">
            <w:pPr>
              <w:ind w:left="16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Représenter les données recueillies sous forme graphique</w:t>
            </w:r>
          </w:p>
          <w:p w14:paraId="2CD50EEE" w14:textId="77777777" w:rsidR="00EC5E2D" w:rsidRPr="0006497F" w:rsidRDefault="00EC5E2D" w:rsidP="00D740F8">
            <w:pPr>
              <w:ind w:left="165"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Créer différentes présentations « un seul vers plusieurs » (p. ex. : pictogramme où chaque symbole représente 5 unités de données).</w:t>
            </w:r>
          </w:p>
          <w:p w14:paraId="04AA8F5D" w14:textId="77777777" w:rsidR="00EC5E2D" w:rsidRPr="0006497F" w:rsidRDefault="00EC5E2D" w:rsidP="00D740F8">
            <w:pPr>
              <w:ind w:left="165"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Créer des présentations selon différents formats et échelles (p. ex. : horizontal/vertical, un-vers-un / un-vers-plusieurs, graphique à barres, tracé linéaire).</w:t>
            </w:r>
          </w:p>
          <w:p w14:paraId="1E4AA087" w14:textId="77777777" w:rsidR="00EC5E2D" w:rsidRPr="0006497F" w:rsidRDefault="00EC5E2D" w:rsidP="00D740F8">
            <w:pPr>
              <w:ind w:left="165" w:hanging="108"/>
              <w:rPr>
                <w:rFonts w:asciiTheme="minorHAnsi" w:hAnsiTheme="minorHAnsi" w:cstheme="minorHAnsi"/>
                <w:sz w:val="20"/>
                <w:szCs w:val="20"/>
                <w:lang w:val="fr-FR"/>
              </w:rPr>
            </w:pPr>
            <w:r w:rsidRPr="0006497F">
              <w:rPr>
                <w:rFonts w:asciiTheme="minorHAnsi" w:hAnsiTheme="minorHAnsi" w:cstheme="minorHAnsi"/>
                <w:b/>
                <w:bCs/>
                <w:sz w:val="20"/>
                <w:szCs w:val="20"/>
                <w:lang w:val="fr-FR"/>
              </w:rPr>
              <w:t>Lire et interpréter l’affichage des données</w:t>
            </w:r>
          </w:p>
          <w:p w14:paraId="2FFD284C" w14:textId="77777777" w:rsidR="00EC5E2D" w:rsidRPr="0006497F" w:rsidRDefault="00EC5E2D" w:rsidP="00D740F8">
            <w:pPr>
              <w:ind w:left="165"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Lire des échantillons de données et en interpréter l’information (p. ex. : ordonner par fréquence, comparer les fréquences, déterminer le nombre total de points de données).</w:t>
            </w:r>
          </w:p>
          <w:p w14:paraId="1DFFA981" w14:textId="77777777" w:rsidR="00EC5E2D" w:rsidRPr="0006497F" w:rsidRDefault="00EC5E2D" w:rsidP="00D740F8">
            <w:pPr>
              <w:ind w:left="165"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Décrire la forme des données de façon informelle.</w:t>
            </w:r>
          </w:p>
          <w:p w14:paraId="74166EAF" w14:textId="77777777" w:rsidR="00EC5E2D" w:rsidRPr="0006497F" w:rsidRDefault="00EC5E2D" w:rsidP="00D740F8">
            <w:pPr>
              <w:ind w:left="165"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Critiquer la pertinence de l’affichage choisi en fonction des données recueillies.</w:t>
            </w:r>
          </w:p>
          <w:p w14:paraId="1BA131F4" w14:textId="77777777" w:rsidR="00EC5E2D" w:rsidRPr="0006497F" w:rsidRDefault="00EC5E2D" w:rsidP="00D740F8">
            <w:pPr>
              <w:ind w:left="165"/>
              <w:rPr>
                <w:rFonts w:asciiTheme="minorHAnsi" w:hAnsiTheme="minorHAnsi" w:cstheme="minorHAnsi"/>
                <w:sz w:val="20"/>
                <w:szCs w:val="20"/>
                <w:lang w:val="fr-FR"/>
              </w:rPr>
            </w:pPr>
            <w:r w:rsidRPr="0006497F">
              <w:rPr>
                <w:rFonts w:asciiTheme="minorHAnsi" w:hAnsiTheme="minorHAnsi" w:cstheme="minorHAnsi"/>
                <w:b/>
                <w:bCs/>
                <w:sz w:val="20"/>
                <w:szCs w:val="20"/>
                <w:lang w:val="fr-FR"/>
              </w:rPr>
              <w:t xml:space="preserve">Tirer des conclusions en faisant des inférences et justifier ses décisions à l’aide des données recueillies </w:t>
            </w:r>
          </w:p>
          <w:p w14:paraId="12061338" w14:textId="77777777" w:rsidR="00EC5E2D" w:rsidRPr="0006497F" w:rsidRDefault="00EC5E2D" w:rsidP="00D740F8">
            <w:pPr>
              <w:ind w:left="165" w:hanging="120"/>
              <w:rPr>
                <w:rFonts w:asciiTheme="minorHAnsi" w:hAnsiTheme="minorHAnsi" w:cstheme="minorHAnsi"/>
                <w:sz w:val="20"/>
                <w:szCs w:val="20"/>
                <w:lang w:val="fr-FR"/>
              </w:rPr>
            </w:pPr>
            <w:r w:rsidRPr="0006497F">
              <w:rPr>
                <w:rFonts w:asciiTheme="minorHAnsi" w:hAnsiTheme="minorHAnsi" w:cstheme="minorHAnsi"/>
                <w:sz w:val="20"/>
                <w:szCs w:val="20"/>
                <w:lang w:val="fr-FR"/>
              </w:rPr>
              <w:t>-</w:t>
            </w:r>
            <w:r w:rsidRPr="0006497F">
              <w:rPr>
                <w:rFonts w:asciiTheme="minorHAnsi" w:hAnsiTheme="minorHAnsi" w:cstheme="minorHAnsi"/>
                <w:b/>
                <w:bCs/>
                <w:sz w:val="20"/>
                <w:szCs w:val="20"/>
                <w:lang w:val="fr-FR"/>
              </w:rPr>
              <w:t xml:space="preserve"> </w:t>
            </w:r>
            <w:r w:rsidRPr="0006497F">
              <w:rPr>
                <w:rFonts w:asciiTheme="minorHAnsi" w:hAnsiTheme="minorHAnsi" w:cstheme="minorHAnsi"/>
                <w:sz w:val="20"/>
                <w:szCs w:val="20"/>
                <w:lang w:val="fr-FR"/>
              </w:rPr>
              <w:t>Faire des inférences simples sur une population, basées sur un échantillon de données.</w:t>
            </w:r>
          </w:p>
          <w:p w14:paraId="7461D00E" w14:textId="13A8E811" w:rsidR="00EC5E2D" w:rsidRPr="0006497F" w:rsidRDefault="00EC5E2D" w:rsidP="00D740F8">
            <w:pPr>
              <w:pStyle w:val="TableParagraph"/>
              <w:numPr>
                <w:ilvl w:val="1"/>
                <w:numId w:val="15"/>
              </w:numPr>
              <w:tabs>
                <w:tab w:val="left" w:pos="326"/>
              </w:tabs>
              <w:spacing w:line="235" w:lineRule="exact"/>
              <w:ind w:left="165" w:hanging="106"/>
              <w:rPr>
                <w:rFonts w:asciiTheme="minorHAnsi" w:hAnsiTheme="minorHAnsi" w:cstheme="minorHAnsi"/>
                <w:sz w:val="20"/>
                <w:szCs w:val="20"/>
                <w:lang w:val="fr-CA"/>
              </w:rPr>
            </w:pPr>
            <w:r w:rsidRPr="0006497F">
              <w:rPr>
                <w:rFonts w:asciiTheme="minorHAnsi" w:hAnsiTheme="minorHAnsi" w:cstheme="minorHAnsi"/>
                <w:sz w:val="20"/>
                <w:szCs w:val="20"/>
                <w:lang w:val="fr-FR"/>
              </w:rPr>
              <w:t>Juger de la validité d’affirmations faites à partir d’un échantillon de données.</w:t>
            </w:r>
          </w:p>
        </w:tc>
        <w:tc>
          <w:tcPr>
            <w:tcW w:w="125" w:type="dxa"/>
            <w:tcBorders>
              <w:top w:val="single" w:sz="4" w:space="0" w:color="auto"/>
              <w:left w:val="single" w:sz="4" w:space="0" w:color="auto"/>
              <w:bottom w:val="single" w:sz="4" w:space="0" w:color="auto"/>
              <w:right w:val="single" w:sz="4" w:space="0" w:color="auto"/>
            </w:tcBorders>
          </w:tcPr>
          <w:p w14:paraId="7461D00F" w14:textId="77777777" w:rsidR="00EC5E2D" w:rsidRPr="0006497F" w:rsidRDefault="00EC5E2D" w:rsidP="00BE124D">
            <w:pPr>
              <w:pStyle w:val="TableParagraph"/>
              <w:ind w:left="0"/>
              <w:rPr>
                <w:rFonts w:asciiTheme="minorHAnsi" w:hAnsiTheme="minorHAnsi" w:cstheme="minorHAnsi"/>
                <w:sz w:val="20"/>
                <w:szCs w:val="20"/>
                <w:lang w:val="fr-CA"/>
              </w:rPr>
            </w:pPr>
          </w:p>
        </w:tc>
      </w:tr>
    </w:tbl>
    <w:p w14:paraId="7461D011" w14:textId="77777777" w:rsidR="00B36568" w:rsidRPr="0006497F" w:rsidRDefault="00B36568">
      <w:pPr>
        <w:rPr>
          <w:rFonts w:asciiTheme="minorHAnsi" w:hAnsiTheme="minorHAnsi" w:cstheme="minorHAnsi"/>
          <w:sz w:val="20"/>
          <w:szCs w:val="20"/>
          <w:lang w:val="fr-CA"/>
        </w:rPr>
        <w:sectPr w:rsidR="00B36568" w:rsidRPr="0006497F"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6"/>
        <w:gridCol w:w="3135"/>
        <w:gridCol w:w="3407"/>
        <w:gridCol w:w="2835"/>
        <w:gridCol w:w="4252"/>
      </w:tblGrid>
      <w:tr w:rsidR="00FA42EA" w:rsidRPr="00FD66F5" w14:paraId="7461D02A" w14:textId="77777777" w:rsidTr="00994B59">
        <w:trPr>
          <w:trHeight w:val="515"/>
        </w:trPr>
        <w:tc>
          <w:tcPr>
            <w:tcW w:w="16465" w:type="dxa"/>
            <w:gridSpan w:val="5"/>
            <w:shd w:val="clear" w:color="auto" w:fill="D9D9D9"/>
          </w:tcPr>
          <w:p w14:paraId="1EE7C5B7" w14:textId="77777777" w:rsidR="009530A3" w:rsidRPr="00E55E39" w:rsidRDefault="009530A3" w:rsidP="000C0598">
            <w:pPr>
              <w:ind w:left="135"/>
              <w:rPr>
                <w:rFonts w:asciiTheme="minorHAnsi" w:hAnsiTheme="minorHAnsi" w:cstheme="minorHAnsi"/>
                <w:b/>
                <w:bCs/>
                <w:color w:val="000000" w:themeColor="text1"/>
                <w:lang w:val="fr-FR"/>
              </w:rPr>
            </w:pPr>
            <w:r w:rsidRPr="00E55E39">
              <w:rPr>
                <w:rFonts w:asciiTheme="minorHAnsi" w:hAnsiTheme="minorHAnsi" w:cstheme="minorHAnsi"/>
                <w:b/>
                <w:bCs/>
                <w:lang w:val="fr-FR"/>
              </w:rPr>
              <w:t>Attente</w:t>
            </w:r>
          </w:p>
          <w:p w14:paraId="7461D029" w14:textId="3C98C1D1" w:rsidR="00FA42EA" w:rsidRPr="00E55E39" w:rsidRDefault="009530A3" w:rsidP="000C0598">
            <w:pPr>
              <w:pStyle w:val="TableParagraph"/>
              <w:spacing w:before="1"/>
              <w:ind w:left="135"/>
              <w:rPr>
                <w:rFonts w:asciiTheme="minorHAnsi" w:hAnsiTheme="minorHAnsi" w:cstheme="minorHAnsi"/>
                <w:lang w:val="fr-CA"/>
              </w:rPr>
            </w:pPr>
            <w:r w:rsidRPr="00E55E39">
              <w:rPr>
                <w:rFonts w:asciiTheme="minorHAnsi" w:hAnsiTheme="minorHAnsi" w:cstheme="minorHAnsi"/>
                <w:b/>
                <w:bCs/>
                <w:color w:val="000000" w:themeColor="text1"/>
                <w:lang w:val="fr-FR"/>
              </w:rPr>
              <w:t>D2.</w:t>
            </w:r>
            <w:r w:rsidRPr="00E55E39">
              <w:rPr>
                <w:rFonts w:asciiTheme="minorHAnsi" w:hAnsiTheme="minorHAnsi" w:cstheme="minorHAnsi"/>
                <w:color w:val="000000" w:themeColor="text1"/>
                <w:lang w:val="fr-FR"/>
              </w:rPr>
              <w:t xml:space="preserve"> </w:t>
            </w:r>
            <w:r w:rsidRPr="00E55E39">
              <w:rPr>
                <w:rFonts w:asciiTheme="minorHAnsi" w:hAnsiTheme="minorHAnsi" w:cstheme="minorHAnsi"/>
                <w:lang w:val="fr-FR"/>
              </w:rPr>
              <w:t>Probabilité </w:t>
            </w:r>
            <w:r w:rsidRPr="00E55E39">
              <w:rPr>
                <w:rFonts w:asciiTheme="minorHAnsi" w:hAnsiTheme="minorHAnsi" w:cstheme="minorHAnsi"/>
                <w:color w:val="000000" w:themeColor="text1"/>
                <w:lang w:val="fr-FR"/>
              </w:rPr>
              <w:t>: décrire la probabilité que des événements se produisent et utiliser cette information pour faire des prédictions</w:t>
            </w:r>
          </w:p>
        </w:tc>
      </w:tr>
      <w:tr w:rsidR="003D053E" w:rsidRPr="00FD66F5" w14:paraId="7461D033" w14:textId="77777777" w:rsidTr="00994B59">
        <w:trPr>
          <w:trHeight w:val="975"/>
        </w:trPr>
        <w:tc>
          <w:tcPr>
            <w:tcW w:w="2836" w:type="dxa"/>
            <w:vMerge w:val="restart"/>
          </w:tcPr>
          <w:p w14:paraId="56439ADA" w14:textId="77777777" w:rsidR="003D053E" w:rsidRPr="0006497F" w:rsidRDefault="003D053E" w:rsidP="000C0598">
            <w:pPr>
              <w:ind w:left="135"/>
              <w:rPr>
                <w:rFonts w:asciiTheme="minorHAnsi" w:hAnsiTheme="minorHAnsi" w:cstheme="minorHAnsi"/>
                <w:sz w:val="20"/>
                <w:szCs w:val="20"/>
                <w:lang w:val="fr-FR"/>
              </w:rPr>
            </w:pPr>
            <w:r w:rsidRPr="0006497F">
              <w:rPr>
                <w:rFonts w:asciiTheme="minorHAnsi" w:hAnsiTheme="minorHAnsi" w:cstheme="minorHAnsi"/>
                <w:b/>
                <w:bCs/>
                <w:sz w:val="20"/>
                <w:szCs w:val="20"/>
                <w:lang w:val="fr-FR"/>
              </w:rPr>
              <w:t>D2.1</w:t>
            </w:r>
            <w:r w:rsidRPr="0006497F">
              <w:rPr>
                <w:rFonts w:asciiTheme="minorHAnsi" w:hAnsiTheme="minorHAnsi" w:cstheme="minorHAnsi"/>
                <w:sz w:val="20"/>
                <w:szCs w:val="20"/>
                <w:lang w:val="fr-FR"/>
              </w:rPr>
              <w:t xml:space="preserve"> Utiliser le vocabulaire mathématique, y compris des termes comme « impossible », « peu probable », « équiprobable », « très probable » et « certain » pour exprimer la probabilité que des événements se produisent et s’appuyer sur cette probabilité pour faire des prédictions et prendre des décisions éclairées.</w:t>
            </w:r>
          </w:p>
          <w:p w14:paraId="7461D02D" w14:textId="776AC63A" w:rsidR="003D053E" w:rsidRPr="0006497F" w:rsidRDefault="003D053E" w:rsidP="003D053E">
            <w:pPr>
              <w:pStyle w:val="TableParagraph"/>
              <w:spacing w:before="1"/>
              <w:rPr>
                <w:rFonts w:asciiTheme="minorHAnsi" w:hAnsiTheme="minorHAnsi" w:cstheme="minorHAnsi"/>
                <w:sz w:val="20"/>
                <w:szCs w:val="20"/>
                <w:lang w:val="fr-FR"/>
              </w:rPr>
            </w:pPr>
          </w:p>
        </w:tc>
        <w:tc>
          <w:tcPr>
            <w:tcW w:w="3135" w:type="dxa"/>
            <w:vMerge w:val="restart"/>
          </w:tcPr>
          <w:p w14:paraId="55F71390" w14:textId="77777777" w:rsidR="003D053E" w:rsidRPr="0006497F" w:rsidRDefault="003D053E" w:rsidP="000C0598">
            <w:pPr>
              <w:ind w:left="9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Le traitement des données et la probabilité, unité 2 : La probabilité et la chance</w:t>
            </w:r>
          </w:p>
          <w:p w14:paraId="2C17FADD" w14:textId="3464CCD2" w:rsidR="003D053E" w:rsidRPr="0006497F" w:rsidRDefault="003D053E" w:rsidP="000C0598">
            <w:pPr>
              <w:tabs>
                <w:tab w:val="left" w:pos="3063"/>
              </w:tabs>
              <w:ind w:left="90"/>
              <w:rPr>
                <w:rFonts w:asciiTheme="minorHAnsi" w:hAnsiTheme="minorHAnsi" w:cstheme="minorHAnsi"/>
                <w:sz w:val="20"/>
                <w:szCs w:val="20"/>
                <w:lang w:val="fr-FR"/>
              </w:rPr>
            </w:pPr>
            <w:r w:rsidRPr="0006497F">
              <w:rPr>
                <w:rFonts w:asciiTheme="minorHAnsi" w:hAnsiTheme="minorHAnsi" w:cstheme="minorHAnsi"/>
                <w:sz w:val="20"/>
                <w:szCs w:val="20"/>
                <w:lang w:val="fr-CA"/>
              </w:rPr>
              <w:t xml:space="preserve">7: </w:t>
            </w:r>
            <w:r w:rsidRPr="0006497F">
              <w:rPr>
                <w:rFonts w:asciiTheme="minorHAnsi" w:hAnsiTheme="minorHAnsi" w:cstheme="minorHAnsi"/>
                <w:sz w:val="20"/>
                <w:szCs w:val="20"/>
                <w:lang w:val="fr-FR"/>
              </w:rPr>
              <w:t>Décrire la probabilité de résultats</w:t>
            </w:r>
          </w:p>
          <w:p w14:paraId="7243CD69" w14:textId="2B465D08" w:rsidR="003A6A72" w:rsidRPr="00225F26" w:rsidRDefault="003A6A72" w:rsidP="000C0598">
            <w:pPr>
              <w:tabs>
                <w:tab w:val="left" w:pos="3063"/>
              </w:tabs>
              <w:ind w:left="90"/>
              <w:rPr>
                <w:rFonts w:asciiTheme="minorHAnsi" w:hAnsiTheme="minorHAnsi" w:cstheme="minorHAnsi"/>
                <w:i/>
                <w:iCs/>
                <w:sz w:val="20"/>
                <w:szCs w:val="20"/>
                <w:lang w:val="fr-FR"/>
              </w:rPr>
            </w:pPr>
            <w:r w:rsidRPr="00225F26">
              <w:rPr>
                <w:rFonts w:asciiTheme="minorHAnsi" w:hAnsiTheme="minorHAnsi" w:cstheme="minorHAnsi"/>
                <w:i/>
                <w:iCs/>
                <w:sz w:val="20"/>
                <w:szCs w:val="20"/>
                <w:lang w:val="fr-FR"/>
              </w:rPr>
              <w:t xml:space="preserve">Carte de l’élève 30 : </w:t>
            </w:r>
            <w:r w:rsidR="008A2C6D" w:rsidRPr="00225F26">
              <w:rPr>
                <w:rFonts w:asciiTheme="minorHAnsi" w:hAnsiTheme="minorHAnsi" w:cstheme="minorHAnsi"/>
                <w:i/>
                <w:iCs/>
                <w:sz w:val="20"/>
                <w:szCs w:val="20"/>
                <w:lang w:val="fr-FR"/>
              </w:rPr>
              <w:t>La machine méli-mélo</w:t>
            </w:r>
          </w:p>
          <w:p w14:paraId="2100AF98" w14:textId="32E7983F" w:rsidR="003D053E" w:rsidRPr="0006497F" w:rsidRDefault="003D053E" w:rsidP="000C0598">
            <w:pPr>
              <w:tabs>
                <w:tab w:val="left" w:pos="3063"/>
              </w:tabs>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8 :  La probabilité et la chance : Approfondissement</w:t>
            </w:r>
          </w:p>
          <w:p w14:paraId="53D73EDC" w14:textId="46B29F91" w:rsidR="008A2C6D" w:rsidRPr="00225F26" w:rsidRDefault="008A2C6D" w:rsidP="000C0598">
            <w:pPr>
              <w:tabs>
                <w:tab w:val="left" w:pos="3063"/>
              </w:tabs>
              <w:ind w:left="90"/>
              <w:rPr>
                <w:rFonts w:asciiTheme="minorHAnsi" w:hAnsiTheme="minorHAnsi" w:cstheme="minorHAnsi"/>
                <w:i/>
                <w:iCs/>
                <w:sz w:val="20"/>
                <w:szCs w:val="20"/>
                <w:lang w:val="fr-FR"/>
              </w:rPr>
            </w:pPr>
            <w:r w:rsidRPr="00225F26">
              <w:rPr>
                <w:rFonts w:asciiTheme="minorHAnsi" w:hAnsiTheme="minorHAnsi" w:cstheme="minorHAnsi"/>
                <w:i/>
                <w:iCs/>
                <w:sz w:val="20"/>
                <w:szCs w:val="20"/>
                <w:lang w:val="fr-FR"/>
              </w:rPr>
              <w:t>Carte de l’élève 32 : Roue</w:t>
            </w:r>
          </w:p>
          <w:p w14:paraId="010865A1" w14:textId="7EE8921F" w:rsidR="003D053E" w:rsidRPr="0006497F" w:rsidRDefault="003D053E" w:rsidP="000C0598">
            <w:pPr>
              <w:pStyle w:val="TableParagraph"/>
              <w:ind w:left="90" w:right="114"/>
              <w:rPr>
                <w:rFonts w:asciiTheme="minorHAnsi" w:hAnsiTheme="minorHAnsi" w:cstheme="minorHAnsi"/>
                <w:b/>
                <w:sz w:val="20"/>
                <w:szCs w:val="20"/>
                <w:lang w:val="fr-FR"/>
              </w:rPr>
            </w:pPr>
          </w:p>
        </w:tc>
        <w:tc>
          <w:tcPr>
            <w:tcW w:w="3407" w:type="dxa"/>
            <w:vMerge w:val="restart"/>
          </w:tcPr>
          <w:p w14:paraId="21F7DDAD" w14:textId="77777777" w:rsidR="001D7437" w:rsidRPr="0006497F" w:rsidRDefault="001D7437" w:rsidP="000C0598">
            <w:pPr>
              <w:ind w:left="10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Le traitement des données et la probabilité, unité 2 : La probabilité et la chance</w:t>
            </w:r>
          </w:p>
          <w:p w14:paraId="3CFFF623" w14:textId="17B4789E" w:rsidR="001D7437" w:rsidRDefault="001D7437" w:rsidP="000C0598">
            <w:pPr>
              <w:tabs>
                <w:tab w:val="left" w:pos="3063"/>
              </w:tabs>
              <w:ind w:left="105"/>
              <w:rPr>
                <w:rFonts w:asciiTheme="minorHAnsi" w:hAnsiTheme="minorHAnsi" w:cstheme="minorHAnsi"/>
                <w:sz w:val="20"/>
                <w:szCs w:val="20"/>
                <w:lang w:val="fr-FR"/>
              </w:rPr>
            </w:pPr>
            <w:r w:rsidRPr="0006497F">
              <w:rPr>
                <w:rFonts w:asciiTheme="minorHAnsi" w:hAnsiTheme="minorHAnsi" w:cstheme="minorHAnsi"/>
                <w:sz w:val="20"/>
                <w:szCs w:val="20"/>
                <w:lang w:val="fr-CA"/>
              </w:rPr>
              <w:t xml:space="preserve">8 : </w:t>
            </w:r>
            <w:r w:rsidRPr="0006497F">
              <w:rPr>
                <w:rFonts w:asciiTheme="minorHAnsi" w:hAnsiTheme="minorHAnsi" w:cstheme="minorHAnsi"/>
                <w:sz w:val="20"/>
                <w:szCs w:val="20"/>
                <w:lang w:val="fr-FR"/>
              </w:rPr>
              <w:t>Décrire la probabilité de résultats</w:t>
            </w:r>
          </w:p>
          <w:p w14:paraId="41A15C02" w14:textId="77777777" w:rsidR="00B90DF5" w:rsidRPr="00225F26" w:rsidRDefault="00B90DF5" w:rsidP="00B90DF5">
            <w:pPr>
              <w:tabs>
                <w:tab w:val="left" w:pos="3063"/>
              </w:tabs>
              <w:ind w:left="90"/>
              <w:rPr>
                <w:rFonts w:asciiTheme="minorHAnsi" w:hAnsiTheme="minorHAnsi" w:cstheme="minorHAnsi"/>
                <w:i/>
                <w:iCs/>
                <w:sz w:val="20"/>
                <w:szCs w:val="20"/>
                <w:lang w:val="fr-FR"/>
              </w:rPr>
            </w:pPr>
            <w:r w:rsidRPr="00225F26">
              <w:rPr>
                <w:rFonts w:asciiTheme="minorHAnsi" w:hAnsiTheme="minorHAnsi" w:cstheme="minorHAnsi"/>
                <w:i/>
                <w:iCs/>
                <w:sz w:val="20"/>
                <w:szCs w:val="20"/>
                <w:lang w:val="fr-FR"/>
              </w:rPr>
              <w:t>Carte de l’élève 30 : La machine méli-mélo</w:t>
            </w:r>
          </w:p>
          <w:p w14:paraId="06FAC159" w14:textId="02DAB7E4" w:rsidR="001D7437" w:rsidRDefault="001D7437" w:rsidP="000C0598">
            <w:pPr>
              <w:tabs>
                <w:tab w:val="left" w:pos="3063"/>
              </w:tabs>
              <w:ind w:left="105"/>
              <w:rPr>
                <w:rFonts w:asciiTheme="minorHAnsi" w:hAnsiTheme="minorHAnsi" w:cstheme="minorHAnsi"/>
                <w:sz w:val="20"/>
                <w:szCs w:val="20"/>
                <w:lang w:val="fr-FR"/>
              </w:rPr>
            </w:pPr>
            <w:r w:rsidRPr="0006497F">
              <w:rPr>
                <w:rFonts w:asciiTheme="minorHAnsi" w:hAnsiTheme="minorHAnsi" w:cstheme="minorHAnsi"/>
                <w:sz w:val="20"/>
                <w:szCs w:val="20"/>
                <w:lang w:val="fr-FR"/>
              </w:rPr>
              <w:t>10 :  La probabilité et la chance : Approfondissement</w:t>
            </w:r>
            <w:r w:rsidR="00E131A2" w:rsidRPr="0006497F">
              <w:rPr>
                <w:rFonts w:asciiTheme="minorHAnsi" w:hAnsiTheme="minorHAnsi" w:cstheme="minorHAnsi"/>
                <w:sz w:val="20"/>
                <w:szCs w:val="20"/>
                <w:lang w:val="fr-FR"/>
              </w:rPr>
              <w:t xml:space="preserve"> (révisé 2020)</w:t>
            </w:r>
          </w:p>
          <w:p w14:paraId="2E248B51" w14:textId="77777777" w:rsidR="00737A17" w:rsidRPr="00225F26" w:rsidRDefault="00737A17" w:rsidP="00737A17">
            <w:pPr>
              <w:tabs>
                <w:tab w:val="left" w:pos="3063"/>
              </w:tabs>
              <w:ind w:left="90"/>
              <w:rPr>
                <w:rFonts w:asciiTheme="minorHAnsi" w:hAnsiTheme="minorHAnsi" w:cstheme="minorHAnsi"/>
                <w:i/>
                <w:iCs/>
                <w:sz w:val="20"/>
                <w:szCs w:val="20"/>
                <w:lang w:val="fr-FR"/>
              </w:rPr>
            </w:pPr>
            <w:r w:rsidRPr="00225F26">
              <w:rPr>
                <w:rFonts w:asciiTheme="minorHAnsi" w:hAnsiTheme="minorHAnsi" w:cstheme="minorHAnsi"/>
                <w:i/>
                <w:iCs/>
                <w:sz w:val="20"/>
                <w:szCs w:val="20"/>
                <w:lang w:val="fr-FR"/>
              </w:rPr>
              <w:t>Carte de l’élève 32 : Roue</w:t>
            </w:r>
          </w:p>
          <w:p w14:paraId="1BCD4D8B" w14:textId="77777777" w:rsidR="00737A17" w:rsidRPr="0006497F" w:rsidRDefault="00737A17" w:rsidP="000C0598">
            <w:pPr>
              <w:tabs>
                <w:tab w:val="left" w:pos="3063"/>
              </w:tabs>
              <w:ind w:left="105"/>
              <w:rPr>
                <w:rFonts w:asciiTheme="minorHAnsi" w:hAnsiTheme="minorHAnsi" w:cstheme="minorHAnsi"/>
                <w:sz w:val="20"/>
                <w:szCs w:val="20"/>
                <w:lang w:val="fr-FR"/>
              </w:rPr>
            </w:pPr>
          </w:p>
          <w:p w14:paraId="7461D02F" w14:textId="62AB64FC" w:rsidR="001D7437" w:rsidRPr="0006497F" w:rsidRDefault="001D7437" w:rsidP="000C0598">
            <w:pPr>
              <w:pStyle w:val="TableParagraph"/>
              <w:spacing w:before="2" w:line="237" w:lineRule="auto"/>
              <w:ind w:left="105" w:right="114"/>
              <w:rPr>
                <w:rFonts w:asciiTheme="minorHAnsi" w:hAnsiTheme="minorHAnsi" w:cstheme="minorHAnsi"/>
                <w:sz w:val="20"/>
                <w:szCs w:val="20"/>
                <w:lang w:val="fr-CA"/>
              </w:rPr>
            </w:pPr>
          </w:p>
        </w:tc>
        <w:tc>
          <w:tcPr>
            <w:tcW w:w="2835" w:type="dxa"/>
            <w:vMerge w:val="restart"/>
          </w:tcPr>
          <w:p w14:paraId="4C51B319" w14:textId="77777777" w:rsidR="003D053E" w:rsidRPr="0006497F" w:rsidRDefault="003D053E" w:rsidP="000C0598">
            <w:pPr>
              <w:ind w:left="120"/>
              <w:rPr>
                <w:rFonts w:asciiTheme="minorHAnsi" w:hAnsiTheme="minorHAnsi" w:cstheme="minorHAnsi"/>
                <w:sz w:val="20"/>
                <w:szCs w:val="20"/>
                <w:lang w:val="fr-FR"/>
              </w:rPr>
            </w:pPr>
            <w:r w:rsidRPr="0006497F">
              <w:rPr>
                <w:rFonts w:asciiTheme="minorHAnsi" w:hAnsiTheme="minorHAnsi" w:cstheme="minorHAnsi"/>
                <w:sz w:val="20"/>
                <w:szCs w:val="20"/>
                <w:lang w:val="fr-FR"/>
              </w:rPr>
              <w:t>Tentez votre chance !</w:t>
            </w:r>
          </w:p>
          <w:p w14:paraId="7461D030" w14:textId="20A09A71" w:rsidR="003D053E" w:rsidRPr="0006497F" w:rsidRDefault="003D053E" w:rsidP="003D053E">
            <w:pPr>
              <w:pStyle w:val="TableParagraph"/>
              <w:spacing w:line="244" w:lineRule="exact"/>
              <w:ind w:left="105"/>
              <w:rPr>
                <w:rFonts w:asciiTheme="minorHAnsi" w:hAnsiTheme="minorHAnsi" w:cstheme="minorHAnsi"/>
                <w:sz w:val="20"/>
                <w:szCs w:val="20"/>
              </w:rPr>
            </w:pPr>
          </w:p>
        </w:tc>
        <w:tc>
          <w:tcPr>
            <w:tcW w:w="4252" w:type="dxa"/>
            <w:shd w:val="clear" w:color="auto" w:fill="D3B1CF"/>
          </w:tcPr>
          <w:p w14:paraId="7461D032" w14:textId="528139B3" w:rsidR="003D053E" w:rsidRPr="0006497F" w:rsidRDefault="003D053E" w:rsidP="003D053E">
            <w:pPr>
              <w:pStyle w:val="TableParagraph"/>
              <w:spacing w:before="4" w:line="225" w:lineRule="exact"/>
              <w:ind w:left="105"/>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Amasser et organiser des données nous aide à prédire et à interpréter des situations.</w:t>
            </w:r>
          </w:p>
        </w:tc>
      </w:tr>
      <w:tr w:rsidR="003D053E" w:rsidRPr="00FD66F5" w14:paraId="7461D03F" w14:textId="77777777" w:rsidTr="00994B59">
        <w:trPr>
          <w:trHeight w:val="3420"/>
        </w:trPr>
        <w:tc>
          <w:tcPr>
            <w:tcW w:w="2836" w:type="dxa"/>
            <w:vMerge/>
            <w:tcBorders>
              <w:top w:val="nil"/>
            </w:tcBorders>
          </w:tcPr>
          <w:p w14:paraId="7461D034" w14:textId="77777777" w:rsidR="003D053E" w:rsidRPr="0006497F" w:rsidRDefault="003D053E" w:rsidP="003D053E">
            <w:pPr>
              <w:rPr>
                <w:rFonts w:asciiTheme="minorHAnsi" w:hAnsiTheme="minorHAnsi" w:cstheme="minorHAnsi"/>
                <w:sz w:val="20"/>
                <w:szCs w:val="20"/>
                <w:lang w:val="fr-CA"/>
              </w:rPr>
            </w:pPr>
          </w:p>
        </w:tc>
        <w:tc>
          <w:tcPr>
            <w:tcW w:w="3135" w:type="dxa"/>
            <w:vMerge/>
          </w:tcPr>
          <w:p w14:paraId="58FD42B3" w14:textId="77777777" w:rsidR="003D053E" w:rsidRPr="0006497F" w:rsidRDefault="003D053E" w:rsidP="000C0598">
            <w:pPr>
              <w:ind w:left="90"/>
              <w:rPr>
                <w:rFonts w:asciiTheme="minorHAnsi" w:hAnsiTheme="minorHAnsi" w:cstheme="minorHAnsi"/>
                <w:sz w:val="20"/>
                <w:szCs w:val="20"/>
                <w:lang w:val="fr-CA"/>
              </w:rPr>
            </w:pPr>
          </w:p>
        </w:tc>
        <w:tc>
          <w:tcPr>
            <w:tcW w:w="3407" w:type="dxa"/>
            <w:vMerge/>
            <w:tcBorders>
              <w:top w:val="nil"/>
            </w:tcBorders>
          </w:tcPr>
          <w:p w14:paraId="7461D035" w14:textId="0C6D525C" w:rsidR="003D053E" w:rsidRPr="0006497F" w:rsidRDefault="003D053E" w:rsidP="000C0598">
            <w:pPr>
              <w:ind w:left="105"/>
              <w:rPr>
                <w:rFonts w:asciiTheme="minorHAnsi" w:hAnsiTheme="minorHAnsi" w:cstheme="minorHAnsi"/>
                <w:sz w:val="20"/>
                <w:szCs w:val="20"/>
                <w:lang w:val="fr-CA"/>
              </w:rPr>
            </w:pPr>
          </w:p>
        </w:tc>
        <w:tc>
          <w:tcPr>
            <w:tcW w:w="2835" w:type="dxa"/>
            <w:vMerge/>
            <w:tcBorders>
              <w:top w:val="nil"/>
            </w:tcBorders>
          </w:tcPr>
          <w:p w14:paraId="7461D036" w14:textId="77777777" w:rsidR="003D053E" w:rsidRPr="0006497F" w:rsidRDefault="003D053E" w:rsidP="003D053E">
            <w:pPr>
              <w:rPr>
                <w:rFonts w:asciiTheme="minorHAnsi" w:hAnsiTheme="minorHAnsi" w:cstheme="minorHAnsi"/>
                <w:sz w:val="20"/>
                <w:szCs w:val="20"/>
                <w:lang w:val="fr-CA"/>
              </w:rPr>
            </w:pPr>
          </w:p>
        </w:tc>
        <w:tc>
          <w:tcPr>
            <w:tcW w:w="4252" w:type="dxa"/>
          </w:tcPr>
          <w:p w14:paraId="0B7A5DF5" w14:textId="77777777" w:rsidR="00B67E4B" w:rsidRPr="0006497F" w:rsidRDefault="00B67E4B" w:rsidP="00CF065C">
            <w:pPr>
              <w:ind w:left="165"/>
              <w:rPr>
                <w:rFonts w:asciiTheme="minorHAnsi" w:hAnsiTheme="minorHAnsi" w:cstheme="minorHAnsi"/>
                <w:sz w:val="20"/>
                <w:szCs w:val="20"/>
                <w:lang w:val="fr-FR"/>
              </w:rPr>
            </w:pPr>
            <w:r w:rsidRPr="0006497F">
              <w:rPr>
                <w:rFonts w:asciiTheme="minorHAnsi" w:hAnsiTheme="minorHAnsi" w:cstheme="minorHAnsi"/>
                <w:b/>
                <w:bCs/>
                <w:sz w:val="20"/>
                <w:szCs w:val="20"/>
                <w:lang w:val="fr-FR"/>
              </w:rPr>
              <w:t>Recueillir des données et les organiser en catégories</w:t>
            </w:r>
          </w:p>
          <w:p w14:paraId="70733427" w14:textId="77777777" w:rsidR="00B67E4B" w:rsidRPr="0006497F" w:rsidRDefault="00B67E4B" w:rsidP="00CF065C">
            <w:pPr>
              <w:ind w:left="165" w:hanging="115"/>
              <w:rPr>
                <w:rFonts w:asciiTheme="minorHAnsi" w:hAnsiTheme="minorHAnsi" w:cstheme="minorHAnsi"/>
                <w:sz w:val="20"/>
                <w:szCs w:val="20"/>
                <w:lang w:val="fr-FR"/>
              </w:rPr>
            </w:pPr>
            <w:r w:rsidRPr="0006497F">
              <w:rPr>
                <w:rFonts w:asciiTheme="minorHAnsi" w:hAnsiTheme="minorHAnsi" w:cstheme="minorHAnsi"/>
                <w:color w:val="000000" w:themeColor="text1"/>
                <w:sz w:val="20"/>
                <w:szCs w:val="20"/>
                <w:lang w:val="fr-FR"/>
              </w:rPr>
              <w:t xml:space="preserve">- </w:t>
            </w:r>
            <w:r w:rsidRPr="0006497F">
              <w:rPr>
                <w:rFonts w:asciiTheme="minorHAnsi" w:hAnsiTheme="minorHAnsi" w:cstheme="minorHAnsi"/>
                <w:sz w:val="20"/>
                <w:szCs w:val="20"/>
                <w:lang w:val="fr-FR"/>
              </w:rPr>
              <w:t>Recueillir et comparer des données à partir de multiples essais de la même expérience scientifique.</w:t>
            </w:r>
          </w:p>
          <w:p w14:paraId="0EA4A632" w14:textId="77777777" w:rsidR="00B67E4B" w:rsidRPr="0006497F" w:rsidRDefault="00B67E4B" w:rsidP="00CF065C">
            <w:pPr>
              <w:ind w:left="165"/>
              <w:rPr>
                <w:rFonts w:asciiTheme="minorHAnsi" w:hAnsiTheme="minorHAnsi" w:cstheme="minorHAnsi"/>
                <w:color w:val="000000" w:themeColor="text1"/>
                <w:sz w:val="20"/>
                <w:szCs w:val="20"/>
                <w:lang w:val="fr-FR"/>
              </w:rPr>
            </w:pPr>
            <w:r w:rsidRPr="0006497F">
              <w:rPr>
                <w:rFonts w:asciiTheme="minorHAnsi" w:hAnsiTheme="minorHAnsi" w:cstheme="minorHAnsi"/>
                <w:b/>
                <w:bCs/>
                <w:sz w:val="20"/>
                <w:szCs w:val="20"/>
                <w:lang w:val="fr-FR"/>
              </w:rPr>
              <w:t xml:space="preserve">Utiliser le langage de la chance pour décrire et prédire des événements </w:t>
            </w:r>
          </w:p>
          <w:p w14:paraId="5D88808A" w14:textId="77777777" w:rsidR="00B67E4B" w:rsidRPr="0006497F" w:rsidRDefault="00B67E4B" w:rsidP="00CF065C">
            <w:pPr>
              <w:ind w:left="165"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Décrire la probabilité qu’un événement se produise (p. ex. : impossible, peu probable, certain).</w:t>
            </w:r>
          </w:p>
          <w:p w14:paraId="58B806B2" w14:textId="77777777" w:rsidR="00B67E4B" w:rsidRPr="0006497F" w:rsidRDefault="00B67E4B" w:rsidP="00CF065C">
            <w:pPr>
              <w:ind w:left="165"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Faire des prédictions basées sur la question, le contexte et les données présentées.</w:t>
            </w:r>
          </w:p>
          <w:p w14:paraId="26E5CF54" w14:textId="77777777" w:rsidR="00B67E4B" w:rsidRPr="0006497F" w:rsidRDefault="00B67E4B" w:rsidP="00CF065C">
            <w:pPr>
              <w:ind w:left="165" w:hanging="108"/>
              <w:rPr>
                <w:rFonts w:asciiTheme="minorHAnsi" w:hAnsiTheme="minorHAnsi" w:cstheme="minorHAnsi"/>
                <w:color w:val="000000" w:themeColor="text1"/>
                <w:sz w:val="20"/>
                <w:szCs w:val="20"/>
                <w:lang w:val="fr-FR"/>
              </w:rPr>
            </w:pPr>
            <w:r w:rsidRPr="0006497F">
              <w:rPr>
                <w:rFonts w:asciiTheme="minorHAnsi" w:hAnsiTheme="minorHAnsi" w:cstheme="minorHAnsi"/>
                <w:sz w:val="20"/>
                <w:szCs w:val="20"/>
                <w:lang w:val="fr-FR"/>
              </w:rPr>
              <w:t xml:space="preserve">- </w:t>
            </w:r>
            <w:r w:rsidRPr="0006497F">
              <w:rPr>
                <w:rFonts w:asciiTheme="minorHAnsi" w:hAnsiTheme="minorHAnsi" w:cstheme="minorHAnsi"/>
                <w:color w:val="000000" w:themeColor="text1"/>
                <w:sz w:val="20"/>
                <w:szCs w:val="20"/>
                <w:lang w:val="fr-FR"/>
              </w:rPr>
              <w:t>Énumérer les résultats possibles d’événements aléatoires (p. ex. : pile ou face, lancer d’un dé, tourner une fléchette).</w:t>
            </w:r>
          </w:p>
          <w:p w14:paraId="594F9C3C" w14:textId="77777777" w:rsidR="00B67E4B" w:rsidRPr="0006497F" w:rsidRDefault="00B67E4B" w:rsidP="00CF065C">
            <w:pPr>
              <w:ind w:left="165"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Comparer le niveau de probabilité entre 2 événements (p. ex. : plus de chances de, moins de chances de, autant de chances de).</w:t>
            </w:r>
          </w:p>
          <w:p w14:paraId="7461D03E" w14:textId="5E299804" w:rsidR="003D053E" w:rsidRPr="0006497F" w:rsidRDefault="00B67E4B" w:rsidP="00CF065C">
            <w:pPr>
              <w:pStyle w:val="TableParagraph"/>
              <w:numPr>
                <w:ilvl w:val="0"/>
                <w:numId w:val="13"/>
              </w:numPr>
              <w:tabs>
                <w:tab w:val="left" w:pos="211"/>
              </w:tabs>
              <w:spacing w:before="2" w:line="240" w:lineRule="atLeast"/>
              <w:ind w:left="165" w:right="401" w:hanging="110"/>
              <w:rPr>
                <w:rFonts w:asciiTheme="minorHAnsi" w:hAnsiTheme="minorHAnsi" w:cstheme="minorHAnsi"/>
                <w:sz w:val="20"/>
                <w:szCs w:val="20"/>
                <w:lang w:val="fr-CA"/>
              </w:rPr>
            </w:pPr>
            <w:r w:rsidRPr="0006497F">
              <w:rPr>
                <w:rFonts w:asciiTheme="minorHAnsi" w:hAnsiTheme="minorHAnsi" w:cstheme="minorHAnsi"/>
                <w:sz w:val="20"/>
                <w:szCs w:val="20"/>
                <w:lang w:val="fr-FR"/>
              </w:rPr>
              <w:t>- Prédire la probabilité d’un résultat dans des expériences ou des jeux de probabilité.</w:t>
            </w:r>
          </w:p>
        </w:tc>
      </w:tr>
      <w:tr w:rsidR="00DE1064" w:rsidRPr="00FD66F5" w14:paraId="7461D047" w14:textId="77777777" w:rsidTr="00994B59">
        <w:trPr>
          <w:trHeight w:val="70"/>
        </w:trPr>
        <w:tc>
          <w:tcPr>
            <w:tcW w:w="2836" w:type="dxa"/>
          </w:tcPr>
          <w:p w14:paraId="7461D040" w14:textId="46886CA2" w:rsidR="00DE1064" w:rsidRPr="0006497F" w:rsidRDefault="00DE1064" w:rsidP="00DE1064">
            <w:pPr>
              <w:pStyle w:val="TableParagraph"/>
              <w:rPr>
                <w:rFonts w:asciiTheme="minorHAnsi" w:hAnsiTheme="minorHAnsi" w:cstheme="minorHAnsi"/>
                <w:sz w:val="20"/>
                <w:szCs w:val="20"/>
                <w:lang w:val="fr-CA"/>
              </w:rPr>
            </w:pPr>
            <w:r w:rsidRPr="0006497F">
              <w:rPr>
                <w:rFonts w:asciiTheme="minorHAnsi" w:hAnsiTheme="minorHAnsi" w:cstheme="minorHAnsi"/>
                <w:b/>
                <w:bCs/>
                <w:sz w:val="20"/>
                <w:szCs w:val="20"/>
                <w:lang w:val="fr-FR"/>
              </w:rPr>
              <w:t>D2.2</w:t>
            </w:r>
            <w:r w:rsidRPr="0006497F">
              <w:rPr>
                <w:rFonts w:asciiTheme="minorHAnsi" w:hAnsiTheme="minorHAnsi" w:cstheme="minorHAnsi"/>
                <w:sz w:val="20"/>
                <w:szCs w:val="20"/>
                <w:lang w:val="fr-FR"/>
              </w:rPr>
              <w:t xml:space="preserve"> Formuler et vérifier des prédictions sur la probabilité que la moyenne et le ou les modes d’un ensemble de données restent les mêmes si les données sont collectées auprès d’une population différente.</w:t>
            </w:r>
          </w:p>
        </w:tc>
        <w:tc>
          <w:tcPr>
            <w:tcW w:w="3135" w:type="dxa"/>
          </w:tcPr>
          <w:p w14:paraId="508A3C19" w14:textId="77777777" w:rsidR="00AD5D0C" w:rsidRPr="0006497F" w:rsidRDefault="00AD5D0C" w:rsidP="000C0598">
            <w:pPr>
              <w:tabs>
                <w:tab w:val="left" w:pos="3063"/>
              </w:tabs>
              <w:ind w:left="9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Le traitement des données et la probabilité, unit 1 : Le traitement des données</w:t>
            </w:r>
          </w:p>
          <w:p w14:paraId="52681C65" w14:textId="77777777" w:rsidR="00AD5D0C" w:rsidRPr="0006497F" w:rsidRDefault="00AD5D0C" w:rsidP="000C0598">
            <w:pPr>
              <w:tabs>
                <w:tab w:val="left" w:pos="3063"/>
              </w:tabs>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4 : Déterminer le mode</w:t>
            </w:r>
          </w:p>
          <w:p w14:paraId="7A04FA66" w14:textId="77777777" w:rsidR="00AD5D0C" w:rsidRPr="0006497F" w:rsidRDefault="00AD5D0C" w:rsidP="000C0598">
            <w:pPr>
              <w:pStyle w:val="TableParagraph"/>
              <w:spacing w:before="3" w:line="235" w:lineRule="auto"/>
              <w:ind w:left="90" w:right="114"/>
              <w:rPr>
                <w:rFonts w:asciiTheme="minorHAnsi" w:hAnsiTheme="minorHAnsi" w:cstheme="minorHAnsi"/>
                <w:b/>
                <w:sz w:val="20"/>
                <w:szCs w:val="20"/>
                <w:lang w:val="fr-FR"/>
              </w:rPr>
            </w:pPr>
          </w:p>
          <w:p w14:paraId="217C0AA3" w14:textId="77777777" w:rsidR="00E676CD" w:rsidRPr="0006497F" w:rsidRDefault="00E676CD" w:rsidP="000C0598">
            <w:pPr>
              <w:ind w:left="9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Le traitement des données et la probabilité, unité 2 : La probabilité et la chance</w:t>
            </w:r>
          </w:p>
          <w:p w14:paraId="5ED504ED" w14:textId="56D1E0C4" w:rsidR="00E676CD" w:rsidRPr="0006497F" w:rsidRDefault="00E676CD" w:rsidP="000C0598">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6 : Faire des prédictions</w:t>
            </w:r>
          </w:p>
          <w:p w14:paraId="1B66FE15" w14:textId="3625E049" w:rsidR="00857FDA" w:rsidRPr="00225F26" w:rsidRDefault="00857FDA" w:rsidP="000C0598">
            <w:pPr>
              <w:ind w:left="90"/>
              <w:rPr>
                <w:rFonts w:asciiTheme="minorHAnsi" w:hAnsiTheme="minorHAnsi" w:cstheme="minorHAnsi"/>
                <w:i/>
                <w:iCs/>
                <w:sz w:val="20"/>
                <w:szCs w:val="20"/>
                <w:lang w:val="fr-FR"/>
              </w:rPr>
            </w:pPr>
            <w:r w:rsidRPr="00225F26">
              <w:rPr>
                <w:rFonts w:asciiTheme="minorHAnsi" w:hAnsiTheme="minorHAnsi" w:cstheme="minorHAnsi"/>
                <w:i/>
                <w:iCs/>
                <w:sz w:val="20"/>
                <w:szCs w:val="20"/>
                <w:lang w:val="fr-FR"/>
              </w:rPr>
              <w:t>Carte de l’élève 3</w:t>
            </w:r>
            <w:r w:rsidR="00760A9F">
              <w:rPr>
                <w:rFonts w:asciiTheme="minorHAnsi" w:hAnsiTheme="minorHAnsi" w:cstheme="minorHAnsi"/>
                <w:i/>
                <w:iCs/>
                <w:sz w:val="20"/>
                <w:szCs w:val="20"/>
                <w:lang w:val="fr-FR"/>
              </w:rPr>
              <w:t>1</w:t>
            </w:r>
            <w:r w:rsidRPr="00225F26">
              <w:rPr>
                <w:rFonts w:asciiTheme="minorHAnsi" w:hAnsiTheme="minorHAnsi" w:cstheme="minorHAnsi"/>
                <w:i/>
                <w:iCs/>
                <w:sz w:val="20"/>
                <w:szCs w:val="20"/>
                <w:lang w:val="fr-FR"/>
              </w:rPr>
              <w:t xml:space="preserve"> : </w:t>
            </w:r>
            <w:r w:rsidR="00760A9F">
              <w:rPr>
                <w:rFonts w:asciiTheme="minorHAnsi" w:hAnsiTheme="minorHAnsi" w:cstheme="minorHAnsi"/>
                <w:i/>
                <w:iCs/>
                <w:sz w:val="20"/>
                <w:szCs w:val="20"/>
                <w:lang w:val="fr-FR"/>
              </w:rPr>
              <w:t>Vide le tableau</w:t>
            </w:r>
            <w:r w:rsidR="00E40B54">
              <w:rPr>
                <w:rFonts w:asciiTheme="minorHAnsi" w:hAnsiTheme="minorHAnsi" w:cstheme="minorHAnsi"/>
                <w:i/>
                <w:iCs/>
                <w:sz w:val="20"/>
                <w:szCs w:val="20"/>
                <w:lang w:val="fr-FR"/>
              </w:rPr>
              <w:t> !</w:t>
            </w:r>
          </w:p>
          <w:p w14:paraId="62738B70" w14:textId="2B276178" w:rsidR="00E676CD" w:rsidRPr="0006497F" w:rsidRDefault="00E676CD" w:rsidP="000C0598">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8 : La probabilité et la chance : Approfondissement</w:t>
            </w:r>
          </w:p>
          <w:p w14:paraId="7FF8B024" w14:textId="6DF5C781" w:rsidR="00857FDA" w:rsidRPr="00225F26" w:rsidRDefault="00857FDA" w:rsidP="000C0598">
            <w:pPr>
              <w:ind w:left="90"/>
              <w:rPr>
                <w:rFonts w:asciiTheme="minorHAnsi" w:hAnsiTheme="minorHAnsi" w:cstheme="minorHAnsi"/>
                <w:i/>
                <w:iCs/>
                <w:sz w:val="20"/>
                <w:szCs w:val="20"/>
                <w:lang w:val="fr-FR"/>
              </w:rPr>
            </w:pPr>
            <w:r w:rsidRPr="00225F26">
              <w:rPr>
                <w:rFonts w:asciiTheme="minorHAnsi" w:hAnsiTheme="minorHAnsi" w:cstheme="minorHAnsi"/>
                <w:i/>
                <w:iCs/>
                <w:sz w:val="20"/>
                <w:szCs w:val="20"/>
                <w:lang w:val="fr-FR"/>
              </w:rPr>
              <w:t>Carte de l’élève 32 : Roue</w:t>
            </w:r>
          </w:p>
          <w:p w14:paraId="1B329DCF" w14:textId="5830168B" w:rsidR="00E676CD" w:rsidRPr="0006497F" w:rsidRDefault="00E676CD" w:rsidP="000C0598">
            <w:pPr>
              <w:pStyle w:val="TableParagraph"/>
              <w:spacing w:line="266" w:lineRule="exact"/>
              <w:ind w:left="90"/>
              <w:rPr>
                <w:rFonts w:asciiTheme="minorHAnsi" w:hAnsiTheme="minorHAnsi" w:cstheme="minorHAnsi"/>
                <w:b/>
                <w:sz w:val="20"/>
                <w:szCs w:val="20"/>
                <w:lang w:val="fr-FR"/>
              </w:rPr>
            </w:pPr>
          </w:p>
        </w:tc>
        <w:tc>
          <w:tcPr>
            <w:tcW w:w="3407" w:type="dxa"/>
          </w:tcPr>
          <w:p w14:paraId="49E9174C" w14:textId="77777777" w:rsidR="00857FDA" w:rsidRPr="0006497F" w:rsidRDefault="00857FDA" w:rsidP="000C0598">
            <w:pPr>
              <w:tabs>
                <w:tab w:val="left" w:pos="3063"/>
              </w:tabs>
              <w:ind w:left="10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Le traitement des données et la probabilité, unit 1 : Le traitement des données</w:t>
            </w:r>
          </w:p>
          <w:p w14:paraId="0E2F9D3F" w14:textId="3B805F85" w:rsidR="00857FDA" w:rsidRPr="0006497F" w:rsidRDefault="003A7E4E" w:rsidP="000C0598">
            <w:pPr>
              <w:tabs>
                <w:tab w:val="left" w:pos="3063"/>
              </w:tabs>
              <w:ind w:left="105"/>
              <w:rPr>
                <w:rFonts w:asciiTheme="minorHAnsi" w:hAnsiTheme="minorHAnsi" w:cstheme="minorHAnsi"/>
                <w:sz w:val="20"/>
                <w:szCs w:val="20"/>
                <w:lang w:val="fr-FR"/>
              </w:rPr>
            </w:pPr>
            <w:r w:rsidRPr="0006497F">
              <w:rPr>
                <w:rFonts w:asciiTheme="minorHAnsi" w:hAnsiTheme="minorHAnsi" w:cstheme="minorHAnsi"/>
                <w:sz w:val="20"/>
                <w:szCs w:val="20"/>
                <w:lang w:val="fr-FR"/>
              </w:rPr>
              <w:t>5</w:t>
            </w:r>
            <w:r w:rsidR="00857FDA" w:rsidRPr="0006497F">
              <w:rPr>
                <w:rFonts w:asciiTheme="minorHAnsi" w:hAnsiTheme="minorHAnsi" w:cstheme="minorHAnsi"/>
                <w:sz w:val="20"/>
                <w:szCs w:val="20"/>
                <w:lang w:val="fr-FR"/>
              </w:rPr>
              <w:t> : Déterminer le mode</w:t>
            </w:r>
            <w:r w:rsidRPr="0006497F">
              <w:rPr>
                <w:rFonts w:asciiTheme="minorHAnsi" w:hAnsiTheme="minorHAnsi" w:cstheme="minorHAnsi"/>
                <w:sz w:val="20"/>
                <w:szCs w:val="20"/>
                <w:lang w:val="fr-FR"/>
              </w:rPr>
              <w:t xml:space="preserve"> (révisé 2020)</w:t>
            </w:r>
          </w:p>
          <w:p w14:paraId="53B03D2C" w14:textId="77777777" w:rsidR="00857FDA" w:rsidRPr="0006497F" w:rsidRDefault="00857FDA" w:rsidP="000C0598">
            <w:pPr>
              <w:pStyle w:val="TableParagraph"/>
              <w:spacing w:before="3" w:line="235" w:lineRule="auto"/>
              <w:ind w:left="105" w:right="114"/>
              <w:rPr>
                <w:rFonts w:asciiTheme="minorHAnsi" w:hAnsiTheme="minorHAnsi" w:cstheme="minorHAnsi"/>
                <w:b/>
                <w:sz w:val="20"/>
                <w:szCs w:val="20"/>
                <w:lang w:val="fr-FR"/>
              </w:rPr>
            </w:pPr>
          </w:p>
          <w:p w14:paraId="2B279F2C" w14:textId="77777777" w:rsidR="00857FDA" w:rsidRPr="0006497F" w:rsidRDefault="00857FDA" w:rsidP="000C0598">
            <w:pPr>
              <w:ind w:left="10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Le traitement des données et la probabilité, unité 2 : La probabilité et la chance</w:t>
            </w:r>
          </w:p>
          <w:p w14:paraId="2A121AD3" w14:textId="2E69EF78" w:rsidR="00857FDA" w:rsidRDefault="003A7E4E" w:rsidP="000C0598">
            <w:pPr>
              <w:ind w:left="105"/>
              <w:rPr>
                <w:rFonts w:asciiTheme="minorHAnsi" w:hAnsiTheme="minorHAnsi" w:cstheme="minorHAnsi"/>
                <w:sz w:val="20"/>
                <w:szCs w:val="20"/>
                <w:lang w:val="fr-FR"/>
              </w:rPr>
            </w:pPr>
            <w:r w:rsidRPr="0006497F">
              <w:rPr>
                <w:rFonts w:asciiTheme="minorHAnsi" w:hAnsiTheme="minorHAnsi" w:cstheme="minorHAnsi"/>
                <w:sz w:val="20"/>
                <w:szCs w:val="20"/>
                <w:lang w:val="fr-FR"/>
              </w:rPr>
              <w:t>7</w:t>
            </w:r>
            <w:r w:rsidR="00857FDA" w:rsidRPr="0006497F">
              <w:rPr>
                <w:rFonts w:asciiTheme="minorHAnsi" w:hAnsiTheme="minorHAnsi" w:cstheme="minorHAnsi"/>
                <w:sz w:val="20"/>
                <w:szCs w:val="20"/>
                <w:lang w:val="fr-FR"/>
              </w:rPr>
              <w:t> : Faire des prédictions</w:t>
            </w:r>
          </w:p>
          <w:p w14:paraId="7FA88657" w14:textId="77777777" w:rsidR="00E40B54" w:rsidRPr="00225F26" w:rsidRDefault="00E40B54" w:rsidP="00E40B54">
            <w:pPr>
              <w:ind w:left="90"/>
              <w:rPr>
                <w:rFonts w:asciiTheme="minorHAnsi" w:hAnsiTheme="minorHAnsi" w:cstheme="minorHAnsi"/>
                <w:i/>
                <w:iCs/>
                <w:sz w:val="20"/>
                <w:szCs w:val="20"/>
                <w:lang w:val="fr-FR"/>
              </w:rPr>
            </w:pPr>
            <w:r w:rsidRPr="00225F26">
              <w:rPr>
                <w:rFonts w:asciiTheme="minorHAnsi" w:hAnsiTheme="minorHAnsi" w:cstheme="minorHAnsi"/>
                <w:i/>
                <w:iCs/>
                <w:sz w:val="20"/>
                <w:szCs w:val="20"/>
                <w:lang w:val="fr-FR"/>
              </w:rPr>
              <w:t>Carte de l’élève 3</w:t>
            </w:r>
            <w:r>
              <w:rPr>
                <w:rFonts w:asciiTheme="minorHAnsi" w:hAnsiTheme="minorHAnsi" w:cstheme="minorHAnsi"/>
                <w:i/>
                <w:iCs/>
                <w:sz w:val="20"/>
                <w:szCs w:val="20"/>
                <w:lang w:val="fr-FR"/>
              </w:rPr>
              <w:t>1</w:t>
            </w:r>
            <w:r w:rsidRPr="00225F26">
              <w:rPr>
                <w:rFonts w:asciiTheme="minorHAnsi" w:hAnsiTheme="minorHAnsi" w:cstheme="minorHAnsi"/>
                <w:i/>
                <w:iCs/>
                <w:sz w:val="20"/>
                <w:szCs w:val="20"/>
                <w:lang w:val="fr-FR"/>
              </w:rPr>
              <w:t xml:space="preserve"> : </w:t>
            </w:r>
            <w:r>
              <w:rPr>
                <w:rFonts w:asciiTheme="minorHAnsi" w:hAnsiTheme="minorHAnsi" w:cstheme="minorHAnsi"/>
                <w:i/>
                <w:iCs/>
                <w:sz w:val="20"/>
                <w:szCs w:val="20"/>
                <w:lang w:val="fr-FR"/>
              </w:rPr>
              <w:t>Vide le tableau !</w:t>
            </w:r>
          </w:p>
          <w:p w14:paraId="5E1B457B" w14:textId="71F3C916" w:rsidR="00857FDA" w:rsidRDefault="003A7E4E" w:rsidP="000C0598">
            <w:pPr>
              <w:ind w:left="105"/>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10 </w:t>
            </w:r>
            <w:r w:rsidR="00857FDA" w:rsidRPr="0006497F">
              <w:rPr>
                <w:rFonts w:asciiTheme="minorHAnsi" w:hAnsiTheme="minorHAnsi" w:cstheme="minorHAnsi"/>
                <w:sz w:val="20"/>
                <w:szCs w:val="20"/>
                <w:lang w:val="fr-FR"/>
              </w:rPr>
              <w:t>: La probabilité et la chance : Approfondissement</w:t>
            </w:r>
            <w:r w:rsidRPr="0006497F">
              <w:rPr>
                <w:rFonts w:asciiTheme="minorHAnsi" w:hAnsiTheme="minorHAnsi" w:cstheme="minorHAnsi"/>
                <w:sz w:val="20"/>
                <w:szCs w:val="20"/>
                <w:lang w:val="fr-FR"/>
              </w:rPr>
              <w:t xml:space="preserve"> (révisé 2020)</w:t>
            </w:r>
          </w:p>
          <w:p w14:paraId="4269C720" w14:textId="77777777" w:rsidR="00E40B54" w:rsidRPr="00225F26" w:rsidRDefault="00E40B54" w:rsidP="00E40B54">
            <w:pPr>
              <w:ind w:left="90"/>
              <w:rPr>
                <w:rFonts w:asciiTheme="minorHAnsi" w:hAnsiTheme="minorHAnsi" w:cstheme="minorHAnsi"/>
                <w:i/>
                <w:iCs/>
                <w:sz w:val="20"/>
                <w:szCs w:val="20"/>
                <w:lang w:val="fr-FR"/>
              </w:rPr>
            </w:pPr>
            <w:r w:rsidRPr="00225F26">
              <w:rPr>
                <w:rFonts w:asciiTheme="minorHAnsi" w:hAnsiTheme="minorHAnsi" w:cstheme="minorHAnsi"/>
                <w:i/>
                <w:iCs/>
                <w:sz w:val="20"/>
                <w:szCs w:val="20"/>
                <w:lang w:val="fr-FR"/>
              </w:rPr>
              <w:t>Carte de l’élève 32 : Roue</w:t>
            </w:r>
          </w:p>
          <w:p w14:paraId="307638B2" w14:textId="77777777" w:rsidR="00E40B54" w:rsidRPr="0006497F" w:rsidRDefault="00E40B54" w:rsidP="000C0598">
            <w:pPr>
              <w:ind w:left="105"/>
              <w:rPr>
                <w:rFonts w:asciiTheme="minorHAnsi" w:hAnsiTheme="minorHAnsi" w:cstheme="minorHAnsi"/>
                <w:sz w:val="20"/>
                <w:szCs w:val="20"/>
                <w:lang w:val="fr-FR"/>
              </w:rPr>
            </w:pPr>
          </w:p>
          <w:p w14:paraId="7461D044" w14:textId="3001A379" w:rsidR="00DE1064" w:rsidRPr="0006497F" w:rsidRDefault="00DE1064" w:rsidP="000C0598">
            <w:pPr>
              <w:pStyle w:val="TableParagraph"/>
              <w:spacing w:before="2"/>
              <w:ind w:left="105"/>
              <w:rPr>
                <w:rFonts w:asciiTheme="minorHAnsi" w:hAnsiTheme="minorHAnsi" w:cstheme="minorHAnsi"/>
                <w:sz w:val="20"/>
                <w:szCs w:val="20"/>
                <w:lang w:val="fr-CA"/>
              </w:rPr>
            </w:pPr>
          </w:p>
        </w:tc>
        <w:tc>
          <w:tcPr>
            <w:tcW w:w="2835" w:type="dxa"/>
          </w:tcPr>
          <w:p w14:paraId="7461D045" w14:textId="77777777" w:rsidR="00DE1064" w:rsidRPr="0006497F" w:rsidRDefault="00DE1064" w:rsidP="00DE1064">
            <w:pPr>
              <w:pStyle w:val="TableParagraph"/>
              <w:ind w:left="0"/>
              <w:rPr>
                <w:rFonts w:asciiTheme="minorHAnsi" w:hAnsiTheme="minorHAnsi" w:cstheme="minorHAnsi"/>
                <w:sz w:val="20"/>
                <w:szCs w:val="20"/>
                <w:lang w:val="fr-CA"/>
              </w:rPr>
            </w:pPr>
          </w:p>
        </w:tc>
        <w:tc>
          <w:tcPr>
            <w:tcW w:w="4252" w:type="dxa"/>
          </w:tcPr>
          <w:p w14:paraId="7461D046" w14:textId="77777777" w:rsidR="00DE1064" w:rsidRPr="0006497F" w:rsidRDefault="00DE1064" w:rsidP="00DE1064">
            <w:pPr>
              <w:pStyle w:val="TableParagraph"/>
              <w:ind w:left="0"/>
              <w:rPr>
                <w:rFonts w:asciiTheme="minorHAnsi" w:hAnsiTheme="minorHAnsi" w:cstheme="minorHAnsi"/>
                <w:sz w:val="20"/>
                <w:szCs w:val="20"/>
                <w:lang w:val="fr-CA"/>
              </w:rPr>
            </w:pPr>
          </w:p>
        </w:tc>
      </w:tr>
    </w:tbl>
    <w:p w14:paraId="7461D04A" w14:textId="1A045701" w:rsidR="00B36568" w:rsidRPr="0006497F" w:rsidRDefault="00A41CD5" w:rsidP="00994B59">
      <w:pPr>
        <w:ind w:left="4849"/>
        <w:rPr>
          <w:rFonts w:asciiTheme="minorHAnsi" w:hAnsiTheme="minorHAnsi" w:cstheme="minorHAnsi"/>
          <w:b/>
          <w:sz w:val="20"/>
          <w:szCs w:val="20"/>
          <w:lang w:val="fr-CA"/>
        </w:rPr>
      </w:pPr>
      <w:r w:rsidRPr="0006497F">
        <w:rPr>
          <w:rFonts w:asciiTheme="minorHAnsi" w:hAnsiTheme="minorHAnsi" w:cstheme="minorHAnsi"/>
          <w:noProof/>
          <w:sz w:val="20"/>
          <w:szCs w:val="20"/>
          <w:lang w:val="fr-FR"/>
        </w:rPr>
        <w:drawing>
          <wp:anchor distT="0" distB="0" distL="114300" distR="114300" simplePos="0" relativeHeight="251688448" behindDoc="0" locked="0" layoutInCell="1" hidden="0" allowOverlap="1" wp14:anchorId="381DB240" wp14:editId="30A3AD0F">
            <wp:simplePos x="0" y="0"/>
            <wp:positionH relativeFrom="page">
              <wp:align>center</wp:align>
            </wp:positionH>
            <wp:positionV relativeFrom="paragraph">
              <wp:posOffset>171450</wp:posOffset>
            </wp:positionV>
            <wp:extent cx="2019300" cy="673100"/>
            <wp:effectExtent l="0" t="0" r="0" b="0"/>
            <wp:wrapTopAndBottom/>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019300" cy="673100"/>
                    </a:xfrm>
                    <a:prstGeom prst="rect">
                      <a:avLst/>
                    </a:prstGeom>
                    <a:ln/>
                  </pic:spPr>
                </pic:pic>
              </a:graphicData>
            </a:graphic>
          </wp:anchor>
        </w:drawing>
      </w:r>
    </w:p>
    <w:p w14:paraId="5ADACAC8" w14:textId="6380C7E6" w:rsidR="00633AC8" w:rsidRPr="00A26BBB" w:rsidRDefault="00633AC8" w:rsidP="00633AC8">
      <w:pPr>
        <w:jc w:val="center"/>
        <w:rPr>
          <w:rFonts w:asciiTheme="minorHAnsi" w:hAnsiTheme="minorHAnsi" w:cstheme="minorHAnsi"/>
          <w:b/>
          <w:bCs/>
          <w:sz w:val="28"/>
          <w:szCs w:val="28"/>
          <w:lang w:val="fr-FR"/>
        </w:rPr>
      </w:pPr>
      <w:r w:rsidRPr="00A26BBB">
        <w:rPr>
          <w:rFonts w:asciiTheme="minorHAnsi" w:hAnsiTheme="minorHAnsi" w:cstheme="minorHAnsi"/>
          <w:b/>
          <w:bCs/>
          <w:sz w:val="28"/>
          <w:szCs w:val="28"/>
          <w:lang w:val="fr-FR"/>
        </w:rPr>
        <w:t>Corrélations de Mathologie 3 (La géométrie et la mesure) – Ontario</w:t>
      </w:r>
    </w:p>
    <w:p w14:paraId="49945702" w14:textId="77777777" w:rsidR="00633AC8" w:rsidRPr="0006497F" w:rsidRDefault="00633AC8">
      <w:pPr>
        <w:pStyle w:val="BodyText"/>
        <w:spacing w:before="43"/>
        <w:ind w:left="3711"/>
        <w:rPr>
          <w:rFonts w:asciiTheme="minorHAnsi" w:hAnsiTheme="minorHAnsi" w:cstheme="minorHAnsi"/>
          <w:sz w:val="20"/>
          <w:szCs w:val="20"/>
          <w:lang w:val="fr-FR"/>
        </w:rPr>
      </w:pPr>
    </w:p>
    <w:p w14:paraId="7461D04C" w14:textId="77777777" w:rsidR="00B36568" w:rsidRPr="0006497F" w:rsidRDefault="00B36568">
      <w:pPr>
        <w:spacing w:before="5"/>
        <w:rPr>
          <w:rFonts w:asciiTheme="minorHAnsi" w:hAnsiTheme="minorHAnsi" w:cstheme="minorHAnsi"/>
          <w:b/>
          <w:sz w:val="20"/>
          <w:szCs w:val="20"/>
          <w:lang w:val="fr-CA"/>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3401"/>
        <w:gridCol w:w="3401"/>
        <w:gridCol w:w="2205"/>
        <w:gridCol w:w="4886"/>
      </w:tblGrid>
      <w:tr w:rsidR="00672284" w:rsidRPr="00FD66F5" w14:paraId="7461D053" w14:textId="77777777" w:rsidTr="00C65810">
        <w:trPr>
          <w:trHeight w:val="535"/>
        </w:trPr>
        <w:tc>
          <w:tcPr>
            <w:tcW w:w="2696" w:type="dxa"/>
            <w:shd w:val="clear" w:color="auto" w:fill="A16199"/>
          </w:tcPr>
          <w:p w14:paraId="7461D04D" w14:textId="351E943A" w:rsidR="00672284" w:rsidRPr="00E55E39" w:rsidRDefault="00D240F5">
            <w:pPr>
              <w:pStyle w:val="TableParagraph"/>
              <w:spacing w:line="265" w:lineRule="exact"/>
              <w:rPr>
                <w:rFonts w:asciiTheme="minorHAnsi" w:hAnsiTheme="minorHAnsi" w:cstheme="minorHAnsi"/>
                <w:b/>
              </w:rPr>
            </w:pPr>
            <w:r w:rsidRPr="00E55E39">
              <w:rPr>
                <w:rFonts w:asciiTheme="minorHAnsi" w:hAnsiTheme="minorHAnsi" w:cstheme="minorHAnsi"/>
                <w:b/>
                <w:bCs/>
                <w:lang w:val="fr-FR"/>
              </w:rPr>
              <w:t>Résultats d’apprentissage</w:t>
            </w:r>
            <w:r w:rsidR="00DA3184" w:rsidRPr="00E55E39">
              <w:rPr>
                <w:rFonts w:asciiTheme="minorHAnsi" w:hAnsiTheme="minorHAnsi" w:cstheme="minorHAnsi"/>
                <w:b/>
                <w:bCs/>
                <w:lang w:val="fr-FR"/>
              </w:rPr>
              <w:t xml:space="preserve"> 2020</w:t>
            </w:r>
          </w:p>
        </w:tc>
        <w:tc>
          <w:tcPr>
            <w:tcW w:w="3401" w:type="dxa"/>
            <w:shd w:val="clear" w:color="auto" w:fill="A16199"/>
          </w:tcPr>
          <w:p w14:paraId="79D55660" w14:textId="1FA05B7B" w:rsidR="00672284" w:rsidRPr="00E55E39" w:rsidRDefault="00754668">
            <w:pPr>
              <w:pStyle w:val="TableParagraph"/>
              <w:spacing w:line="265" w:lineRule="exact"/>
              <w:ind w:left="105"/>
              <w:rPr>
                <w:rFonts w:asciiTheme="minorHAnsi" w:hAnsiTheme="minorHAnsi" w:cstheme="minorHAnsi"/>
                <w:b/>
                <w:lang w:val="fr-CA"/>
              </w:rPr>
            </w:pPr>
            <w:r w:rsidRPr="00E55E39">
              <w:rPr>
                <w:rFonts w:asciiTheme="minorHAnsi" w:hAnsiTheme="minorHAnsi" w:cstheme="minorHAnsi"/>
                <w:b/>
                <w:lang w:val="fr-CA"/>
              </w:rPr>
              <w:t>Mathologie 3</w:t>
            </w:r>
            <w:r w:rsidRPr="00E55E39">
              <w:rPr>
                <w:rFonts w:asciiTheme="minorHAnsi" w:hAnsiTheme="minorHAnsi" w:cstheme="minorHAnsi"/>
                <w:b/>
                <w:vertAlign w:val="superscript"/>
                <w:lang w:val="fr-CA"/>
              </w:rPr>
              <w:t>e</w:t>
            </w:r>
            <w:r w:rsidRPr="00E55E39">
              <w:rPr>
                <w:rFonts w:asciiTheme="minorHAnsi" w:hAnsiTheme="minorHAnsi" w:cstheme="minorHAnsi"/>
                <w:b/>
                <w:lang w:val="fr-CA"/>
              </w:rPr>
              <w:t xml:space="preserve"> année, Trousse d’activités</w:t>
            </w:r>
            <w:r w:rsidR="00DA3184" w:rsidRPr="00E55E39">
              <w:rPr>
                <w:rFonts w:asciiTheme="minorHAnsi" w:hAnsiTheme="minorHAnsi" w:cstheme="minorHAnsi"/>
                <w:b/>
                <w:lang w:val="fr-CA"/>
              </w:rPr>
              <w:t xml:space="preserve"> (Cartes de l’élève)</w:t>
            </w:r>
          </w:p>
        </w:tc>
        <w:tc>
          <w:tcPr>
            <w:tcW w:w="3401" w:type="dxa"/>
            <w:shd w:val="clear" w:color="auto" w:fill="A16199"/>
          </w:tcPr>
          <w:p w14:paraId="7461D04E" w14:textId="1E30D9F8" w:rsidR="00672284" w:rsidRPr="00E55E39" w:rsidRDefault="008F7BEC">
            <w:pPr>
              <w:pStyle w:val="TableParagraph"/>
              <w:spacing w:line="265" w:lineRule="exact"/>
              <w:ind w:left="105"/>
              <w:rPr>
                <w:rFonts w:asciiTheme="minorHAnsi" w:hAnsiTheme="minorHAnsi" w:cstheme="minorHAnsi"/>
                <w:b/>
                <w:lang w:val="fr-CA"/>
              </w:rPr>
            </w:pPr>
            <w:r w:rsidRPr="00E55E39">
              <w:rPr>
                <w:rFonts w:asciiTheme="minorHAnsi" w:hAnsiTheme="minorHAnsi" w:cstheme="minorHAnsi"/>
                <w:b/>
                <w:bCs/>
                <w:lang w:val="fr-FR"/>
              </w:rPr>
              <w:t>Mathologie 3</w:t>
            </w:r>
            <w:r w:rsidRPr="00E55E39">
              <w:rPr>
                <w:rFonts w:asciiTheme="minorHAnsi" w:hAnsiTheme="minorHAnsi" w:cstheme="minorHAnsi"/>
                <w:b/>
                <w:bCs/>
                <w:vertAlign w:val="superscript"/>
                <w:lang w:val="fr-FR"/>
              </w:rPr>
              <w:t>e</w:t>
            </w:r>
            <w:r w:rsidRPr="00E55E39">
              <w:rPr>
                <w:rFonts w:asciiTheme="minorHAnsi" w:hAnsiTheme="minorHAnsi" w:cstheme="minorHAnsi"/>
                <w:b/>
                <w:bCs/>
                <w:lang w:val="fr-FR"/>
              </w:rPr>
              <w:t xml:space="preserve"> année </w:t>
            </w:r>
            <w:r w:rsidRPr="00E55E39">
              <w:rPr>
                <w:rFonts w:asciiTheme="minorHAnsi" w:hAnsiTheme="minorHAnsi" w:cstheme="minorHAnsi"/>
                <w:b/>
                <w:bCs/>
                <w:lang w:val="fr-FR"/>
              </w:rPr>
              <w:br/>
              <w:t>Mathologie.ca</w:t>
            </w:r>
          </w:p>
        </w:tc>
        <w:tc>
          <w:tcPr>
            <w:tcW w:w="2205" w:type="dxa"/>
            <w:shd w:val="clear" w:color="auto" w:fill="A16199"/>
          </w:tcPr>
          <w:p w14:paraId="7461D050" w14:textId="1C0BC78E" w:rsidR="00672284" w:rsidRPr="00E55E39" w:rsidRDefault="008F7BEC">
            <w:pPr>
              <w:pStyle w:val="TableParagraph"/>
              <w:spacing w:before="1" w:line="249" w:lineRule="exact"/>
              <w:rPr>
                <w:rFonts w:asciiTheme="minorHAnsi" w:hAnsiTheme="minorHAnsi" w:cstheme="minorHAnsi"/>
                <w:b/>
              </w:rPr>
            </w:pPr>
            <w:r w:rsidRPr="00E55E39">
              <w:rPr>
                <w:rFonts w:asciiTheme="minorHAnsi" w:hAnsiTheme="minorHAnsi" w:cstheme="minorHAnsi"/>
                <w:b/>
              </w:rPr>
              <w:t>Petits livrets de Mathologie</w:t>
            </w:r>
          </w:p>
        </w:tc>
        <w:tc>
          <w:tcPr>
            <w:tcW w:w="4886" w:type="dxa"/>
            <w:shd w:val="clear" w:color="auto" w:fill="A16199"/>
          </w:tcPr>
          <w:p w14:paraId="7461D052" w14:textId="48FC4678" w:rsidR="00672284" w:rsidRPr="00E55E39" w:rsidRDefault="00754668">
            <w:pPr>
              <w:pStyle w:val="TableParagraph"/>
              <w:spacing w:before="1" w:line="249" w:lineRule="exact"/>
              <w:rPr>
                <w:rFonts w:asciiTheme="minorHAnsi" w:hAnsiTheme="minorHAnsi" w:cstheme="minorHAnsi"/>
                <w:b/>
                <w:lang w:val="fr-CA"/>
              </w:rPr>
            </w:pPr>
            <w:r w:rsidRPr="00E55E39">
              <w:rPr>
                <w:rFonts w:asciiTheme="minorHAnsi" w:hAnsiTheme="minorHAnsi" w:cstheme="minorHAnsi"/>
                <w:b/>
                <w:lang w:val="fr-FR"/>
              </w:rPr>
              <w:t>La Progression des apprentissages en mathématiques de M à 3</w:t>
            </w:r>
            <w:r w:rsidRPr="00E55E39">
              <w:rPr>
                <w:rFonts w:asciiTheme="minorHAnsi" w:hAnsiTheme="minorHAnsi" w:cstheme="minorHAnsi"/>
                <w:b/>
                <w:vertAlign w:val="superscript"/>
                <w:lang w:val="fr-FR"/>
              </w:rPr>
              <w:t>e</w:t>
            </w:r>
            <w:r w:rsidRPr="00E55E39">
              <w:rPr>
                <w:rFonts w:asciiTheme="minorHAnsi" w:hAnsiTheme="minorHAnsi" w:cstheme="minorHAnsi"/>
                <w:b/>
                <w:lang w:val="fr-FR"/>
              </w:rPr>
              <w:t xml:space="preserve"> année de Pearson Canada</w:t>
            </w:r>
          </w:p>
        </w:tc>
      </w:tr>
      <w:tr w:rsidR="00672284" w:rsidRPr="00FD66F5" w14:paraId="7461D057" w14:textId="77777777" w:rsidTr="008A1878">
        <w:trPr>
          <w:trHeight w:val="770"/>
        </w:trPr>
        <w:tc>
          <w:tcPr>
            <w:tcW w:w="16589" w:type="dxa"/>
            <w:gridSpan w:val="5"/>
            <w:shd w:val="clear" w:color="auto" w:fill="D9D9D9"/>
          </w:tcPr>
          <w:p w14:paraId="1848088F" w14:textId="77777777" w:rsidR="002D7775" w:rsidRPr="00E55E39" w:rsidRDefault="002D7775" w:rsidP="000C0598">
            <w:pPr>
              <w:ind w:left="135"/>
              <w:rPr>
                <w:rFonts w:asciiTheme="minorHAnsi" w:hAnsiTheme="minorHAnsi" w:cstheme="minorHAnsi"/>
                <w:b/>
                <w:bCs/>
                <w:lang w:val="fr-FR"/>
              </w:rPr>
            </w:pPr>
            <w:r w:rsidRPr="00E55E39">
              <w:rPr>
                <w:rFonts w:asciiTheme="minorHAnsi" w:hAnsiTheme="minorHAnsi" w:cstheme="minorHAnsi"/>
                <w:b/>
                <w:bCs/>
                <w:lang w:val="fr-FR"/>
              </w:rPr>
              <w:t>Attente</w:t>
            </w:r>
          </w:p>
          <w:p w14:paraId="7461D056" w14:textId="1E7D0C20" w:rsidR="00672284" w:rsidRPr="00E55E39" w:rsidRDefault="002D7775" w:rsidP="000C0598">
            <w:pPr>
              <w:pStyle w:val="TableParagraph"/>
              <w:spacing w:before="20" w:line="240" w:lineRule="exact"/>
              <w:ind w:left="135"/>
              <w:rPr>
                <w:rFonts w:asciiTheme="minorHAnsi" w:hAnsiTheme="minorHAnsi" w:cstheme="minorHAnsi"/>
                <w:lang w:val="fr-CA"/>
              </w:rPr>
            </w:pPr>
            <w:r w:rsidRPr="00E55E39">
              <w:rPr>
                <w:rFonts w:asciiTheme="minorHAnsi" w:hAnsiTheme="minorHAnsi" w:cstheme="minorHAnsi"/>
                <w:b/>
                <w:bCs/>
                <w:lang w:val="fr-FR"/>
              </w:rPr>
              <w:t>E1.</w:t>
            </w:r>
            <w:r w:rsidRPr="00E55E39">
              <w:rPr>
                <w:rFonts w:asciiTheme="minorHAnsi" w:hAnsiTheme="minorHAnsi" w:cstheme="minorHAnsi"/>
                <w:lang w:val="fr-FR"/>
              </w:rPr>
              <w:t xml:space="preserve"> Raisonnement géométrique et spatial : décrire et représenter la forme, la position et le déplacement en se servant de propriétés géométriques et de relations spatiales pour s’orienter dans le monde qui l’entoure</w:t>
            </w:r>
          </w:p>
        </w:tc>
      </w:tr>
      <w:tr w:rsidR="00672284" w:rsidRPr="00E55E39" w14:paraId="7461D05A" w14:textId="77777777" w:rsidTr="001C5BD4">
        <w:trPr>
          <w:trHeight w:val="515"/>
        </w:trPr>
        <w:tc>
          <w:tcPr>
            <w:tcW w:w="16589" w:type="dxa"/>
            <w:gridSpan w:val="5"/>
            <w:shd w:val="clear" w:color="auto" w:fill="D9D9D9"/>
          </w:tcPr>
          <w:p w14:paraId="68F4895E" w14:textId="77777777" w:rsidR="00C9419F" w:rsidRPr="00E55E39" w:rsidRDefault="00C9419F" w:rsidP="000C0598">
            <w:pPr>
              <w:ind w:left="135"/>
              <w:rPr>
                <w:rFonts w:asciiTheme="minorHAnsi" w:hAnsiTheme="minorHAnsi" w:cstheme="minorHAnsi"/>
                <w:b/>
                <w:bCs/>
                <w:lang w:val="fr-FR"/>
              </w:rPr>
            </w:pPr>
            <w:r w:rsidRPr="00E55E39">
              <w:rPr>
                <w:rFonts w:asciiTheme="minorHAnsi" w:hAnsiTheme="minorHAnsi" w:cstheme="minorHAnsi"/>
                <w:b/>
                <w:bCs/>
                <w:lang w:val="fr-FR"/>
              </w:rPr>
              <w:t>Contenu d’apprentissage</w:t>
            </w:r>
          </w:p>
          <w:p w14:paraId="7461D059" w14:textId="0846C8C6" w:rsidR="00672284" w:rsidRPr="00E55E39" w:rsidRDefault="00C9419F" w:rsidP="000C0598">
            <w:pPr>
              <w:pStyle w:val="TableParagraph"/>
              <w:spacing w:before="1"/>
              <w:ind w:left="135"/>
              <w:rPr>
                <w:rFonts w:asciiTheme="minorHAnsi" w:hAnsiTheme="minorHAnsi" w:cstheme="minorHAnsi"/>
              </w:rPr>
            </w:pPr>
            <w:r w:rsidRPr="00E55E39">
              <w:rPr>
                <w:rFonts w:asciiTheme="minorHAnsi" w:hAnsiTheme="minorHAnsi" w:cstheme="minorHAnsi"/>
                <w:lang w:val="fr-FR"/>
              </w:rPr>
              <w:t>Raisonnement géométrique</w:t>
            </w:r>
          </w:p>
        </w:tc>
      </w:tr>
      <w:tr w:rsidR="00A028B5" w:rsidRPr="00FD66F5" w14:paraId="7461D06B" w14:textId="77777777" w:rsidTr="00C65810">
        <w:trPr>
          <w:trHeight w:val="490"/>
        </w:trPr>
        <w:tc>
          <w:tcPr>
            <w:tcW w:w="2696" w:type="dxa"/>
            <w:vMerge w:val="restart"/>
          </w:tcPr>
          <w:p w14:paraId="71D9B172" w14:textId="77777777" w:rsidR="00A028B5" w:rsidRPr="0006497F" w:rsidRDefault="00A028B5" w:rsidP="000C0598">
            <w:pPr>
              <w:ind w:left="135"/>
              <w:rPr>
                <w:rFonts w:asciiTheme="minorHAnsi" w:hAnsiTheme="minorHAnsi" w:cstheme="minorHAnsi"/>
                <w:sz w:val="20"/>
                <w:szCs w:val="20"/>
                <w:lang w:val="fr-FR"/>
              </w:rPr>
            </w:pPr>
            <w:r w:rsidRPr="0006497F">
              <w:rPr>
                <w:rFonts w:asciiTheme="minorHAnsi" w:hAnsiTheme="minorHAnsi" w:cstheme="minorHAnsi"/>
                <w:b/>
                <w:bCs/>
                <w:sz w:val="20"/>
                <w:szCs w:val="20"/>
                <w:lang w:val="fr-FR"/>
              </w:rPr>
              <w:t xml:space="preserve">E1.1 </w:t>
            </w:r>
            <w:r w:rsidRPr="0006497F">
              <w:rPr>
                <w:rFonts w:asciiTheme="minorHAnsi" w:hAnsiTheme="minorHAnsi" w:cstheme="minorHAnsi"/>
                <w:sz w:val="20"/>
                <w:szCs w:val="20"/>
                <w:lang w:val="fr-FR"/>
              </w:rPr>
              <w:t>Classer, construire et identifier des cubes, des prismes, des pyramides, des cylindres et des cônes en comparant les faces, les sommets, les arêtes et les angles.</w:t>
            </w:r>
          </w:p>
          <w:p w14:paraId="7461D05B" w14:textId="0D46D803" w:rsidR="00A028B5" w:rsidRPr="0006497F" w:rsidRDefault="00A028B5" w:rsidP="00A028B5">
            <w:pPr>
              <w:pStyle w:val="TableParagraph"/>
              <w:ind w:right="434"/>
              <w:rPr>
                <w:rFonts w:asciiTheme="minorHAnsi" w:hAnsiTheme="minorHAnsi" w:cstheme="minorHAnsi"/>
                <w:sz w:val="20"/>
                <w:szCs w:val="20"/>
                <w:lang w:val="fr-FR"/>
              </w:rPr>
            </w:pPr>
          </w:p>
        </w:tc>
        <w:tc>
          <w:tcPr>
            <w:tcW w:w="3401" w:type="dxa"/>
            <w:vMerge w:val="restart"/>
          </w:tcPr>
          <w:p w14:paraId="4D653801" w14:textId="00EC9538" w:rsidR="00A028B5" w:rsidRPr="0006497F" w:rsidRDefault="00A028B5" w:rsidP="000C0598">
            <w:pPr>
              <w:ind w:left="60"/>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géométrie, unité 2 : Les solides à 3D</w:t>
            </w:r>
          </w:p>
          <w:p w14:paraId="2322FA20" w14:textId="39A41D33" w:rsidR="00A028B5" w:rsidRPr="0006497F" w:rsidRDefault="00A028B5" w:rsidP="000C0598">
            <w:pPr>
              <w:ind w:left="60"/>
              <w:contextualSpacing/>
              <w:rPr>
                <w:rFonts w:asciiTheme="minorHAnsi" w:hAnsiTheme="minorHAnsi" w:cstheme="minorHAnsi"/>
                <w:sz w:val="20"/>
                <w:szCs w:val="20"/>
                <w:lang w:val="fr-FR"/>
              </w:rPr>
            </w:pPr>
            <w:r w:rsidRPr="0006497F">
              <w:rPr>
                <w:rFonts w:asciiTheme="minorHAnsi" w:hAnsiTheme="minorHAnsi" w:cstheme="minorHAnsi"/>
                <w:sz w:val="20"/>
                <w:szCs w:val="20"/>
                <w:lang w:val="fr-CA"/>
              </w:rPr>
              <w:t xml:space="preserve">6 : </w:t>
            </w:r>
            <w:r w:rsidRPr="0006497F">
              <w:rPr>
                <w:rFonts w:asciiTheme="minorHAnsi" w:hAnsiTheme="minorHAnsi" w:cstheme="minorHAnsi"/>
                <w:sz w:val="20"/>
                <w:szCs w:val="20"/>
                <w:lang w:val="fr-FR"/>
              </w:rPr>
              <w:t>Explorer les attributs géométriques des solides</w:t>
            </w:r>
          </w:p>
          <w:p w14:paraId="7BCC1BE5" w14:textId="437C6A5A" w:rsidR="00A028B5" w:rsidRPr="0006497F" w:rsidRDefault="00A028B5" w:rsidP="000C0598">
            <w:pPr>
              <w:ind w:left="60"/>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7 : Construire des solides</w:t>
            </w:r>
          </w:p>
          <w:p w14:paraId="60571048" w14:textId="77777777" w:rsidR="00A028B5" w:rsidRPr="0006497F" w:rsidRDefault="00A028B5" w:rsidP="000C0598">
            <w:pPr>
              <w:ind w:left="60"/>
              <w:contextualSpacing/>
              <w:rPr>
                <w:rFonts w:asciiTheme="minorHAnsi" w:hAnsiTheme="minorHAnsi" w:cstheme="minorHAnsi"/>
                <w:b/>
                <w:bCs/>
                <w:sz w:val="20"/>
                <w:szCs w:val="20"/>
                <w:lang w:val="fr-FR"/>
              </w:rPr>
            </w:pPr>
          </w:p>
          <w:p w14:paraId="545F9EAE" w14:textId="250AF54B" w:rsidR="00A028B5" w:rsidRPr="0006497F" w:rsidRDefault="00A028B5" w:rsidP="000C0598">
            <w:pPr>
              <w:ind w:left="60"/>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géométrie, unité 5 : Les angles</w:t>
            </w:r>
          </w:p>
          <w:p w14:paraId="7B8983D1" w14:textId="38266EA5" w:rsidR="00A028B5" w:rsidRPr="0006497F" w:rsidRDefault="00A028B5" w:rsidP="000C0598">
            <w:pPr>
              <w:ind w:left="60"/>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20 : Étudier les angles</w:t>
            </w:r>
          </w:p>
          <w:p w14:paraId="50B2E0FA" w14:textId="53C441BB" w:rsidR="00A028B5" w:rsidRPr="0006497F" w:rsidRDefault="00A028B5" w:rsidP="000C0598">
            <w:pPr>
              <w:ind w:left="60"/>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21 : Comparer des angles</w:t>
            </w:r>
          </w:p>
          <w:p w14:paraId="7E66A3EF" w14:textId="1450E28D" w:rsidR="00A028B5" w:rsidRPr="0006497F" w:rsidRDefault="00A028B5" w:rsidP="000C0598">
            <w:pPr>
              <w:ind w:left="60"/>
              <w:contextualSpacing/>
              <w:rPr>
                <w:rFonts w:asciiTheme="minorHAnsi" w:hAnsiTheme="minorHAnsi" w:cstheme="minorHAnsi"/>
                <w:b/>
                <w:sz w:val="20"/>
                <w:szCs w:val="20"/>
              </w:rPr>
            </w:pPr>
            <w:r w:rsidRPr="0006497F">
              <w:rPr>
                <w:rFonts w:asciiTheme="minorHAnsi" w:hAnsiTheme="minorHAnsi" w:cstheme="minorHAnsi"/>
                <w:sz w:val="20"/>
                <w:szCs w:val="20"/>
                <w:lang w:val="fr-FR"/>
              </w:rPr>
              <w:t>22 :  </w:t>
            </w:r>
            <w:r w:rsidR="003835EB" w:rsidRPr="0006497F">
              <w:rPr>
                <w:rFonts w:asciiTheme="minorHAnsi" w:hAnsiTheme="minorHAnsi" w:cstheme="minorHAnsi"/>
                <w:sz w:val="20"/>
                <w:szCs w:val="20"/>
                <w:lang w:val="fr-FR"/>
              </w:rPr>
              <w:t>L</w:t>
            </w:r>
            <w:r w:rsidRPr="0006497F">
              <w:rPr>
                <w:rFonts w:asciiTheme="minorHAnsi" w:hAnsiTheme="minorHAnsi" w:cstheme="minorHAnsi"/>
                <w:sz w:val="20"/>
                <w:szCs w:val="20"/>
                <w:lang w:val="fr-FR"/>
              </w:rPr>
              <w:t>es angles : Approfondissement</w:t>
            </w:r>
          </w:p>
        </w:tc>
        <w:tc>
          <w:tcPr>
            <w:tcW w:w="3401" w:type="dxa"/>
            <w:vMerge w:val="restart"/>
          </w:tcPr>
          <w:p w14:paraId="654D60AC" w14:textId="77777777" w:rsidR="003B3337" w:rsidRPr="0006497F" w:rsidRDefault="003B3337" w:rsidP="000C0598">
            <w:pPr>
              <w:ind w:left="75"/>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géométrie, unité 2 : Les solides à 3D</w:t>
            </w:r>
          </w:p>
          <w:p w14:paraId="6482A004" w14:textId="78E64A44" w:rsidR="003B3337" w:rsidRPr="0006497F" w:rsidRDefault="003B3337" w:rsidP="000C0598">
            <w:pPr>
              <w:ind w:left="75"/>
              <w:contextualSpacing/>
              <w:rPr>
                <w:rFonts w:asciiTheme="minorHAnsi" w:hAnsiTheme="minorHAnsi" w:cstheme="minorHAnsi"/>
                <w:sz w:val="20"/>
                <w:szCs w:val="20"/>
                <w:lang w:val="fr-FR"/>
              </w:rPr>
            </w:pPr>
            <w:r w:rsidRPr="0006497F">
              <w:rPr>
                <w:rFonts w:asciiTheme="minorHAnsi" w:hAnsiTheme="minorHAnsi" w:cstheme="minorHAnsi"/>
                <w:sz w:val="20"/>
                <w:szCs w:val="20"/>
                <w:lang w:val="fr-CA"/>
              </w:rPr>
              <w:t xml:space="preserve">6 : </w:t>
            </w:r>
            <w:r w:rsidRPr="0006497F">
              <w:rPr>
                <w:rFonts w:asciiTheme="minorHAnsi" w:hAnsiTheme="minorHAnsi" w:cstheme="minorHAnsi"/>
                <w:sz w:val="20"/>
                <w:szCs w:val="20"/>
                <w:lang w:val="fr-FR"/>
              </w:rPr>
              <w:t>Explorer les attributs géométriques des solides (révisé 2020)</w:t>
            </w:r>
          </w:p>
          <w:p w14:paraId="0241AB20" w14:textId="6ABF7040" w:rsidR="003B3337" w:rsidRPr="0006497F" w:rsidRDefault="003B3337" w:rsidP="000C0598">
            <w:pPr>
              <w:ind w:left="75"/>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7 : Construire des solides (révisé 2020)</w:t>
            </w:r>
          </w:p>
          <w:p w14:paraId="2C4E8CCB" w14:textId="77777777" w:rsidR="003B3337" w:rsidRPr="0006497F" w:rsidRDefault="003B3337" w:rsidP="000C0598">
            <w:pPr>
              <w:ind w:left="75"/>
              <w:contextualSpacing/>
              <w:rPr>
                <w:rFonts w:asciiTheme="minorHAnsi" w:hAnsiTheme="minorHAnsi" w:cstheme="minorHAnsi"/>
                <w:b/>
                <w:bCs/>
                <w:sz w:val="20"/>
                <w:szCs w:val="20"/>
                <w:lang w:val="fr-FR"/>
              </w:rPr>
            </w:pPr>
          </w:p>
          <w:p w14:paraId="5C7C1AFE" w14:textId="77777777" w:rsidR="003B3337" w:rsidRPr="0006497F" w:rsidRDefault="003B3337" w:rsidP="000C0598">
            <w:pPr>
              <w:ind w:left="75"/>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géométrie, unité 5 : Les angles</w:t>
            </w:r>
          </w:p>
          <w:p w14:paraId="20246B8D" w14:textId="6852D8BB" w:rsidR="003B3337" w:rsidRPr="0006497F" w:rsidRDefault="003B3337" w:rsidP="000C0598">
            <w:pPr>
              <w:ind w:left="75"/>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18 : Étudier les angles (révisé 2020)</w:t>
            </w:r>
          </w:p>
          <w:p w14:paraId="303EBB91" w14:textId="11C1954B" w:rsidR="003B3337" w:rsidRPr="0006497F" w:rsidRDefault="003B3337" w:rsidP="000C0598">
            <w:pPr>
              <w:ind w:left="75"/>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19 : Comparer des angles (révisé 2020)</w:t>
            </w:r>
          </w:p>
          <w:p w14:paraId="7461D063" w14:textId="61D6B6AF" w:rsidR="00A028B5" w:rsidRPr="0006497F" w:rsidRDefault="003B3337" w:rsidP="000C0598">
            <w:pPr>
              <w:pStyle w:val="TableParagraph"/>
              <w:spacing w:line="267" w:lineRule="exact"/>
              <w:ind w:left="75"/>
              <w:rPr>
                <w:rFonts w:asciiTheme="minorHAnsi" w:hAnsiTheme="minorHAnsi" w:cstheme="minorHAnsi"/>
                <w:sz w:val="20"/>
                <w:szCs w:val="20"/>
                <w:lang w:val="fr-CA"/>
              </w:rPr>
            </w:pPr>
            <w:r w:rsidRPr="0006497F">
              <w:rPr>
                <w:rFonts w:asciiTheme="minorHAnsi" w:hAnsiTheme="minorHAnsi" w:cstheme="minorHAnsi"/>
                <w:sz w:val="20"/>
                <w:szCs w:val="20"/>
                <w:lang w:val="fr-FR"/>
              </w:rPr>
              <w:t>22 :  Les angles : Approfondissement (révisé 2020)</w:t>
            </w:r>
          </w:p>
        </w:tc>
        <w:tc>
          <w:tcPr>
            <w:tcW w:w="2205" w:type="dxa"/>
            <w:vMerge w:val="restart"/>
          </w:tcPr>
          <w:p w14:paraId="1B66C609" w14:textId="77777777" w:rsidR="00A028B5" w:rsidRPr="0006497F" w:rsidRDefault="00A028B5" w:rsidP="000C0598">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Des édifices magnifiques</w:t>
            </w:r>
          </w:p>
          <w:p w14:paraId="50C809BB" w14:textId="77777777" w:rsidR="00A028B5" w:rsidRPr="0006497F" w:rsidRDefault="00A028B5" w:rsidP="000C0598">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À la galerie d’art</w:t>
            </w:r>
          </w:p>
          <w:p w14:paraId="252A2932" w14:textId="77777777" w:rsidR="00A028B5" w:rsidRPr="0006497F" w:rsidRDefault="00A028B5" w:rsidP="000C0598">
            <w:pPr>
              <w:ind w:left="90"/>
              <w:rPr>
                <w:rFonts w:asciiTheme="minorHAnsi" w:hAnsiTheme="minorHAnsi" w:cstheme="minorHAnsi"/>
                <w:sz w:val="20"/>
                <w:szCs w:val="20"/>
                <w:lang w:val="fr-FR"/>
              </w:rPr>
            </w:pPr>
          </w:p>
          <w:p w14:paraId="5D7B29F8" w14:textId="77777777" w:rsidR="00A028B5" w:rsidRPr="0006497F" w:rsidRDefault="00A028B5" w:rsidP="000C0598">
            <w:pPr>
              <w:ind w:left="9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Étayage :</w:t>
            </w:r>
          </w:p>
          <w:p w14:paraId="590601E2" w14:textId="77777777" w:rsidR="00A028B5" w:rsidRPr="0006497F" w:rsidRDefault="00A028B5" w:rsidP="000C0598">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J’adore les édifices !</w:t>
            </w:r>
          </w:p>
          <w:p w14:paraId="56831F6E" w14:textId="77777777" w:rsidR="00A028B5" w:rsidRPr="0006497F" w:rsidRDefault="00A028B5" w:rsidP="000C0598">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Partager nos histoires</w:t>
            </w:r>
          </w:p>
          <w:p w14:paraId="7461D068" w14:textId="62A62859" w:rsidR="00A028B5" w:rsidRPr="0006497F" w:rsidRDefault="00A028B5" w:rsidP="00A028B5">
            <w:pPr>
              <w:pStyle w:val="TableParagraph"/>
              <w:spacing w:before="2"/>
              <w:rPr>
                <w:rFonts w:asciiTheme="minorHAnsi" w:hAnsiTheme="minorHAnsi" w:cstheme="minorHAnsi"/>
                <w:sz w:val="20"/>
                <w:szCs w:val="20"/>
                <w:lang w:val="fr-FR"/>
              </w:rPr>
            </w:pPr>
          </w:p>
        </w:tc>
        <w:tc>
          <w:tcPr>
            <w:tcW w:w="4886" w:type="dxa"/>
            <w:shd w:val="clear" w:color="auto" w:fill="D3B1CF"/>
          </w:tcPr>
          <w:p w14:paraId="7461D06A" w14:textId="6C87679A" w:rsidR="00A028B5" w:rsidRPr="0006497F" w:rsidRDefault="00A028B5" w:rsidP="00A028B5">
            <w:pPr>
              <w:pStyle w:val="TableParagraph"/>
              <w:spacing w:before="1" w:line="225" w:lineRule="exact"/>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On peut observer et comparer les formes et les objets selon leurs attributs.</w:t>
            </w:r>
          </w:p>
        </w:tc>
      </w:tr>
      <w:tr w:rsidR="00C73A77" w:rsidRPr="00FD66F5" w14:paraId="7461D076" w14:textId="77777777" w:rsidTr="009D3252">
        <w:trPr>
          <w:trHeight w:val="3416"/>
        </w:trPr>
        <w:tc>
          <w:tcPr>
            <w:tcW w:w="2696" w:type="dxa"/>
            <w:vMerge/>
            <w:tcBorders>
              <w:top w:val="nil"/>
            </w:tcBorders>
          </w:tcPr>
          <w:p w14:paraId="7461D06C" w14:textId="77777777" w:rsidR="00C73A77" w:rsidRPr="0006497F" w:rsidRDefault="00C73A77">
            <w:pPr>
              <w:rPr>
                <w:rFonts w:asciiTheme="minorHAnsi" w:hAnsiTheme="minorHAnsi" w:cstheme="minorHAnsi"/>
                <w:sz w:val="20"/>
                <w:szCs w:val="20"/>
                <w:lang w:val="fr-CA"/>
              </w:rPr>
            </w:pPr>
          </w:p>
        </w:tc>
        <w:tc>
          <w:tcPr>
            <w:tcW w:w="3401" w:type="dxa"/>
            <w:vMerge/>
          </w:tcPr>
          <w:p w14:paraId="02FC5770" w14:textId="77777777" w:rsidR="00C73A77" w:rsidRPr="0006497F" w:rsidRDefault="00C73A77">
            <w:pPr>
              <w:rPr>
                <w:rFonts w:asciiTheme="minorHAnsi" w:hAnsiTheme="minorHAnsi" w:cstheme="minorHAnsi"/>
                <w:sz w:val="20"/>
                <w:szCs w:val="20"/>
                <w:lang w:val="fr-CA"/>
              </w:rPr>
            </w:pPr>
          </w:p>
        </w:tc>
        <w:tc>
          <w:tcPr>
            <w:tcW w:w="3401" w:type="dxa"/>
            <w:vMerge/>
            <w:tcBorders>
              <w:top w:val="nil"/>
            </w:tcBorders>
          </w:tcPr>
          <w:p w14:paraId="7461D06D" w14:textId="29CEF0E5" w:rsidR="00C73A77" w:rsidRPr="0006497F" w:rsidRDefault="00C73A77">
            <w:pPr>
              <w:rPr>
                <w:rFonts w:asciiTheme="minorHAnsi" w:hAnsiTheme="minorHAnsi" w:cstheme="minorHAnsi"/>
                <w:sz w:val="20"/>
                <w:szCs w:val="20"/>
                <w:lang w:val="fr-CA"/>
              </w:rPr>
            </w:pPr>
          </w:p>
        </w:tc>
        <w:tc>
          <w:tcPr>
            <w:tcW w:w="2205" w:type="dxa"/>
            <w:vMerge/>
            <w:tcBorders>
              <w:top w:val="nil"/>
            </w:tcBorders>
          </w:tcPr>
          <w:p w14:paraId="7461D06E" w14:textId="77777777" w:rsidR="00C73A77" w:rsidRPr="0006497F" w:rsidRDefault="00C73A77">
            <w:pPr>
              <w:rPr>
                <w:rFonts w:asciiTheme="minorHAnsi" w:hAnsiTheme="minorHAnsi" w:cstheme="minorHAnsi"/>
                <w:sz w:val="20"/>
                <w:szCs w:val="20"/>
                <w:lang w:val="fr-CA"/>
              </w:rPr>
            </w:pPr>
          </w:p>
        </w:tc>
        <w:tc>
          <w:tcPr>
            <w:tcW w:w="4886" w:type="dxa"/>
          </w:tcPr>
          <w:p w14:paraId="48EA1C61" w14:textId="77777777" w:rsidR="00E548AB" w:rsidRPr="0006497F" w:rsidRDefault="00E548AB" w:rsidP="003C6794">
            <w:pPr>
              <w:ind w:left="13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Examiner les attributs et les propriétés géométriques des formes en 2D et des solides en 3D</w:t>
            </w:r>
          </w:p>
          <w:p w14:paraId="584F9020" w14:textId="77777777" w:rsidR="00E548AB" w:rsidRPr="0006497F" w:rsidRDefault="00E548AB" w:rsidP="003C6794">
            <w:pPr>
              <w:ind w:left="135"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 Analyser les attributs géométriques de formes en 2D et de solides en 3D (p. ex. : nombre de côtés/arêtes, faces, sommets).  </w:t>
            </w:r>
          </w:p>
          <w:p w14:paraId="7F590220" w14:textId="77777777" w:rsidR="00E548AB" w:rsidRPr="0006497F" w:rsidRDefault="00E548AB" w:rsidP="003C6794">
            <w:pPr>
              <w:ind w:left="135"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Classifier et nommer des formes en 2D et des solides en 3D selon des attributs communs.</w:t>
            </w:r>
          </w:p>
          <w:p w14:paraId="14B3720D" w14:textId="77777777" w:rsidR="00E548AB" w:rsidRPr="0006497F" w:rsidRDefault="00E548AB" w:rsidP="003C6794">
            <w:pPr>
              <w:ind w:left="135"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Construire et comparer des formes en 2D et des solides en 3D à partir de certains attributs (p. ex. : nombre de sommets, de faces).</w:t>
            </w:r>
          </w:p>
          <w:p w14:paraId="432B09E8" w14:textId="77777777" w:rsidR="00E548AB" w:rsidRPr="0006497F" w:rsidRDefault="00E548AB" w:rsidP="003C6794">
            <w:pPr>
              <w:ind w:left="135"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Classifier et nommer des formes en 2D et des solides en 3D à partir de propriétés géométriques (p. ex. : un rectangle possède 4 angles droits).</w:t>
            </w:r>
          </w:p>
          <w:p w14:paraId="6527D110" w14:textId="77777777" w:rsidR="00E548AB" w:rsidRPr="0006497F" w:rsidRDefault="00E548AB" w:rsidP="003C6794">
            <w:pPr>
              <w:pStyle w:val="Normal0"/>
              <w:spacing w:after="0" w:line="240" w:lineRule="auto"/>
              <w:ind w:left="135"/>
              <w:rPr>
                <w:rFonts w:asciiTheme="minorHAnsi" w:eastAsiaTheme="minorEastAsia" w:hAnsiTheme="minorHAnsi" w:cstheme="minorHAnsi"/>
                <w:b/>
                <w:bCs/>
                <w:sz w:val="20"/>
                <w:szCs w:val="20"/>
                <w:lang w:val="fr-FR"/>
              </w:rPr>
            </w:pPr>
            <w:r w:rsidRPr="0006497F">
              <w:rPr>
                <w:rFonts w:asciiTheme="minorHAnsi" w:eastAsiaTheme="minorEastAsia" w:hAnsiTheme="minorHAnsi" w:cstheme="minorHAnsi"/>
                <w:b/>
                <w:bCs/>
                <w:sz w:val="20"/>
                <w:szCs w:val="20"/>
                <w:lang w:val="fr-FR"/>
              </w:rPr>
              <w:t>Examiner les formes en 2D, les solides en 3D et leurs attributs par la composition et la décomposition</w:t>
            </w:r>
          </w:p>
          <w:p w14:paraId="7461D075" w14:textId="35AD1FD5" w:rsidR="00C73A77" w:rsidRPr="0006497F" w:rsidRDefault="00E548AB" w:rsidP="003C6794">
            <w:pPr>
              <w:pStyle w:val="TableParagraph"/>
              <w:numPr>
                <w:ilvl w:val="0"/>
                <w:numId w:val="12"/>
              </w:numPr>
              <w:tabs>
                <w:tab w:val="left" w:pos="216"/>
              </w:tabs>
              <w:spacing w:line="222" w:lineRule="exact"/>
              <w:ind w:left="135" w:hanging="106"/>
              <w:rPr>
                <w:rFonts w:asciiTheme="minorHAnsi" w:hAnsiTheme="minorHAnsi" w:cstheme="minorHAnsi"/>
                <w:sz w:val="20"/>
                <w:szCs w:val="20"/>
                <w:lang w:val="fr-CA"/>
              </w:rPr>
            </w:pPr>
            <w:r w:rsidRPr="0006497F">
              <w:rPr>
                <w:rFonts w:asciiTheme="minorHAnsi" w:eastAsiaTheme="minorEastAsia" w:hAnsiTheme="minorHAnsi" w:cstheme="minorHAnsi"/>
                <w:sz w:val="20"/>
                <w:szCs w:val="20"/>
                <w:lang w:val="fr-FR"/>
              </w:rPr>
              <w:t xml:space="preserve"> Construire des solides en 3D à partir de développements.</w:t>
            </w:r>
          </w:p>
        </w:tc>
      </w:tr>
    </w:tbl>
    <w:p w14:paraId="7461D077" w14:textId="77777777" w:rsidR="00B36568" w:rsidRPr="0006497F" w:rsidRDefault="00B36568">
      <w:pPr>
        <w:spacing w:line="222" w:lineRule="exact"/>
        <w:rPr>
          <w:rFonts w:asciiTheme="minorHAnsi" w:hAnsiTheme="minorHAnsi" w:cstheme="minorHAnsi"/>
          <w:sz w:val="20"/>
          <w:szCs w:val="20"/>
          <w:lang w:val="fr-CA"/>
        </w:rPr>
        <w:sectPr w:rsidR="00B36568" w:rsidRPr="0006497F" w:rsidSect="00C35A8B">
          <w:pgSz w:w="20160" w:h="12240" w:orient="landscape" w:code="5"/>
          <w:pgMar w:top="90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3401"/>
        <w:gridCol w:w="3401"/>
        <w:gridCol w:w="2696"/>
        <w:gridCol w:w="4396"/>
      </w:tblGrid>
      <w:tr w:rsidR="00C33C80" w:rsidRPr="00FD66F5" w14:paraId="7461D086" w14:textId="77777777" w:rsidTr="00FB3899">
        <w:trPr>
          <w:trHeight w:val="735"/>
        </w:trPr>
        <w:tc>
          <w:tcPr>
            <w:tcW w:w="2696" w:type="dxa"/>
            <w:vMerge w:val="restart"/>
          </w:tcPr>
          <w:p w14:paraId="0A8CE034" w14:textId="77777777" w:rsidR="00C33C80" w:rsidRPr="0006497F" w:rsidRDefault="00C33C80" w:rsidP="000C0598">
            <w:pPr>
              <w:ind w:left="45"/>
              <w:rPr>
                <w:rFonts w:asciiTheme="minorHAnsi" w:hAnsiTheme="minorHAnsi" w:cstheme="minorHAnsi"/>
                <w:sz w:val="20"/>
                <w:szCs w:val="20"/>
                <w:lang w:val="fr-FR"/>
              </w:rPr>
            </w:pPr>
            <w:r w:rsidRPr="0006497F">
              <w:rPr>
                <w:rFonts w:asciiTheme="minorHAnsi" w:hAnsiTheme="minorHAnsi" w:cstheme="minorHAnsi"/>
                <w:b/>
                <w:bCs/>
                <w:color w:val="000000" w:themeColor="text1"/>
                <w:sz w:val="20"/>
                <w:szCs w:val="20"/>
                <w:lang w:val="fr-FR" w:eastAsia="en-CA"/>
              </w:rPr>
              <w:t xml:space="preserve">E1.2 </w:t>
            </w:r>
            <w:r w:rsidRPr="0006497F">
              <w:rPr>
                <w:rFonts w:asciiTheme="minorHAnsi" w:hAnsiTheme="minorHAnsi" w:cstheme="minorHAnsi"/>
                <w:sz w:val="20"/>
                <w:szCs w:val="20"/>
                <w:lang w:val="fr-FR"/>
              </w:rPr>
              <w:t>Composer et décomposer des structures variées, et reconnaître les figures planes et les solides qu’elles contiennent.</w:t>
            </w:r>
          </w:p>
          <w:p w14:paraId="7461D078" w14:textId="1D77733E" w:rsidR="00C33C80" w:rsidRPr="0006497F" w:rsidRDefault="00C33C80" w:rsidP="00C33C80">
            <w:pPr>
              <w:pStyle w:val="TableParagraph"/>
              <w:ind w:right="94"/>
              <w:rPr>
                <w:rFonts w:asciiTheme="minorHAnsi" w:hAnsiTheme="minorHAnsi" w:cstheme="minorHAnsi"/>
                <w:sz w:val="20"/>
                <w:szCs w:val="20"/>
                <w:lang w:val="fr-FR"/>
              </w:rPr>
            </w:pPr>
          </w:p>
        </w:tc>
        <w:tc>
          <w:tcPr>
            <w:tcW w:w="3401" w:type="dxa"/>
            <w:vMerge w:val="restart"/>
          </w:tcPr>
          <w:p w14:paraId="1BDF7FE8" w14:textId="77777777" w:rsidR="00C33C80" w:rsidRPr="0006497F" w:rsidRDefault="00C33C80" w:rsidP="000C0598">
            <w:pPr>
              <w:ind w:left="6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 xml:space="preserve">La géométrie, unité 1 : Les figures à 2D </w:t>
            </w:r>
          </w:p>
          <w:p w14:paraId="2D77BD52" w14:textId="7409DAB4" w:rsidR="00C33C80" w:rsidRPr="0006497F" w:rsidRDefault="00C33C80" w:rsidP="000C0598">
            <w:pPr>
              <w:ind w:left="60"/>
              <w:rPr>
                <w:rFonts w:asciiTheme="minorHAnsi" w:hAnsiTheme="minorHAnsi" w:cstheme="minorHAnsi"/>
                <w:sz w:val="20"/>
                <w:szCs w:val="20"/>
                <w:lang w:val="fr-FR"/>
              </w:rPr>
            </w:pPr>
            <w:r w:rsidRPr="0006497F">
              <w:rPr>
                <w:rFonts w:asciiTheme="minorHAnsi" w:hAnsiTheme="minorHAnsi" w:cstheme="minorHAnsi"/>
                <w:sz w:val="20"/>
                <w:szCs w:val="20"/>
                <w:lang w:val="fr-FR"/>
              </w:rPr>
              <w:t>3 : Composer des figures</w:t>
            </w:r>
          </w:p>
          <w:p w14:paraId="5DB5584A" w14:textId="43B1A7EC" w:rsidR="00515DA3" w:rsidRPr="00225F26" w:rsidRDefault="00515DA3" w:rsidP="000C0598">
            <w:pPr>
              <w:ind w:left="60"/>
              <w:rPr>
                <w:rFonts w:asciiTheme="minorHAnsi" w:hAnsiTheme="minorHAnsi" w:cstheme="minorHAnsi"/>
                <w:i/>
                <w:iCs/>
                <w:sz w:val="20"/>
                <w:szCs w:val="20"/>
                <w:lang w:val="fr-FR"/>
              </w:rPr>
            </w:pPr>
            <w:r w:rsidRPr="00225F26">
              <w:rPr>
                <w:rFonts w:asciiTheme="minorHAnsi" w:hAnsiTheme="minorHAnsi" w:cstheme="minorHAnsi"/>
                <w:i/>
                <w:iCs/>
                <w:sz w:val="20"/>
                <w:szCs w:val="20"/>
                <w:lang w:val="fr-FR"/>
              </w:rPr>
              <w:t>Carte de l’élève 26 : Couvre-moi !</w:t>
            </w:r>
          </w:p>
          <w:p w14:paraId="65A6B433" w14:textId="77777777" w:rsidR="00C33C80" w:rsidRPr="0006497F" w:rsidRDefault="00C33C80" w:rsidP="000C0598">
            <w:pPr>
              <w:ind w:left="60"/>
              <w:rPr>
                <w:rFonts w:asciiTheme="minorHAnsi" w:hAnsiTheme="minorHAnsi" w:cstheme="minorHAnsi"/>
                <w:b/>
                <w:bCs/>
                <w:sz w:val="20"/>
                <w:szCs w:val="20"/>
                <w:lang w:val="fr-FR"/>
              </w:rPr>
            </w:pPr>
          </w:p>
          <w:p w14:paraId="2E523BEE" w14:textId="00AA8863" w:rsidR="00C33C80" w:rsidRPr="0006497F" w:rsidRDefault="00C33C80" w:rsidP="000C0598">
            <w:pPr>
              <w:ind w:left="60"/>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géométrie, unité 2 : Les solides à 3D</w:t>
            </w:r>
          </w:p>
          <w:p w14:paraId="45A3E2D9" w14:textId="3C0835F6" w:rsidR="00C33C80" w:rsidRPr="0006497F" w:rsidRDefault="00C33C80" w:rsidP="000C0598">
            <w:pPr>
              <w:ind w:left="60"/>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7 : Construire des solides</w:t>
            </w:r>
          </w:p>
          <w:p w14:paraId="7E98219D" w14:textId="43AB2364" w:rsidR="00C33C80" w:rsidRPr="0006497F" w:rsidRDefault="00C33C80" w:rsidP="000C0598">
            <w:pPr>
              <w:ind w:left="60"/>
              <w:rPr>
                <w:rFonts w:asciiTheme="minorHAnsi" w:hAnsiTheme="minorHAnsi" w:cstheme="minorHAnsi"/>
                <w:sz w:val="20"/>
                <w:szCs w:val="20"/>
                <w:lang w:val="fr-FR"/>
              </w:rPr>
            </w:pPr>
            <w:r w:rsidRPr="0006497F">
              <w:rPr>
                <w:rFonts w:asciiTheme="minorHAnsi" w:hAnsiTheme="minorHAnsi" w:cstheme="minorHAnsi"/>
                <w:sz w:val="20"/>
                <w:szCs w:val="20"/>
                <w:lang w:val="fr-FR"/>
              </w:rPr>
              <w:t>10 : Les solides à 3D : Approfondissement</w:t>
            </w:r>
          </w:p>
          <w:p w14:paraId="455C72FB" w14:textId="7C2B155D" w:rsidR="00C33C80" w:rsidRPr="0006497F" w:rsidDel="00233DC5" w:rsidRDefault="00C33C80" w:rsidP="000C0598">
            <w:pPr>
              <w:pStyle w:val="TableParagraph"/>
              <w:spacing w:before="4"/>
              <w:ind w:left="60"/>
              <w:rPr>
                <w:rFonts w:asciiTheme="minorHAnsi" w:hAnsiTheme="minorHAnsi" w:cstheme="minorHAnsi"/>
                <w:b/>
                <w:sz w:val="20"/>
                <w:szCs w:val="20"/>
                <w:lang w:val="fr-CA"/>
              </w:rPr>
            </w:pPr>
          </w:p>
        </w:tc>
        <w:tc>
          <w:tcPr>
            <w:tcW w:w="3401" w:type="dxa"/>
            <w:vMerge w:val="restart"/>
          </w:tcPr>
          <w:p w14:paraId="44377C90" w14:textId="77777777" w:rsidR="00515DA3" w:rsidRPr="0006497F" w:rsidRDefault="00515DA3" w:rsidP="000C0598">
            <w:pPr>
              <w:ind w:left="7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 xml:space="preserve">La géométrie, unité 1 : Les figures à 2D </w:t>
            </w:r>
          </w:p>
          <w:p w14:paraId="1FB27B81" w14:textId="0FE43297" w:rsidR="00515DA3" w:rsidRDefault="00737A17" w:rsidP="000C0598">
            <w:pPr>
              <w:ind w:left="75"/>
              <w:rPr>
                <w:rFonts w:asciiTheme="minorHAnsi" w:hAnsiTheme="minorHAnsi" w:cstheme="minorHAnsi"/>
                <w:sz w:val="20"/>
                <w:szCs w:val="20"/>
                <w:lang w:val="fr-FR"/>
              </w:rPr>
            </w:pPr>
            <w:r>
              <w:rPr>
                <w:rFonts w:asciiTheme="minorHAnsi" w:hAnsiTheme="minorHAnsi" w:cstheme="minorHAnsi"/>
                <w:sz w:val="20"/>
                <w:szCs w:val="20"/>
                <w:lang w:val="fr-FR"/>
              </w:rPr>
              <w:t>4</w:t>
            </w:r>
            <w:r w:rsidR="00515DA3" w:rsidRPr="0006497F">
              <w:rPr>
                <w:rFonts w:asciiTheme="minorHAnsi" w:hAnsiTheme="minorHAnsi" w:cstheme="minorHAnsi"/>
                <w:sz w:val="20"/>
                <w:szCs w:val="20"/>
                <w:lang w:val="fr-FR"/>
              </w:rPr>
              <w:t> : Composer des figures</w:t>
            </w:r>
            <w:r w:rsidR="00245D4A" w:rsidRPr="0006497F">
              <w:rPr>
                <w:rFonts w:asciiTheme="minorHAnsi" w:hAnsiTheme="minorHAnsi" w:cstheme="minorHAnsi"/>
                <w:sz w:val="20"/>
                <w:szCs w:val="20"/>
                <w:lang w:val="fr-FR"/>
              </w:rPr>
              <w:t xml:space="preserve"> (révisé 2020)</w:t>
            </w:r>
          </w:p>
          <w:p w14:paraId="05E541C3" w14:textId="77777777" w:rsidR="00E40B54" w:rsidRPr="00225F26" w:rsidRDefault="00E40B54" w:rsidP="00E40B54">
            <w:pPr>
              <w:ind w:left="60"/>
              <w:rPr>
                <w:rFonts w:asciiTheme="minorHAnsi" w:hAnsiTheme="minorHAnsi" w:cstheme="minorHAnsi"/>
                <w:i/>
                <w:iCs/>
                <w:sz w:val="20"/>
                <w:szCs w:val="20"/>
                <w:lang w:val="fr-FR"/>
              </w:rPr>
            </w:pPr>
            <w:r w:rsidRPr="00225F26">
              <w:rPr>
                <w:rFonts w:asciiTheme="minorHAnsi" w:hAnsiTheme="minorHAnsi" w:cstheme="minorHAnsi"/>
                <w:i/>
                <w:iCs/>
                <w:sz w:val="20"/>
                <w:szCs w:val="20"/>
                <w:lang w:val="fr-FR"/>
              </w:rPr>
              <w:t>Carte de l’élève 26 : Couvre-moi !</w:t>
            </w:r>
          </w:p>
          <w:p w14:paraId="2431B287" w14:textId="77777777" w:rsidR="00515DA3" w:rsidRPr="0006497F" w:rsidRDefault="00515DA3" w:rsidP="000C0598">
            <w:pPr>
              <w:ind w:left="75"/>
              <w:rPr>
                <w:rFonts w:asciiTheme="minorHAnsi" w:hAnsiTheme="minorHAnsi" w:cstheme="minorHAnsi"/>
                <w:b/>
                <w:bCs/>
                <w:sz w:val="20"/>
                <w:szCs w:val="20"/>
                <w:lang w:val="fr-FR"/>
              </w:rPr>
            </w:pPr>
          </w:p>
          <w:p w14:paraId="219ABA04" w14:textId="77777777" w:rsidR="00515DA3" w:rsidRPr="0006497F" w:rsidRDefault="00515DA3" w:rsidP="000C0598">
            <w:pPr>
              <w:ind w:left="75"/>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géométrie, unité 2 : Les solides à 3D</w:t>
            </w:r>
          </w:p>
          <w:p w14:paraId="47DEDE2E" w14:textId="59FBCA6C" w:rsidR="00515DA3" w:rsidRPr="0006497F" w:rsidRDefault="00515DA3" w:rsidP="000C0598">
            <w:pPr>
              <w:ind w:left="75"/>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7 : Construire des solides</w:t>
            </w:r>
            <w:r w:rsidR="00245D4A" w:rsidRPr="0006497F">
              <w:rPr>
                <w:rFonts w:asciiTheme="minorHAnsi" w:hAnsiTheme="minorHAnsi" w:cstheme="minorHAnsi"/>
                <w:sz w:val="20"/>
                <w:szCs w:val="20"/>
                <w:lang w:val="fr-FR"/>
              </w:rPr>
              <w:t xml:space="preserve"> (révisé 2020)</w:t>
            </w:r>
          </w:p>
          <w:p w14:paraId="4BFE636D" w14:textId="49A73FE1" w:rsidR="00515DA3" w:rsidRPr="0006497F" w:rsidRDefault="00515DA3" w:rsidP="000C0598">
            <w:pPr>
              <w:ind w:left="75"/>
              <w:rPr>
                <w:rFonts w:asciiTheme="minorHAnsi" w:hAnsiTheme="minorHAnsi" w:cstheme="minorHAnsi"/>
                <w:sz w:val="20"/>
                <w:szCs w:val="20"/>
                <w:lang w:val="fr-FR"/>
              </w:rPr>
            </w:pPr>
            <w:r w:rsidRPr="0006497F">
              <w:rPr>
                <w:rFonts w:asciiTheme="minorHAnsi" w:hAnsiTheme="minorHAnsi" w:cstheme="minorHAnsi"/>
                <w:sz w:val="20"/>
                <w:szCs w:val="20"/>
                <w:lang w:val="fr-FR"/>
              </w:rPr>
              <w:t>10 : Les solides à 3D : Approfondissement</w:t>
            </w:r>
            <w:r w:rsidR="00245D4A" w:rsidRPr="0006497F">
              <w:rPr>
                <w:rFonts w:asciiTheme="minorHAnsi" w:hAnsiTheme="minorHAnsi" w:cstheme="minorHAnsi"/>
                <w:sz w:val="20"/>
                <w:szCs w:val="20"/>
                <w:lang w:val="fr-FR"/>
              </w:rPr>
              <w:t xml:space="preserve"> (révisé 2020)</w:t>
            </w:r>
          </w:p>
          <w:p w14:paraId="7461D07F" w14:textId="25AEF69C" w:rsidR="00C33C80" w:rsidRPr="0006497F" w:rsidRDefault="00C33C80" w:rsidP="000C0598">
            <w:pPr>
              <w:pStyle w:val="TableParagraph"/>
              <w:ind w:left="75"/>
              <w:rPr>
                <w:rFonts w:asciiTheme="minorHAnsi" w:hAnsiTheme="minorHAnsi" w:cstheme="minorHAnsi"/>
                <w:sz w:val="20"/>
                <w:szCs w:val="20"/>
                <w:lang w:val="fr-FR"/>
              </w:rPr>
            </w:pPr>
          </w:p>
        </w:tc>
        <w:tc>
          <w:tcPr>
            <w:tcW w:w="2696" w:type="dxa"/>
            <w:vMerge w:val="restart"/>
          </w:tcPr>
          <w:p w14:paraId="05240515" w14:textId="77777777" w:rsidR="00C33C80" w:rsidRPr="0006497F" w:rsidRDefault="00C33C80" w:rsidP="000C0598">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Des édifices magnifiques</w:t>
            </w:r>
          </w:p>
          <w:p w14:paraId="51E3B545" w14:textId="77777777" w:rsidR="00C33C80" w:rsidRPr="0006497F" w:rsidRDefault="00C33C80" w:rsidP="000C0598">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À la galerie d’art</w:t>
            </w:r>
          </w:p>
          <w:p w14:paraId="27ADEC36" w14:textId="77777777" w:rsidR="00C33C80" w:rsidRPr="0006497F" w:rsidRDefault="00C33C80" w:rsidP="000C0598">
            <w:pPr>
              <w:ind w:left="90"/>
              <w:rPr>
                <w:rFonts w:asciiTheme="minorHAnsi" w:hAnsiTheme="minorHAnsi" w:cstheme="minorHAnsi"/>
                <w:sz w:val="20"/>
                <w:szCs w:val="20"/>
                <w:lang w:val="fr-FR"/>
              </w:rPr>
            </w:pPr>
          </w:p>
          <w:p w14:paraId="564BACC8" w14:textId="77777777" w:rsidR="00C33C80" w:rsidRPr="0006497F" w:rsidRDefault="00C33C80" w:rsidP="000C0598">
            <w:pPr>
              <w:ind w:left="9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Étayage :</w:t>
            </w:r>
          </w:p>
          <w:p w14:paraId="30305457" w14:textId="77777777" w:rsidR="00C33C80" w:rsidRPr="0006497F" w:rsidRDefault="00C33C80" w:rsidP="000C0598">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J’adore les édifices !</w:t>
            </w:r>
          </w:p>
          <w:p w14:paraId="7461D083" w14:textId="492065B9" w:rsidR="00C33C80" w:rsidRPr="0006497F" w:rsidRDefault="00C33C80" w:rsidP="000C0598">
            <w:pPr>
              <w:pStyle w:val="TableParagraph"/>
              <w:ind w:left="90" w:right="547"/>
              <w:rPr>
                <w:rFonts w:asciiTheme="minorHAnsi" w:hAnsiTheme="minorHAnsi" w:cstheme="minorHAnsi"/>
                <w:sz w:val="20"/>
                <w:szCs w:val="20"/>
                <w:lang w:val="fr-CA"/>
              </w:rPr>
            </w:pPr>
            <w:r w:rsidRPr="0006497F">
              <w:rPr>
                <w:rFonts w:asciiTheme="minorHAnsi" w:hAnsiTheme="minorHAnsi" w:cstheme="minorHAnsi"/>
                <w:sz w:val="20"/>
                <w:szCs w:val="20"/>
                <w:lang w:val="fr-FR"/>
              </w:rPr>
              <w:t>Partager nos histoires</w:t>
            </w:r>
          </w:p>
        </w:tc>
        <w:tc>
          <w:tcPr>
            <w:tcW w:w="4396" w:type="dxa"/>
            <w:shd w:val="clear" w:color="auto" w:fill="D3B1CF"/>
          </w:tcPr>
          <w:p w14:paraId="7461D085" w14:textId="40BA4180" w:rsidR="00C33C80" w:rsidRPr="0006497F" w:rsidRDefault="00C33C80" w:rsidP="00C33C80">
            <w:pPr>
              <w:pStyle w:val="TableParagraph"/>
              <w:spacing w:line="235" w:lineRule="exact"/>
              <w:ind w:left="104"/>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On peut observer et comparer les formes et les objets selon leurs attributs.</w:t>
            </w:r>
          </w:p>
        </w:tc>
      </w:tr>
      <w:tr w:rsidR="00C6306D" w:rsidRPr="00FD66F5" w14:paraId="7461D08E" w14:textId="77777777" w:rsidTr="000259CF">
        <w:trPr>
          <w:trHeight w:val="2686"/>
        </w:trPr>
        <w:tc>
          <w:tcPr>
            <w:tcW w:w="2696" w:type="dxa"/>
            <w:vMerge/>
            <w:tcBorders>
              <w:top w:val="nil"/>
            </w:tcBorders>
          </w:tcPr>
          <w:p w14:paraId="7461D087" w14:textId="77777777" w:rsidR="00C6306D" w:rsidRPr="0006497F" w:rsidRDefault="00C6306D" w:rsidP="00C6306D">
            <w:pPr>
              <w:rPr>
                <w:rFonts w:asciiTheme="minorHAnsi" w:hAnsiTheme="minorHAnsi" w:cstheme="minorHAnsi"/>
                <w:sz w:val="20"/>
                <w:szCs w:val="20"/>
                <w:lang w:val="fr-CA"/>
              </w:rPr>
            </w:pPr>
          </w:p>
        </w:tc>
        <w:tc>
          <w:tcPr>
            <w:tcW w:w="3401" w:type="dxa"/>
            <w:vMerge/>
          </w:tcPr>
          <w:p w14:paraId="5B7982A5" w14:textId="77777777" w:rsidR="00C6306D" w:rsidRPr="0006497F" w:rsidRDefault="00C6306D" w:rsidP="000C0598">
            <w:pPr>
              <w:ind w:left="60"/>
              <w:rPr>
                <w:rFonts w:asciiTheme="minorHAnsi" w:hAnsiTheme="minorHAnsi" w:cstheme="minorHAnsi"/>
                <w:sz w:val="20"/>
                <w:szCs w:val="20"/>
                <w:lang w:val="fr-CA"/>
              </w:rPr>
            </w:pPr>
          </w:p>
        </w:tc>
        <w:tc>
          <w:tcPr>
            <w:tcW w:w="3401" w:type="dxa"/>
            <w:vMerge/>
            <w:tcBorders>
              <w:top w:val="nil"/>
            </w:tcBorders>
          </w:tcPr>
          <w:p w14:paraId="7461D088" w14:textId="1445F94C" w:rsidR="00C6306D" w:rsidRPr="0006497F" w:rsidRDefault="00C6306D" w:rsidP="000C0598">
            <w:pPr>
              <w:ind w:left="75"/>
              <w:rPr>
                <w:rFonts w:asciiTheme="minorHAnsi" w:hAnsiTheme="minorHAnsi" w:cstheme="minorHAnsi"/>
                <w:sz w:val="20"/>
                <w:szCs w:val="20"/>
                <w:lang w:val="fr-CA"/>
              </w:rPr>
            </w:pPr>
          </w:p>
        </w:tc>
        <w:tc>
          <w:tcPr>
            <w:tcW w:w="2696" w:type="dxa"/>
            <w:vMerge/>
            <w:tcBorders>
              <w:top w:val="nil"/>
            </w:tcBorders>
          </w:tcPr>
          <w:p w14:paraId="7461D089" w14:textId="77777777" w:rsidR="00C6306D" w:rsidRPr="0006497F" w:rsidRDefault="00C6306D" w:rsidP="000C0598">
            <w:pPr>
              <w:ind w:left="90"/>
              <w:rPr>
                <w:rFonts w:asciiTheme="minorHAnsi" w:hAnsiTheme="minorHAnsi" w:cstheme="minorHAnsi"/>
                <w:sz w:val="20"/>
                <w:szCs w:val="20"/>
                <w:lang w:val="fr-CA"/>
              </w:rPr>
            </w:pPr>
          </w:p>
        </w:tc>
        <w:tc>
          <w:tcPr>
            <w:tcW w:w="4396" w:type="dxa"/>
          </w:tcPr>
          <w:p w14:paraId="53AE7206" w14:textId="77777777" w:rsidR="00C6306D" w:rsidRPr="0006497F" w:rsidRDefault="00C6306D" w:rsidP="003C6794">
            <w:pPr>
              <w:ind w:left="181"/>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Examiner les attributs et les propriétés géométriques des formes en 2D et des solides en 3D</w:t>
            </w:r>
          </w:p>
          <w:p w14:paraId="66592B5E" w14:textId="77777777" w:rsidR="00C6306D" w:rsidRPr="0006497F" w:rsidRDefault="00C6306D" w:rsidP="003C6794">
            <w:pPr>
              <w:ind w:left="181"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 Analyser les attributs géométriques de formes en 2D et de solides en 3D (p. ex. : nombre de côtés/arêtes, faces, sommets).  </w:t>
            </w:r>
          </w:p>
          <w:p w14:paraId="05E1912A" w14:textId="77777777" w:rsidR="00C6306D" w:rsidRPr="0006497F" w:rsidRDefault="00C6306D" w:rsidP="003C6794">
            <w:pPr>
              <w:ind w:left="181"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Construire et comparer des formes en 2D et des solides en 3D à partir de certains attributs (p. ex. : nombre de sommets, de faces).</w:t>
            </w:r>
          </w:p>
          <w:p w14:paraId="7461D08D" w14:textId="398AADD5" w:rsidR="00C6306D" w:rsidRPr="0006497F" w:rsidRDefault="00C6306D" w:rsidP="003C6794">
            <w:pPr>
              <w:pStyle w:val="TableParagraph"/>
              <w:numPr>
                <w:ilvl w:val="0"/>
                <w:numId w:val="11"/>
              </w:numPr>
              <w:tabs>
                <w:tab w:val="left" w:pos="210"/>
              </w:tabs>
              <w:spacing w:before="4" w:line="240" w:lineRule="atLeast"/>
              <w:ind w:left="181" w:right="115" w:hanging="110"/>
              <w:rPr>
                <w:rFonts w:asciiTheme="minorHAnsi" w:hAnsiTheme="minorHAnsi" w:cstheme="minorHAnsi"/>
                <w:sz w:val="20"/>
                <w:szCs w:val="20"/>
                <w:lang w:val="fr-CA"/>
              </w:rPr>
            </w:pPr>
            <w:r w:rsidRPr="0006497F">
              <w:rPr>
                <w:rFonts w:asciiTheme="minorHAnsi" w:hAnsiTheme="minorHAnsi" w:cstheme="minorHAnsi"/>
                <w:sz w:val="20"/>
                <w:szCs w:val="20"/>
                <w:lang w:val="fr-FR"/>
              </w:rPr>
              <w:t>- Classifier et nommer des formes en 2D et des solides en 3D à partir de propriétés géométriques (p. ex. : un rectangle possède 4 angles droits).</w:t>
            </w:r>
          </w:p>
        </w:tc>
      </w:tr>
      <w:tr w:rsidR="00D056E2" w:rsidRPr="00FD66F5" w14:paraId="7461D0A3" w14:textId="77777777" w:rsidTr="00FB3899">
        <w:trPr>
          <w:trHeight w:val="730"/>
        </w:trPr>
        <w:tc>
          <w:tcPr>
            <w:tcW w:w="2696" w:type="dxa"/>
            <w:vMerge w:val="restart"/>
          </w:tcPr>
          <w:p w14:paraId="16C27DD9" w14:textId="77777777" w:rsidR="00D056E2" w:rsidRPr="0006497F" w:rsidRDefault="00D056E2" w:rsidP="000C0598">
            <w:pPr>
              <w:ind w:left="135"/>
              <w:rPr>
                <w:rFonts w:asciiTheme="minorHAnsi" w:hAnsiTheme="minorHAnsi" w:cstheme="minorHAnsi"/>
                <w:sz w:val="20"/>
                <w:szCs w:val="20"/>
                <w:lang w:val="fr-FR"/>
              </w:rPr>
            </w:pPr>
            <w:r w:rsidRPr="0006497F">
              <w:rPr>
                <w:rFonts w:asciiTheme="minorHAnsi" w:hAnsiTheme="minorHAnsi" w:cstheme="minorHAnsi"/>
                <w:sz w:val="20"/>
                <w:szCs w:val="20"/>
                <w:lang w:val="fr-FR"/>
              </w:rPr>
              <w:br w:type="page"/>
            </w:r>
            <w:r w:rsidRPr="0006497F">
              <w:rPr>
                <w:rFonts w:asciiTheme="minorHAnsi" w:hAnsiTheme="minorHAnsi" w:cstheme="minorHAnsi"/>
                <w:b/>
                <w:bCs/>
                <w:color w:val="000000" w:themeColor="text1"/>
                <w:sz w:val="20"/>
                <w:szCs w:val="20"/>
                <w:lang w:val="fr-FR" w:eastAsia="en-CA"/>
              </w:rPr>
              <w:t xml:space="preserve">E1.3 </w:t>
            </w:r>
            <w:r w:rsidRPr="0006497F">
              <w:rPr>
                <w:rFonts w:asciiTheme="minorHAnsi" w:hAnsiTheme="minorHAnsi" w:cstheme="minorHAnsi"/>
                <w:sz w:val="20"/>
                <w:szCs w:val="20"/>
                <w:lang w:val="fr-FR"/>
              </w:rPr>
              <w:t xml:space="preserve">Reconnaître des longueurs et des angles congrus ainsi que des faces congruentes dans des solides en les superposant, et déterminer si les solides sont congruents.  </w:t>
            </w:r>
          </w:p>
          <w:p w14:paraId="7461D08F" w14:textId="102C83A1" w:rsidR="00D056E2" w:rsidRPr="0006497F" w:rsidRDefault="00D056E2" w:rsidP="00D056E2">
            <w:pPr>
              <w:pStyle w:val="TableParagraph"/>
              <w:ind w:right="168"/>
              <w:rPr>
                <w:rFonts w:asciiTheme="minorHAnsi" w:hAnsiTheme="minorHAnsi" w:cstheme="minorHAnsi"/>
                <w:sz w:val="20"/>
                <w:szCs w:val="20"/>
                <w:lang w:val="fr-FR"/>
              </w:rPr>
            </w:pPr>
          </w:p>
        </w:tc>
        <w:tc>
          <w:tcPr>
            <w:tcW w:w="3401" w:type="dxa"/>
            <w:vMerge w:val="restart"/>
          </w:tcPr>
          <w:p w14:paraId="0648B4A6" w14:textId="77777777" w:rsidR="00D056E2" w:rsidRPr="0006497F" w:rsidRDefault="00D056E2" w:rsidP="000C0598">
            <w:pPr>
              <w:ind w:left="6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 xml:space="preserve">La géométrie, unité 1 : Les figures à 2D </w:t>
            </w:r>
          </w:p>
          <w:p w14:paraId="75FB0A0A" w14:textId="0E2B2155" w:rsidR="00D056E2" w:rsidRPr="0006497F" w:rsidRDefault="00D056E2" w:rsidP="000C0598">
            <w:pPr>
              <w:ind w:left="60"/>
              <w:rPr>
                <w:rFonts w:asciiTheme="minorHAnsi" w:hAnsiTheme="minorHAnsi" w:cstheme="minorHAnsi"/>
                <w:sz w:val="20"/>
                <w:szCs w:val="20"/>
                <w:lang w:val="fr-FR"/>
              </w:rPr>
            </w:pPr>
            <w:r w:rsidRPr="0006497F">
              <w:rPr>
                <w:rFonts w:asciiTheme="minorHAnsi" w:hAnsiTheme="minorHAnsi" w:cstheme="minorHAnsi"/>
                <w:sz w:val="20"/>
                <w:szCs w:val="20"/>
                <w:lang w:val="fr-FR"/>
              </w:rPr>
              <w:t>5 : Les figures à 2D : Approfondissement</w:t>
            </w:r>
          </w:p>
          <w:p w14:paraId="3ABD07D6" w14:textId="77777777" w:rsidR="00D056E2" w:rsidRPr="0006497F" w:rsidRDefault="00D056E2" w:rsidP="000C0598">
            <w:pPr>
              <w:ind w:left="60"/>
              <w:rPr>
                <w:rFonts w:asciiTheme="minorHAnsi" w:hAnsiTheme="minorHAnsi" w:cstheme="minorHAnsi"/>
                <w:sz w:val="20"/>
                <w:szCs w:val="20"/>
                <w:lang w:val="fr-FR"/>
              </w:rPr>
            </w:pPr>
          </w:p>
          <w:p w14:paraId="098793D7" w14:textId="0BC82795" w:rsidR="00D056E2" w:rsidRPr="0006497F" w:rsidRDefault="00D056E2" w:rsidP="000C0598">
            <w:pPr>
              <w:ind w:left="6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géométrie, unité 2 : Les solides à 3D</w:t>
            </w:r>
          </w:p>
          <w:p w14:paraId="671626DE" w14:textId="3AAFFF33" w:rsidR="00D056E2" w:rsidRPr="0006497F" w:rsidRDefault="00D056E2" w:rsidP="000C0598">
            <w:pPr>
              <w:ind w:left="60"/>
              <w:rPr>
                <w:rFonts w:asciiTheme="minorHAnsi" w:hAnsiTheme="minorHAnsi" w:cstheme="minorHAnsi"/>
                <w:sz w:val="20"/>
                <w:szCs w:val="20"/>
                <w:lang w:val="fr-FR"/>
              </w:rPr>
            </w:pPr>
            <w:r w:rsidRPr="0006497F">
              <w:rPr>
                <w:rFonts w:asciiTheme="minorHAnsi" w:hAnsiTheme="minorHAnsi" w:cstheme="minorHAnsi"/>
                <w:sz w:val="20"/>
                <w:szCs w:val="20"/>
                <w:lang w:val="fr-FR"/>
              </w:rPr>
              <w:t>6 : Explorer les propriétés géométriques</w:t>
            </w:r>
          </w:p>
          <w:p w14:paraId="7A0F3ECC" w14:textId="5ADDA21F" w:rsidR="00D056E2" w:rsidRPr="0006497F" w:rsidRDefault="00D056E2" w:rsidP="000C0598">
            <w:pPr>
              <w:ind w:left="60"/>
              <w:rPr>
                <w:rFonts w:asciiTheme="minorHAnsi" w:hAnsiTheme="minorHAnsi" w:cstheme="minorHAnsi"/>
                <w:sz w:val="20"/>
                <w:szCs w:val="20"/>
                <w:lang w:val="fr-FR"/>
              </w:rPr>
            </w:pPr>
            <w:r w:rsidRPr="0006497F">
              <w:rPr>
                <w:rFonts w:asciiTheme="minorHAnsi" w:hAnsiTheme="minorHAnsi" w:cstheme="minorHAnsi"/>
                <w:sz w:val="20"/>
                <w:szCs w:val="20"/>
                <w:lang w:val="fr-FR"/>
              </w:rPr>
              <w:t>10 : Les solides à 3D : Approfondissement</w:t>
            </w:r>
          </w:p>
          <w:p w14:paraId="35E920B4" w14:textId="77777777" w:rsidR="00D056E2" w:rsidRPr="0006497F" w:rsidRDefault="00D056E2" w:rsidP="000C0598">
            <w:pPr>
              <w:ind w:left="60"/>
              <w:rPr>
                <w:rFonts w:asciiTheme="minorHAnsi" w:hAnsiTheme="minorHAnsi" w:cstheme="minorHAnsi"/>
                <w:b/>
                <w:bCs/>
                <w:sz w:val="20"/>
                <w:szCs w:val="20"/>
                <w:lang w:val="fr-FR"/>
              </w:rPr>
            </w:pPr>
          </w:p>
          <w:p w14:paraId="4B987853" w14:textId="77777777" w:rsidR="00D056E2" w:rsidRPr="0006497F" w:rsidRDefault="00D056E2" w:rsidP="000C0598">
            <w:pPr>
              <w:ind w:left="60"/>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géométrie, unité 3 : La symétrie et les transformations</w:t>
            </w:r>
          </w:p>
          <w:p w14:paraId="2852B5C4" w14:textId="66BEE964" w:rsidR="00D056E2" w:rsidRPr="0006497F" w:rsidRDefault="00D056E2" w:rsidP="000C0598">
            <w:pPr>
              <w:ind w:left="60"/>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12 :Examiner la congruence</w:t>
            </w:r>
          </w:p>
          <w:p w14:paraId="7DC053F4" w14:textId="69E53B9A" w:rsidR="00D056E2" w:rsidRPr="0006497F" w:rsidRDefault="00D056E2" w:rsidP="000C0598">
            <w:pPr>
              <w:ind w:left="60"/>
              <w:rPr>
                <w:rFonts w:asciiTheme="minorHAnsi" w:hAnsiTheme="minorHAnsi" w:cstheme="minorHAnsi"/>
                <w:sz w:val="20"/>
                <w:szCs w:val="20"/>
                <w:lang w:val="fr-FR"/>
              </w:rPr>
            </w:pPr>
            <w:r w:rsidRPr="0006497F">
              <w:rPr>
                <w:rFonts w:asciiTheme="minorHAnsi" w:hAnsiTheme="minorHAnsi" w:cstheme="minorHAnsi"/>
                <w:sz w:val="20"/>
                <w:szCs w:val="20"/>
                <w:lang w:val="fr-FR"/>
              </w:rPr>
              <w:t>14 :  La symétrie et les transformations : Approfondissement</w:t>
            </w:r>
          </w:p>
          <w:p w14:paraId="02B3847A" w14:textId="77777777" w:rsidR="0067393C" w:rsidRPr="0006497F" w:rsidRDefault="0067393C" w:rsidP="000C0598">
            <w:pPr>
              <w:ind w:left="60"/>
              <w:contextualSpacing/>
              <w:rPr>
                <w:rFonts w:asciiTheme="minorHAnsi" w:hAnsiTheme="minorHAnsi" w:cstheme="minorHAnsi"/>
                <w:b/>
                <w:bCs/>
                <w:sz w:val="20"/>
                <w:szCs w:val="20"/>
                <w:lang w:val="fr-FR"/>
              </w:rPr>
            </w:pPr>
          </w:p>
          <w:p w14:paraId="15290730" w14:textId="4090810C" w:rsidR="0067393C" w:rsidRPr="0006497F" w:rsidRDefault="0067393C" w:rsidP="000C0598">
            <w:pPr>
              <w:ind w:left="60"/>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géométrie, unité 5 : Les angles</w:t>
            </w:r>
          </w:p>
          <w:p w14:paraId="07526249" w14:textId="2F123B0F" w:rsidR="0067393C" w:rsidRPr="0006497F" w:rsidRDefault="0067393C" w:rsidP="000C0598">
            <w:pPr>
              <w:ind w:left="60"/>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21 :</w:t>
            </w:r>
            <w:r w:rsidR="00D77135" w:rsidRPr="0006497F">
              <w:rPr>
                <w:rFonts w:asciiTheme="minorHAnsi" w:hAnsiTheme="minorHAnsi" w:cstheme="minorHAnsi"/>
                <w:sz w:val="20"/>
                <w:szCs w:val="20"/>
                <w:lang w:val="fr-FR"/>
              </w:rPr>
              <w:t xml:space="preserve"> </w:t>
            </w:r>
            <w:r w:rsidRPr="0006497F">
              <w:rPr>
                <w:rFonts w:asciiTheme="minorHAnsi" w:hAnsiTheme="minorHAnsi" w:cstheme="minorHAnsi"/>
                <w:sz w:val="20"/>
                <w:szCs w:val="20"/>
                <w:lang w:val="fr-FR"/>
              </w:rPr>
              <w:t>Comparer des angles</w:t>
            </w:r>
          </w:p>
          <w:p w14:paraId="244C3996" w14:textId="20839FA8" w:rsidR="0067393C" w:rsidRPr="0006497F" w:rsidRDefault="0067393C" w:rsidP="000C0598">
            <w:pPr>
              <w:ind w:left="60"/>
              <w:rPr>
                <w:rFonts w:asciiTheme="minorHAnsi" w:hAnsiTheme="minorHAnsi" w:cstheme="minorHAnsi"/>
                <w:sz w:val="20"/>
                <w:szCs w:val="20"/>
                <w:lang w:val="fr-FR"/>
              </w:rPr>
            </w:pPr>
            <w:r w:rsidRPr="0006497F">
              <w:rPr>
                <w:rFonts w:asciiTheme="minorHAnsi" w:hAnsiTheme="minorHAnsi" w:cstheme="minorHAnsi"/>
                <w:sz w:val="20"/>
                <w:szCs w:val="20"/>
                <w:lang w:val="fr-FR"/>
              </w:rPr>
              <w:t>22 : Les angles : Approfondissement</w:t>
            </w:r>
          </w:p>
          <w:p w14:paraId="25E31F00" w14:textId="77777777" w:rsidR="0067393C" w:rsidRPr="0006497F" w:rsidRDefault="0067393C" w:rsidP="000C0598">
            <w:pPr>
              <w:ind w:left="60"/>
              <w:rPr>
                <w:rFonts w:asciiTheme="minorHAnsi" w:hAnsiTheme="minorHAnsi" w:cstheme="minorHAnsi"/>
                <w:sz w:val="20"/>
                <w:szCs w:val="20"/>
                <w:highlight w:val="green"/>
                <w:lang w:val="fr-FR"/>
              </w:rPr>
            </w:pPr>
          </w:p>
          <w:p w14:paraId="1082862B" w14:textId="59A767DF" w:rsidR="00D056E2" w:rsidRPr="0006497F" w:rsidDel="00417C21" w:rsidRDefault="00D056E2" w:rsidP="000C0598">
            <w:pPr>
              <w:pStyle w:val="TableParagraph"/>
              <w:spacing w:before="11"/>
              <w:ind w:left="60"/>
              <w:rPr>
                <w:rFonts w:asciiTheme="minorHAnsi" w:hAnsiTheme="minorHAnsi" w:cstheme="minorHAnsi"/>
                <w:b/>
                <w:sz w:val="20"/>
                <w:szCs w:val="20"/>
                <w:lang w:val="fr-FR"/>
              </w:rPr>
            </w:pPr>
          </w:p>
        </w:tc>
        <w:tc>
          <w:tcPr>
            <w:tcW w:w="3401" w:type="dxa"/>
            <w:vMerge w:val="restart"/>
          </w:tcPr>
          <w:p w14:paraId="789EDC5A" w14:textId="77777777" w:rsidR="002B1FD8" w:rsidRPr="0006497F" w:rsidRDefault="002B1FD8" w:rsidP="000C0598">
            <w:pPr>
              <w:ind w:left="7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 xml:space="preserve">La géométrie, unité 1 : Les figures à 2D </w:t>
            </w:r>
          </w:p>
          <w:p w14:paraId="01784E87" w14:textId="45D603BE" w:rsidR="002B1FD8" w:rsidRPr="0006497F" w:rsidRDefault="002B1FD8" w:rsidP="000C0598">
            <w:pPr>
              <w:ind w:left="75"/>
              <w:rPr>
                <w:rFonts w:asciiTheme="minorHAnsi" w:hAnsiTheme="minorHAnsi" w:cstheme="minorHAnsi"/>
                <w:sz w:val="20"/>
                <w:szCs w:val="20"/>
                <w:lang w:val="fr-FR"/>
              </w:rPr>
            </w:pPr>
            <w:r w:rsidRPr="0006497F">
              <w:rPr>
                <w:rFonts w:asciiTheme="minorHAnsi" w:hAnsiTheme="minorHAnsi" w:cstheme="minorHAnsi"/>
                <w:sz w:val="20"/>
                <w:szCs w:val="20"/>
                <w:lang w:val="fr-FR"/>
              </w:rPr>
              <w:t>5 : Les figures à 2D : Approfondissement</w:t>
            </w:r>
            <w:r w:rsidR="00A15DF0" w:rsidRPr="0006497F">
              <w:rPr>
                <w:rFonts w:asciiTheme="minorHAnsi" w:hAnsiTheme="minorHAnsi" w:cstheme="minorHAnsi"/>
                <w:sz w:val="20"/>
                <w:szCs w:val="20"/>
                <w:lang w:val="fr-FR"/>
              </w:rPr>
              <w:t xml:space="preserve"> (révisé 2020)</w:t>
            </w:r>
          </w:p>
          <w:p w14:paraId="7F693ED2" w14:textId="77777777" w:rsidR="002B1FD8" w:rsidRPr="0006497F" w:rsidRDefault="002B1FD8" w:rsidP="000C0598">
            <w:pPr>
              <w:ind w:left="75"/>
              <w:rPr>
                <w:rFonts w:asciiTheme="minorHAnsi" w:hAnsiTheme="minorHAnsi" w:cstheme="minorHAnsi"/>
                <w:sz w:val="20"/>
                <w:szCs w:val="20"/>
                <w:lang w:val="fr-FR"/>
              </w:rPr>
            </w:pPr>
          </w:p>
          <w:p w14:paraId="039BFDD2" w14:textId="77777777" w:rsidR="002B1FD8" w:rsidRPr="0006497F" w:rsidRDefault="002B1FD8" w:rsidP="000C0598">
            <w:pPr>
              <w:ind w:left="7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géométrie, unité 2 : Les solides à 3D</w:t>
            </w:r>
          </w:p>
          <w:p w14:paraId="12652627" w14:textId="6BCB53A4" w:rsidR="002B1FD8" w:rsidRPr="0006497F" w:rsidRDefault="002B1FD8" w:rsidP="000C0598">
            <w:pPr>
              <w:ind w:left="75"/>
              <w:rPr>
                <w:rFonts w:asciiTheme="minorHAnsi" w:hAnsiTheme="minorHAnsi" w:cstheme="minorHAnsi"/>
                <w:sz w:val="20"/>
                <w:szCs w:val="20"/>
                <w:lang w:val="fr-FR"/>
              </w:rPr>
            </w:pPr>
            <w:r w:rsidRPr="0006497F">
              <w:rPr>
                <w:rFonts w:asciiTheme="minorHAnsi" w:hAnsiTheme="minorHAnsi" w:cstheme="minorHAnsi"/>
                <w:sz w:val="20"/>
                <w:szCs w:val="20"/>
                <w:lang w:val="fr-FR"/>
              </w:rPr>
              <w:t>6 : Explorer les propriétés géométriques</w:t>
            </w:r>
            <w:r w:rsidR="00A15DF0" w:rsidRPr="0006497F">
              <w:rPr>
                <w:rFonts w:asciiTheme="minorHAnsi" w:hAnsiTheme="minorHAnsi" w:cstheme="minorHAnsi"/>
                <w:sz w:val="20"/>
                <w:szCs w:val="20"/>
                <w:lang w:val="fr-FR"/>
              </w:rPr>
              <w:t xml:space="preserve"> (révisé 2020)</w:t>
            </w:r>
          </w:p>
          <w:p w14:paraId="4D7556DF" w14:textId="247353F2" w:rsidR="002B1FD8" w:rsidRPr="0006497F" w:rsidRDefault="002B1FD8" w:rsidP="000C0598">
            <w:pPr>
              <w:ind w:left="75"/>
              <w:rPr>
                <w:rFonts w:asciiTheme="minorHAnsi" w:hAnsiTheme="minorHAnsi" w:cstheme="minorHAnsi"/>
                <w:sz w:val="20"/>
                <w:szCs w:val="20"/>
                <w:lang w:val="fr-FR"/>
              </w:rPr>
            </w:pPr>
            <w:r w:rsidRPr="0006497F">
              <w:rPr>
                <w:rFonts w:asciiTheme="minorHAnsi" w:hAnsiTheme="minorHAnsi" w:cstheme="minorHAnsi"/>
                <w:sz w:val="20"/>
                <w:szCs w:val="20"/>
                <w:lang w:val="fr-FR"/>
              </w:rPr>
              <w:t>10 : Les solides à 3D : Approfondissement</w:t>
            </w:r>
            <w:r w:rsidR="00A15DF0" w:rsidRPr="0006497F">
              <w:rPr>
                <w:rFonts w:asciiTheme="minorHAnsi" w:hAnsiTheme="minorHAnsi" w:cstheme="minorHAnsi"/>
                <w:sz w:val="20"/>
                <w:szCs w:val="20"/>
                <w:lang w:val="fr-FR"/>
              </w:rPr>
              <w:t xml:space="preserve"> (révisé 2020)</w:t>
            </w:r>
          </w:p>
          <w:p w14:paraId="29928566" w14:textId="77777777" w:rsidR="002B1FD8" w:rsidRPr="0006497F" w:rsidRDefault="002B1FD8" w:rsidP="000C0598">
            <w:pPr>
              <w:ind w:left="75"/>
              <w:rPr>
                <w:rFonts w:asciiTheme="minorHAnsi" w:hAnsiTheme="minorHAnsi" w:cstheme="minorHAnsi"/>
                <w:b/>
                <w:bCs/>
                <w:sz w:val="20"/>
                <w:szCs w:val="20"/>
                <w:lang w:val="fr-FR"/>
              </w:rPr>
            </w:pPr>
          </w:p>
          <w:p w14:paraId="481E7D89" w14:textId="5F3B8F64" w:rsidR="002B1FD8" w:rsidRPr="0006497F" w:rsidRDefault="002B1FD8" w:rsidP="000C0598">
            <w:pPr>
              <w:ind w:left="75"/>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 xml:space="preserve">La géométrie, unité </w:t>
            </w:r>
            <w:r w:rsidR="001E5584" w:rsidRPr="0006497F">
              <w:rPr>
                <w:rFonts w:asciiTheme="minorHAnsi" w:hAnsiTheme="minorHAnsi" w:cstheme="minorHAnsi"/>
                <w:b/>
                <w:bCs/>
                <w:sz w:val="20"/>
                <w:szCs w:val="20"/>
                <w:lang w:val="fr-FR"/>
              </w:rPr>
              <w:t>4</w:t>
            </w:r>
            <w:r w:rsidRPr="0006497F">
              <w:rPr>
                <w:rFonts w:asciiTheme="minorHAnsi" w:hAnsiTheme="minorHAnsi" w:cstheme="minorHAnsi"/>
                <w:b/>
                <w:bCs/>
                <w:sz w:val="20"/>
                <w:szCs w:val="20"/>
                <w:lang w:val="fr-FR"/>
              </w:rPr>
              <w:t> : Les angles</w:t>
            </w:r>
          </w:p>
          <w:p w14:paraId="54C2C4FD" w14:textId="07E99C6D" w:rsidR="002B1FD8" w:rsidRPr="0006497F" w:rsidRDefault="001E5584" w:rsidP="000C0598">
            <w:pPr>
              <w:ind w:left="75"/>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19</w:t>
            </w:r>
            <w:r w:rsidR="002B1FD8" w:rsidRPr="0006497F">
              <w:rPr>
                <w:rFonts w:asciiTheme="minorHAnsi" w:hAnsiTheme="minorHAnsi" w:cstheme="minorHAnsi"/>
                <w:sz w:val="20"/>
                <w:szCs w:val="20"/>
                <w:lang w:val="fr-FR"/>
              </w:rPr>
              <w:t> : Comparer des angles</w:t>
            </w:r>
            <w:r w:rsidRPr="0006497F">
              <w:rPr>
                <w:rFonts w:asciiTheme="minorHAnsi" w:hAnsiTheme="minorHAnsi" w:cstheme="minorHAnsi"/>
                <w:sz w:val="20"/>
                <w:szCs w:val="20"/>
                <w:lang w:val="fr-FR"/>
              </w:rPr>
              <w:t xml:space="preserve"> (révisé 2020)</w:t>
            </w:r>
          </w:p>
          <w:p w14:paraId="4F0BFE0B" w14:textId="596B9D69" w:rsidR="002B1FD8" w:rsidRPr="0006497F" w:rsidRDefault="001E5584" w:rsidP="000C0598">
            <w:pPr>
              <w:ind w:left="75"/>
              <w:rPr>
                <w:rFonts w:asciiTheme="minorHAnsi" w:hAnsiTheme="minorHAnsi" w:cstheme="minorHAnsi"/>
                <w:sz w:val="20"/>
                <w:szCs w:val="20"/>
                <w:lang w:val="fr-FR"/>
              </w:rPr>
            </w:pPr>
            <w:r w:rsidRPr="0006497F">
              <w:rPr>
                <w:rFonts w:asciiTheme="minorHAnsi" w:hAnsiTheme="minorHAnsi" w:cstheme="minorHAnsi"/>
                <w:sz w:val="20"/>
                <w:szCs w:val="20"/>
                <w:lang w:val="fr-FR"/>
              </w:rPr>
              <w:t>20</w:t>
            </w:r>
            <w:r w:rsidR="002B1FD8" w:rsidRPr="0006497F">
              <w:rPr>
                <w:rFonts w:asciiTheme="minorHAnsi" w:hAnsiTheme="minorHAnsi" w:cstheme="minorHAnsi"/>
                <w:sz w:val="20"/>
                <w:szCs w:val="20"/>
                <w:lang w:val="fr-FR"/>
              </w:rPr>
              <w:t> : Les angles : Approfondissement</w:t>
            </w:r>
            <w:r w:rsidRPr="0006497F">
              <w:rPr>
                <w:rFonts w:asciiTheme="minorHAnsi" w:hAnsiTheme="minorHAnsi" w:cstheme="minorHAnsi"/>
                <w:sz w:val="20"/>
                <w:szCs w:val="20"/>
                <w:lang w:val="fr-FR"/>
              </w:rPr>
              <w:t xml:space="preserve"> (révisé 2020)</w:t>
            </w:r>
          </w:p>
          <w:p w14:paraId="7461D09C" w14:textId="73C8C79E" w:rsidR="00D056E2" w:rsidRPr="0006497F" w:rsidRDefault="00D056E2" w:rsidP="000C0598">
            <w:pPr>
              <w:pStyle w:val="TableParagraph"/>
              <w:spacing w:before="1"/>
              <w:ind w:left="75"/>
              <w:rPr>
                <w:rFonts w:asciiTheme="minorHAnsi" w:hAnsiTheme="minorHAnsi" w:cstheme="minorHAnsi"/>
                <w:sz w:val="20"/>
                <w:szCs w:val="20"/>
                <w:lang w:val="fr-CA"/>
              </w:rPr>
            </w:pPr>
          </w:p>
        </w:tc>
        <w:tc>
          <w:tcPr>
            <w:tcW w:w="2696" w:type="dxa"/>
            <w:vMerge w:val="restart"/>
          </w:tcPr>
          <w:p w14:paraId="5217721C" w14:textId="77777777" w:rsidR="00D056E2" w:rsidRPr="0006497F" w:rsidRDefault="00D056E2" w:rsidP="000C0598">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Des édifices magnifiques</w:t>
            </w:r>
          </w:p>
          <w:p w14:paraId="68817629" w14:textId="77777777" w:rsidR="00D056E2" w:rsidRPr="0006497F" w:rsidRDefault="00D056E2" w:rsidP="000C0598">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À la galerie d’art</w:t>
            </w:r>
          </w:p>
          <w:p w14:paraId="499EE281" w14:textId="77777777" w:rsidR="00D056E2" w:rsidRPr="0006497F" w:rsidRDefault="00D056E2" w:rsidP="000C0598">
            <w:pPr>
              <w:ind w:left="90"/>
              <w:rPr>
                <w:rFonts w:asciiTheme="minorHAnsi" w:hAnsiTheme="minorHAnsi" w:cstheme="minorHAnsi"/>
                <w:sz w:val="20"/>
                <w:szCs w:val="20"/>
                <w:lang w:val="fr-FR"/>
              </w:rPr>
            </w:pPr>
          </w:p>
          <w:p w14:paraId="6F644002" w14:textId="77777777" w:rsidR="00D056E2" w:rsidRPr="0006497F" w:rsidRDefault="00D056E2" w:rsidP="000C0598">
            <w:pPr>
              <w:ind w:left="9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Étayage :</w:t>
            </w:r>
          </w:p>
          <w:p w14:paraId="73F88210" w14:textId="77777777" w:rsidR="00D056E2" w:rsidRPr="0006497F" w:rsidRDefault="00D056E2" w:rsidP="000C0598">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J’adore les édifices !</w:t>
            </w:r>
          </w:p>
          <w:p w14:paraId="7461D0A0" w14:textId="1FA28B0A" w:rsidR="00D056E2" w:rsidRPr="0006497F" w:rsidRDefault="00D056E2" w:rsidP="000C0598">
            <w:pPr>
              <w:pStyle w:val="TableParagraph"/>
              <w:spacing w:before="1"/>
              <w:ind w:left="90" w:right="547"/>
              <w:rPr>
                <w:rFonts w:asciiTheme="minorHAnsi" w:hAnsiTheme="minorHAnsi" w:cstheme="minorHAnsi"/>
                <w:sz w:val="20"/>
                <w:szCs w:val="20"/>
                <w:lang w:val="fr-CA"/>
              </w:rPr>
            </w:pPr>
            <w:r w:rsidRPr="0006497F">
              <w:rPr>
                <w:rFonts w:asciiTheme="minorHAnsi" w:hAnsiTheme="minorHAnsi" w:cstheme="minorHAnsi"/>
                <w:sz w:val="20"/>
                <w:szCs w:val="20"/>
                <w:lang w:val="fr-FR"/>
              </w:rPr>
              <w:t>Partager nos histoires</w:t>
            </w:r>
          </w:p>
        </w:tc>
        <w:tc>
          <w:tcPr>
            <w:tcW w:w="4396" w:type="dxa"/>
            <w:shd w:val="clear" w:color="auto" w:fill="D3B1CF"/>
          </w:tcPr>
          <w:p w14:paraId="7461D0A2" w14:textId="235DDF8D" w:rsidR="00D056E2" w:rsidRPr="0006497F" w:rsidRDefault="00D056E2" w:rsidP="00D056E2">
            <w:pPr>
              <w:pStyle w:val="TableParagraph"/>
              <w:spacing w:line="235" w:lineRule="exact"/>
              <w:ind w:left="104"/>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On peut observer et comparer les formes et les objets selon leurs attributs.</w:t>
            </w:r>
          </w:p>
        </w:tc>
      </w:tr>
      <w:tr w:rsidR="00D056E2" w:rsidRPr="00FD66F5" w14:paraId="7461D0AA" w14:textId="77777777" w:rsidTr="00882BBA">
        <w:trPr>
          <w:trHeight w:val="1220"/>
        </w:trPr>
        <w:tc>
          <w:tcPr>
            <w:tcW w:w="2696" w:type="dxa"/>
            <w:vMerge/>
            <w:tcBorders>
              <w:top w:val="nil"/>
            </w:tcBorders>
          </w:tcPr>
          <w:p w14:paraId="7461D0A4" w14:textId="77777777" w:rsidR="00D056E2" w:rsidRPr="0006497F" w:rsidRDefault="00D056E2" w:rsidP="00D056E2">
            <w:pPr>
              <w:rPr>
                <w:rFonts w:asciiTheme="minorHAnsi" w:hAnsiTheme="minorHAnsi" w:cstheme="minorHAnsi"/>
                <w:sz w:val="20"/>
                <w:szCs w:val="20"/>
                <w:lang w:val="fr-CA"/>
              </w:rPr>
            </w:pPr>
          </w:p>
        </w:tc>
        <w:tc>
          <w:tcPr>
            <w:tcW w:w="3401" w:type="dxa"/>
            <w:vMerge/>
          </w:tcPr>
          <w:p w14:paraId="66E7A3EF" w14:textId="77777777" w:rsidR="00D056E2" w:rsidRPr="0006497F" w:rsidRDefault="00D056E2" w:rsidP="00D056E2">
            <w:pPr>
              <w:rPr>
                <w:rFonts w:asciiTheme="minorHAnsi" w:hAnsiTheme="minorHAnsi" w:cstheme="minorHAnsi"/>
                <w:sz w:val="20"/>
                <w:szCs w:val="20"/>
                <w:lang w:val="fr-CA"/>
              </w:rPr>
            </w:pPr>
          </w:p>
        </w:tc>
        <w:tc>
          <w:tcPr>
            <w:tcW w:w="3401" w:type="dxa"/>
            <w:vMerge/>
            <w:tcBorders>
              <w:top w:val="nil"/>
            </w:tcBorders>
          </w:tcPr>
          <w:p w14:paraId="7461D0A5" w14:textId="6AB2C2CA" w:rsidR="00D056E2" w:rsidRPr="0006497F" w:rsidRDefault="00D056E2" w:rsidP="00D056E2">
            <w:pPr>
              <w:rPr>
                <w:rFonts w:asciiTheme="minorHAnsi" w:hAnsiTheme="minorHAnsi" w:cstheme="minorHAnsi"/>
                <w:sz w:val="20"/>
                <w:szCs w:val="20"/>
                <w:lang w:val="fr-CA"/>
              </w:rPr>
            </w:pPr>
          </w:p>
        </w:tc>
        <w:tc>
          <w:tcPr>
            <w:tcW w:w="2696" w:type="dxa"/>
            <w:vMerge/>
            <w:tcBorders>
              <w:top w:val="nil"/>
            </w:tcBorders>
          </w:tcPr>
          <w:p w14:paraId="7461D0A6" w14:textId="77777777" w:rsidR="00D056E2" w:rsidRPr="0006497F" w:rsidRDefault="00D056E2" w:rsidP="00D056E2">
            <w:pPr>
              <w:rPr>
                <w:rFonts w:asciiTheme="minorHAnsi" w:hAnsiTheme="minorHAnsi" w:cstheme="minorHAnsi"/>
                <w:sz w:val="20"/>
                <w:szCs w:val="20"/>
                <w:lang w:val="fr-CA"/>
              </w:rPr>
            </w:pPr>
          </w:p>
        </w:tc>
        <w:tc>
          <w:tcPr>
            <w:tcW w:w="4396" w:type="dxa"/>
          </w:tcPr>
          <w:p w14:paraId="6BA6C4F1" w14:textId="77777777" w:rsidR="001B24C2" w:rsidRPr="0006497F" w:rsidRDefault="001B24C2" w:rsidP="001B24C2">
            <w:pPr>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Examiner les attributs et les propriétés géométriques des formes en 2D et des solides en 3D</w:t>
            </w:r>
          </w:p>
          <w:p w14:paraId="7461D0A9" w14:textId="77DE48D5" w:rsidR="00D056E2" w:rsidRPr="0006497F" w:rsidRDefault="001B24C2" w:rsidP="001B24C2">
            <w:pPr>
              <w:pStyle w:val="TableParagraph"/>
              <w:spacing w:line="232" w:lineRule="exact"/>
              <w:ind w:left="214"/>
              <w:rPr>
                <w:rFonts w:asciiTheme="minorHAnsi" w:hAnsiTheme="minorHAnsi" w:cstheme="minorHAnsi"/>
                <w:sz w:val="20"/>
                <w:szCs w:val="20"/>
                <w:lang w:val="fr-CA"/>
              </w:rPr>
            </w:pPr>
            <w:r w:rsidRPr="0006497F">
              <w:rPr>
                <w:rFonts w:asciiTheme="minorHAnsi" w:hAnsiTheme="minorHAnsi" w:cstheme="minorHAnsi"/>
                <w:sz w:val="20"/>
                <w:szCs w:val="20"/>
                <w:lang w:val="fr-FR"/>
              </w:rPr>
              <w:t>- Classifier et nommer des formes en 2D et des solides en 3D à partir de propriétés géométriques (p. ex. : un rectangle possède 4 angles droits).</w:t>
            </w:r>
          </w:p>
        </w:tc>
      </w:tr>
      <w:tr w:rsidR="00D056E2" w:rsidRPr="00FD66F5" w14:paraId="7461D0B0" w14:textId="77777777" w:rsidTr="00882BBA">
        <w:trPr>
          <w:trHeight w:val="735"/>
        </w:trPr>
        <w:tc>
          <w:tcPr>
            <w:tcW w:w="2696" w:type="dxa"/>
            <w:vMerge/>
            <w:tcBorders>
              <w:top w:val="nil"/>
            </w:tcBorders>
          </w:tcPr>
          <w:p w14:paraId="7461D0AB" w14:textId="77777777" w:rsidR="00D056E2" w:rsidRPr="0006497F" w:rsidRDefault="00D056E2" w:rsidP="00D056E2">
            <w:pPr>
              <w:rPr>
                <w:rFonts w:asciiTheme="minorHAnsi" w:hAnsiTheme="minorHAnsi" w:cstheme="minorHAnsi"/>
                <w:sz w:val="20"/>
                <w:szCs w:val="20"/>
                <w:lang w:val="fr-CA"/>
              </w:rPr>
            </w:pPr>
          </w:p>
        </w:tc>
        <w:tc>
          <w:tcPr>
            <w:tcW w:w="3401" w:type="dxa"/>
            <w:vMerge/>
          </w:tcPr>
          <w:p w14:paraId="2186A300" w14:textId="77777777" w:rsidR="00D056E2" w:rsidRPr="0006497F" w:rsidRDefault="00D056E2" w:rsidP="00D056E2">
            <w:pPr>
              <w:rPr>
                <w:rFonts w:asciiTheme="minorHAnsi" w:hAnsiTheme="minorHAnsi" w:cstheme="minorHAnsi"/>
                <w:sz w:val="20"/>
                <w:szCs w:val="20"/>
                <w:lang w:val="fr-CA"/>
              </w:rPr>
            </w:pPr>
          </w:p>
        </w:tc>
        <w:tc>
          <w:tcPr>
            <w:tcW w:w="3401" w:type="dxa"/>
            <w:vMerge/>
            <w:tcBorders>
              <w:top w:val="nil"/>
            </w:tcBorders>
          </w:tcPr>
          <w:p w14:paraId="7461D0AC" w14:textId="16038EB6" w:rsidR="00D056E2" w:rsidRPr="0006497F" w:rsidRDefault="00D056E2" w:rsidP="00D056E2">
            <w:pPr>
              <w:rPr>
                <w:rFonts w:asciiTheme="minorHAnsi" w:hAnsiTheme="minorHAnsi" w:cstheme="minorHAnsi"/>
                <w:sz w:val="20"/>
                <w:szCs w:val="20"/>
                <w:lang w:val="fr-CA"/>
              </w:rPr>
            </w:pPr>
          </w:p>
        </w:tc>
        <w:tc>
          <w:tcPr>
            <w:tcW w:w="2696" w:type="dxa"/>
            <w:vMerge/>
            <w:tcBorders>
              <w:top w:val="nil"/>
            </w:tcBorders>
          </w:tcPr>
          <w:p w14:paraId="7461D0AD" w14:textId="77777777" w:rsidR="00D056E2" w:rsidRPr="0006497F" w:rsidRDefault="00D056E2" w:rsidP="00D056E2">
            <w:pPr>
              <w:rPr>
                <w:rFonts w:asciiTheme="minorHAnsi" w:hAnsiTheme="minorHAnsi" w:cstheme="minorHAnsi"/>
                <w:sz w:val="20"/>
                <w:szCs w:val="20"/>
                <w:lang w:val="fr-CA"/>
              </w:rPr>
            </w:pPr>
          </w:p>
        </w:tc>
        <w:tc>
          <w:tcPr>
            <w:tcW w:w="4396" w:type="dxa"/>
            <w:shd w:val="clear" w:color="auto" w:fill="D3B1CF"/>
          </w:tcPr>
          <w:p w14:paraId="7461D0AF" w14:textId="77E08DBC" w:rsidR="00D056E2" w:rsidRPr="0006497F" w:rsidRDefault="004E195E" w:rsidP="00D056E2">
            <w:pPr>
              <w:pStyle w:val="TableParagraph"/>
              <w:spacing w:line="235" w:lineRule="exact"/>
              <w:ind w:left="214"/>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On peut transformer les objets et les formes de plusieurs façons.</w:t>
            </w:r>
          </w:p>
        </w:tc>
      </w:tr>
      <w:tr w:rsidR="00D056E2" w:rsidRPr="00FD66F5" w14:paraId="7461D0B7" w14:textId="77777777" w:rsidTr="00882BBA">
        <w:trPr>
          <w:trHeight w:val="2070"/>
        </w:trPr>
        <w:tc>
          <w:tcPr>
            <w:tcW w:w="2696" w:type="dxa"/>
            <w:vMerge/>
            <w:tcBorders>
              <w:top w:val="nil"/>
            </w:tcBorders>
          </w:tcPr>
          <w:p w14:paraId="7461D0B1" w14:textId="77777777" w:rsidR="00D056E2" w:rsidRPr="0006497F" w:rsidRDefault="00D056E2" w:rsidP="00D056E2">
            <w:pPr>
              <w:rPr>
                <w:rFonts w:asciiTheme="minorHAnsi" w:hAnsiTheme="minorHAnsi" w:cstheme="minorHAnsi"/>
                <w:sz w:val="20"/>
                <w:szCs w:val="20"/>
                <w:lang w:val="fr-CA"/>
              </w:rPr>
            </w:pPr>
          </w:p>
        </w:tc>
        <w:tc>
          <w:tcPr>
            <w:tcW w:w="3401" w:type="dxa"/>
            <w:vMerge/>
          </w:tcPr>
          <w:p w14:paraId="56AF965C" w14:textId="77777777" w:rsidR="00D056E2" w:rsidRPr="0006497F" w:rsidRDefault="00D056E2" w:rsidP="00D056E2">
            <w:pPr>
              <w:rPr>
                <w:rFonts w:asciiTheme="minorHAnsi" w:hAnsiTheme="minorHAnsi" w:cstheme="minorHAnsi"/>
                <w:sz w:val="20"/>
                <w:szCs w:val="20"/>
                <w:lang w:val="fr-CA"/>
              </w:rPr>
            </w:pPr>
          </w:p>
        </w:tc>
        <w:tc>
          <w:tcPr>
            <w:tcW w:w="3401" w:type="dxa"/>
            <w:vMerge/>
            <w:tcBorders>
              <w:top w:val="nil"/>
            </w:tcBorders>
          </w:tcPr>
          <w:p w14:paraId="7461D0B2" w14:textId="6E79EE15" w:rsidR="00D056E2" w:rsidRPr="0006497F" w:rsidRDefault="00D056E2" w:rsidP="00D056E2">
            <w:pPr>
              <w:rPr>
                <w:rFonts w:asciiTheme="minorHAnsi" w:hAnsiTheme="minorHAnsi" w:cstheme="minorHAnsi"/>
                <w:sz w:val="20"/>
                <w:szCs w:val="20"/>
                <w:lang w:val="fr-CA"/>
              </w:rPr>
            </w:pPr>
          </w:p>
        </w:tc>
        <w:tc>
          <w:tcPr>
            <w:tcW w:w="2696" w:type="dxa"/>
            <w:vMerge/>
            <w:tcBorders>
              <w:top w:val="nil"/>
            </w:tcBorders>
          </w:tcPr>
          <w:p w14:paraId="7461D0B3" w14:textId="77777777" w:rsidR="00D056E2" w:rsidRPr="0006497F" w:rsidRDefault="00D056E2" w:rsidP="00D056E2">
            <w:pPr>
              <w:rPr>
                <w:rFonts w:asciiTheme="minorHAnsi" w:hAnsiTheme="minorHAnsi" w:cstheme="minorHAnsi"/>
                <w:sz w:val="20"/>
                <w:szCs w:val="20"/>
                <w:lang w:val="fr-CA"/>
              </w:rPr>
            </w:pPr>
          </w:p>
        </w:tc>
        <w:tc>
          <w:tcPr>
            <w:tcW w:w="4396" w:type="dxa"/>
          </w:tcPr>
          <w:p w14:paraId="7C5776B2" w14:textId="77777777" w:rsidR="001672B9" w:rsidRPr="0006497F" w:rsidRDefault="001672B9" w:rsidP="001672B9">
            <w:pPr>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Étudier les formes en 2D et les solides en 3D en appliquant et en visualisant des transformations</w:t>
            </w:r>
          </w:p>
          <w:p w14:paraId="4271920F" w14:textId="77777777" w:rsidR="001672B9" w:rsidRPr="0006497F" w:rsidRDefault="001672B9" w:rsidP="001672B9">
            <w:pPr>
              <w:ind w:left="108"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Identifier par déplacement des formes en 2D et solides en 3D familiers congruents (p. ex. : par rotation).</w:t>
            </w:r>
          </w:p>
          <w:p w14:paraId="7461D0B6" w14:textId="19FD2BFC" w:rsidR="00D056E2" w:rsidRPr="0006497F" w:rsidRDefault="001672B9" w:rsidP="00EA6D53">
            <w:pPr>
              <w:pStyle w:val="TableParagraph"/>
              <w:numPr>
                <w:ilvl w:val="0"/>
                <w:numId w:val="10"/>
              </w:numPr>
              <w:tabs>
                <w:tab w:val="left" w:pos="210"/>
              </w:tabs>
              <w:ind w:right="410" w:hanging="110"/>
              <w:rPr>
                <w:rFonts w:asciiTheme="minorHAnsi" w:hAnsiTheme="minorHAnsi" w:cstheme="minorHAnsi"/>
                <w:sz w:val="20"/>
                <w:szCs w:val="20"/>
                <w:lang w:val="fr-CA"/>
              </w:rPr>
            </w:pPr>
            <w:r w:rsidRPr="0006497F">
              <w:rPr>
                <w:rFonts w:asciiTheme="minorHAnsi" w:hAnsiTheme="minorHAnsi" w:cstheme="minorHAnsi"/>
                <w:sz w:val="20"/>
                <w:szCs w:val="20"/>
                <w:lang w:val="fr-FR"/>
              </w:rPr>
              <w:t>- Identifier des formes en 2D et des solides en 3D congruents en visualisant des transformations.</w:t>
            </w:r>
          </w:p>
        </w:tc>
      </w:tr>
    </w:tbl>
    <w:p w14:paraId="7461D0B8" w14:textId="77777777" w:rsidR="00B36568" w:rsidRPr="0006497F" w:rsidRDefault="00B36568">
      <w:pPr>
        <w:rPr>
          <w:rFonts w:asciiTheme="minorHAnsi" w:hAnsiTheme="minorHAnsi" w:cstheme="minorHAnsi"/>
          <w:sz w:val="20"/>
          <w:szCs w:val="20"/>
          <w:lang w:val="fr-CA"/>
        </w:rPr>
        <w:sectPr w:rsidR="00B36568" w:rsidRPr="0006497F"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3401"/>
        <w:gridCol w:w="3401"/>
        <w:gridCol w:w="2696"/>
        <w:gridCol w:w="4396"/>
      </w:tblGrid>
      <w:tr w:rsidR="001124A9" w:rsidRPr="00FD66F5" w14:paraId="7461D0BB" w14:textId="77777777" w:rsidTr="00A9762F">
        <w:trPr>
          <w:trHeight w:val="490"/>
        </w:trPr>
        <w:tc>
          <w:tcPr>
            <w:tcW w:w="16590" w:type="dxa"/>
            <w:gridSpan w:val="5"/>
            <w:shd w:val="clear" w:color="auto" w:fill="D9D9D9"/>
          </w:tcPr>
          <w:p w14:paraId="37FC2EDD" w14:textId="77777777" w:rsidR="00D976CF" w:rsidRPr="00E55E39" w:rsidRDefault="00D976CF" w:rsidP="00287632">
            <w:pPr>
              <w:ind w:left="108" w:firstLine="27"/>
              <w:rPr>
                <w:rFonts w:asciiTheme="minorHAnsi" w:hAnsiTheme="minorHAnsi" w:cstheme="minorHAnsi"/>
                <w:b/>
                <w:bCs/>
                <w:lang w:val="fr-FR"/>
              </w:rPr>
            </w:pPr>
            <w:r w:rsidRPr="00E55E39">
              <w:rPr>
                <w:rFonts w:asciiTheme="minorHAnsi" w:hAnsiTheme="minorHAnsi" w:cstheme="minorHAnsi"/>
                <w:b/>
                <w:bCs/>
                <w:lang w:val="fr-FR"/>
              </w:rPr>
              <w:t xml:space="preserve">Contenu d’apprentissage </w:t>
            </w:r>
          </w:p>
          <w:p w14:paraId="7461D0BA" w14:textId="609EB6AA" w:rsidR="001124A9" w:rsidRPr="00E55E39" w:rsidRDefault="00D976CF" w:rsidP="00287632">
            <w:pPr>
              <w:pStyle w:val="TableParagraph"/>
              <w:spacing w:before="1" w:line="235" w:lineRule="exact"/>
              <w:ind w:left="108" w:firstLine="27"/>
              <w:rPr>
                <w:rFonts w:asciiTheme="minorHAnsi" w:hAnsiTheme="minorHAnsi" w:cstheme="minorHAnsi"/>
                <w:lang w:val="fr-CA"/>
              </w:rPr>
            </w:pPr>
            <w:r w:rsidRPr="00E55E39">
              <w:rPr>
                <w:rFonts w:asciiTheme="minorHAnsi" w:hAnsiTheme="minorHAnsi" w:cstheme="minorHAnsi"/>
                <w:lang w:val="fr-FR"/>
              </w:rPr>
              <w:t>Position et déplacement</w:t>
            </w:r>
          </w:p>
        </w:tc>
      </w:tr>
      <w:tr w:rsidR="00086E00" w:rsidRPr="00FD66F5" w14:paraId="7461D0C8" w14:textId="77777777" w:rsidTr="008045CE">
        <w:trPr>
          <w:trHeight w:val="730"/>
        </w:trPr>
        <w:tc>
          <w:tcPr>
            <w:tcW w:w="2696" w:type="dxa"/>
            <w:vMerge w:val="restart"/>
          </w:tcPr>
          <w:p w14:paraId="48B28B7A" w14:textId="77777777" w:rsidR="00086E00" w:rsidRPr="0006497F" w:rsidRDefault="00086E00" w:rsidP="00287632">
            <w:pPr>
              <w:ind w:left="108"/>
              <w:rPr>
                <w:rFonts w:asciiTheme="minorHAnsi" w:hAnsiTheme="minorHAnsi" w:cstheme="minorHAnsi"/>
                <w:color w:val="000000" w:themeColor="text1"/>
                <w:sz w:val="20"/>
                <w:szCs w:val="20"/>
                <w:lang w:val="fr-FR" w:eastAsia="en-CA"/>
              </w:rPr>
            </w:pPr>
            <w:r w:rsidRPr="0006497F">
              <w:rPr>
                <w:rFonts w:asciiTheme="minorHAnsi" w:hAnsiTheme="minorHAnsi" w:cstheme="minorHAnsi"/>
                <w:b/>
                <w:bCs/>
                <w:color w:val="000000" w:themeColor="text1"/>
                <w:sz w:val="20"/>
                <w:szCs w:val="20"/>
                <w:lang w:val="fr-FR" w:eastAsia="en-CA"/>
              </w:rPr>
              <w:t xml:space="preserve">E1.4 </w:t>
            </w:r>
            <w:r w:rsidRPr="0006497F">
              <w:rPr>
                <w:rFonts w:asciiTheme="minorHAnsi" w:hAnsiTheme="minorHAnsi" w:cstheme="minorHAnsi"/>
                <w:color w:val="000000" w:themeColor="text1"/>
                <w:sz w:val="20"/>
                <w:szCs w:val="20"/>
                <w:lang w:val="fr-FR" w:eastAsia="en-CA"/>
              </w:rPr>
              <w:t>Donner et suivre des directives à étapes multiples, incluant des distances ainsi que des demi-tours et des quarts de tour, pour effectuer un déplacement d’un endroit à un autre.</w:t>
            </w:r>
          </w:p>
          <w:p w14:paraId="7461D0BC" w14:textId="1F4C2EF7" w:rsidR="00086E00" w:rsidRPr="0006497F" w:rsidRDefault="00086E00" w:rsidP="00287632">
            <w:pPr>
              <w:pStyle w:val="TableParagraph"/>
              <w:ind w:left="108" w:right="155"/>
              <w:rPr>
                <w:rFonts w:asciiTheme="minorHAnsi" w:hAnsiTheme="minorHAnsi" w:cstheme="minorHAnsi"/>
                <w:sz w:val="20"/>
                <w:szCs w:val="20"/>
                <w:lang w:val="fr-FR"/>
              </w:rPr>
            </w:pPr>
          </w:p>
        </w:tc>
        <w:tc>
          <w:tcPr>
            <w:tcW w:w="3401" w:type="dxa"/>
            <w:vMerge w:val="restart"/>
          </w:tcPr>
          <w:p w14:paraId="595B8300" w14:textId="77777777" w:rsidR="00086E00" w:rsidRPr="0006497F" w:rsidRDefault="00086E00" w:rsidP="00287632">
            <w:pPr>
              <w:ind w:left="108"/>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géométrie, unité 3 : La symétrie et les transformations</w:t>
            </w:r>
          </w:p>
          <w:p w14:paraId="4F423B63" w14:textId="2F560C4B" w:rsidR="00086E00" w:rsidRPr="0006497F" w:rsidRDefault="00086E00" w:rsidP="00287632">
            <w:pPr>
              <w:ind w:left="108"/>
              <w:contextualSpacing/>
              <w:rPr>
                <w:rFonts w:asciiTheme="minorHAnsi" w:hAnsiTheme="minorHAnsi" w:cstheme="minorHAnsi"/>
                <w:b/>
                <w:bCs/>
                <w:sz w:val="20"/>
                <w:szCs w:val="20"/>
                <w:lang w:val="fr-FR"/>
              </w:rPr>
            </w:pPr>
            <w:r w:rsidRPr="0006497F">
              <w:rPr>
                <w:rFonts w:asciiTheme="minorHAnsi" w:hAnsiTheme="minorHAnsi" w:cstheme="minorHAnsi"/>
                <w:sz w:val="20"/>
                <w:szCs w:val="20"/>
                <w:lang w:val="fr-FR"/>
              </w:rPr>
              <w:t>13 : Explorer les transformations</w:t>
            </w:r>
          </w:p>
          <w:p w14:paraId="3AED14FD" w14:textId="2D829FF9" w:rsidR="00086E00" w:rsidRPr="00225F26" w:rsidRDefault="00E17AC6" w:rsidP="00287632">
            <w:pPr>
              <w:ind w:left="108"/>
              <w:rPr>
                <w:rFonts w:asciiTheme="minorHAnsi" w:hAnsiTheme="minorHAnsi" w:cstheme="minorHAnsi"/>
                <w:i/>
                <w:iCs/>
                <w:sz w:val="20"/>
                <w:szCs w:val="20"/>
                <w:lang w:val="fr-FR"/>
              </w:rPr>
            </w:pPr>
            <w:r w:rsidRPr="00225F26">
              <w:rPr>
                <w:rFonts w:asciiTheme="minorHAnsi" w:hAnsiTheme="minorHAnsi" w:cstheme="minorHAnsi"/>
                <w:i/>
                <w:iCs/>
                <w:sz w:val="20"/>
                <w:szCs w:val="20"/>
                <w:lang w:val="fr-FR"/>
              </w:rPr>
              <w:t>Carte de l’élève 28 : Au parc d’attractions</w:t>
            </w:r>
          </w:p>
          <w:p w14:paraId="3751D2E2" w14:textId="77777777" w:rsidR="00E17AC6" w:rsidRPr="0006497F" w:rsidRDefault="00E17AC6" w:rsidP="00287632">
            <w:pPr>
              <w:ind w:left="108"/>
              <w:rPr>
                <w:rFonts w:asciiTheme="minorHAnsi" w:hAnsiTheme="minorHAnsi" w:cstheme="minorHAnsi"/>
                <w:sz w:val="20"/>
                <w:szCs w:val="20"/>
                <w:lang w:val="fr-FR"/>
              </w:rPr>
            </w:pPr>
          </w:p>
          <w:p w14:paraId="189CBB10" w14:textId="0698A95F" w:rsidR="00086E00" w:rsidRPr="0006497F" w:rsidRDefault="00086E00" w:rsidP="00287632">
            <w:pPr>
              <w:ind w:left="108"/>
              <w:contextualSpacing/>
              <w:rPr>
                <w:rFonts w:asciiTheme="minorHAnsi" w:hAnsiTheme="minorHAnsi" w:cstheme="minorHAnsi"/>
                <w:sz w:val="20"/>
                <w:szCs w:val="20"/>
                <w:lang w:val="fr-FR"/>
              </w:rPr>
            </w:pPr>
            <w:r w:rsidRPr="0006497F">
              <w:rPr>
                <w:rFonts w:asciiTheme="minorHAnsi" w:hAnsiTheme="minorHAnsi" w:cstheme="minorHAnsi"/>
                <w:b/>
                <w:bCs/>
                <w:sz w:val="20"/>
                <w:szCs w:val="20"/>
                <w:lang w:val="fr-FR"/>
              </w:rPr>
              <w:t>La géométrie, unité 4 : La cartographie et le codage</w:t>
            </w:r>
            <w:r w:rsidRPr="0006497F">
              <w:rPr>
                <w:rFonts w:asciiTheme="minorHAnsi" w:hAnsiTheme="minorHAnsi" w:cstheme="minorHAnsi"/>
                <w:sz w:val="20"/>
                <w:szCs w:val="20"/>
                <w:lang w:val="fr-FR"/>
              </w:rPr>
              <w:br/>
              <w:t>15 : Décrire l’emplacement</w:t>
            </w:r>
            <w:r w:rsidRPr="0006497F">
              <w:rPr>
                <w:rFonts w:asciiTheme="minorHAnsi" w:hAnsiTheme="minorHAnsi" w:cstheme="minorHAnsi"/>
                <w:sz w:val="20"/>
                <w:szCs w:val="20"/>
                <w:lang w:val="fr-FR"/>
              </w:rPr>
              <w:br/>
              <w:t xml:space="preserve">16 : </w:t>
            </w:r>
            <w:r w:rsidR="00E17AC6" w:rsidRPr="0006497F">
              <w:rPr>
                <w:rFonts w:asciiTheme="minorHAnsi" w:hAnsiTheme="minorHAnsi" w:cstheme="minorHAnsi"/>
                <w:sz w:val="20"/>
                <w:szCs w:val="20"/>
                <w:lang w:val="fr-FR"/>
              </w:rPr>
              <w:t>D</w:t>
            </w:r>
            <w:r w:rsidRPr="0006497F">
              <w:rPr>
                <w:rFonts w:asciiTheme="minorHAnsi" w:hAnsiTheme="minorHAnsi" w:cstheme="minorHAnsi"/>
                <w:sz w:val="20"/>
                <w:szCs w:val="20"/>
                <w:lang w:val="fr-FR"/>
              </w:rPr>
              <w:t>écrire des déplacements sur une carte routière</w:t>
            </w:r>
          </w:p>
          <w:p w14:paraId="6C1794B3" w14:textId="5294DAB1" w:rsidR="00E17AC6" w:rsidRPr="00225F26" w:rsidRDefault="00E17AC6" w:rsidP="00287632">
            <w:pPr>
              <w:ind w:left="108"/>
              <w:contextualSpacing/>
              <w:rPr>
                <w:rFonts w:asciiTheme="minorHAnsi" w:hAnsiTheme="minorHAnsi" w:cstheme="minorHAnsi"/>
                <w:i/>
                <w:iCs/>
                <w:sz w:val="20"/>
                <w:szCs w:val="20"/>
                <w:lang w:val="fr-FR"/>
              </w:rPr>
            </w:pPr>
            <w:r w:rsidRPr="00225F26">
              <w:rPr>
                <w:rFonts w:asciiTheme="minorHAnsi" w:hAnsiTheme="minorHAnsi" w:cstheme="minorHAnsi"/>
                <w:i/>
                <w:iCs/>
                <w:sz w:val="20"/>
                <w:szCs w:val="20"/>
                <w:lang w:val="fr-FR"/>
              </w:rPr>
              <w:t>Carte de l’élève 29 : Des courses dans le voisinage</w:t>
            </w:r>
          </w:p>
          <w:p w14:paraId="3F3084F9" w14:textId="36D969C6" w:rsidR="00086E00" w:rsidRPr="0006497F" w:rsidRDefault="00086E00" w:rsidP="00287632">
            <w:pPr>
              <w:ind w:left="108"/>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17 :</w:t>
            </w:r>
            <w:r w:rsidR="00E17AC6" w:rsidRPr="0006497F">
              <w:rPr>
                <w:rFonts w:asciiTheme="minorHAnsi" w:hAnsiTheme="minorHAnsi" w:cstheme="minorHAnsi"/>
                <w:sz w:val="20"/>
                <w:szCs w:val="20"/>
                <w:lang w:val="fr-FR"/>
              </w:rPr>
              <w:t xml:space="preserve"> </w:t>
            </w:r>
            <w:r w:rsidRPr="0006497F">
              <w:rPr>
                <w:rFonts w:asciiTheme="minorHAnsi" w:hAnsiTheme="minorHAnsi" w:cstheme="minorHAnsi"/>
                <w:sz w:val="20"/>
                <w:szCs w:val="20"/>
                <w:lang w:val="fr-FR"/>
              </w:rPr>
              <w:t>Le codage dans une grille</w:t>
            </w:r>
          </w:p>
          <w:p w14:paraId="33E09FF0" w14:textId="41B50A5E" w:rsidR="00086E00" w:rsidRPr="0006497F" w:rsidDel="00664A30" w:rsidRDefault="00086E00" w:rsidP="00287632">
            <w:pPr>
              <w:pStyle w:val="TableParagraph"/>
              <w:ind w:left="108" w:right="574"/>
              <w:rPr>
                <w:rFonts w:asciiTheme="minorHAnsi" w:hAnsiTheme="minorHAnsi" w:cstheme="minorHAnsi"/>
                <w:b/>
                <w:sz w:val="20"/>
                <w:szCs w:val="20"/>
                <w:lang w:val="fr-FR"/>
              </w:rPr>
            </w:pPr>
          </w:p>
        </w:tc>
        <w:tc>
          <w:tcPr>
            <w:tcW w:w="3401" w:type="dxa"/>
            <w:vMerge w:val="restart"/>
          </w:tcPr>
          <w:p w14:paraId="66CF1D57" w14:textId="3351344C" w:rsidR="00D10E87" w:rsidRDefault="00D10E87" w:rsidP="00287632">
            <w:pPr>
              <w:ind w:left="108"/>
              <w:contextualSpacing/>
              <w:rPr>
                <w:rFonts w:asciiTheme="minorHAnsi" w:hAnsiTheme="minorHAnsi" w:cstheme="minorHAnsi"/>
                <w:sz w:val="20"/>
                <w:szCs w:val="20"/>
                <w:lang w:val="fr-FR"/>
              </w:rPr>
            </w:pPr>
            <w:r w:rsidRPr="0006497F">
              <w:rPr>
                <w:rFonts w:asciiTheme="minorHAnsi" w:hAnsiTheme="minorHAnsi" w:cstheme="minorHAnsi"/>
                <w:b/>
                <w:bCs/>
                <w:sz w:val="20"/>
                <w:szCs w:val="20"/>
                <w:lang w:val="fr-FR"/>
              </w:rPr>
              <w:t>La géométrie, unité 3 : La cartographie et le codage</w:t>
            </w:r>
            <w:r w:rsidRPr="0006497F">
              <w:rPr>
                <w:rFonts w:asciiTheme="minorHAnsi" w:hAnsiTheme="minorHAnsi" w:cstheme="minorHAnsi"/>
                <w:sz w:val="20"/>
                <w:szCs w:val="20"/>
                <w:lang w:val="fr-FR"/>
              </w:rPr>
              <w:br/>
              <w:t>1</w:t>
            </w:r>
            <w:r w:rsidR="0022012C" w:rsidRPr="0006497F">
              <w:rPr>
                <w:rFonts w:asciiTheme="minorHAnsi" w:hAnsiTheme="minorHAnsi" w:cstheme="minorHAnsi"/>
                <w:sz w:val="20"/>
                <w:szCs w:val="20"/>
                <w:lang w:val="fr-FR"/>
              </w:rPr>
              <w:t>1</w:t>
            </w:r>
            <w:r w:rsidRPr="0006497F">
              <w:rPr>
                <w:rFonts w:asciiTheme="minorHAnsi" w:hAnsiTheme="minorHAnsi" w:cstheme="minorHAnsi"/>
                <w:sz w:val="20"/>
                <w:szCs w:val="20"/>
                <w:lang w:val="fr-FR"/>
              </w:rPr>
              <w:t> : Décrire l’emplacement</w:t>
            </w:r>
            <w:r w:rsidRPr="0006497F">
              <w:rPr>
                <w:rFonts w:asciiTheme="minorHAnsi" w:hAnsiTheme="minorHAnsi" w:cstheme="minorHAnsi"/>
                <w:sz w:val="20"/>
                <w:szCs w:val="20"/>
                <w:lang w:val="fr-FR"/>
              </w:rPr>
              <w:br/>
              <w:t>1</w:t>
            </w:r>
            <w:r w:rsidR="0022012C" w:rsidRPr="0006497F">
              <w:rPr>
                <w:rFonts w:asciiTheme="minorHAnsi" w:hAnsiTheme="minorHAnsi" w:cstheme="minorHAnsi"/>
                <w:sz w:val="20"/>
                <w:szCs w:val="20"/>
                <w:lang w:val="fr-FR"/>
              </w:rPr>
              <w:t>3</w:t>
            </w:r>
            <w:r w:rsidRPr="0006497F">
              <w:rPr>
                <w:rFonts w:asciiTheme="minorHAnsi" w:hAnsiTheme="minorHAnsi" w:cstheme="minorHAnsi"/>
                <w:sz w:val="20"/>
                <w:szCs w:val="20"/>
                <w:lang w:val="fr-FR"/>
              </w:rPr>
              <w:t> : Décrire des déplacements sur une carte routière</w:t>
            </w:r>
            <w:r w:rsidR="0022012C" w:rsidRPr="0006497F">
              <w:rPr>
                <w:rFonts w:asciiTheme="minorHAnsi" w:hAnsiTheme="minorHAnsi" w:cstheme="minorHAnsi"/>
                <w:sz w:val="20"/>
                <w:szCs w:val="20"/>
                <w:lang w:val="fr-FR"/>
              </w:rPr>
              <w:t xml:space="preserve"> (révisé 2020)</w:t>
            </w:r>
          </w:p>
          <w:p w14:paraId="174DDCDF" w14:textId="77777777" w:rsidR="00F35455" w:rsidRPr="00225F26" w:rsidRDefault="00F35455" w:rsidP="00F35455">
            <w:pPr>
              <w:ind w:left="108"/>
              <w:contextualSpacing/>
              <w:rPr>
                <w:rFonts w:asciiTheme="minorHAnsi" w:hAnsiTheme="minorHAnsi" w:cstheme="minorHAnsi"/>
                <w:i/>
                <w:iCs/>
                <w:sz w:val="20"/>
                <w:szCs w:val="20"/>
                <w:lang w:val="fr-FR"/>
              </w:rPr>
            </w:pPr>
            <w:r w:rsidRPr="00225F26">
              <w:rPr>
                <w:rFonts w:asciiTheme="minorHAnsi" w:hAnsiTheme="minorHAnsi" w:cstheme="minorHAnsi"/>
                <w:i/>
                <w:iCs/>
                <w:sz w:val="20"/>
                <w:szCs w:val="20"/>
                <w:lang w:val="fr-FR"/>
              </w:rPr>
              <w:t>Carte de l’élève 29 : Des courses dans le voisinage</w:t>
            </w:r>
          </w:p>
          <w:p w14:paraId="12715E3B" w14:textId="05A0C950" w:rsidR="00D10E87" w:rsidRPr="0006497F" w:rsidRDefault="00D10E87" w:rsidP="00287632">
            <w:pPr>
              <w:ind w:left="108"/>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1</w:t>
            </w:r>
            <w:r w:rsidR="0022012C" w:rsidRPr="0006497F">
              <w:rPr>
                <w:rFonts w:asciiTheme="minorHAnsi" w:hAnsiTheme="minorHAnsi" w:cstheme="minorHAnsi"/>
                <w:sz w:val="20"/>
                <w:szCs w:val="20"/>
                <w:lang w:val="fr-FR"/>
              </w:rPr>
              <w:t>4</w:t>
            </w:r>
            <w:r w:rsidRPr="0006497F">
              <w:rPr>
                <w:rFonts w:asciiTheme="minorHAnsi" w:hAnsiTheme="minorHAnsi" w:cstheme="minorHAnsi"/>
                <w:sz w:val="20"/>
                <w:szCs w:val="20"/>
                <w:lang w:val="fr-FR"/>
              </w:rPr>
              <w:t> : Le codage dans une grille</w:t>
            </w:r>
            <w:r w:rsidR="0022012C" w:rsidRPr="0006497F">
              <w:rPr>
                <w:rFonts w:asciiTheme="minorHAnsi" w:hAnsiTheme="minorHAnsi" w:cstheme="minorHAnsi"/>
                <w:sz w:val="20"/>
                <w:szCs w:val="20"/>
                <w:lang w:val="fr-FR"/>
              </w:rPr>
              <w:t xml:space="preserve"> (révisé 2020)</w:t>
            </w:r>
          </w:p>
          <w:p w14:paraId="7461D0C3" w14:textId="74922FB3" w:rsidR="00D10E87" w:rsidRPr="0006497F" w:rsidRDefault="00D10E87" w:rsidP="00287632">
            <w:pPr>
              <w:pStyle w:val="TableParagraph"/>
              <w:spacing w:before="1"/>
              <w:ind w:left="108"/>
              <w:rPr>
                <w:rFonts w:asciiTheme="minorHAnsi" w:hAnsiTheme="minorHAnsi" w:cstheme="minorHAnsi"/>
                <w:sz w:val="20"/>
                <w:szCs w:val="20"/>
                <w:lang w:val="fr-CA"/>
              </w:rPr>
            </w:pPr>
          </w:p>
        </w:tc>
        <w:tc>
          <w:tcPr>
            <w:tcW w:w="2696" w:type="dxa"/>
            <w:vMerge w:val="restart"/>
          </w:tcPr>
          <w:p w14:paraId="03517343" w14:textId="77777777" w:rsidR="00086E00" w:rsidRPr="0006497F" w:rsidRDefault="00086E00" w:rsidP="00287632">
            <w:pPr>
              <w:ind w:left="108"/>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Étayage :</w:t>
            </w:r>
          </w:p>
          <w:p w14:paraId="7461D0C5" w14:textId="66BF90A7" w:rsidR="00086E00" w:rsidRPr="0006497F" w:rsidRDefault="00086E00" w:rsidP="00287632">
            <w:pPr>
              <w:pStyle w:val="TableParagraph"/>
              <w:spacing w:before="1"/>
              <w:ind w:left="108"/>
              <w:rPr>
                <w:rFonts w:asciiTheme="minorHAnsi" w:hAnsiTheme="minorHAnsi" w:cstheme="minorHAnsi"/>
                <w:sz w:val="20"/>
                <w:szCs w:val="20"/>
              </w:rPr>
            </w:pPr>
            <w:r w:rsidRPr="0006497F">
              <w:rPr>
                <w:rFonts w:asciiTheme="minorHAnsi" w:hAnsiTheme="minorHAnsi" w:cstheme="minorHAnsi"/>
                <w:sz w:val="20"/>
                <w:szCs w:val="20"/>
                <w:lang w:val="fr-FR"/>
              </w:rPr>
              <w:t>Jojo, le robot</w:t>
            </w:r>
          </w:p>
        </w:tc>
        <w:tc>
          <w:tcPr>
            <w:tcW w:w="4396" w:type="dxa"/>
            <w:shd w:val="clear" w:color="auto" w:fill="D3B1CF"/>
          </w:tcPr>
          <w:p w14:paraId="7461D0C7" w14:textId="500F21FC" w:rsidR="00086E00" w:rsidRPr="0006497F" w:rsidRDefault="00067D76" w:rsidP="00287632">
            <w:pPr>
              <w:pStyle w:val="TableParagraph"/>
              <w:spacing w:line="232" w:lineRule="exact"/>
              <w:ind w:left="108"/>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On peut transformer les objets et les formes de plusieurs façons.</w:t>
            </w:r>
          </w:p>
        </w:tc>
      </w:tr>
      <w:tr w:rsidR="00F86C51" w:rsidRPr="00FD66F5" w14:paraId="7461D0D0" w14:textId="77777777" w:rsidTr="00DA40F9">
        <w:trPr>
          <w:trHeight w:val="1465"/>
        </w:trPr>
        <w:tc>
          <w:tcPr>
            <w:tcW w:w="2696" w:type="dxa"/>
            <w:vMerge/>
            <w:tcBorders>
              <w:top w:val="nil"/>
            </w:tcBorders>
          </w:tcPr>
          <w:p w14:paraId="7461D0C9" w14:textId="77777777" w:rsidR="00F86C51" w:rsidRPr="0006497F" w:rsidRDefault="00F86C51" w:rsidP="00287632">
            <w:pPr>
              <w:ind w:left="108"/>
              <w:rPr>
                <w:rFonts w:asciiTheme="minorHAnsi" w:hAnsiTheme="minorHAnsi" w:cstheme="minorHAnsi"/>
                <w:sz w:val="20"/>
                <w:szCs w:val="20"/>
                <w:lang w:val="fr-CA"/>
              </w:rPr>
            </w:pPr>
          </w:p>
        </w:tc>
        <w:tc>
          <w:tcPr>
            <w:tcW w:w="3401" w:type="dxa"/>
            <w:vMerge/>
          </w:tcPr>
          <w:p w14:paraId="1A3F8E15" w14:textId="77777777" w:rsidR="00F86C51" w:rsidRPr="0006497F" w:rsidRDefault="00F86C51" w:rsidP="00287632">
            <w:pPr>
              <w:ind w:left="108"/>
              <w:rPr>
                <w:rFonts w:asciiTheme="minorHAnsi" w:hAnsiTheme="minorHAnsi" w:cstheme="minorHAnsi"/>
                <w:sz w:val="20"/>
                <w:szCs w:val="20"/>
                <w:lang w:val="fr-CA"/>
              </w:rPr>
            </w:pPr>
          </w:p>
        </w:tc>
        <w:tc>
          <w:tcPr>
            <w:tcW w:w="3401" w:type="dxa"/>
            <w:vMerge/>
            <w:tcBorders>
              <w:top w:val="nil"/>
            </w:tcBorders>
          </w:tcPr>
          <w:p w14:paraId="7461D0CA" w14:textId="301B169F" w:rsidR="00F86C51" w:rsidRPr="0006497F" w:rsidRDefault="00F86C51" w:rsidP="00287632">
            <w:pPr>
              <w:ind w:left="108"/>
              <w:rPr>
                <w:rFonts w:asciiTheme="minorHAnsi" w:hAnsiTheme="minorHAnsi" w:cstheme="minorHAnsi"/>
                <w:sz w:val="20"/>
                <w:szCs w:val="20"/>
                <w:lang w:val="fr-CA"/>
              </w:rPr>
            </w:pPr>
          </w:p>
        </w:tc>
        <w:tc>
          <w:tcPr>
            <w:tcW w:w="2696" w:type="dxa"/>
            <w:vMerge/>
            <w:tcBorders>
              <w:top w:val="nil"/>
            </w:tcBorders>
          </w:tcPr>
          <w:p w14:paraId="7461D0CB" w14:textId="77777777" w:rsidR="00F86C51" w:rsidRPr="0006497F" w:rsidRDefault="00F86C51" w:rsidP="00287632">
            <w:pPr>
              <w:ind w:left="108"/>
              <w:rPr>
                <w:rFonts w:asciiTheme="minorHAnsi" w:hAnsiTheme="minorHAnsi" w:cstheme="minorHAnsi"/>
                <w:sz w:val="20"/>
                <w:szCs w:val="20"/>
                <w:lang w:val="fr-CA"/>
              </w:rPr>
            </w:pPr>
          </w:p>
        </w:tc>
        <w:tc>
          <w:tcPr>
            <w:tcW w:w="4396" w:type="dxa"/>
          </w:tcPr>
          <w:p w14:paraId="4218E4E9" w14:textId="77777777" w:rsidR="00F86C51" w:rsidRPr="0006497F" w:rsidRDefault="00F86C51" w:rsidP="00287632">
            <w:pPr>
              <w:ind w:left="108"/>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Étudier les formes en 2D et les solides en 3D en appliquant et en visualisant des transformations</w:t>
            </w:r>
          </w:p>
          <w:p w14:paraId="5012A79E" w14:textId="77777777" w:rsidR="00F86C51" w:rsidRPr="0006497F" w:rsidRDefault="00F86C51" w:rsidP="00287632">
            <w:pPr>
              <w:ind w:left="108"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Identifier par déplacement des formes en 2D et solides en 3D familiers congruents (p. ex. : par rotation).</w:t>
            </w:r>
          </w:p>
          <w:p w14:paraId="7461D0CF" w14:textId="76B54498" w:rsidR="00F86C51" w:rsidRPr="0006497F" w:rsidRDefault="00F86C51" w:rsidP="00287632">
            <w:pPr>
              <w:pStyle w:val="TableParagraph"/>
              <w:spacing w:line="235" w:lineRule="exact"/>
              <w:ind w:left="108"/>
              <w:rPr>
                <w:rFonts w:asciiTheme="minorHAnsi" w:hAnsiTheme="minorHAnsi" w:cstheme="minorHAnsi"/>
                <w:sz w:val="20"/>
                <w:szCs w:val="20"/>
                <w:lang w:val="fr-CA"/>
              </w:rPr>
            </w:pPr>
            <w:r w:rsidRPr="0006497F">
              <w:rPr>
                <w:rFonts w:asciiTheme="minorHAnsi" w:hAnsiTheme="minorHAnsi" w:cstheme="minorHAnsi"/>
                <w:sz w:val="20"/>
                <w:szCs w:val="20"/>
                <w:lang w:val="fr-FR"/>
              </w:rPr>
              <w:t>- Identifier des formes en 2D et des solides en 3D congruents en visualisant des transformations.</w:t>
            </w:r>
          </w:p>
        </w:tc>
      </w:tr>
      <w:tr w:rsidR="005B0373" w:rsidRPr="00FD66F5" w14:paraId="7461D0D5" w14:textId="77777777" w:rsidTr="00DA40F9">
        <w:trPr>
          <w:trHeight w:val="510"/>
        </w:trPr>
        <w:tc>
          <w:tcPr>
            <w:tcW w:w="2696" w:type="dxa"/>
            <w:vMerge/>
            <w:tcBorders>
              <w:top w:val="nil"/>
            </w:tcBorders>
          </w:tcPr>
          <w:p w14:paraId="7461D0D1" w14:textId="77777777" w:rsidR="005B0373" w:rsidRPr="0006497F" w:rsidRDefault="005B0373" w:rsidP="00287632">
            <w:pPr>
              <w:ind w:left="108"/>
              <w:rPr>
                <w:rFonts w:asciiTheme="minorHAnsi" w:hAnsiTheme="minorHAnsi" w:cstheme="minorHAnsi"/>
                <w:sz w:val="20"/>
                <w:szCs w:val="20"/>
                <w:lang w:val="fr-CA"/>
              </w:rPr>
            </w:pPr>
          </w:p>
        </w:tc>
        <w:tc>
          <w:tcPr>
            <w:tcW w:w="3401" w:type="dxa"/>
            <w:vMerge/>
          </w:tcPr>
          <w:p w14:paraId="290EE60B" w14:textId="77777777" w:rsidR="005B0373" w:rsidRPr="0006497F" w:rsidRDefault="005B0373" w:rsidP="00287632">
            <w:pPr>
              <w:ind w:left="108"/>
              <w:rPr>
                <w:rFonts w:asciiTheme="minorHAnsi" w:hAnsiTheme="minorHAnsi" w:cstheme="minorHAnsi"/>
                <w:sz w:val="20"/>
                <w:szCs w:val="20"/>
                <w:lang w:val="fr-CA"/>
              </w:rPr>
            </w:pPr>
          </w:p>
        </w:tc>
        <w:tc>
          <w:tcPr>
            <w:tcW w:w="3401" w:type="dxa"/>
            <w:vMerge/>
            <w:tcBorders>
              <w:top w:val="nil"/>
            </w:tcBorders>
          </w:tcPr>
          <w:p w14:paraId="7461D0D2" w14:textId="2BF675B8" w:rsidR="005B0373" w:rsidRPr="0006497F" w:rsidRDefault="005B0373" w:rsidP="00287632">
            <w:pPr>
              <w:ind w:left="108"/>
              <w:rPr>
                <w:rFonts w:asciiTheme="minorHAnsi" w:hAnsiTheme="minorHAnsi" w:cstheme="minorHAnsi"/>
                <w:sz w:val="20"/>
                <w:szCs w:val="20"/>
                <w:lang w:val="fr-CA"/>
              </w:rPr>
            </w:pPr>
          </w:p>
        </w:tc>
        <w:tc>
          <w:tcPr>
            <w:tcW w:w="2696" w:type="dxa"/>
            <w:vMerge/>
            <w:tcBorders>
              <w:top w:val="nil"/>
            </w:tcBorders>
          </w:tcPr>
          <w:p w14:paraId="7461D0D3" w14:textId="77777777" w:rsidR="005B0373" w:rsidRPr="0006497F" w:rsidRDefault="005B0373" w:rsidP="00287632">
            <w:pPr>
              <w:ind w:left="108"/>
              <w:rPr>
                <w:rFonts w:asciiTheme="minorHAnsi" w:hAnsiTheme="minorHAnsi" w:cstheme="minorHAnsi"/>
                <w:sz w:val="20"/>
                <w:szCs w:val="20"/>
                <w:lang w:val="fr-CA"/>
              </w:rPr>
            </w:pPr>
          </w:p>
        </w:tc>
        <w:tc>
          <w:tcPr>
            <w:tcW w:w="4396" w:type="dxa"/>
            <w:shd w:val="clear" w:color="auto" w:fill="D3B1CF"/>
          </w:tcPr>
          <w:p w14:paraId="7461D0D4" w14:textId="6EE53561" w:rsidR="005B0373" w:rsidRPr="0006497F" w:rsidRDefault="005B0373" w:rsidP="00287632">
            <w:pPr>
              <w:pStyle w:val="TableParagraph"/>
              <w:ind w:left="108" w:right="547"/>
              <w:rPr>
                <w:rFonts w:asciiTheme="minorHAnsi" w:hAnsiTheme="minorHAnsi" w:cstheme="minorHAnsi"/>
                <w:b/>
                <w:sz w:val="20"/>
                <w:szCs w:val="20"/>
                <w:lang w:val="fr-CA"/>
              </w:rPr>
            </w:pPr>
            <w:r w:rsidRPr="0006497F">
              <w:rPr>
                <w:rFonts w:asciiTheme="minorHAnsi" w:hAnsiTheme="minorHAnsi" w:cstheme="minorHAnsi"/>
                <w:b/>
                <w:bCs/>
                <w:sz w:val="20"/>
                <w:szCs w:val="20"/>
                <w:lang w:val="fr-FR"/>
              </w:rPr>
              <w:t xml:space="preserve">Idée principale : On peut localiser des objets dans l’espace et les voir selon différentes perspectives. </w:t>
            </w:r>
          </w:p>
        </w:tc>
      </w:tr>
      <w:tr w:rsidR="005B0373" w:rsidRPr="00FD66F5" w14:paraId="7461D0DC" w14:textId="77777777" w:rsidTr="00DA40F9">
        <w:trPr>
          <w:trHeight w:val="1525"/>
        </w:trPr>
        <w:tc>
          <w:tcPr>
            <w:tcW w:w="2696" w:type="dxa"/>
            <w:vMerge/>
            <w:tcBorders>
              <w:top w:val="nil"/>
            </w:tcBorders>
          </w:tcPr>
          <w:p w14:paraId="7461D0D6" w14:textId="77777777" w:rsidR="005B0373" w:rsidRPr="0006497F" w:rsidRDefault="005B0373" w:rsidP="00287632">
            <w:pPr>
              <w:ind w:left="108"/>
              <w:rPr>
                <w:rFonts w:asciiTheme="minorHAnsi" w:hAnsiTheme="minorHAnsi" w:cstheme="minorHAnsi"/>
                <w:sz w:val="20"/>
                <w:szCs w:val="20"/>
                <w:lang w:val="fr-CA"/>
              </w:rPr>
            </w:pPr>
          </w:p>
        </w:tc>
        <w:tc>
          <w:tcPr>
            <w:tcW w:w="3401" w:type="dxa"/>
            <w:vMerge/>
          </w:tcPr>
          <w:p w14:paraId="786FF3EE" w14:textId="77777777" w:rsidR="005B0373" w:rsidRPr="0006497F" w:rsidRDefault="005B0373" w:rsidP="00287632">
            <w:pPr>
              <w:ind w:left="108"/>
              <w:rPr>
                <w:rFonts w:asciiTheme="minorHAnsi" w:hAnsiTheme="minorHAnsi" w:cstheme="minorHAnsi"/>
                <w:sz w:val="20"/>
                <w:szCs w:val="20"/>
                <w:lang w:val="fr-CA"/>
              </w:rPr>
            </w:pPr>
          </w:p>
        </w:tc>
        <w:tc>
          <w:tcPr>
            <w:tcW w:w="3401" w:type="dxa"/>
            <w:vMerge/>
            <w:tcBorders>
              <w:top w:val="nil"/>
            </w:tcBorders>
          </w:tcPr>
          <w:p w14:paraId="7461D0D7" w14:textId="17FDA357" w:rsidR="005B0373" w:rsidRPr="0006497F" w:rsidRDefault="005B0373" w:rsidP="00287632">
            <w:pPr>
              <w:ind w:left="108"/>
              <w:rPr>
                <w:rFonts w:asciiTheme="minorHAnsi" w:hAnsiTheme="minorHAnsi" w:cstheme="minorHAnsi"/>
                <w:sz w:val="20"/>
                <w:szCs w:val="20"/>
                <w:lang w:val="fr-CA"/>
              </w:rPr>
            </w:pPr>
          </w:p>
        </w:tc>
        <w:tc>
          <w:tcPr>
            <w:tcW w:w="2696" w:type="dxa"/>
            <w:vMerge/>
            <w:tcBorders>
              <w:top w:val="nil"/>
            </w:tcBorders>
          </w:tcPr>
          <w:p w14:paraId="7461D0D8" w14:textId="77777777" w:rsidR="005B0373" w:rsidRPr="0006497F" w:rsidRDefault="005B0373" w:rsidP="00287632">
            <w:pPr>
              <w:ind w:left="108"/>
              <w:rPr>
                <w:rFonts w:asciiTheme="minorHAnsi" w:hAnsiTheme="minorHAnsi" w:cstheme="minorHAnsi"/>
                <w:sz w:val="20"/>
                <w:szCs w:val="20"/>
                <w:lang w:val="fr-CA"/>
              </w:rPr>
            </w:pPr>
          </w:p>
        </w:tc>
        <w:tc>
          <w:tcPr>
            <w:tcW w:w="4396" w:type="dxa"/>
          </w:tcPr>
          <w:p w14:paraId="3F20273F" w14:textId="77777777" w:rsidR="005A2A75" w:rsidRPr="0006497F" w:rsidRDefault="005A2A75" w:rsidP="00287632">
            <w:pPr>
              <w:keepNext/>
              <w:ind w:left="108" w:hanging="115"/>
              <w:rPr>
                <w:rFonts w:asciiTheme="minorHAnsi" w:hAnsiTheme="minorHAnsi" w:cstheme="minorHAnsi"/>
                <w:sz w:val="20"/>
                <w:szCs w:val="20"/>
                <w:lang w:val="fr-FR"/>
              </w:rPr>
            </w:pPr>
            <w:r w:rsidRPr="0006497F">
              <w:rPr>
                <w:rFonts w:asciiTheme="minorHAnsi" w:hAnsiTheme="minorHAnsi" w:cstheme="minorHAnsi"/>
                <w:b/>
                <w:bCs/>
                <w:sz w:val="20"/>
                <w:szCs w:val="20"/>
                <w:lang w:val="fr-FR"/>
              </w:rPr>
              <w:t>Localiser et recenser des objets dans l’espace</w:t>
            </w:r>
          </w:p>
          <w:p w14:paraId="4F8E6DEF" w14:textId="77777777" w:rsidR="005A2A75" w:rsidRPr="0006497F" w:rsidRDefault="005A2A75" w:rsidP="00287632">
            <w:pPr>
              <w:keepNext/>
              <w:ind w:left="108"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Décrire le déplacement d’un objet sur une carte quadrillée (p. ex. : déplacer de 5 carrés vers la gauche et 3 carrés vers le bas).</w:t>
            </w:r>
          </w:p>
          <w:p w14:paraId="7461D0DB" w14:textId="261C3FB2" w:rsidR="005B0373" w:rsidRPr="0006497F" w:rsidRDefault="005A2A75" w:rsidP="00287632">
            <w:pPr>
              <w:pStyle w:val="TableParagraph"/>
              <w:numPr>
                <w:ilvl w:val="0"/>
                <w:numId w:val="9"/>
              </w:numPr>
              <w:tabs>
                <w:tab w:val="left" w:pos="210"/>
              </w:tabs>
              <w:spacing w:line="242" w:lineRule="auto"/>
              <w:ind w:left="108" w:right="109" w:firstLine="0"/>
              <w:jc w:val="both"/>
              <w:rPr>
                <w:rFonts w:asciiTheme="minorHAnsi" w:hAnsiTheme="minorHAnsi" w:cstheme="minorHAnsi"/>
                <w:sz w:val="20"/>
                <w:szCs w:val="20"/>
                <w:lang w:val="fr-CA"/>
              </w:rPr>
            </w:pPr>
            <w:r w:rsidRPr="0006497F">
              <w:rPr>
                <w:rFonts w:asciiTheme="minorHAnsi" w:hAnsiTheme="minorHAnsi" w:cstheme="minorHAnsi"/>
                <w:sz w:val="20"/>
                <w:szCs w:val="20"/>
                <w:lang w:val="fr-FR"/>
              </w:rPr>
              <w:t>- Décrire l’emplacement relatif de 2 points sur un plan.</w:t>
            </w:r>
          </w:p>
        </w:tc>
      </w:tr>
      <w:tr w:rsidR="006B6F28" w:rsidRPr="00FD66F5" w14:paraId="7461D0DF" w14:textId="77777777" w:rsidTr="000110A8">
        <w:trPr>
          <w:trHeight w:val="515"/>
        </w:trPr>
        <w:tc>
          <w:tcPr>
            <w:tcW w:w="16590" w:type="dxa"/>
            <w:gridSpan w:val="5"/>
            <w:shd w:val="clear" w:color="auto" w:fill="D9D9D9"/>
          </w:tcPr>
          <w:p w14:paraId="7FBF29AE" w14:textId="77777777" w:rsidR="006B6F28" w:rsidRPr="00E55E39" w:rsidRDefault="006B6F28" w:rsidP="00287632">
            <w:pPr>
              <w:ind w:left="108"/>
              <w:rPr>
                <w:rFonts w:asciiTheme="minorHAnsi" w:hAnsiTheme="minorHAnsi" w:cstheme="minorHAnsi"/>
                <w:b/>
                <w:bCs/>
                <w:lang w:val="fr-FR"/>
              </w:rPr>
            </w:pPr>
            <w:r w:rsidRPr="00E55E39">
              <w:rPr>
                <w:rFonts w:asciiTheme="minorHAnsi" w:hAnsiTheme="minorHAnsi" w:cstheme="minorHAnsi"/>
                <w:b/>
                <w:bCs/>
                <w:lang w:val="fr-FR"/>
              </w:rPr>
              <w:t>Attente</w:t>
            </w:r>
          </w:p>
          <w:p w14:paraId="7461D0DE" w14:textId="63AEED06" w:rsidR="006B6F28" w:rsidRPr="00E55E39" w:rsidRDefault="006B6F28" w:rsidP="00287632">
            <w:pPr>
              <w:pStyle w:val="TableParagraph"/>
              <w:spacing w:before="1"/>
              <w:ind w:left="108"/>
              <w:rPr>
                <w:rFonts w:asciiTheme="minorHAnsi" w:hAnsiTheme="minorHAnsi" w:cstheme="minorHAnsi"/>
                <w:lang w:val="fr-CA"/>
              </w:rPr>
            </w:pPr>
            <w:r w:rsidRPr="00E55E39">
              <w:rPr>
                <w:rFonts w:asciiTheme="minorHAnsi" w:hAnsiTheme="minorHAnsi" w:cstheme="minorHAnsi"/>
                <w:b/>
                <w:bCs/>
                <w:lang w:val="fr-FR"/>
              </w:rPr>
              <w:t>E2.</w:t>
            </w:r>
            <w:r w:rsidRPr="00E55E39">
              <w:rPr>
                <w:rFonts w:asciiTheme="minorHAnsi" w:hAnsiTheme="minorHAnsi" w:cstheme="minorHAnsi"/>
                <w:lang w:val="fr-FR"/>
              </w:rPr>
              <w:t xml:space="preserve"> Sens de la mesure : comparer, estimer et déterminer des mesures dans divers contextes</w:t>
            </w:r>
          </w:p>
        </w:tc>
      </w:tr>
      <w:tr w:rsidR="005B0373" w:rsidRPr="00FD66F5" w14:paraId="7461D0E2" w14:textId="77777777" w:rsidTr="00CF74AE">
        <w:trPr>
          <w:trHeight w:val="515"/>
        </w:trPr>
        <w:tc>
          <w:tcPr>
            <w:tcW w:w="16590" w:type="dxa"/>
            <w:gridSpan w:val="5"/>
            <w:shd w:val="clear" w:color="auto" w:fill="D9D9D9"/>
          </w:tcPr>
          <w:p w14:paraId="18F912F9" w14:textId="77777777" w:rsidR="00700396" w:rsidRPr="00E55E39" w:rsidRDefault="00700396" w:rsidP="00287632">
            <w:pPr>
              <w:ind w:left="108"/>
              <w:rPr>
                <w:rFonts w:asciiTheme="minorHAnsi" w:hAnsiTheme="minorHAnsi" w:cstheme="minorHAnsi"/>
                <w:b/>
                <w:bCs/>
                <w:lang w:val="fr-FR"/>
              </w:rPr>
            </w:pPr>
            <w:r w:rsidRPr="00E55E39">
              <w:rPr>
                <w:rFonts w:asciiTheme="minorHAnsi" w:hAnsiTheme="minorHAnsi" w:cstheme="minorHAnsi"/>
                <w:b/>
                <w:bCs/>
                <w:lang w:val="fr-FR"/>
              </w:rPr>
              <w:t>Contenu d’apprentissage</w:t>
            </w:r>
          </w:p>
          <w:p w14:paraId="7461D0E1" w14:textId="26598CF6" w:rsidR="005B0373" w:rsidRPr="00E55E39" w:rsidRDefault="00700396" w:rsidP="00287632">
            <w:pPr>
              <w:pStyle w:val="TableParagraph"/>
              <w:spacing w:before="1"/>
              <w:ind w:left="108"/>
              <w:rPr>
                <w:rFonts w:asciiTheme="minorHAnsi" w:hAnsiTheme="minorHAnsi" w:cstheme="minorHAnsi"/>
                <w:lang w:val="fr-CA"/>
              </w:rPr>
            </w:pPr>
            <w:r w:rsidRPr="00E55E39">
              <w:rPr>
                <w:rFonts w:asciiTheme="minorHAnsi" w:hAnsiTheme="minorHAnsi" w:cstheme="minorHAnsi"/>
                <w:lang w:val="fr-FR"/>
              </w:rPr>
              <w:t>Longueur, masse et capacité</w:t>
            </w:r>
          </w:p>
        </w:tc>
      </w:tr>
      <w:tr w:rsidR="00B55E67" w:rsidRPr="00FD66F5" w14:paraId="7461D0EF" w14:textId="77777777" w:rsidTr="008045CE">
        <w:trPr>
          <w:trHeight w:val="730"/>
        </w:trPr>
        <w:tc>
          <w:tcPr>
            <w:tcW w:w="2696" w:type="dxa"/>
            <w:vMerge w:val="restart"/>
          </w:tcPr>
          <w:p w14:paraId="5532F931" w14:textId="77777777" w:rsidR="00B55E67" w:rsidRPr="0006497F" w:rsidRDefault="00B55E67" w:rsidP="00287632">
            <w:pPr>
              <w:ind w:left="108"/>
              <w:rPr>
                <w:rFonts w:asciiTheme="minorHAnsi" w:hAnsiTheme="minorHAnsi" w:cstheme="minorHAnsi"/>
                <w:sz w:val="20"/>
                <w:szCs w:val="20"/>
                <w:lang w:val="fr-FR"/>
              </w:rPr>
            </w:pPr>
            <w:r w:rsidRPr="0006497F">
              <w:rPr>
                <w:rFonts w:asciiTheme="minorHAnsi" w:hAnsiTheme="minorHAnsi" w:cstheme="minorHAnsi"/>
                <w:b/>
                <w:bCs/>
                <w:sz w:val="20"/>
                <w:szCs w:val="20"/>
                <w:lang w:val="fr-FR"/>
              </w:rPr>
              <w:t xml:space="preserve">E2.1 </w:t>
            </w:r>
            <w:r w:rsidRPr="0006497F">
              <w:rPr>
                <w:rFonts w:asciiTheme="minorHAnsi" w:hAnsiTheme="minorHAnsi" w:cstheme="minorHAnsi"/>
                <w:sz w:val="20"/>
                <w:szCs w:val="20"/>
                <w:lang w:val="fr-FR"/>
              </w:rPr>
              <w:t>Utiliser des unités de mesure de longueur appropriées pour estimer, mesurer et comparer les périmètres de polygones et de lignes courbes fermées, et construire des polygones ayant un périmètre donné.</w:t>
            </w:r>
          </w:p>
          <w:p w14:paraId="7461D0E3" w14:textId="34C719BB" w:rsidR="00B55E67" w:rsidRPr="0006497F" w:rsidRDefault="00B55E67" w:rsidP="00287632">
            <w:pPr>
              <w:pStyle w:val="TableParagraph"/>
              <w:ind w:left="108" w:right="129"/>
              <w:rPr>
                <w:rFonts w:asciiTheme="minorHAnsi" w:hAnsiTheme="minorHAnsi" w:cstheme="minorHAnsi"/>
                <w:sz w:val="20"/>
                <w:szCs w:val="20"/>
                <w:lang w:val="fr-FR"/>
              </w:rPr>
            </w:pPr>
          </w:p>
        </w:tc>
        <w:tc>
          <w:tcPr>
            <w:tcW w:w="3401" w:type="dxa"/>
            <w:vMerge w:val="restart"/>
          </w:tcPr>
          <w:p w14:paraId="0D7E06DC" w14:textId="50F8120B" w:rsidR="00B55E67" w:rsidRPr="0006497F" w:rsidRDefault="00B55E67" w:rsidP="00287632">
            <w:pPr>
              <w:ind w:left="108"/>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mesure, unité 1 : La longueur et le périmètre</w:t>
            </w:r>
          </w:p>
          <w:p w14:paraId="5ED1EB96" w14:textId="05F15273" w:rsidR="00B55E67" w:rsidRPr="0006497F" w:rsidRDefault="00B55E67" w:rsidP="00287632">
            <w:pPr>
              <w:ind w:left="108"/>
              <w:rPr>
                <w:rFonts w:asciiTheme="minorHAnsi" w:hAnsiTheme="minorHAnsi" w:cstheme="minorHAnsi"/>
                <w:sz w:val="20"/>
                <w:szCs w:val="20"/>
                <w:lang w:val="fr-CA"/>
              </w:rPr>
            </w:pPr>
            <w:r w:rsidRPr="0006497F">
              <w:rPr>
                <w:rFonts w:asciiTheme="minorHAnsi" w:hAnsiTheme="minorHAnsi" w:cstheme="minorHAnsi"/>
                <w:sz w:val="20"/>
                <w:szCs w:val="20"/>
                <w:lang w:val="fr-CA"/>
              </w:rPr>
              <w:t>3 : Mesurer la longueur</w:t>
            </w:r>
          </w:p>
          <w:p w14:paraId="7AE23114" w14:textId="3897E362" w:rsidR="00B55E67" w:rsidRPr="0006497F" w:rsidRDefault="00B55E67" w:rsidP="00287632">
            <w:pPr>
              <w:ind w:left="108"/>
              <w:rPr>
                <w:rFonts w:asciiTheme="minorHAnsi" w:hAnsiTheme="minorHAnsi" w:cstheme="minorHAnsi"/>
                <w:sz w:val="20"/>
                <w:szCs w:val="20"/>
                <w:lang w:val="fr-FR"/>
              </w:rPr>
            </w:pPr>
            <w:r w:rsidRPr="0006497F">
              <w:rPr>
                <w:rFonts w:asciiTheme="minorHAnsi" w:hAnsiTheme="minorHAnsi" w:cstheme="minorHAnsi"/>
                <w:sz w:val="20"/>
                <w:szCs w:val="20"/>
                <w:lang w:val="fr-CA"/>
              </w:rPr>
              <w:t xml:space="preserve">4 : </w:t>
            </w:r>
            <w:r w:rsidRPr="0006497F">
              <w:rPr>
                <w:rFonts w:asciiTheme="minorHAnsi" w:hAnsiTheme="minorHAnsi" w:cstheme="minorHAnsi"/>
                <w:sz w:val="20"/>
                <w:szCs w:val="20"/>
                <w:lang w:val="fr-FR"/>
              </w:rPr>
              <w:t>Présentation du périmètre</w:t>
            </w:r>
          </w:p>
          <w:p w14:paraId="56CD7D84" w14:textId="3EB0DC81" w:rsidR="00B55E67" w:rsidRPr="0006497F" w:rsidRDefault="00B55E67" w:rsidP="00287632">
            <w:pPr>
              <w:ind w:left="108"/>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5 : Mesurer le périmètre</w:t>
            </w:r>
          </w:p>
          <w:p w14:paraId="6D218433" w14:textId="3C18851B" w:rsidR="00B55E67" w:rsidRPr="0006497F" w:rsidRDefault="00B55E67" w:rsidP="00287632">
            <w:pPr>
              <w:ind w:left="108"/>
              <w:contextualSpacing/>
              <w:rPr>
                <w:rFonts w:asciiTheme="minorHAnsi" w:hAnsiTheme="minorHAnsi" w:cstheme="minorHAnsi"/>
                <w:sz w:val="20"/>
                <w:szCs w:val="20"/>
                <w:lang w:val="fr-FR"/>
              </w:rPr>
            </w:pPr>
            <w:r w:rsidRPr="0006497F">
              <w:rPr>
                <w:rFonts w:asciiTheme="minorHAnsi" w:hAnsiTheme="minorHAnsi" w:cstheme="minorHAnsi"/>
                <w:sz w:val="20"/>
                <w:szCs w:val="20"/>
                <w:lang w:val="fr-CA"/>
              </w:rPr>
              <w:t xml:space="preserve">6 : </w:t>
            </w:r>
            <w:r w:rsidRPr="0006497F">
              <w:rPr>
                <w:rFonts w:asciiTheme="minorHAnsi" w:hAnsiTheme="minorHAnsi" w:cstheme="minorHAnsi"/>
                <w:sz w:val="20"/>
                <w:szCs w:val="20"/>
                <w:lang w:val="fr-FR"/>
              </w:rPr>
              <w:t>Combien peux-tu en faire ?</w:t>
            </w:r>
          </w:p>
          <w:p w14:paraId="4885D6F5" w14:textId="5CC46101" w:rsidR="00B55E67" w:rsidRPr="0006497F" w:rsidRDefault="00B55E67" w:rsidP="00287632">
            <w:pPr>
              <w:pStyle w:val="TableParagraph"/>
              <w:ind w:left="108" w:right="521"/>
              <w:rPr>
                <w:rFonts w:asciiTheme="minorHAnsi" w:hAnsiTheme="minorHAnsi" w:cstheme="minorHAnsi"/>
                <w:b/>
                <w:sz w:val="20"/>
                <w:szCs w:val="20"/>
                <w:lang w:val="fr-FR"/>
              </w:rPr>
            </w:pPr>
          </w:p>
        </w:tc>
        <w:tc>
          <w:tcPr>
            <w:tcW w:w="3401" w:type="dxa"/>
            <w:vMerge w:val="restart"/>
          </w:tcPr>
          <w:p w14:paraId="59C65AEA" w14:textId="77777777" w:rsidR="00B55E67" w:rsidRPr="0006497F" w:rsidRDefault="00B55E67" w:rsidP="00287632">
            <w:pPr>
              <w:ind w:left="108"/>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mesure, unité 1 : La longueur et le périmètre</w:t>
            </w:r>
          </w:p>
          <w:p w14:paraId="299AA2C5" w14:textId="5D318EE1" w:rsidR="00B55E67" w:rsidRPr="0006497F" w:rsidRDefault="00B55E67" w:rsidP="00287632">
            <w:pPr>
              <w:ind w:left="108"/>
              <w:rPr>
                <w:rFonts w:asciiTheme="minorHAnsi" w:hAnsiTheme="minorHAnsi" w:cstheme="minorHAnsi"/>
                <w:sz w:val="20"/>
                <w:szCs w:val="20"/>
                <w:lang w:val="fr-CA"/>
              </w:rPr>
            </w:pPr>
            <w:r w:rsidRPr="0006497F">
              <w:rPr>
                <w:rFonts w:asciiTheme="minorHAnsi" w:hAnsiTheme="minorHAnsi" w:cstheme="minorHAnsi"/>
                <w:sz w:val="20"/>
                <w:szCs w:val="20"/>
                <w:lang w:val="fr-CA"/>
              </w:rPr>
              <w:t>3 : Mesurer la longueur (révisé 2020)</w:t>
            </w:r>
          </w:p>
          <w:p w14:paraId="2C63184A" w14:textId="1D7CEF23" w:rsidR="00B55E67" w:rsidRPr="0006497F" w:rsidRDefault="00B55E67" w:rsidP="00287632">
            <w:pPr>
              <w:ind w:left="108"/>
              <w:rPr>
                <w:rFonts w:asciiTheme="minorHAnsi" w:hAnsiTheme="minorHAnsi" w:cstheme="minorHAnsi"/>
                <w:sz w:val="20"/>
                <w:szCs w:val="20"/>
                <w:lang w:val="fr-FR"/>
              </w:rPr>
            </w:pPr>
            <w:r w:rsidRPr="0006497F">
              <w:rPr>
                <w:rFonts w:asciiTheme="minorHAnsi" w:hAnsiTheme="minorHAnsi" w:cstheme="minorHAnsi"/>
                <w:sz w:val="20"/>
                <w:szCs w:val="20"/>
                <w:lang w:val="fr-CA"/>
              </w:rPr>
              <w:t xml:space="preserve">4 : </w:t>
            </w:r>
            <w:r w:rsidRPr="0006497F">
              <w:rPr>
                <w:rFonts w:asciiTheme="minorHAnsi" w:hAnsiTheme="minorHAnsi" w:cstheme="minorHAnsi"/>
                <w:sz w:val="20"/>
                <w:szCs w:val="20"/>
                <w:lang w:val="fr-FR"/>
              </w:rPr>
              <w:t>Présentation du périmètre (révisé 2020)</w:t>
            </w:r>
          </w:p>
          <w:p w14:paraId="70A7959D" w14:textId="4C5667EE" w:rsidR="00B55E67" w:rsidRPr="0006497F" w:rsidRDefault="00B55E67" w:rsidP="00287632">
            <w:pPr>
              <w:ind w:left="108"/>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5 : Mesurer le périmètre (révisé 2020)</w:t>
            </w:r>
          </w:p>
          <w:p w14:paraId="7461D0E8" w14:textId="451B1153" w:rsidR="00B55E67" w:rsidRPr="0006497F" w:rsidRDefault="00B55E67" w:rsidP="00287632">
            <w:pPr>
              <w:pStyle w:val="TableParagraph"/>
              <w:ind w:left="108"/>
              <w:rPr>
                <w:rFonts w:asciiTheme="minorHAnsi" w:hAnsiTheme="minorHAnsi" w:cstheme="minorHAnsi"/>
                <w:sz w:val="20"/>
                <w:szCs w:val="20"/>
                <w:lang w:val="fr-CA"/>
              </w:rPr>
            </w:pPr>
            <w:r w:rsidRPr="0006497F">
              <w:rPr>
                <w:rFonts w:asciiTheme="minorHAnsi" w:hAnsiTheme="minorHAnsi" w:cstheme="minorHAnsi"/>
                <w:sz w:val="20"/>
                <w:szCs w:val="20"/>
                <w:lang w:val="fr-CA"/>
              </w:rPr>
              <w:t xml:space="preserve">6 : </w:t>
            </w:r>
            <w:r w:rsidRPr="0006497F">
              <w:rPr>
                <w:rFonts w:asciiTheme="minorHAnsi" w:hAnsiTheme="minorHAnsi" w:cstheme="minorHAnsi"/>
                <w:sz w:val="20"/>
                <w:szCs w:val="20"/>
                <w:lang w:val="fr-FR"/>
              </w:rPr>
              <w:t>Combien peux-tu en faire ? (révisé 2020)</w:t>
            </w:r>
          </w:p>
        </w:tc>
        <w:tc>
          <w:tcPr>
            <w:tcW w:w="2696" w:type="dxa"/>
            <w:vMerge w:val="restart"/>
          </w:tcPr>
          <w:p w14:paraId="74DEF8B2" w14:textId="77777777" w:rsidR="00B55E67" w:rsidRPr="0006497F" w:rsidRDefault="00B55E67" w:rsidP="00287632">
            <w:pPr>
              <w:ind w:left="108"/>
              <w:rPr>
                <w:rFonts w:asciiTheme="minorHAnsi" w:hAnsiTheme="minorHAnsi" w:cstheme="minorHAnsi"/>
                <w:sz w:val="20"/>
                <w:szCs w:val="20"/>
                <w:lang w:val="fr-FR"/>
              </w:rPr>
            </w:pPr>
            <w:r w:rsidRPr="0006497F">
              <w:rPr>
                <w:rFonts w:asciiTheme="minorHAnsi" w:hAnsiTheme="minorHAnsi" w:cstheme="minorHAnsi"/>
                <w:sz w:val="20"/>
                <w:szCs w:val="20"/>
                <w:lang w:val="fr-FR"/>
              </w:rPr>
              <w:t>Un enclos à lapins</w:t>
            </w:r>
          </w:p>
          <w:p w14:paraId="28F7AE64" w14:textId="77777777" w:rsidR="00B55E67" w:rsidRPr="0006497F" w:rsidRDefault="00B55E67" w:rsidP="00287632">
            <w:pPr>
              <w:ind w:left="108"/>
              <w:rPr>
                <w:rFonts w:asciiTheme="minorHAnsi" w:hAnsiTheme="minorHAnsi" w:cstheme="minorHAnsi"/>
                <w:sz w:val="20"/>
                <w:szCs w:val="20"/>
                <w:lang w:val="fr-FR"/>
              </w:rPr>
            </w:pPr>
            <w:r w:rsidRPr="0006497F">
              <w:rPr>
                <w:rFonts w:asciiTheme="minorHAnsi" w:hAnsiTheme="minorHAnsi" w:cstheme="minorHAnsi"/>
                <w:sz w:val="20"/>
                <w:szCs w:val="20"/>
                <w:lang w:val="fr-FR"/>
              </w:rPr>
              <w:t>Tes mesures à TOI !</w:t>
            </w:r>
          </w:p>
          <w:p w14:paraId="40E9F131" w14:textId="77777777" w:rsidR="00B55E67" w:rsidRPr="0006497F" w:rsidRDefault="00B55E67" w:rsidP="00287632">
            <w:pPr>
              <w:ind w:left="108"/>
              <w:rPr>
                <w:rFonts w:asciiTheme="minorHAnsi" w:hAnsiTheme="minorHAnsi" w:cstheme="minorHAnsi"/>
                <w:b/>
                <w:bCs/>
                <w:sz w:val="20"/>
                <w:szCs w:val="20"/>
                <w:lang w:val="fr-FR"/>
              </w:rPr>
            </w:pPr>
          </w:p>
          <w:p w14:paraId="69D6CDD9" w14:textId="77777777" w:rsidR="00B55E67" w:rsidRPr="0006497F" w:rsidRDefault="00B55E67" w:rsidP="00287632">
            <w:pPr>
              <w:ind w:left="108"/>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Étayage :</w:t>
            </w:r>
          </w:p>
          <w:p w14:paraId="70A3F0FF" w14:textId="77777777" w:rsidR="00B55E67" w:rsidRPr="0006497F" w:rsidRDefault="00B55E67" w:rsidP="00287632">
            <w:pPr>
              <w:ind w:left="108"/>
              <w:rPr>
                <w:rFonts w:asciiTheme="minorHAnsi" w:hAnsiTheme="minorHAnsi" w:cstheme="minorHAnsi"/>
                <w:sz w:val="20"/>
                <w:szCs w:val="20"/>
                <w:lang w:val="fr-FR"/>
              </w:rPr>
            </w:pPr>
            <w:r w:rsidRPr="0006497F">
              <w:rPr>
                <w:rFonts w:asciiTheme="minorHAnsi" w:hAnsiTheme="minorHAnsi" w:cstheme="minorHAnsi"/>
                <w:sz w:val="20"/>
                <w:szCs w:val="20"/>
                <w:lang w:val="fr-FR"/>
              </w:rPr>
              <w:t>La découverte</w:t>
            </w:r>
          </w:p>
          <w:p w14:paraId="7461D0EC" w14:textId="6EA2C14F" w:rsidR="00B55E67" w:rsidRPr="0006497F" w:rsidRDefault="00B55E67" w:rsidP="00287632">
            <w:pPr>
              <w:pStyle w:val="TableParagraph"/>
              <w:spacing w:before="1"/>
              <w:ind w:left="108"/>
              <w:rPr>
                <w:rFonts w:asciiTheme="minorHAnsi" w:hAnsiTheme="minorHAnsi" w:cstheme="minorHAnsi"/>
                <w:sz w:val="20"/>
                <w:szCs w:val="20"/>
              </w:rPr>
            </w:pPr>
          </w:p>
        </w:tc>
        <w:tc>
          <w:tcPr>
            <w:tcW w:w="4396" w:type="dxa"/>
            <w:shd w:val="clear" w:color="auto" w:fill="D3B1CF"/>
          </w:tcPr>
          <w:p w14:paraId="7461D0EE" w14:textId="30AFBBC2" w:rsidR="00B55E67" w:rsidRPr="0006497F" w:rsidRDefault="00B55E67" w:rsidP="00287632">
            <w:pPr>
              <w:pStyle w:val="TableParagraph"/>
              <w:spacing w:line="232" w:lineRule="exact"/>
              <w:ind w:left="108"/>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Plusieurs objets ont des attributs que l’on peut mesurer et comparer.</w:t>
            </w:r>
          </w:p>
        </w:tc>
      </w:tr>
      <w:tr w:rsidR="00B55E67" w:rsidRPr="00FD66F5" w14:paraId="7461D0F6" w14:textId="77777777" w:rsidTr="00AD465C">
        <w:trPr>
          <w:trHeight w:val="2446"/>
        </w:trPr>
        <w:tc>
          <w:tcPr>
            <w:tcW w:w="2696" w:type="dxa"/>
            <w:vMerge/>
          </w:tcPr>
          <w:p w14:paraId="7461D0F0" w14:textId="77777777" w:rsidR="00B55E67" w:rsidRPr="0006497F" w:rsidRDefault="00B55E67" w:rsidP="00287632">
            <w:pPr>
              <w:ind w:left="108"/>
              <w:rPr>
                <w:rFonts w:asciiTheme="minorHAnsi" w:hAnsiTheme="minorHAnsi" w:cstheme="minorHAnsi"/>
                <w:sz w:val="20"/>
                <w:szCs w:val="20"/>
                <w:lang w:val="fr-CA"/>
              </w:rPr>
            </w:pPr>
          </w:p>
        </w:tc>
        <w:tc>
          <w:tcPr>
            <w:tcW w:w="3401" w:type="dxa"/>
            <w:vMerge/>
          </w:tcPr>
          <w:p w14:paraId="5695BCE5" w14:textId="77777777" w:rsidR="00B55E67" w:rsidRPr="0006497F" w:rsidRDefault="00B55E67" w:rsidP="00287632">
            <w:pPr>
              <w:ind w:left="108"/>
              <w:rPr>
                <w:rFonts w:asciiTheme="minorHAnsi" w:hAnsiTheme="minorHAnsi" w:cstheme="minorHAnsi"/>
                <w:sz w:val="20"/>
                <w:szCs w:val="20"/>
                <w:lang w:val="fr-CA"/>
              </w:rPr>
            </w:pPr>
          </w:p>
        </w:tc>
        <w:tc>
          <w:tcPr>
            <w:tcW w:w="3401" w:type="dxa"/>
            <w:vMerge/>
          </w:tcPr>
          <w:p w14:paraId="7461D0F1" w14:textId="7889B946" w:rsidR="00B55E67" w:rsidRPr="0006497F" w:rsidRDefault="00B55E67" w:rsidP="00287632">
            <w:pPr>
              <w:ind w:left="108"/>
              <w:rPr>
                <w:rFonts w:asciiTheme="minorHAnsi" w:hAnsiTheme="minorHAnsi" w:cstheme="minorHAnsi"/>
                <w:sz w:val="20"/>
                <w:szCs w:val="20"/>
                <w:lang w:val="fr-CA"/>
              </w:rPr>
            </w:pPr>
          </w:p>
        </w:tc>
        <w:tc>
          <w:tcPr>
            <w:tcW w:w="2696" w:type="dxa"/>
            <w:vMerge/>
          </w:tcPr>
          <w:p w14:paraId="7461D0F2" w14:textId="77777777" w:rsidR="00B55E67" w:rsidRPr="0006497F" w:rsidRDefault="00B55E67" w:rsidP="00287632">
            <w:pPr>
              <w:ind w:left="108"/>
              <w:rPr>
                <w:rFonts w:asciiTheme="minorHAnsi" w:hAnsiTheme="minorHAnsi" w:cstheme="minorHAnsi"/>
                <w:sz w:val="20"/>
                <w:szCs w:val="20"/>
                <w:lang w:val="fr-CA"/>
              </w:rPr>
            </w:pPr>
          </w:p>
        </w:tc>
        <w:tc>
          <w:tcPr>
            <w:tcW w:w="4396" w:type="dxa"/>
            <w:tcBorders>
              <w:bottom w:val="single" w:sz="4" w:space="0" w:color="auto"/>
            </w:tcBorders>
          </w:tcPr>
          <w:p w14:paraId="3D33A17D" w14:textId="77777777" w:rsidR="00B55E67" w:rsidRPr="0006497F" w:rsidRDefault="00B55E67" w:rsidP="00287632">
            <w:pPr>
              <w:ind w:left="108"/>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Comprendre des attributs qui peuvent être mesurés</w:t>
            </w:r>
          </w:p>
          <w:p w14:paraId="00C71480" w14:textId="77777777" w:rsidR="00B55E67" w:rsidRPr="0006497F" w:rsidRDefault="00B55E67" w:rsidP="00287632">
            <w:pPr>
              <w:ind w:left="108"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 </w:t>
            </w:r>
            <w:r w:rsidRPr="0006497F">
              <w:rPr>
                <w:rFonts w:asciiTheme="minorHAnsi" w:hAnsiTheme="minorHAnsi" w:cstheme="minorHAnsi"/>
                <w:color w:val="1A1A1A"/>
                <w:sz w:val="20"/>
                <w:szCs w:val="20"/>
                <w:lang w:val="fr-FR"/>
              </w:rPr>
              <w:t>Comprendre la permanence de la longueur (p. ex. : une ficelle conserve sa longueur qu’elle soit droite ou recourbée), de la capacité (p. ex. : 2 contenants de forme différente peuvent contenir un même volume) et l’aire (p. ex. : 2 surfaces de forme différente peuvent avoir la même aire).</w:t>
            </w:r>
          </w:p>
          <w:p w14:paraId="7461D0F5" w14:textId="706A2F0A" w:rsidR="00B55E67" w:rsidRPr="0006497F" w:rsidRDefault="00B55E67" w:rsidP="00287632">
            <w:pPr>
              <w:pStyle w:val="TableParagraph"/>
              <w:numPr>
                <w:ilvl w:val="0"/>
                <w:numId w:val="8"/>
              </w:numPr>
              <w:tabs>
                <w:tab w:val="left" w:pos="210"/>
              </w:tabs>
              <w:spacing w:before="1" w:line="240" w:lineRule="atLeast"/>
              <w:ind w:left="108" w:right="326" w:firstLine="0"/>
              <w:rPr>
                <w:rFonts w:asciiTheme="minorHAnsi" w:hAnsiTheme="minorHAnsi" w:cstheme="minorHAnsi"/>
                <w:color w:val="1A1A1A"/>
                <w:sz w:val="20"/>
                <w:szCs w:val="20"/>
                <w:lang w:val="fr-CA"/>
              </w:rPr>
            </w:pPr>
            <w:r w:rsidRPr="0006497F">
              <w:rPr>
                <w:rFonts w:asciiTheme="minorHAnsi" w:hAnsiTheme="minorHAnsi" w:cstheme="minorHAnsi"/>
                <w:color w:val="1A1A1A"/>
                <w:sz w:val="20"/>
                <w:szCs w:val="20"/>
                <w:lang w:val="fr-FR"/>
              </w:rPr>
              <w:t>- Approfondir sa compréhension de la longueur pour inclure d’autres mesures linéaires (p. ex. : hauteur, largeur, longueur autour).</w:t>
            </w:r>
          </w:p>
        </w:tc>
      </w:tr>
      <w:tr w:rsidR="00B55E67" w:rsidRPr="00FD66F5" w14:paraId="7461D0FD" w14:textId="77777777" w:rsidTr="00AD465C">
        <w:trPr>
          <w:trHeight w:val="730"/>
        </w:trPr>
        <w:tc>
          <w:tcPr>
            <w:tcW w:w="2696" w:type="dxa"/>
            <w:vMerge/>
          </w:tcPr>
          <w:p w14:paraId="7461D0F7" w14:textId="77777777" w:rsidR="00B55E67" w:rsidRPr="0006497F" w:rsidRDefault="00B55E67" w:rsidP="00287632">
            <w:pPr>
              <w:ind w:left="108"/>
              <w:rPr>
                <w:rFonts w:asciiTheme="minorHAnsi" w:hAnsiTheme="minorHAnsi" w:cstheme="minorHAnsi"/>
                <w:sz w:val="20"/>
                <w:szCs w:val="20"/>
                <w:lang w:val="fr-CA"/>
              </w:rPr>
            </w:pPr>
          </w:p>
        </w:tc>
        <w:tc>
          <w:tcPr>
            <w:tcW w:w="3401" w:type="dxa"/>
            <w:vMerge/>
          </w:tcPr>
          <w:p w14:paraId="6CBD9481" w14:textId="77777777" w:rsidR="00B55E67" w:rsidRPr="0006497F" w:rsidRDefault="00B55E67" w:rsidP="00287632">
            <w:pPr>
              <w:ind w:left="108"/>
              <w:rPr>
                <w:rFonts w:asciiTheme="minorHAnsi" w:hAnsiTheme="minorHAnsi" w:cstheme="minorHAnsi"/>
                <w:sz w:val="20"/>
                <w:szCs w:val="20"/>
                <w:lang w:val="fr-CA"/>
              </w:rPr>
            </w:pPr>
          </w:p>
        </w:tc>
        <w:tc>
          <w:tcPr>
            <w:tcW w:w="3401" w:type="dxa"/>
            <w:vMerge/>
          </w:tcPr>
          <w:p w14:paraId="7461D0F8" w14:textId="1205348C" w:rsidR="00B55E67" w:rsidRPr="0006497F" w:rsidRDefault="00B55E67" w:rsidP="00287632">
            <w:pPr>
              <w:ind w:left="108"/>
              <w:rPr>
                <w:rFonts w:asciiTheme="minorHAnsi" w:hAnsiTheme="minorHAnsi" w:cstheme="minorHAnsi"/>
                <w:sz w:val="20"/>
                <w:szCs w:val="20"/>
                <w:lang w:val="fr-CA"/>
              </w:rPr>
            </w:pPr>
          </w:p>
        </w:tc>
        <w:tc>
          <w:tcPr>
            <w:tcW w:w="2696" w:type="dxa"/>
            <w:vMerge/>
          </w:tcPr>
          <w:p w14:paraId="7461D0F9" w14:textId="77777777" w:rsidR="00B55E67" w:rsidRPr="0006497F" w:rsidRDefault="00B55E67" w:rsidP="00287632">
            <w:pPr>
              <w:ind w:left="108"/>
              <w:rPr>
                <w:rFonts w:asciiTheme="minorHAnsi" w:hAnsiTheme="minorHAnsi" w:cstheme="minorHAnsi"/>
                <w:sz w:val="20"/>
                <w:szCs w:val="20"/>
                <w:lang w:val="fr-CA"/>
              </w:rPr>
            </w:pPr>
          </w:p>
        </w:tc>
        <w:tc>
          <w:tcPr>
            <w:tcW w:w="4396" w:type="dxa"/>
            <w:tcBorders>
              <w:top w:val="single" w:sz="4" w:space="0" w:color="auto"/>
              <w:bottom w:val="single" w:sz="4" w:space="0" w:color="auto"/>
              <w:right w:val="single" w:sz="4" w:space="0" w:color="auto"/>
            </w:tcBorders>
            <w:shd w:val="clear" w:color="auto" w:fill="D3B1CF"/>
          </w:tcPr>
          <w:p w14:paraId="7461D0FC" w14:textId="715EF24D" w:rsidR="00B55E67" w:rsidRPr="0006497F" w:rsidRDefault="00B55E67" w:rsidP="00287632">
            <w:pPr>
              <w:pStyle w:val="TableParagraph"/>
              <w:spacing w:before="1" w:line="235" w:lineRule="exact"/>
              <w:ind w:left="108"/>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On peut utiliser des unités pour mesurer et comparer des attributs.</w:t>
            </w:r>
          </w:p>
        </w:tc>
      </w:tr>
      <w:tr w:rsidR="00B55E67" w:rsidRPr="00CD30EA" w14:paraId="7461D107" w14:textId="77777777" w:rsidTr="00675F3A">
        <w:trPr>
          <w:trHeight w:val="3666"/>
        </w:trPr>
        <w:tc>
          <w:tcPr>
            <w:tcW w:w="2696" w:type="dxa"/>
            <w:vMerge/>
          </w:tcPr>
          <w:p w14:paraId="7461D0FF" w14:textId="77777777" w:rsidR="00B55E67" w:rsidRPr="0006497F" w:rsidRDefault="00B55E67">
            <w:pPr>
              <w:pStyle w:val="TableParagraph"/>
              <w:ind w:left="0"/>
              <w:rPr>
                <w:rFonts w:asciiTheme="minorHAnsi" w:hAnsiTheme="minorHAnsi" w:cstheme="minorHAnsi"/>
                <w:sz w:val="20"/>
                <w:szCs w:val="20"/>
                <w:lang w:val="fr-CA"/>
              </w:rPr>
            </w:pPr>
          </w:p>
        </w:tc>
        <w:tc>
          <w:tcPr>
            <w:tcW w:w="3401" w:type="dxa"/>
            <w:vMerge/>
          </w:tcPr>
          <w:p w14:paraId="0B062DE7" w14:textId="77777777" w:rsidR="00B55E67" w:rsidRPr="0006497F" w:rsidRDefault="00B55E67">
            <w:pPr>
              <w:pStyle w:val="TableParagraph"/>
              <w:ind w:left="0"/>
              <w:rPr>
                <w:rFonts w:asciiTheme="minorHAnsi" w:hAnsiTheme="minorHAnsi" w:cstheme="minorHAnsi"/>
                <w:sz w:val="20"/>
                <w:szCs w:val="20"/>
                <w:lang w:val="fr-CA"/>
              </w:rPr>
            </w:pPr>
          </w:p>
        </w:tc>
        <w:tc>
          <w:tcPr>
            <w:tcW w:w="3401" w:type="dxa"/>
            <w:vMerge/>
          </w:tcPr>
          <w:p w14:paraId="7461D100" w14:textId="6E4FEB63" w:rsidR="00B55E67" w:rsidRPr="0006497F" w:rsidRDefault="00B55E67">
            <w:pPr>
              <w:pStyle w:val="TableParagraph"/>
              <w:ind w:left="0"/>
              <w:rPr>
                <w:rFonts w:asciiTheme="minorHAnsi" w:hAnsiTheme="minorHAnsi" w:cstheme="minorHAnsi"/>
                <w:sz w:val="20"/>
                <w:szCs w:val="20"/>
                <w:lang w:val="fr-CA"/>
              </w:rPr>
            </w:pPr>
          </w:p>
        </w:tc>
        <w:tc>
          <w:tcPr>
            <w:tcW w:w="2696" w:type="dxa"/>
            <w:vMerge/>
          </w:tcPr>
          <w:p w14:paraId="7461D101" w14:textId="77777777" w:rsidR="00B55E67" w:rsidRPr="0006497F" w:rsidRDefault="00B55E67">
            <w:pPr>
              <w:pStyle w:val="TableParagraph"/>
              <w:ind w:left="0"/>
              <w:rPr>
                <w:rFonts w:asciiTheme="minorHAnsi" w:hAnsiTheme="minorHAnsi" w:cstheme="minorHAnsi"/>
                <w:sz w:val="20"/>
                <w:szCs w:val="20"/>
                <w:lang w:val="fr-CA"/>
              </w:rPr>
            </w:pPr>
          </w:p>
        </w:tc>
        <w:tc>
          <w:tcPr>
            <w:tcW w:w="4396" w:type="dxa"/>
          </w:tcPr>
          <w:p w14:paraId="2ACDAA0C" w14:textId="77777777" w:rsidR="00B55E67" w:rsidRPr="0006497F" w:rsidRDefault="00B55E67" w:rsidP="00463C68">
            <w:pPr>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Choisir et utiliser des unités de mesure conventionnelles pour estimer, mesurer et comparer</w:t>
            </w:r>
          </w:p>
          <w:p w14:paraId="2F016A99" w14:textId="77777777" w:rsidR="00B55E67" w:rsidRPr="0006497F" w:rsidRDefault="00B55E67" w:rsidP="00463C68">
            <w:pPr>
              <w:ind w:left="108"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Démontrer des façons d’estimer, de mesurer, de comparer et d’ordonner des objets selon leur longueur, leur périmètre, leur aire, leur capacité et leur masse à l’aide d’unités standards : en utilisant un objet intermédiaire de dimension connue; en utilisant plusieurs exemplaires d’une unité; ou en répétant une unité.</w:t>
            </w:r>
          </w:p>
          <w:p w14:paraId="64633A0F" w14:textId="77777777" w:rsidR="00B55E67" w:rsidRPr="0006497F" w:rsidRDefault="00B55E67" w:rsidP="00463C68">
            <w:pPr>
              <w:ind w:left="108"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Choisir et utiliser des unités standards appropriées pour estimer, mesurer et comparer la longueur, le périmètre, l’aire, la capacité, la masse et le temps.</w:t>
            </w:r>
          </w:p>
          <w:p w14:paraId="7461D106" w14:textId="4DB7406B" w:rsidR="00B55E67" w:rsidRPr="0006497F" w:rsidRDefault="00B55E67" w:rsidP="00463C68">
            <w:pPr>
              <w:pStyle w:val="TableParagraph"/>
              <w:spacing w:before="1" w:line="235" w:lineRule="exact"/>
              <w:ind w:left="214"/>
              <w:jc w:val="both"/>
              <w:rPr>
                <w:rFonts w:asciiTheme="minorHAnsi" w:hAnsiTheme="minorHAnsi" w:cstheme="minorHAnsi"/>
                <w:sz w:val="20"/>
                <w:szCs w:val="20"/>
                <w:lang w:val="fr-CA"/>
              </w:rPr>
            </w:pPr>
            <w:r w:rsidRPr="0006497F">
              <w:rPr>
                <w:rFonts w:asciiTheme="minorHAnsi" w:hAnsiTheme="minorHAnsi" w:cstheme="minorHAnsi"/>
                <w:sz w:val="20"/>
                <w:szCs w:val="20"/>
                <w:lang w:val="fr-FR"/>
              </w:rPr>
              <w:t>- Utiliser des objets familiers comme repère pour estimer une autre mesure en unités standards (p. ex. : la poignée de porte est à 1 m du sol; il fait 21 °C dans la pièce).</w:t>
            </w:r>
          </w:p>
        </w:tc>
      </w:tr>
      <w:tr w:rsidR="007054AB" w:rsidRPr="00FD66F5" w14:paraId="7461D116" w14:textId="77777777" w:rsidTr="00675F3A">
        <w:trPr>
          <w:trHeight w:val="730"/>
        </w:trPr>
        <w:tc>
          <w:tcPr>
            <w:tcW w:w="2696" w:type="dxa"/>
            <w:vMerge w:val="restart"/>
          </w:tcPr>
          <w:p w14:paraId="277BACB9" w14:textId="77777777" w:rsidR="007054AB" w:rsidRPr="0006497F" w:rsidRDefault="007054AB" w:rsidP="00287632">
            <w:pPr>
              <w:ind w:left="135"/>
              <w:rPr>
                <w:rFonts w:asciiTheme="minorHAnsi" w:hAnsiTheme="minorHAnsi" w:cstheme="minorHAnsi"/>
                <w:sz w:val="20"/>
                <w:szCs w:val="20"/>
                <w:lang w:val="fr-FR"/>
              </w:rPr>
            </w:pPr>
            <w:r w:rsidRPr="0006497F">
              <w:rPr>
                <w:rFonts w:asciiTheme="minorHAnsi" w:hAnsiTheme="minorHAnsi" w:cstheme="minorHAnsi"/>
                <w:b/>
                <w:bCs/>
                <w:sz w:val="20"/>
                <w:szCs w:val="20"/>
                <w:lang w:val="fr-FR"/>
              </w:rPr>
              <w:t>E2.2</w:t>
            </w:r>
            <w:r w:rsidRPr="0006497F">
              <w:rPr>
                <w:rFonts w:asciiTheme="minorHAnsi" w:hAnsiTheme="minorHAnsi" w:cstheme="minorHAnsi"/>
                <w:sz w:val="20"/>
                <w:szCs w:val="20"/>
                <w:lang w:val="fr-FR"/>
              </w:rPr>
              <w:t xml:space="preserve"> Expliquer la relation entre les millimètres, les centimètres, les mètres et les kilomètres comme unités de mesure de longueur du système métrique, et utiliser des repères représentant ces unités pour estimer des longueurs.</w:t>
            </w:r>
          </w:p>
          <w:p w14:paraId="7461D109" w14:textId="598391C2" w:rsidR="007054AB" w:rsidRPr="0006497F" w:rsidRDefault="007054AB" w:rsidP="007054AB">
            <w:pPr>
              <w:pStyle w:val="TableParagraph"/>
              <w:spacing w:before="1"/>
              <w:ind w:right="129"/>
              <w:rPr>
                <w:rFonts w:asciiTheme="minorHAnsi" w:hAnsiTheme="minorHAnsi" w:cstheme="minorHAnsi"/>
                <w:sz w:val="20"/>
                <w:szCs w:val="20"/>
                <w:lang w:val="fr-FR"/>
              </w:rPr>
            </w:pPr>
          </w:p>
        </w:tc>
        <w:tc>
          <w:tcPr>
            <w:tcW w:w="3401" w:type="dxa"/>
            <w:vMerge w:val="restart"/>
          </w:tcPr>
          <w:p w14:paraId="55E22C5C" w14:textId="6EEA0DED" w:rsidR="007054AB" w:rsidRPr="0006497F" w:rsidRDefault="007054AB" w:rsidP="00287632">
            <w:pPr>
              <w:ind w:left="6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mesure, unité 1 : La longueur et le périmètre</w:t>
            </w:r>
          </w:p>
          <w:p w14:paraId="26E6A96B" w14:textId="0C868C00" w:rsidR="007054AB" w:rsidRPr="0006497F" w:rsidRDefault="007054AB" w:rsidP="00287632">
            <w:pPr>
              <w:ind w:left="60"/>
              <w:rPr>
                <w:rFonts w:asciiTheme="minorHAnsi" w:hAnsiTheme="minorHAnsi" w:cstheme="minorHAnsi"/>
                <w:sz w:val="20"/>
                <w:szCs w:val="20"/>
                <w:lang w:val="fr-FR"/>
              </w:rPr>
            </w:pPr>
            <w:r w:rsidRPr="0006497F">
              <w:rPr>
                <w:rFonts w:asciiTheme="minorHAnsi" w:hAnsiTheme="minorHAnsi" w:cstheme="minorHAnsi"/>
                <w:sz w:val="20"/>
                <w:szCs w:val="20"/>
                <w:lang w:val="fr-FR"/>
              </w:rPr>
              <w:t>1 : Estimer la longueur</w:t>
            </w:r>
          </w:p>
          <w:p w14:paraId="259A01C6" w14:textId="5FED79DF" w:rsidR="007054AB" w:rsidRPr="0006497F" w:rsidRDefault="007054AB" w:rsidP="00287632">
            <w:pPr>
              <w:ind w:left="60"/>
              <w:rPr>
                <w:rFonts w:asciiTheme="minorHAnsi" w:hAnsiTheme="minorHAnsi" w:cstheme="minorHAnsi"/>
                <w:sz w:val="20"/>
                <w:szCs w:val="20"/>
                <w:lang w:val="fr-FR"/>
              </w:rPr>
            </w:pPr>
            <w:r w:rsidRPr="0006497F">
              <w:rPr>
                <w:rFonts w:asciiTheme="minorHAnsi" w:hAnsiTheme="minorHAnsi" w:cstheme="minorHAnsi"/>
                <w:sz w:val="20"/>
                <w:szCs w:val="20"/>
                <w:lang w:val="fr-FR"/>
              </w:rPr>
              <w:t>2 : Faire le lien entre les centimètres et les mètres</w:t>
            </w:r>
          </w:p>
          <w:p w14:paraId="3D031F47" w14:textId="1BBD2F07" w:rsidR="007054AB" w:rsidRPr="0006497F" w:rsidRDefault="007054AB" w:rsidP="00287632">
            <w:pPr>
              <w:ind w:left="60"/>
              <w:rPr>
                <w:rFonts w:asciiTheme="minorHAnsi" w:hAnsiTheme="minorHAnsi" w:cstheme="minorHAnsi"/>
                <w:sz w:val="20"/>
                <w:szCs w:val="20"/>
                <w:lang w:val="fr-CA"/>
              </w:rPr>
            </w:pPr>
            <w:r w:rsidRPr="0006497F">
              <w:rPr>
                <w:rFonts w:asciiTheme="minorHAnsi" w:hAnsiTheme="minorHAnsi" w:cstheme="minorHAnsi"/>
                <w:sz w:val="20"/>
                <w:szCs w:val="20"/>
                <w:lang w:val="fr-CA"/>
              </w:rPr>
              <w:t>3 : Mesurer la longueur</w:t>
            </w:r>
          </w:p>
          <w:p w14:paraId="46E50943" w14:textId="503E563F" w:rsidR="007054AB" w:rsidRPr="0006497F" w:rsidRDefault="007054AB" w:rsidP="00287632">
            <w:pPr>
              <w:ind w:left="60"/>
              <w:rPr>
                <w:rFonts w:asciiTheme="minorHAnsi" w:hAnsiTheme="minorHAnsi" w:cstheme="minorHAnsi"/>
                <w:sz w:val="20"/>
                <w:szCs w:val="20"/>
                <w:lang w:val="fr-FR"/>
              </w:rPr>
            </w:pPr>
            <w:r w:rsidRPr="0006497F">
              <w:rPr>
                <w:rFonts w:asciiTheme="minorHAnsi" w:hAnsiTheme="minorHAnsi" w:cstheme="minorHAnsi"/>
                <w:sz w:val="20"/>
                <w:szCs w:val="20"/>
                <w:lang w:val="fr-CA"/>
              </w:rPr>
              <w:t xml:space="preserve">4 : </w:t>
            </w:r>
            <w:r w:rsidRPr="0006497F">
              <w:rPr>
                <w:rFonts w:asciiTheme="minorHAnsi" w:hAnsiTheme="minorHAnsi" w:cstheme="minorHAnsi"/>
                <w:sz w:val="20"/>
                <w:szCs w:val="20"/>
                <w:lang w:val="fr-FR"/>
              </w:rPr>
              <w:t>Présentation du périmètre</w:t>
            </w:r>
          </w:p>
          <w:p w14:paraId="34BF8B2E" w14:textId="5946A054" w:rsidR="007054AB" w:rsidRPr="0006497F" w:rsidRDefault="007054AB" w:rsidP="007054AB">
            <w:pPr>
              <w:pStyle w:val="TableParagraph"/>
              <w:spacing w:line="229" w:lineRule="exact"/>
              <w:ind w:left="105"/>
              <w:rPr>
                <w:rFonts w:asciiTheme="minorHAnsi" w:hAnsiTheme="minorHAnsi" w:cstheme="minorHAnsi"/>
                <w:b/>
                <w:sz w:val="20"/>
                <w:szCs w:val="20"/>
                <w:lang w:val="fr-CA"/>
              </w:rPr>
            </w:pPr>
          </w:p>
        </w:tc>
        <w:tc>
          <w:tcPr>
            <w:tcW w:w="3401" w:type="dxa"/>
            <w:vMerge w:val="restart"/>
          </w:tcPr>
          <w:p w14:paraId="0007CAB1" w14:textId="77777777" w:rsidR="004C04C5" w:rsidRPr="0006497F" w:rsidRDefault="004C04C5" w:rsidP="00287632">
            <w:pPr>
              <w:ind w:left="7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mesure, unité 1 : La longueur et le périmètre</w:t>
            </w:r>
          </w:p>
          <w:p w14:paraId="45F79B7A" w14:textId="6AD6E074" w:rsidR="004C04C5" w:rsidRPr="0006497F" w:rsidRDefault="004C04C5" w:rsidP="00287632">
            <w:pPr>
              <w:ind w:left="75"/>
              <w:rPr>
                <w:rFonts w:asciiTheme="minorHAnsi" w:hAnsiTheme="minorHAnsi" w:cstheme="minorHAnsi"/>
                <w:sz w:val="20"/>
                <w:szCs w:val="20"/>
                <w:lang w:val="fr-FR"/>
              </w:rPr>
            </w:pPr>
            <w:r w:rsidRPr="0006497F">
              <w:rPr>
                <w:rFonts w:asciiTheme="minorHAnsi" w:hAnsiTheme="minorHAnsi" w:cstheme="minorHAnsi"/>
                <w:sz w:val="20"/>
                <w:szCs w:val="20"/>
                <w:lang w:val="fr-FR"/>
              </w:rPr>
              <w:t>1 : Estimer la longueur</w:t>
            </w:r>
            <w:r w:rsidR="008E5DD9" w:rsidRPr="0006497F">
              <w:rPr>
                <w:rFonts w:asciiTheme="minorHAnsi" w:hAnsiTheme="minorHAnsi" w:cstheme="minorHAnsi"/>
                <w:sz w:val="20"/>
                <w:szCs w:val="20"/>
                <w:lang w:val="fr-FR"/>
              </w:rPr>
              <w:t xml:space="preserve"> (révisé 2020)</w:t>
            </w:r>
          </w:p>
          <w:p w14:paraId="4714737C" w14:textId="3E6B845C" w:rsidR="004C04C5" w:rsidRPr="0006497F" w:rsidRDefault="004C04C5" w:rsidP="00287632">
            <w:pPr>
              <w:ind w:left="75"/>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2 : Faire le lien entre les </w:t>
            </w:r>
            <w:r w:rsidR="008E5DD9" w:rsidRPr="0006497F">
              <w:rPr>
                <w:rFonts w:asciiTheme="minorHAnsi" w:hAnsiTheme="minorHAnsi" w:cstheme="minorHAnsi"/>
                <w:sz w:val="20"/>
                <w:szCs w:val="20"/>
                <w:lang w:val="fr-FR"/>
              </w:rPr>
              <w:t xml:space="preserve">millimètres, les </w:t>
            </w:r>
            <w:r w:rsidRPr="0006497F">
              <w:rPr>
                <w:rFonts w:asciiTheme="minorHAnsi" w:hAnsiTheme="minorHAnsi" w:cstheme="minorHAnsi"/>
                <w:sz w:val="20"/>
                <w:szCs w:val="20"/>
                <w:lang w:val="fr-FR"/>
              </w:rPr>
              <w:t>centimètres</w:t>
            </w:r>
            <w:r w:rsidR="008E5DD9" w:rsidRPr="0006497F">
              <w:rPr>
                <w:rFonts w:asciiTheme="minorHAnsi" w:hAnsiTheme="minorHAnsi" w:cstheme="minorHAnsi"/>
                <w:sz w:val="20"/>
                <w:szCs w:val="20"/>
                <w:lang w:val="fr-FR"/>
              </w:rPr>
              <w:t xml:space="preserve">, </w:t>
            </w:r>
            <w:r w:rsidRPr="0006497F">
              <w:rPr>
                <w:rFonts w:asciiTheme="minorHAnsi" w:hAnsiTheme="minorHAnsi" w:cstheme="minorHAnsi"/>
                <w:sz w:val="20"/>
                <w:szCs w:val="20"/>
                <w:lang w:val="fr-FR"/>
              </w:rPr>
              <w:t>les mètres</w:t>
            </w:r>
            <w:r w:rsidR="008E5DD9" w:rsidRPr="0006497F">
              <w:rPr>
                <w:rFonts w:asciiTheme="minorHAnsi" w:hAnsiTheme="minorHAnsi" w:cstheme="minorHAnsi"/>
                <w:sz w:val="20"/>
                <w:szCs w:val="20"/>
                <w:lang w:val="fr-FR"/>
              </w:rPr>
              <w:t xml:space="preserve"> et les kilomètres (révisé 2020)</w:t>
            </w:r>
          </w:p>
          <w:p w14:paraId="769F2D31" w14:textId="0CD50FCE" w:rsidR="004C04C5" w:rsidRPr="0006497F" w:rsidRDefault="004C04C5" w:rsidP="00287632">
            <w:pPr>
              <w:ind w:left="75"/>
              <w:rPr>
                <w:rFonts w:asciiTheme="minorHAnsi" w:hAnsiTheme="minorHAnsi" w:cstheme="minorHAnsi"/>
                <w:sz w:val="20"/>
                <w:szCs w:val="20"/>
                <w:lang w:val="fr-CA"/>
              </w:rPr>
            </w:pPr>
            <w:r w:rsidRPr="0006497F">
              <w:rPr>
                <w:rFonts w:asciiTheme="minorHAnsi" w:hAnsiTheme="minorHAnsi" w:cstheme="minorHAnsi"/>
                <w:sz w:val="20"/>
                <w:szCs w:val="20"/>
                <w:lang w:val="fr-CA"/>
              </w:rPr>
              <w:t>3 : Mesurer la longueur</w:t>
            </w:r>
            <w:r w:rsidR="008E5DD9" w:rsidRPr="0006497F">
              <w:rPr>
                <w:rFonts w:asciiTheme="minorHAnsi" w:hAnsiTheme="minorHAnsi" w:cstheme="minorHAnsi"/>
                <w:sz w:val="20"/>
                <w:szCs w:val="20"/>
                <w:lang w:val="fr-CA"/>
              </w:rPr>
              <w:t xml:space="preserve"> (révisé 2020)</w:t>
            </w:r>
          </w:p>
          <w:p w14:paraId="5395A623" w14:textId="6234B81E" w:rsidR="004C04C5" w:rsidRPr="0006497F" w:rsidRDefault="004C04C5" w:rsidP="00287632">
            <w:pPr>
              <w:ind w:left="75"/>
              <w:rPr>
                <w:rFonts w:asciiTheme="minorHAnsi" w:hAnsiTheme="minorHAnsi" w:cstheme="minorHAnsi"/>
                <w:sz w:val="20"/>
                <w:szCs w:val="20"/>
                <w:lang w:val="fr-FR"/>
              </w:rPr>
            </w:pPr>
            <w:r w:rsidRPr="0006497F">
              <w:rPr>
                <w:rFonts w:asciiTheme="minorHAnsi" w:hAnsiTheme="minorHAnsi" w:cstheme="minorHAnsi"/>
                <w:sz w:val="20"/>
                <w:szCs w:val="20"/>
                <w:lang w:val="fr-CA"/>
              </w:rPr>
              <w:t xml:space="preserve">4 : </w:t>
            </w:r>
            <w:r w:rsidRPr="0006497F">
              <w:rPr>
                <w:rFonts w:asciiTheme="minorHAnsi" w:hAnsiTheme="minorHAnsi" w:cstheme="minorHAnsi"/>
                <w:sz w:val="20"/>
                <w:szCs w:val="20"/>
                <w:lang w:val="fr-FR"/>
              </w:rPr>
              <w:t>Présentation du périmètre</w:t>
            </w:r>
            <w:r w:rsidR="008E5DD9" w:rsidRPr="0006497F">
              <w:rPr>
                <w:rFonts w:asciiTheme="minorHAnsi" w:hAnsiTheme="minorHAnsi" w:cstheme="minorHAnsi"/>
                <w:sz w:val="20"/>
                <w:szCs w:val="20"/>
                <w:lang w:val="fr-FR"/>
              </w:rPr>
              <w:t xml:space="preserve"> (révisé 2020)</w:t>
            </w:r>
          </w:p>
          <w:p w14:paraId="7461D10E" w14:textId="75ACC4D3" w:rsidR="007054AB" w:rsidRPr="0006497F" w:rsidRDefault="007054AB" w:rsidP="007054AB">
            <w:pPr>
              <w:pStyle w:val="TableParagraph"/>
              <w:spacing w:before="2"/>
              <w:ind w:left="105"/>
              <w:rPr>
                <w:rFonts w:asciiTheme="minorHAnsi" w:hAnsiTheme="minorHAnsi" w:cstheme="minorHAnsi"/>
                <w:sz w:val="20"/>
                <w:szCs w:val="20"/>
                <w:lang w:val="fr-FR"/>
              </w:rPr>
            </w:pPr>
          </w:p>
        </w:tc>
        <w:tc>
          <w:tcPr>
            <w:tcW w:w="2696" w:type="dxa"/>
            <w:vMerge w:val="restart"/>
          </w:tcPr>
          <w:p w14:paraId="31702B53" w14:textId="77777777" w:rsidR="007054AB" w:rsidRPr="0006497F" w:rsidRDefault="007054AB" w:rsidP="00287632">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L’île aux Chèvres</w:t>
            </w:r>
          </w:p>
          <w:p w14:paraId="373ACADF" w14:textId="77777777" w:rsidR="007054AB" w:rsidRPr="0006497F" w:rsidRDefault="007054AB" w:rsidP="00287632">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Tes mesures à TOI !</w:t>
            </w:r>
          </w:p>
          <w:p w14:paraId="65859DEF" w14:textId="77777777" w:rsidR="007054AB" w:rsidRPr="0006497F" w:rsidRDefault="007054AB" w:rsidP="00287632">
            <w:pPr>
              <w:ind w:left="90"/>
              <w:rPr>
                <w:rFonts w:asciiTheme="minorHAnsi" w:hAnsiTheme="minorHAnsi" w:cstheme="minorHAnsi"/>
                <w:sz w:val="20"/>
                <w:szCs w:val="20"/>
                <w:lang w:val="fr-FR"/>
              </w:rPr>
            </w:pPr>
          </w:p>
          <w:p w14:paraId="5208BA42" w14:textId="77777777" w:rsidR="007054AB" w:rsidRPr="0006497F" w:rsidRDefault="007054AB" w:rsidP="00287632">
            <w:pPr>
              <w:ind w:left="90"/>
              <w:rPr>
                <w:rFonts w:asciiTheme="minorHAnsi" w:hAnsiTheme="minorHAnsi" w:cstheme="minorHAnsi"/>
                <w:sz w:val="20"/>
                <w:szCs w:val="20"/>
                <w:lang w:val="fr-FR"/>
              </w:rPr>
            </w:pPr>
            <w:r w:rsidRPr="0006497F">
              <w:rPr>
                <w:rFonts w:asciiTheme="minorHAnsi" w:hAnsiTheme="minorHAnsi" w:cstheme="minorHAnsi"/>
                <w:b/>
                <w:bCs/>
                <w:sz w:val="20"/>
                <w:szCs w:val="20"/>
                <w:lang w:val="fr-FR"/>
              </w:rPr>
              <w:t>Étayage :</w:t>
            </w:r>
          </w:p>
          <w:p w14:paraId="7461D113" w14:textId="33DE470D" w:rsidR="007054AB" w:rsidRPr="0006497F" w:rsidRDefault="007054AB" w:rsidP="00287632">
            <w:pPr>
              <w:pStyle w:val="TableParagraph"/>
              <w:spacing w:before="2"/>
              <w:ind w:left="90"/>
              <w:rPr>
                <w:rFonts w:asciiTheme="minorHAnsi" w:hAnsiTheme="minorHAnsi" w:cstheme="minorHAnsi"/>
                <w:sz w:val="20"/>
                <w:szCs w:val="20"/>
              </w:rPr>
            </w:pPr>
            <w:r w:rsidRPr="0006497F">
              <w:rPr>
                <w:rFonts w:asciiTheme="minorHAnsi" w:hAnsiTheme="minorHAnsi" w:cstheme="minorHAnsi"/>
                <w:sz w:val="20"/>
                <w:szCs w:val="20"/>
                <w:lang w:val="fr-FR"/>
              </w:rPr>
              <w:t>La découverte</w:t>
            </w:r>
          </w:p>
        </w:tc>
        <w:tc>
          <w:tcPr>
            <w:tcW w:w="4396" w:type="dxa"/>
            <w:shd w:val="clear" w:color="auto" w:fill="D3B1CF"/>
          </w:tcPr>
          <w:p w14:paraId="7461D115" w14:textId="46ADB6B7" w:rsidR="007054AB" w:rsidRPr="0006497F" w:rsidRDefault="007054AB" w:rsidP="007054AB">
            <w:pPr>
              <w:pStyle w:val="TableParagraph"/>
              <w:spacing w:before="1" w:line="240" w:lineRule="atLeast"/>
              <w:ind w:left="104" w:right="708"/>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Plusieurs objets ont des attributs que l’on peut mesurer et comparer.</w:t>
            </w:r>
          </w:p>
        </w:tc>
      </w:tr>
      <w:tr w:rsidR="007054AB" w:rsidRPr="00FD66F5" w14:paraId="7461D11E" w14:textId="77777777" w:rsidTr="00A51E3F">
        <w:trPr>
          <w:trHeight w:val="2440"/>
        </w:trPr>
        <w:tc>
          <w:tcPr>
            <w:tcW w:w="2696" w:type="dxa"/>
            <w:vMerge/>
            <w:tcBorders>
              <w:top w:val="nil"/>
            </w:tcBorders>
          </w:tcPr>
          <w:p w14:paraId="7461D117" w14:textId="77777777" w:rsidR="007054AB" w:rsidRPr="0006497F" w:rsidRDefault="007054AB" w:rsidP="007054AB">
            <w:pPr>
              <w:rPr>
                <w:rFonts w:asciiTheme="minorHAnsi" w:hAnsiTheme="minorHAnsi" w:cstheme="minorHAnsi"/>
                <w:sz w:val="20"/>
                <w:szCs w:val="20"/>
                <w:lang w:val="fr-CA"/>
              </w:rPr>
            </w:pPr>
          </w:p>
        </w:tc>
        <w:tc>
          <w:tcPr>
            <w:tcW w:w="3401" w:type="dxa"/>
            <w:vMerge/>
          </w:tcPr>
          <w:p w14:paraId="7E971825" w14:textId="77777777" w:rsidR="007054AB" w:rsidRPr="0006497F" w:rsidRDefault="007054AB" w:rsidP="007054AB">
            <w:pPr>
              <w:rPr>
                <w:rFonts w:asciiTheme="minorHAnsi" w:hAnsiTheme="minorHAnsi" w:cstheme="minorHAnsi"/>
                <w:sz w:val="20"/>
                <w:szCs w:val="20"/>
                <w:lang w:val="fr-CA"/>
              </w:rPr>
            </w:pPr>
          </w:p>
        </w:tc>
        <w:tc>
          <w:tcPr>
            <w:tcW w:w="3401" w:type="dxa"/>
            <w:vMerge/>
            <w:tcBorders>
              <w:top w:val="nil"/>
            </w:tcBorders>
          </w:tcPr>
          <w:p w14:paraId="7461D118" w14:textId="06EAF3C9" w:rsidR="007054AB" w:rsidRPr="0006497F" w:rsidRDefault="007054AB" w:rsidP="007054AB">
            <w:pPr>
              <w:rPr>
                <w:rFonts w:asciiTheme="minorHAnsi" w:hAnsiTheme="minorHAnsi" w:cstheme="minorHAnsi"/>
                <w:sz w:val="20"/>
                <w:szCs w:val="20"/>
                <w:lang w:val="fr-CA"/>
              </w:rPr>
            </w:pPr>
          </w:p>
        </w:tc>
        <w:tc>
          <w:tcPr>
            <w:tcW w:w="2696" w:type="dxa"/>
            <w:vMerge/>
            <w:tcBorders>
              <w:top w:val="nil"/>
            </w:tcBorders>
          </w:tcPr>
          <w:p w14:paraId="7461D119" w14:textId="77777777" w:rsidR="007054AB" w:rsidRPr="0006497F" w:rsidRDefault="007054AB" w:rsidP="007054AB">
            <w:pPr>
              <w:rPr>
                <w:rFonts w:asciiTheme="minorHAnsi" w:hAnsiTheme="minorHAnsi" w:cstheme="minorHAnsi"/>
                <w:sz w:val="20"/>
                <w:szCs w:val="20"/>
                <w:lang w:val="fr-CA"/>
              </w:rPr>
            </w:pPr>
          </w:p>
        </w:tc>
        <w:tc>
          <w:tcPr>
            <w:tcW w:w="4396" w:type="dxa"/>
          </w:tcPr>
          <w:p w14:paraId="0585C5E0" w14:textId="77777777" w:rsidR="00CD3FC2" w:rsidRPr="0006497F" w:rsidRDefault="00CD3FC2" w:rsidP="00CD3FC2">
            <w:pPr>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Comprendre des attributs qui peuvent être mesurés</w:t>
            </w:r>
          </w:p>
          <w:p w14:paraId="7804C969" w14:textId="77777777" w:rsidR="00CD3FC2" w:rsidRPr="0006497F" w:rsidRDefault="00CD3FC2" w:rsidP="00CD3FC2">
            <w:pPr>
              <w:ind w:left="11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 </w:t>
            </w:r>
            <w:r w:rsidRPr="0006497F">
              <w:rPr>
                <w:rFonts w:asciiTheme="minorHAnsi" w:hAnsiTheme="minorHAnsi" w:cstheme="minorHAnsi"/>
                <w:color w:val="1A1A1A"/>
                <w:sz w:val="20"/>
                <w:szCs w:val="20"/>
                <w:lang w:val="fr-FR"/>
              </w:rPr>
              <w:t>Comprendre la permanence de la longueur (p. ex. : une ficelle conserve sa longueur qu’elle soit droite ou recourbée), de la capacité (p. ex. : 2 contenants de forme différente peuvent contenir un même volume) et l’aire (p. ex. : 2 surfaces de forme différente peuvent avoir la même aire).</w:t>
            </w:r>
          </w:p>
          <w:p w14:paraId="7461D11D" w14:textId="6AAFC1B5" w:rsidR="007054AB" w:rsidRPr="0006497F" w:rsidRDefault="00CD3FC2" w:rsidP="00CD3FC2">
            <w:pPr>
              <w:pStyle w:val="TableParagraph"/>
              <w:spacing w:line="232" w:lineRule="exact"/>
              <w:ind w:left="104"/>
              <w:rPr>
                <w:rFonts w:asciiTheme="minorHAnsi" w:hAnsiTheme="minorHAnsi" w:cstheme="minorHAnsi"/>
                <w:sz w:val="20"/>
                <w:szCs w:val="20"/>
                <w:lang w:val="fr-CA"/>
              </w:rPr>
            </w:pPr>
            <w:r w:rsidRPr="0006497F">
              <w:rPr>
                <w:rFonts w:asciiTheme="minorHAnsi" w:hAnsiTheme="minorHAnsi" w:cstheme="minorHAnsi"/>
                <w:color w:val="1A1A1A"/>
                <w:sz w:val="20"/>
                <w:szCs w:val="20"/>
                <w:lang w:val="fr-FR"/>
              </w:rPr>
              <w:t>- Approfondir sa compréhension de la longueur pour inclure d’autres mesures linéaires (p. ex. : hauteur, largeur, longueur autour).</w:t>
            </w:r>
          </w:p>
        </w:tc>
      </w:tr>
      <w:tr w:rsidR="007054AB" w:rsidRPr="00FD66F5" w14:paraId="7461D124" w14:textId="77777777" w:rsidTr="006E75D1">
        <w:trPr>
          <w:trHeight w:val="735"/>
        </w:trPr>
        <w:tc>
          <w:tcPr>
            <w:tcW w:w="2696" w:type="dxa"/>
            <w:vMerge/>
            <w:tcBorders>
              <w:top w:val="nil"/>
              <w:bottom w:val="single" w:sz="4" w:space="0" w:color="auto"/>
            </w:tcBorders>
          </w:tcPr>
          <w:p w14:paraId="7461D11F" w14:textId="77777777" w:rsidR="007054AB" w:rsidRPr="0006497F" w:rsidRDefault="007054AB" w:rsidP="007054AB">
            <w:pPr>
              <w:rPr>
                <w:rFonts w:asciiTheme="minorHAnsi" w:hAnsiTheme="minorHAnsi" w:cstheme="minorHAnsi"/>
                <w:sz w:val="20"/>
                <w:szCs w:val="20"/>
                <w:lang w:val="fr-CA"/>
              </w:rPr>
            </w:pPr>
          </w:p>
        </w:tc>
        <w:tc>
          <w:tcPr>
            <w:tcW w:w="3401" w:type="dxa"/>
            <w:vMerge/>
            <w:tcBorders>
              <w:bottom w:val="single" w:sz="4" w:space="0" w:color="auto"/>
            </w:tcBorders>
          </w:tcPr>
          <w:p w14:paraId="250313BE" w14:textId="77777777" w:rsidR="007054AB" w:rsidRPr="0006497F" w:rsidRDefault="007054AB" w:rsidP="007054AB">
            <w:pPr>
              <w:rPr>
                <w:rFonts w:asciiTheme="minorHAnsi" w:hAnsiTheme="minorHAnsi" w:cstheme="minorHAnsi"/>
                <w:sz w:val="20"/>
                <w:szCs w:val="20"/>
                <w:lang w:val="fr-CA"/>
              </w:rPr>
            </w:pPr>
          </w:p>
        </w:tc>
        <w:tc>
          <w:tcPr>
            <w:tcW w:w="3401" w:type="dxa"/>
            <w:vMerge/>
            <w:tcBorders>
              <w:top w:val="nil"/>
              <w:bottom w:val="single" w:sz="4" w:space="0" w:color="auto"/>
            </w:tcBorders>
          </w:tcPr>
          <w:p w14:paraId="7461D120" w14:textId="175B4F6F" w:rsidR="007054AB" w:rsidRPr="0006497F" w:rsidRDefault="007054AB" w:rsidP="007054AB">
            <w:pPr>
              <w:rPr>
                <w:rFonts w:asciiTheme="minorHAnsi" w:hAnsiTheme="minorHAnsi" w:cstheme="minorHAnsi"/>
                <w:sz w:val="20"/>
                <w:szCs w:val="20"/>
                <w:lang w:val="fr-CA"/>
              </w:rPr>
            </w:pPr>
          </w:p>
        </w:tc>
        <w:tc>
          <w:tcPr>
            <w:tcW w:w="2696" w:type="dxa"/>
            <w:vMerge/>
            <w:tcBorders>
              <w:top w:val="nil"/>
              <w:bottom w:val="single" w:sz="4" w:space="0" w:color="auto"/>
            </w:tcBorders>
          </w:tcPr>
          <w:p w14:paraId="7461D121" w14:textId="77777777" w:rsidR="007054AB" w:rsidRPr="0006497F" w:rsidRDefault="007054AB" w:rsidP="007054AB">
            <w:pPr>
              <w:rPr>
                <w:rFonts w:asciiTheme="minorHAnsi" w:hAnsiTheme="minorHAnsi" w:cstheme="minorHAnsi"/>
                <w:sz w:val="20"/>
                <w:szCs w:val="20"/>
                <w:lang w:val="fr-CA"/>
              </w:rPr>
            </w:pPr>
          </w:p>
        </w:tc>
        <w:tc>
          <w:tcPr>
            <w:tcW w:w="4396" w:type="dxa"/>
            <w:tcBorders>
              <w:bottom w:val="single" w:sz="4" w:space="0" w:color="auto"/>
            </w:tcBorders>
            <w:shd w:val="clear" w:color="auto" w:fill="D3B1CF"/>
          </w:tcPr>
          <w:p w14:paraId="7461D123" w14:textId="6A07A6CF" w:rsidR="007054AB" w:rsidRPr="0006497F" w:rsidRDefault="00B57D7C" w:rsidP="007054AB">
            <w:pPr>
              <w:pStyle w:val="TableParagraph"/>
              <w:spacing w:before="1" w:line="240" w:lineRule="atLeast"/>
              <w:ind w:left="104" w:right="858"/>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On peut utiliser des unités pour mesurer et comparer des attributs.</w:t>
            </w:r>
          </w:p>
        </w:tc>
      </w:tr>
      <w:tr w:rsidR="00865809" w:rsidRPr="00FD66F5" w14:paraId="7461D12B" w14:textId="77777777" w:rsidTr="006E75D1">
        <w:trPr>
          <w:trHeight w:val="1950"/>
        </w:trPr>
        <w:tc>
          <w:tcPr>
            <w:tcW w:w="2696" w:type="dxa"/>
            <w:vMerge/>
            <w:tcBorders>
              <w:top w:val="single" w:sz="4" w:space="0" w:color="auto"/>
              <w:left w:val="single" w:sz="4" w:space="0" w:color="auto"/>
              <w:bottom w:val="single" w:sz="4" w:space="0" w:color="auto"/>
              <w:right w:val="single" w:sz="4" w:space="0" w:color="auto"/>
            </w:tcBorders>
          </w:tcPr>
          <w:p w14:paraId="7461D125" w14:textId="77777777" w:rsidR="00865809" w:rsidRPr="0006497F" w:rsidRDefault="00865809" w:rsidP="00865809">
            <w:pPr>
              <w:rPr>
                <w:rFonts w:asciiTheme="minorHAnsi" w:hAnsiTheme="minorHAnsi" w:cstheme="minorHAnsi"/>
                <w:sz w:val="20"/>
                <w:szCs w:val="20"/>
                <w:lang w:val="fr-CA"/>
              </w:rPr>
            </w:pPr>
          </w:p>
        </w:tc>
        <w:tc>
          <w:tcPr>
            <w:tcW w:w="3401" w:type="dxa"/>
            <w:vMerge/>
            <w:tcBorders>
              <w:top w:val="single" w:sz="4" w:space="0" w:color="auto"/>
              <w:left w:val="single" w:sz="4" w:space="0" w:color="auto"/>
              <w:bottom w:val="single" w:sz="4" w:space="0" w:color="auto"/>
              <w:right w:val="single" w:sz="4" w:space="0" w:color="auto"/>
            </w:tcBorders>
          </w:tcPr>
          <w:p w14:paraId="1033E3F1" w14:textId="77777777" w:rsidR="00865809" w:rsidRPr="0006497F" w:rsidRDefault="00865809" w:rsidP="00865809">
            <w:pPr>
              <w:rPr>
                <w:rFonts w:asciiTheme="minorHAnsi" w:hAnsiTheme="minorHAnsi" w:cstheme="minorHAnsi"/>
                <w:sz w:val="20"/>
                <w:szCs w:val="20"/>
                <w:lang w:val="fr-CA"/>
              </w:rPr>
            </w:pPr>
          </w:p>
        </w:tc>
        <w:tc>
          <w:tcPr>
            <w:tcW w:w="3401" w:type="dxa"/>
            <w:vMerge/>
            <w:tcBorders>
              <w:top w:val="single" w:sz="4" w:space="0" w:color="auto"/>
              <w:left w:val="single" w:sz="4" w:space="0" w:color="auto"/>
              <w:bottom w:val="single" w:sz="4" w:space="0" w:color="auto"/>
              <w:right w:val="single" w:sz="4" w:space="0" w:color="auto"/>
            </w:tcBorders>
          </w:tcPr>
          <w:p w14:paraId="7461D126" w14:textId="2C994D36" w:rsidR="00865809" w:rsidRPr="0006497F" w:rsidRDefault="00865809" w:rsidP="00865809">
            <w:pPr>
              <w:rPr>
                <w:rFonts w:asciiTheme="minorHAnsi" w:hAnsiTheme="minorHAnsi" w:cstheme="minorHAnsi"/>
                <w:sz w:val="20"/>
                <w:szCs w:val="20"/>
                <w:lang w:val="fr-CA"/>
              </w:rPr>
            </w:pPr>
          </w:p>
        </w:tc>
        <w:tc>
          <w:tcPr>
            <w:tcW w:w="2696" w:type="dxa"/>
            <w:vMerge/>
            <w:tcBorders>
              <w:top w:val="single" w:sz="4" w:space="0" w:color="auto"/>
              <w:left w:val="single" w:sz="4" w:space="0" w:color="auto"/>
              <w:bottom w:val="single" w:sz="4" w:space="0" w:color="auto"/>
              <w:right w:val="single" w:sz="4" w:space="0" w:color="auto"/>
            </w:tcBorders>
          </w:tcPr>
          <w:p w14:paraId="7461D127" w14:textId="77777777" w:rsidR="00865809" w:rsidRPr="0006497F" w:rsidRDefault="00865809" w:rsidP="00865809">
            <w:pPr>
              <w:rPr>
                <w:rFonts w:asciiTheme="minorHAnsi" w:hAnsiTheme="minorHAnsi" w:cstheme="minorHAnsi"/>
                <w:sz w:val="20"/>
                <w:szCs w:val="20"/>
                <w:lang w:val="fr-CA"/>
              </w:rPr>
            </w:pPr>
          </w:p>
        </w:tc>
        <w:tc>
          <w:tcPr>
            <w:tcW w:w="4396" w:type="dxa"/>
            <w:tcBorders>
              <w:top w:val="single" w:sz="4" w:space="0" w:color="auto"/>
              <w:left w:val="single" w:sz="4" w:space="0" w:color="auto"/>
              <w:bottom w:val="single" w:sz="4" w:space="0" w:color="auto"/>
              <w:right w:val="single" w:sz="4" w:space="0" w:color="auto"/>
            </w:tcBorders>
          </w:tcPr>
          <w:p w14:paraId="4145661D" w14:textId="77777777" w:rsidR="00865809" w:rsidRPr="0006497F" w:rsidRDefault="00865809" w:rsidP="00865809">
            <w:pPr>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Choisir et utiliser des unités de mesure conventionnelles pour estimer, mesurer et comparer</w:t>
            </w:r>
          </w:p>
          <w:p w14:paraId="1E6B31FE" w14:textId="77777777" w:rsidR="00865809" w:rsidRPr="0006497F" w:rsidRDefault="00865809" w:rsidP="00865809">
            <w:pPr>
              <w:ind w:left="108"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Démontrer des façons d’estimer, de mesurer, de comparer et d’ordonner des objets selon leur longueur, leur périmètre, leur aire, leur capacité et leur masse à l’aide d’unités standards : en utilisant un objet intermédiaire de dimension connue; en utilisant plusieurs exemplaires d’une unité; ou en répétant une unité.</w:t>
            </w:r>
          </w:p>
          <w:p w14:paraId="11698D61" w14:textId="77777777" w:rsidR="00865809" w:rsidRPr="0006497F" w:rsidRDefault="00865809" w:rsidP="00865809">
            <w:pPr>
              <w:ind w:left="108"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Choisir et utiliser des unités standards appropriées pour estimer, mesurer et comparer la longueur, le périmètre, l’aire, la capacité, la masse et le temps.</w:t>
            </w:r>
          </w:p>
          <w:p w14:paraId="19618D3F" w14:textId="77777777" w:rsidR="00865809" w:rsidRPr="0006497F" w:rsidRDefault="00865809" w:rsidP="00865809">
            <w:pPr>
              <w:ind w:left="108"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Utiliser des objets familiers comme repère pour estimer une autre mesure en unités standards (p. ex. : la poignée de porte est à 1 m du sol; il fait 21 °C dans la pièce).</w:t>
            </w:r>
          </w:p>
          <w:p w14:paraId="4E74568B" w14:textId="77777777" w:rsidR="00865809" w:rsidRPr="0006497F" w:rsidRDefault="00865809" w:rsidP="00865809">
            <w:pPr>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Comprendre les relations entre les unités de mesure</w:t>
            </w:r>
          </w:p>
          <w:p w14:paraId="7461D12A" w14:textId="6028F639" w:rsidR="00865809" w:rsidRPr="0006497F" w:rsidRDefault="00865809" w:rsidP="00865809">
            <w:pPr>
              <w:pStyle w:val="TableParagraph"/>
              <w:spacing w:line="240" w:lineRule="exact"/>
              <w:ind w:left="214"/>
              <w:rPr>
                <w:rFonts w:asciiTheme="minorHAnsi" w:hAnsiTheme="minorHAnsi" w:cstheme="minorHAnsi"/>
                <w:sz w:val="20"/>
                <w:szCs w:val="20"/>
                <w:lang w:val="fr-CA"/>
              </w:rPr>
            </w:pPr>
            <w:r w:rsidRPr="0006497F">
              <w:rPr>
                <w:rFonts w:asciiTheme="minorHAnsi" w:hAnsiTheme="minorHAnsi" w:cstheme="minorHAnsi"/>
                <w:sz w:val="20"/>
                <w:szCs w:val="20"/>
                <w:lang w:val="fr-FR"/>
              </w:rPr>
              <w:t>- Comprendre la relation entre les unités de longueur (mm, cm, m), de masse (g, kg), de capacité (ml, L) et de temps (secondes, minutes, heures).</w:t>
            </w:r>
          </w:p>
        </w:tc>
      </w:tr>
      <w:tr w:rsidR="00025DF9" w:rsidRPr="0006497F" w14:paraId="7461D13C" w14:textId="77777777" w:rsidTr="00C15E77">
        <w:trPr>
          <w:trHeight w:val="1965"/>
        </w:trPr>
        <w:tc>
          <w:tcPr>
            <w:tcW w:w="2696" w:type="dxa"/>
          </w:tcPr>
          <w:p w14:paraId="7461D136" w14:textId="0E447386" w:rsidR="00025DF9" w:rsidRPr="0006497F" w:rsidRDefault="00025DF9" w:rsidP="00025DF9">
            <w:pPr>
              <w:pStyle w:val="TableParagraph"/>
              <w:ind w:right="129"/>
              <w:rPr>
                <w:rFonts w:asciiTheme="minorHAnsi" w:hAnsiTheme="minorHAnsi" w:cstheme="minorHAnsi"/>
                <w:sz w:val="20"/>
                <w:szCs w:val="20"/>
                <w:lang w:val="fr-CA"/>
              </w:rPr>
            </w:pPr>
            <w:r w:rsidRPr="0006497F">
              <w:rPr>
                <w:rFonts w:asciiTheme="minorHAnsi" w:hAnsiTheme="minorHAnsi" w:cstheme="minorHAnsi"/>
                <w:b/>
                <w:bCs/>
                <w:sz w:val="20"/>
                <w:szCs w:val="20"/>
                <w:lang w:val="fr-FR"/>
              </w:rPr>
              <w:t>E2.3</w:t>
            </w:r>
            <w:r w:rsidRPr="0006497F">
              <w:rPr>
                <w:rFonts w:asciiTheme="minorHAnsi" w:hAnsiTheme="minorHAnsi" w:cstheme="minorHAnsi"/>
                <w:sz w:val="20"/>
                <w:szCs w:val="20"/>
                <w:lang w:val="fr-FR"/>
              </w:rPr>
              <w:t xml:space="preserve"> Utiliser correctement des unités de mesure non conventionnelles pour estimer, mesurer et comparer des capacités, et expliquer l’effet du remplissage excessif ou insuffisant et des espaces entre les unités sur l’exactitude de la mesure.</w:t>
            </w:r>
          </w:p>
        </w:tc>
        <w:tc>
          <w:tcPr>
            <w:tcW w:w="3401" w:type="dxa"/>
          </w:tcPr>
          <w:p w14:paraId="28376B8D" w14:textId="77777777" w:rsidR="00B06F0A" w:rsidRPr="0006497F" w:rsidRDefault="00B06F0A" w:rsidP="00AA7BFC">
            <w:pPr>
              <w:ind w:left="6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géométrie, unité 3 : L’aire, la masse et la capacité</w:t>
            </w:r>
          </w:p>
          <w:p w14:paraId="4EB94835" w14:textId="7BA324CF" w:rsidR="00B06F0A" w:rsidRPr="0006497F" w:rsidRDefault="00F2034A" w:rsidP="00AA7BFC">
            <w:pPr>
              <w:ind w:left="60"/>
              <w:rPr>
                <w:rFonts w:asciiTheme="minorHAnsi" w:hAnsiTheme="minorHAnsi" w:cstheme="minorHAnsi"/>
                <w:b/>
                <w:bCs/>
                <w:sz w:val="20"/>
                <w:szCs w:val="20"/>
                <w:lang w:val="fr-FR"/>
              </w:rPr>
            </w:pPr>
            <w:r w:rsidRPr="0006497F">
              <w:rPr>
                <w:rFonts w:asciiTheme="minorHAnsi" w:hAnsiTheme="minorHAnsi" w:cstheme="minorHAnsi"/>
                <w:sz w:val="20"/>
                <w:szCs w:val="20"/>
                <w:lang w:val="fr-CA"/>
              </w:rPr>
              <w:t>16</w:t>
            </w:r>
            <w:r w:rsidR="00B06F0A" w:rsidRPr="0006497F">
              <w:rPr>
                <w:rFonts w:asciiTheme="minorHAnsi" w:hAnsiTheme="minorHAnsi" w:cstheme="minorHAnsi"/>
                <w:sz w:val="20"/>
                <w:szCs w:val="20"/>
                <w:lang w:val="fr-FR"/>
              </w:rPr>
              <w:t xml:space="preserve"> : Mesurer la capacité </w:t>
            </w:r>
          </w:p>
          <w:p w14:paraId="59E5EB71" w14:textId="696987E6" w:rsidR="00B06F0A" w:rsidRPr="0006497F" w:rsidRDefault="00B06F0A" w:rsidP="00AA7BFC">
            <w:pPr>
              <w:ind w:left="60"/>
              <w:rPr>
                <w:rFonts w:asciiTheme="minorHAnsi" w:hAnsiTheme="minorHAnsi" w:cstheme="minorHAnsi"/>
                <w:sz w:val="20"/>
                <w:szCs w:val="20"/>
                <w:lang w:val="fr-FR"/>
              </w:rPr>
            </w:pPr>
            <w:r w:rsidRPr="0006497F">
              <w:rPr>
                <w:rFonts w:asciiTheme="minorHAnsi" w:hAnsiTheme="minorHAnsi" w:cstheme="minorHAnsi"/>
                <w:sz w:val="20"/>
                <w:szCs w:val="20"/>
                <w:lang w:val="fr-FR"/>
              </w:rPr>
              <w:t>17 : L’aire, la masse et la capacité : Approfondissement</w:t>
            </w:r>
          </w:p>
          <w:p w14:paraId="0516514D" w14:textId="3E40615B" w:rsidR="00B06F0A" w:rsidRPr="0006497F" w:rsidRDefault="00B06F0A" w:rsidP="00AA7BFC">
            <w:pPr>
              <w:pStyle w:val="TableParagraph"/>
              <w:ind w:left="60" w:right="451"/>
              <w:rPr>
                <w:rFonts w:asciiTheme="minorHAnsi" w:hAnsiTheme="minorHAnsi" w:cstheme="minorHAnsi"/>
                <w:b/>
                <w:sz w:val="20"/>
                <w:szCs w:val="20"/>
                <w:lang w:val="fr-FR"/>
              </w:rPr>
            </w:pPr>
          </w:p>
        </w:tc>
        <w:tc>
          <w:tcPr>
            <w:tcW w:w="3401" w:type="dxa"/>
          </w:tcPr>
          <w:p w14:paraId="0FE662E2" w14:textId="77975F4D" w:rsidR="003860F1" w:rsidRPr="0006497F" w:rsidRDefault="003860F1" w:rsidP="00AA7BFC">
            <w:pPr>
              <w:ind w:left="16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 xml:space="preserve">La géométrie, </w:t>
            </w:r>
            <w:r w:rsidR="005C1875">
              <w:rPr>
                <w:rFonts w:asciiTheme="minorHAnsi" w:hAnsiTheme="minorHAnsi" w:cstheme="minorHAnsi"/>
                <w:b/>
                <w:bCs/>
                <w:sz w:val="20"/>
                <w:szCs w:val="20"/>
                <w:lang w:val="fr-FR"/>
              </w:rPr>
              <w:t>unité 2</w:t>
            </w:r>
            <w:r w:rsidRPr="0006497F">
              <w:rPr>
                <w:rFonts w:asciiTheme="minorHAnsi" w:hAnsiTheme="minorHAnsi" w:cstheme="minorHAnsi"/>
                <w:b/>
                <w:bCs/>
                <w:sz w:val="20"/>
                <w:szCs w:val="20"/>
                <w:lang w:val="fr-FR"/>
              </w:rPr>
              <w:t> : L’aire, la masse et la capacité</w:t>
            </w:r>
          </w:p>
          <w:p w14:paraId="468B224E" w14:textId="77777777" w:rsidR="00371133" w:rsidRDefault="00DE3DC6" w:rsidP="00AA7BFC">
            <w:pPr>
              <w:ind w:left="165"/>
              <w:rPr>
                <w:rFonts w:asciiTheme="minorHAnsi" w:hAnsiTheme="minorHAnsi" w:cstheme="minorHAnsi"/>
                <w:sz w:val="20"/>
                <w:szCs w:val="20"/>
                <w:lang w:val="fr-FR"/>
              </w:rPr>
            </w:pPr>
            <w:r>
              <w:rPr>
                <w:rFonts w:asciiTheme="minorHAnsi" w:hAnsiTheme="minorHAnsi" w:cstheme="minorHAnsi"/>
                <w:sz w:val="20"/>
                <w:szCs w:val="20"/>
                <w:lang w:val="fr-FR"/>
              </w:rPr>
              <w:t xml:space="preserve">12 : Mesurer la capacité à l’aide </w:t>
            </w:r>
            <w:r w:rsidR="00371133">
              <w:rPr>
                <w:rFonts w:asciiTheme="minorHAnsi" w:hAnsiTheme="minorHAnsi" w:cstheme="minorHAnsi"/>
                <w:sz w:val="20"/>
                <w:szCs w:val="20"/>
                <w:lang w:val="fr-FR"/>
              </w:rPr>
              <w:t>d’unités non standards (révisé 2020)</w:t>
            </w:r>
          </w:p>
          <w:p w14:paraId="133B50AD" w14:textId="0D4260E0" w:rsidR="003860F1" w:rsidRPr="0006497F" w:rsidRDefault="00DE3DC6" w:rsidP="00AA7BFC">
            <w:pPr>
              <w:ind w:left="165"/>
              <w:rPr>
                <w:rFonts w:asciiTheme="minorHAnsi" w:hAnsiTheme="minorHAnsi" w:cstheme="minorHAnsi"/>
                <w:sz w:val="20"/>
                <w:szCs w:val="20"/>
                <w:lang w:val="fr-FR"/>
              </w:rPr>
            </w:pPr>
            <w:r>
              <w:rPr>
                <w:rFonts w:asciiTheme="minorHAnsi" w:hAnsiTheme="minorHAnsi" w:cstheme="minorHAnsi"/>
                <w:sz w:val="20"/>
                <w:szCs w:val="20"/>
                <w:lang w:val="fr-FR"/>
              </w:rPr>
              <w:t>13</w:t>
            </w:r>
            <w:r w:rsidR="003860F1" w:rsidRPr="0006497F">
              <w:rPr>
                <w:rFonts w:asciiTheme="minorHAnsi" w:hAnsiTheme="minorHAnsi" w:cstheme="minorHAnsi"/>
                <w:sz w:val="20"/>
                <w:szCs w:val="20"/>
                <w:lang w:val="fr-FR"/>
              </w:rPr>
              <w:t> : L’aire, la masse et la capacité : Approfondissement (révisé 2020)</w:t>
            </w:r>
          </w:p>
          <w:p w14:paraId="7461D139" w14:textId="6A09AAB2" w:rsidR="00025DF9" w:rsidRPr="0006497F" w:rsidRDefault="00025DF9" w:rsidP="00AA7BFC">
            <w:pPr>
              <w:pStyle w:val="TableParagraph"/>
              <w:ind w:left="165"/>
              <w:rPr>
                <w:rFonts w:asciiTheme="minorHAnsi" w:hAnsiTheme="minorHAnsi" w:cstheme="minorHAnsi"/>
                <w:sz w:val="20"/>
                <w:szCs w:val="20"/>
                <w:lang w:val="fr-FR"/>
              </w:rPr>
            </w:pPr>
          </w:p>
        </w:tc>
        <w:tc>
          <w:tcPr>
            <w:tcW w:w="2696" w:type="dxa"/>
          </w:tcPr>
          <w:p w14:paraId="3F57EE80" w14:textId="77777777" w:rsidR="00FF7E57" w:rsidRPr="0006497F" w:rsidRDefault="00FF7E57" w:rsidP="00AA7BFC">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Tes mesures à TOI !</w:t>
            </w:r>
          </w:p>
          <w:p w14:paraId="7461D13A" w14:textId="27A3509A" w:rsidR="00025DF9" w:rsidRPr="0006497F" w:rsidRDefault="00025DF9" w:rsidP="00AA7BFC">
            <w:pPr>
              <w:pStyle w:val="TableParagraph"/>
              <w:spacing w:line="234" w:lineRule="exact"/>
              <w:ind w:left="90"/>
              <w:rPr>
                <w:rFonts w:asciiTheme="minorHAnsi" w:hAnsiTheme="minorHAnsi" w:cstheme="minorHAnsi"/>
                <w:sz w:val="20"/>
                <w:szCs w:val="20"/>
              </w:rPr>
            </w:pPr>
          </w:p>
        </w:tc>
        <w:tc>
          <w:tcPr>
            <w:tcW w:w="4396" w:type="dxa"/>
          </w:tcPr>
          <w:p w14:paraId="7461D13B" w14:textId="77777777" w:rsidR="00025DF9" w:rsidRPr="0006497F" w:rsidRDefault="00025DF9" w:rsidP="00025DF9">
            <w:pPr>
              <w:pStyle w:val="TableParagraph"/>
              <w:ind w:left="0"/>
              <w:rPr>
                <w:rFonts w:asciiTheme="minorHAnsi" w:hAnsiTheme="minorHAnsi" w:cstheme="minorHAnsi"/>
                <w:sz w:val="20"/>
                <w:szCs w:val="20"/>
              </w:rPr>
            </w:pPr>
          </w:p>
        </w:tc>
      </w:tr>
      <w:tr w:rsidR="00C82E4D" w:rsidRPr="0006497F" w14:paraId="7461D145" w14:textId="77777777" w:rsidTr="00CF5B79">
        <w:trPr>
          <w:trHeight w:val="1960"/>
        </w:trPr>
        <w:tc>
          <w:tcPr>
            <w:tcW w:w="2696" w:type="dxa"/>
          </w:tcPr>
          <w:p w14:paraId="7461D13E" w14:textId="3E1B6546" w:rsidR="00C82E4D" w:rsidRPr="0006497F" w:rsidRDefault="00C82E4D" w:rsidP="00AA7BFC">
            <w:pPr>
              <w:pStyle w:val="TableParagraph"/>
              <w:spacing w:before="1"/>
              <w:ind w:right="246"/>
              <w:rPr>
                <w:rFonts w:asciiTheme="minorHAnsi" w:hAnsiTheme="minorHAnsi" w:cstheme="minorHAnsi"/>
                <w:sz w:val="20"/>
                <w:szCs w:val="20"/>
                <w:lang w:val="fr-CA"/>
              </w:rPr>
            </w:pPr>
            <w:r w:rsidRPr="0006497F">
              <w:rPr>
                <w:rFonts w:asciiTheme="minorHAnsi" w:hAnsiTheme="minorHAnsi" w:cstheme="minorHAnsi"/>
                <w:b/>
                <w:bCs/>
                <w:sz w:val="20"/>
                <w:szCs w:val="20"/>
                <w:lang w:val="fr-FR"/>
              </w:rPr>
              <w:t>E2.4</w:t>
            </w:r>
            <w:r w:rsidRPr="0006497F">
              <w:rPr>
                <w:rFonts w:asciiTheme="minorHAnsi" w:hAnsiTheme="minorHAnsi" w:cstheme="minorHAnsi"/>
                <w:sz w:val="20"/>
                <w:szCs w:val="20"/>
                <w:lang w:val="fr-FR"/>
              </w:rPr>
              <w:t xml:space="preserve"> Comparer, estimer et mesurer la masse de divers objets, à l’aide d’une balance à plateaux et des unités de mesure</w:t>
            </w:r>
            <w:r w:rsidR="00AA7BFC">
              <w:rPr>
                <w:rFonts w:asciiTheme="minorHAnsi" w:hAnsiTheme="minorHAnsi" w:cstheme="minorHAnsi"/>
                <w:sz w:val="20"/>
                <w:szCs w:val="20"/>
                <w:lang w:val="fr-FR"/>
              </w:rPr>
              <w:t xml:space="preserve"> </w:t>
            </w:r>
            <w:r w:rsidRPr="0006497F">
              <w:rPr>
                <w:rFonts w:asciiTheme="minorHAnsi" w:hAnsiTheme="minorHAnsi" w:cstheme="minorHAnsi"/>
                <w:sz w:val="20"/>
                <w:szCs w:val="20"/>
                <w:lang w:val="fr-FR"/>
              </w:rPr>
              <w:t>non conventionnelles.</w:t>
            </w:r>
          </w:p>
        </w:tc>
        <w:tc>
          <w:tcPr>
            <w:tcW w:w="3401" w:type="dxa"/>
            <w:shd w:val="clear" w:color="auto" w:fill="auto"/>
          </w:tcPr>
          <w:p w14:paraId="4ABF9F3F" w14:textId="77777777" w:rsidR="003E3150" w:rsidRPr="0006497F" w:rsidRDefault="003E3150" w:rsidP="00AA7BFC">
            <w:pPr>
              <w:ind w:left="6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géométrie, unité 3 : L’aire, la masse et la capacité</w:t>
            </w:r>
          </w:p>
          <w:p w14:paraId="0AD24D38" w14:textId="74A7D07C" w:rsidR="003E3150" w:rsidRPr="0006497F" w:rsidRDefault="00021E02" w:rsidP="00AA7BFC">
            <w:pPr>
              <w:ind w:left="60"/>
              <w:rPr>
                <w:rFonts w:asciiTheme="minorHAnsi" w:hAnsiTheme="minorHAnsi" w:cstheme="minorHAnsi"/>
                <w:sz w:val="20"/>
                <w:szCs w:val="20"/>
                <w:lang w:val="fr-FR"/>
              </w:rPr>
            </w:pPr>
            <w:r w:rsidRPr="00E06504">
              <w:rPr>
                <w:rFonts w:asciiTheme="minorHAnsi" w:hAnsiTheme="minorHAnsi" w:cstheme="minorHAnsi"/>
                <w:sz w:val="20"/>
                <w:szCs w:val="20"/>
                <w:lang w:val="fr-CA"/>
              </w:rPr>
              <w:t>15 : Mesurer l’aire</w:t>
            </w:r>
          </w:p>
          <w:p w14:paraId="4ADA9B92" w14:textId="36242550" w:rsidR="003E3150" w:rsidRPr="0006497F" w:rsidRDefault="003E3150" w:rsidP="00AA7BFC">
            <w:pPr>
              <w:ind w:left="60"/>
              <w:rPr>
                <w:rFonts w:asciiTheme="minorHAnsi" w:hAnsiTheme="minorHAnsi" w:cstheme="minorHAnsi"/>
                <w:sz w:val="20"/>
                <w:szCs w:val="20"/>
                <w:highlight w:val="green"/>
                <w:lang w:val="fr-FR"/>
              </w:rPr>
            </w:pPr>
            <w:r w:rsidRPr="0006497F">
              <w:rPr>
                <w:rFonts w:asciiTheme="minorHAnsi" w:hAnsiTheme="minorHAnsi" w:cstheme="minorHAnsi"/>
                <w:sz w:val="20"/>
                <w:szCs w:val="20"/>
                <w:lang w:val="fr-FR"/>
              </w:rPr>
              <w:t>17 : L’aire, la masse et la capacité : Approfondissement</w:t>
            </w:r>
          </w:p>
          <w:p w14:paraId="1528A726" w14:textId="02A38F14" w:rsidR="003E3150" w:rsidRPr="0006497F" w:rsidRDefault="003E3150" w:rsidP="00AA7BFC">
            <w:pPr>
              <w:pStyle w:val="TableParagraph"/>
              <w:spacing w:line="229" w:lineRule="exact"/>
              <w:ind w:left="60"/>
              <w:rPr>
                <w:rFonts w:asciiTheme="minorHAnsi" w:hAnsiTheme="minorHAnsi" w:cstheme="minorHAnsi"/>
                <w:b/>
                <w:sz w:val="20"/>
                <w:szCs w:val="20"/>
                <w:lang w:val="fr-FR"/>
              </w:rPr>
            </w:pPr>
          </w:p>
        </w:tc>
        <w:tc>
          <w:tcPr>
            <w:tcW w:w="3401" w:type="dxa"/>
          </w:tcPr>
          <w:p w14:paraId="2B1E0C3B" w14:textId="1C292F1E" w:rsidR="00CF5B79" w:rsidRPr="0006497F" w:rsidRDefault="00CF5B79" w:rsidP="00AA7BFC">
            <w:pPr>
              <w:ind w:left="16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 xml:space="preserve">La géométrie, unité </w:t>
            </w:r>
            <w:r w:rsidR="005C1875">
              <w:rPr>
                <w:rFonts w:asciiTheme="minorHAnsi" w:hAnsiTheme="minorHAnsi" w:cstheme="minorHAnsi"/>
                <w:b/>
                <w:bCs/>
                <w:sz w:val="20"/>
                <w:szCs w:val="20"/>
                <w:lang w:val="fr-FR"/>
              </w:rPr>
              <w:t>2</w:t>
            </w:r>
            <w:r w:rsidRPr="0006497F">
              <w:rPr>
                <w:rFonts w:asciiTheme="minorHAnsi" w:hAnsiTheme="minorHAnsi" w:cstheme="minorHAnsi"/>
                <w:b/>
                <w:bCs/>
                <w:sz w:val="20"/>
                <w:szCs w:val="20"/>
                <w:lang w:val="fr-FR"/>
              </w:rPr>
              <w:t> : L’aire, la masse et la capacité</w:t>
            </w:r>
          </w:p>
          <w:p w14:paraId="4CD2FCBD" w14:textId="03DF9907" w:rsidR="00AE3D05" w:rsidRDefault="00AE3D05" w:rsidP="00AE3D05">
            <w:pPr>
              <w:ind w:left="165"/>
              <w:rPr>
                <w:rFonts w:asciiTheme="minorHAnsi" w:hAnsiTheme="minorHAnsi" w:cstheme="minorHAnsi"/>
                <w:sz w:val="20"/>
                <w:szCs w:val="20"/>
                <w:lang w:val="fr-FR"/>
              </w:rPr>
            </w:pPr>
            <w:r>
              <w:rPr>
                <w:rFonts w:asciiTheme="minorHAnsi" w:hAnsiTheme="minorHAnsi" w:cstheme="minorHAnsi"/>
                <w:sz w:val="20"/>
                <w:szCs w:val="20"/>
                <w:lang w:val="fr-FR"/>
              </w:rPr>
              <w:t>11 : Mesurer la masse à l’aide d’unités non standards (révisé 2020)</w:t>
            </w:r>
          </w:p>
          <w:p w14:paraId="22EF3EF0" w14:textId="2FBE1342" w:rsidR="00CF5B79" w:rsidRPr="0006497F" w:rsidRDefault="00CF5B79" w:rsidP="00AA7BFC">
            <w:pPr>
              <w:ind w:left="165"/>
              <w:rPr>
                <w:rFonts w:asciiTheme="minorHAnsi" w:hAnsiTheme="minorHAnsi" w:cstheme="minorHAnsi"/>
                <w:sz w:val="20"/>
                <w:szCs w:val="20"/>
                <w:lang w:val="fr-CA"/>
              </w:rPr>
            </w:pPr>
            <w:r w:rsidRPr="0006497F">
              <w:rPr>
                <w:rFonts w:asciiTheme="minorHAnsi" w:hAnsiTheme="minorHAnsi" w:cstheme="minorHAnsi"/>
                <w:sz w:val="20"/>
                <w:szCs w:val="20"/>
                <w:lang w:val="fr-FR"/>
              </w:rPr>
              <w:t>1</w:t>
            </w:r>
            <w:r w:rsidR="00B82243" w:rsidRPr="0006497F">
              <w:rPr>
                <w:rFonts w:asciiTheme="minorHAnsi" w:hAnsiTheme="minorHAnsi" w:cstheme="minorHAnsi"/>
                <w:sz w:val="20"/>
                <w:szCs w:val="20"/>
                <w:lang w:val="fr-FR"/>
              </w:rPr>
              <w:t>3</w:t>
            </w:r>
            <w:r w:rsidRPr="0006497F">
              <w:rPr>
                <w:rFonts w:asciiTheme="minorHAnsi" w:hAnsiTheme="minorHAnsi" w:cstheme="minorHAnsi"/>
                <w:sz w:val="20"/>
                <w:szCs w:val="20"/>
                <w:lang w:val="fr-FR"/>
              </w:rPr>
              <w:t> : L’aire, la masse et la capacité : Approfondissement</w:t>
            </w:r>
            <w:r w:rsidR="00B82243" w:rsidRPr="0006497F">
              <w:rPr>
                <w:rFonts w:asciiTheme="minorHAnsi" w:hAnsiTheme="minorHAnsi" w:cstheme="minorHAnsi"/>
                <w:sz w:val="20"/>
                <w:szCs w:val="20"/>
                <w:lang w:val="fr-FR"/>
              </w:rPr>
              <w:t xml:space="preserve"> (r</w:t>
            </w:r>
            <w:r w:rsidR="00B82243" w:rsidRPr="0006497F">
              <w:rPr>
                <w:rFonts w:asciiTheme="minorHAnsi" w:hAnsiTheme="minorHAnsi" w:cstheme="minorHAnsi"/>
                <w:sz w:val="20"/>
                <w:szCs w:val="20"/>
                <w:lang w:val="fr-CA"/>
              </w:rPr>
              <w:t>évisé 2020)</w:t>
            </w:r>
          </w:p>
          <w:p w14:paraId="7461D142" w14:textId="2A3E17A6" w:rsidR="00C82E4D" w:rsidRPr="0006497F" w:rsidRDefault="00C82E4D" w:rsidP="00AA7BFC">
            <w:pPr>
              <w:pStyle w:val="TableParagraph"/>
              <w:spacing w:before="6" w:line="237" w:lineRule="auto"/>
              <w:ind w:left="165" w:right="207"/>
              <w:rPr>
                <w:rFonts w:asciiTheme="minorHAnsi" w:hAnsiTheme="minorHAnsi" w:cstheme="minorHAnsi"/>
                <w:sz w:val="20"/>
                <w:szCs w:val="20"/>
                <w:lang w:val="fr-FR"/>
              </w:rPr>
            </w:pPr>
          </w:p>
        </w:tc>
        <w:tc>
          <w:tcPr>
            <w:tcW w:w="2696" w:type="dxa"/>
          </w:tcPr>
          <w:p w14:paraId="6F56FD2B" w14:textId="77777777" w:rsidR="00B11CCC" w:rsidRPr="0006497F" w:rsidRDefault="00B11CCC" w:rsidP="00AA7BFC">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Tes mesures à TOI !</w:t>
            </w:r>
          </w:p>
          <w:p w14:paraId="7461D143" w14:textId="685711E9" w:rsidR="00C82E4D" w:rsidRPr="0006497F" w:rsidRDefault="00C82E4D" w:rsidP="00AA7BFC">
            <w:pPr>
              <w:pStyle w:val="TableParagraph"/>
              <w:spacing w:line="229" w:lineRule="exact"/>
              <w:ind w:left="90"/>
              <w:rPr>
                <w:rFonts w:asciiTheme="minorHAnsi" w:hAnsiTheme="minorHAnsi" w:cstheme="minorHAnsi"/>
                <w:sz w:val="20"/>
                <w:szCs w:val="20"/>
              </w:rPr>
            </w:pPr>
          </w:p>
        </w:tc>
        <w:tc>
          <w:tcPr>
            <w:tcW w:w="4396" w:type="dxa"/>
          </w:tcPr>
          <w:p w14:paraId="7461D144" w14:textId="77777777" w:rsidR="00C82E4D" w:rsidRPr="0006497F" w:rsidRDefault="00C82E4D" w:rsidP="00C82E4D">
            <w:pPr>
              <w:pStyle w:val="TableParagraph"/>
              <w:ind w:left="0"/>
              <w:rPr>
                <w:rFonts w:asciiTheme="minorHAnsi" w:hAnsiTheme="minorHAnsi" w:cstheme="minorHAnsi"/>
                <w:sz w:val="20"/>
                <w:szCs w:val="20"/>
              </w:rPr>
            </w:pPr>
          </w:p>
        </w:tc>
      </w:tr>
      <w:tr w:rsidR="005C3A83" w:rsidRPr="00FD66F5" w14:paraId="7461D153" w14:textId="77777777" w:rsidTr="00C15E77">
        <w:trPr>
          <w:trHeight w:val="730"/>
        </w:trPr>
        <w:tc>
          <w:tcPr>
            <w:tcW w:w="2696" w:type="dxa"/>
            <w:vMerge w:val="restart"/>
          </w:tcPr>
          <w:p w14:paraId="5AED2115" w14:textId="77777777" w:rsidR="005C3A83" w:rsidRPr="0006497F" w:rsidRDefault="005C3A83" w:rsidP="00287632">
            <w:pPr>
              <w:ind w:left="135"/>
              <w:rPr>
                <w:rFonts w:asciiTheme="minorHAnsi" w:hAnsiTheme="minorHAnsi" w:cstheme="minorHAnsi"/>
                <w:sz w:val="20"/>
                <w:szCs w:val="20"/>
                <w:lang w:val="fr-FR"/>
              </w:rPr>
            </w:pPr>
            <w:r w:rsidRPr="0006497F">
              <w:rPr>
                <w:rFonts w:asciiTheme="minorHAnsi" w:hAnsiTheme="minorHAnsi" w:cstheme="minorHAnsi"/>
                <w:b/>
                <w:bCs/>
                <w:sz w:val="20"/>
                <w:szCs w:val="20"/>
                <w:lang w:val="fr-FR"/>
              </w:rPr>
              <w:t>E2.5</w:t>
            </w:r>
            <w:r w:rsidRPr="0006497F">
              <w:rPr>
                <w:rFonts w:asciiTheme="minorHAnsi" w:hAnsiTheme="minorHAnsi" w:cstheme="minorHAnsi"/>
                <w:sz w:val="20"/>
                <w:szCs w:val="20"/>
                <w:lang w:val="fr-FR"/>
              </w:rPr>
              <w:t xml:space="preserve"> Utiliser des unités de mesure de tailles différentes pour mesurer le même attribut d’un objet donné et démontrer que même si l’utilisation de différentes unités de mesure donne des résultats différents, la taille de l’attribut reste inchangée.</w:t>
            </w:r>
          </w:p>
          <w:p w14:paraId="7461D146" w14:textId="1D8037E5" w:rsidR="005C3A83" w:rsidRPr="0006497F" w:rsidRDefault="005C3A83" w:rsidP="004C49E5">
            <w:pPr>
              <w:pStyle w:val="TableParagraph"/>
              <w:ind w:right="100"/>
              <w:rPr>
                <w:rFonts w:asciiTheme="minorHAnsi" w:hAnsiTheme="minorHAnsi" w:cstheme="minorHAnsi"/>
                <w:sz w:val="20"/>
                <w:szCs w:val="20"/>
                <w:lang w:val="fr-FR"/>
              </w:rPr>
            </w:pPr>
          </w:p>
        </w:tc>
        <w:tc>
          <w:tcPr>
            <w:tcW w:w="3401" w:type="dxa"/>
            <w:vMerge w:val="restart"/>
          </w:tcPr>
          <w:p w14:paraId="7ACDA679" w14:textId="5699A555" w:rsidR="005C3A83" w:rsidRPr="0006497F" w:rsidRDefault="005C3A83" w:rsidP="00AA7BFC">
            <w:pPr>
              <w:ind w:left="6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mesure, unité 1 : La longueur et le périmètre</w:t>
            </w:r>
          </w:p>
          <w:p w14:paraId="2C6572CD" w14:textId="63DA66E2" w:rsidR="005C3A83" w:rsidRPr="0006497F" w:rsidRDefault="005C3A83" w:rsidP="00AA7BFC">
            <w:pPr>
              <w:ind w:left="60"/>
              <w:rPr>
                <w:rFonts w:asciiTheme="minorHAnsi" w:hAnsiTheme="minorHAnsi" w:cstheme="minorHAnsi"/>
                <w:sz w:val="20"/>
                <w:szCs w:val="20"/>
                <w:lang w:val="fr-FR"/>
              </w:rPr>
            </w:pPr>
            <w:r w:rsidRPr="0006497F">
              <w:rPr>
                <w:rFonts w:asciiTheme="minorHAnsi" w:hAnsiTheme="minorHAnsi" w:cstheme="minorHAnsi"/>
                <w:sz w:val="20"/>
                <w:szCs w:val="20"/>
                <w:lang w:val="fr-FR"/>
              </w:rPr>
              <w:t>1 : Estimer la longueur</w:t>
            </w:r>
          </w:p>
          <w:p w14:paraId="3C336B3B" w14:textId="4E2E0126" w:rsidR="005C3A83" w:rsidRPr="0006497F" w:rsidRDefault="005C3A83" w:rsidP="00AA7BFC">
            <w:pPr>
              <w:ind w:left="60"/>
              <w:rPr>
                <w:rFonts w:asciiTheme="minorHAnsi" w:hAnsiTheme="minorHAnsi" w:cstheme="minorHAnsi"/>
                <w:sz w:val="20"/>
                <w:szCs w:val="20"/>
                <w:lang w:val="fr-FR"/>
              </w:rPr>
            </w:pPr>
            <w:r w:rsidRPr="0006497F">
              <w:rPr>
                <w:rFonts w:asciiTheme="minorHAnsi" w:hAnsiTheme="minorHAnsi" w:cstheme="minorHAnsi"/>
                <w:sz w:val="20"/>
                <w:szCs w:val="20"/>
                <w:lang w:val="fr-FR"/>
              </w:rPr>
              <w:t>2 : Faire le lien entre les centimètres et les mètres</w:t>
            </w:r>
          </w:p>
          <w:p w14:paraId="3B2C2D20" w14:textId="05B0B8F2" w:rsidR="005C3A83" w:rsidRPr="0006497F" w:rsidRDefault="005C3A83" w:rsidP="00AA7BFC">
            <w:pPr>
              <w:ind w:left="60"/>
              <w:rPr>
                <w:rFonts w:asciiTheme="minorHAnsi" w:hAnsiTheme="minorHAnsi" w:cstheme="minorHAnsi"/>
                <w:sz w:val="20"/>
                <w:szCs w:val="20"/>
                <w:lang w:val="fr-FR"/>
              </w:rPr>
            </w:pPr>
            <w:r w:rsidRPr="0006497F">
              <w:rPr>
                <w:rFonts w:asciiTheme="minorHAnsi" w:hAnsiTheme="minorHAnsi" w:cstheme="minorHAnsi"/>
                <w:sz w:val="20"/>
                <w:szCs w:val="20"/>
                <w:lang w:val="fr-FR"/>
              </w:rPr>
              <w:t>4 : Présentation du périmètre</w:t>
            </w:r>
          </w:p>
          <w:p w14:paraId="35414927" w14:textId="19D6DC14" w:rsidR="005C3A83" w:rsidRPr="0006497F" w:rsidRDefault="005C3A83" w:rsidP="00AA7BFC">
            <w:pPr>
              <w:ind w:left="60"/>
              <w:rPr>
                <w:rFonts w:asciiTheme="minorHAnsi" w:hAnsiTheme="minorHAnsi" w:cstheme="minorHAnsi"/>
                <w:sz w:val="20"/>
                <w:szCs w:val="20"/>
                <w:lang w:val="fr-FR"/>
              </w:rPr>
            </w:pPr>
            <w:r w:rsidRPr="0006497F">
              <w:rPr>
                <w:rFonts w:asciiTheme="minorHAnsi" w:hAnsiTheme="minorHAnsi" w:cstheme="minorHAnsi"/>
                <w:sz w:val="20"/>
                <w:szCs w:val="20"/>
                <w:lang w:val="fr-FR"/>
              </w:rPr>
              <w:t>7 :  La longueur et le périmètre : Approfondissement</w:t>
            </w:r>
          </w:p>
          <w:p w14:paraId="24A03223" w14:textId="77777777" w:rsidR="005C3A83" w:rsidRPr="0006497F" w:rsidRDefault="005C3A83" w:rsidP="00AA7BFC">
            <w:pPr>
              <w:ind w:left="60"/>
              <w:rPr>
                <w:rFonts w:asciiTheme="minorHAnsi" w:hAnsiTheme="minorHAnsi" w:cstheme="minorHAnsi"/>
                <w:sz w:val="20"/>
                <w:szCs w:val="20"/>
                <w:lang w:val="fr-FR"/>
              </w:rPr>
            </w:pPr>
          </w:p>
          <w:p w14:paraId="30B041CE" w14:textId="77777777" w:rsidR="005C3A83" w:rsidRPr="0006497F" w:rsidRDefault="005C3A83" w:rsidP="00AA7BFC">
            <w:pPr>
              <w:ind w:left="6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mesure, unité 3 : L’aire, la masse et la capacité</w:t>
            </w:r>
          </w:p>
          <w:p w14:paraId="508D8175" w14:textId="10114B16" w:rsidR="005C3A83" w:rsidRPr="0006497F" w:rsidRDefault="005C3A83" w:rsidP="00AA7BFC">
            <w:pPr>
              <w:ind w:left="60"/>
              <w:rPr>
                <w:rFonts w:asciiTheme="minorHAnsi" w:hAnsiTheme="minorHAnsi" w:cstheme="minorHAnsi"/>
                <w:sz w:val="20"/>
                <w:szCs w:val="20"/>
                <w:lang w:val="fr-FR"/>
              </w:rPr>
            </w:pPr>
            <w:r w:rsidRPr="0006497F">
              <w:rPr>
                <w:rFonts w:asciiTheme="minorHAnsi" w:hAnsiTheme="minorHAnsi" w:cstheme="minorHAnsi"/>
                <w:sz w:val="20"/>
                <w:szCs w:val="20"/>
                <w:lang w:val="fr-CA"/>
              </w:rPr>
              <w:t xml:space="preserve">13 : </w:t>
            </w:r>
            <w:r w:rsidRPr="0006497F">
              <w:rPr>
                <w:rFonts w:asciiTheme="minorHAnsi" w:hAnsiTheme="minorHAnsi" w:cstheme="minorHAnsi"/>
                <w:sz w:val="20"/>
                <w:szCs w:val="20"/>
                <w:lang w:val="fr-FR"/>
              </w:rPr>
              <w:t>Mesurer l’aire à l’aide d’unités non standards</w:t>
            </w:r>
          </w:p>
          <w:p w14:paraId="5FAC566B" w14:textId="342C2F1F" w:rsidR="005C3A83" w:rsidRPr="00225F26" w:rsidRDefault="005C3A83" w:rsidP="00AA7BFC">
            <w:pPr>
              <w:ind w:left="60"/>
              <w:rPr>
                <w:rFonts w:asciiTheme="minorHAnsi" w:hAnsiTheme="minorHAnsi" w:cstheme="minorHAnsi"/>
                <w:i/>
                <w:iCs/>
                <w:sz w:val="20"/>
                <w:szCs w:val="20"/>
                <w:lang w:val="fr-CA"/>
              </w:rPr>
            </w:pPr>
            <w:r w:rsidRPr="00225F26">
              <w:rPr>
                <w:rFonts w:asciiTheme="minorHAnsi" w:hAnsiTheme="minorHAnsi" w:cstheme="minorHAnsi"/>
                <w:i/>
                <w:iCs/>
                <w:sz w:val="20"/>
                <w:szCs w:val="20"/>
                <w:lang w:val="fr-CA"/>
              </w:rPr>
              <w:t>Carte de l’élève 25 : Mesure-moi !</w:t>
            </w:r>
          </w:p>
          <w:p w14:paraId="4635A74B" w14:textId="0EEBDAD6" w:rsidR="005C3A83" w:rsidRPr="0006497F" w:rsidRDefault="005C3A83" w:rsidP="00AA7BFC">
            <w:pPr>
              <w:ind w:left="60"/>
              <w:rPr>
                <w:rFonts w:asciiTheme="minorHAnsi" w:hAnsiTheme="minorHAnsi" w:cstheme="minorHAnsi"/>
                <w:sz w:val="20"/>
                <w:szCs w:val="20"/>
                <w:lang w:val="fr-FR"/>
              </w:rPr>
            </w:pPr>
            <w:r w:rsidRPr="0006497F">
              <w:rPr>
                <w:rFonts w:asciiTheme="minorHAnsi" w:hAnsiTheme="minorHAnsi" w:cstheme="minorHAnsi"/>
                <w:sz w:val="20"/>
                <w:szCs w:val="20"/>
                <w:lang w:val="fr-CA"/>
              </w:rPr>
              <w:t>15</w:t>
            </w:r>
            <w:r w:rsidRPr="0006497F">
              <w:rPr>
                <w:rFonts w:asciiTheme="minorHAnsi" w:hAnsiTheme="minorHAnsi" w:cstheme="minorHAnsi"/>
                <w:sz w:val="20"/>
                <w:szCs w:val="20"/>
                <w:lang w:val="fr-FR"/>
              </w:rPr>
              <w:t> : Mesurer la masse à l’aide d’unités non standards</w:t>
            </w:r>
          </w:p>
          <w:p w14:paraId="59F66B10" w14:textId="0C7E9EFE" w:rsidR="005C3A83" w:rsidRPr="0006497F" w:rsidRDefault="005C3A83" w:rsidP="00AA7BFC">
            <w:pPr>
              <w:ind w:left="60"/>
              <w:rPr>
                <w:rFonts w:asciiTheme="minorHAnsi" w:hAnsiTheme="minorHAnsi" w:cstheme="minorHAnsi"/>
                <w:sz w:val="20"/>
                <w:szCs w:val="20"/>
                <w:lang w:val="fr-FR"/>
              </w:rPr>
            </w:pPr>
            <w:r w:rsidRPr="0006497F">
              <w:rPr>
                <w:rFonts w:asciiTheme="minorHAnsi" w:hAnsiTheme="minorHAnsi" w:cstheme="minorHAnsi"/>
                <w:sz w:val="20"/>
                <w:szCs w:val="20"/>
                <w:lang w:val="fr-CA"/>
              </w:rPr>
              <w:t>16</w:t>
            </w:r>
            <w:r w:rsidRPr="0006497F">
              <w:rPr>
                <w:rFonts w:asciiTheme="minorHAnsi" w:hAnsiTheme="minorHAnsi" w:cstheme="minorHAnsi"/>
                <w:sz w:val="20"/>
                <w:szCs w:val="20"/>
                <w:lang w:val="fr-FR"/>
              </w:rPr>
              <w:t> : Mesurer la capacité</w:t>
            </w:r>
          </w:p>
          <w:p w14:paraId="1818379E" w14:textId="77777777" w:rsidR="005C3A83" w:rsidRPr="0006497F" w:rsidRDefault="005C3A83" w:rsidP="00AA7BFC">
            <w:pPr>
              <w:ind w:left="60"/>
              <w:rPr>
                <w:rFonts w:asciiTheme="minorHAnsi" w:hAnsiTheme="minorHAnsi" w:cstheme="minorHAnsi"/>
                <w:sz w:val="20"/>
                <w:szCs w:val="20"/>
                <w:lang w:val="fr-FR"/>
              </w:rPr>
            </w:pPr>
            <w:r w:rsidRPr="0006497F">
              <w:rPr>
                <w:rFonts w:asciiTheme="minorHAnsi" w:hAnsiTheme="minorHAnsi" w:cstheme="minorHAnsi"/>
                <w:sz w:val="20"/>
                <w:szCs w:val="20"/>
                <w:lang w:val="fr-FR"/>
              </w:rPr>
              <w:t>17 : L’aire, la masse et la capacité : Approfondissement</w:t>
            </w:r>
          </w:p>
          <w:p w14:paraId="10D3835F" w14:textId="3CB3C6F6" w:rsidR="005C3A83" w:rsidRPr="0006497F" w:rsidRDefault="005C3A83" w:rsidP="00AA7BFC">
            <w:pPr>
              <w:pStyle w:val="TableParagraph"/>
              <w:spacing w:line="242" w:lineRule="auto"/>
              <w:ind w:left="60" w:right="521"/>
              <w:rPr>
                <w:rFonts w:asciiTheme="minorHAnsi" w:hAnsiTheme="minorHAnsi" w:cstheme="minorHAnsi"/>
                <w:b/>
                <w:sz w:val="20"/>
                <w:szCs w:val="20"/>
                <w:lang w:val="fr-CA"/>
              </w:rPr>
            </w:pPr>
          </w:p>
        </w:tc>
        <w:tc>
          <w:tcPr>
            <w:tcW w:w="3401" w:type="dxa"/>
            <w:vMerge w:val="restart"/>
          </w:tcPr>
          <w:p w14:paraId="27D4F774" w14:textId="77777777" w:rsidR="005C3A83" w:rsidRPr="0006497F" w:rsidRDefault="005C3A83" w:rsidP="00AA7BFC">
            <w:pPr>
              <w:ind w:left="16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mesure, unité 1 : La longueur et le périmètre</w:t>
            </w:r>
          </w:p>
          <w:p w14:paraId="3025DDCE" w14:textId="49E47B12" w:rsidR="005C3A83" w:rsidRPr="0006497F" w:rsidRDefault="005C3A83" w:rsidP="00AA7BFC">
            <w:pPr>
              <w:ind w:left="165"/>
              <w:rPr>
                <w:rFonts w:asciiTheme="minorHAnsi" w:hAnsiTheme="minorHAnsi" w:cstheme="minorHAnsi"/>
                <w:sz w:val="20"/>
                <w:szCs w:val="20"/>
                <w:lang w:val="fr-FR"/>
              </w:rPr>
            </w:pPr>
            <w:r w:rsidRPr="0006497F">
              <w:rPr>
                <w:rFonts w:asciiTheme="minorHAnsi" w:hAnsiTheme="minorHAnsi" w:cstheme="minorHAnsi"/>
                <w:sz w:val="20"/>
                <w:szCs w:val="20"/>
                <w:lang w:val="fr-FR"/>
              </w:rPr>
              <w:t>1 : Estimer la longueur (révisé 2020)</w:t>
            </w:r>
          </w:p>
          <w:p w14:paraId="524247BA" w14:textId="77777777" w:rsidR="005C3A83" w:rsidRPr="0006497F" w:rsidRDefault="005C3A83" w:rsidP="00AA7BFC">
            <w:pPr>
              <w:ind w:left="165"/>
              <w:rPr>
                <w:rFonts w:asciiTheme="minorHAnsi" w:hAnsiTheme="minorHAnsi" w:cstheme="minorHAnsi"/>
                <w:sz w:val="20"/>
                <w:szCs w:val="20"/>
                <w:lang w:val="fr-FR"/>
              </w:rPr>
            </w:pPr>
            <w:r w:rsidRPr="0006497F">
              <w:rPr>
                <w:rFonts w:asciiTheme="minorHAnsi" w:hAnsiTheme="minorHAnsi" w:cstheme="minorHAnsi"/>
                <w:sz w:val="20"/>
                <w:szCs w:val="20"/>
                <w:lang w:val="fr-FR"/>
              </w:rPr>
              <w:t>2 : Faire le lien entre les millimètres, les centimètres, les mètres et les kilomètres (révisé 2020)</w:t>
            </w:r>
          </w:p>
          <w:p w14:paraId="1AD4CBB0" w14:textId="2D4A2157" w:rsidR="005C3A83" w:rsidRPr="0006497F" w:rsidRDefault="005C3A83" w:rsidP="00AA7BFC">
            <w:pPr>
              <w:ind w:left="165"/>
              <w:rPr>
                <w:rFonts w:asciiTheme="minorHAnsi" w:hAnsiTheme="minorHAnsi" w:cstheme="minorHAnsi"/>
                <w:sz w:val="20"/>
                <w:szCs w:val="20"/>
                <w:lang w:val="fr-FR"/>
              </w:rPr>
            </w:pPr>
            <w:r w:rsidRPr="0006497F">
              <w:rPr>
                <w:rFonts w:asciiTheme="minorHAnsi" w:hAnsiTheme="minorHAnsi" w:cstheme="minorHAnsi"/>
                <w:sz w:val="20"/>
                <w:szCs w:val="20"/>
                <w:lang w:val="fr-FR"/>
              </w:rPr>
              <w:t>4 : Présentation du périmètre (révisé 2020)</w:t>
            </w:r>
          </w:p>
          <w:p w14:paraId="7096E25F" w14:textId="1D2CA11E" w:rsidR="005C3A83" w:rsidRPr="0006497F" w:rsidRDefault="005C3A83" w:rsidP="00AA7BFC">
            <w:pPr>
              <w:ind w:left="165"/>
              <w:rPr>
                <w:rFonts w:asciiTheme="minorHAnsi" w:hAnsiTheme="minorHAnsi" w:cstheme="minorHAnsi"/>
                <w:sz w:val="20"/>
                <w:szCs w:val="20"/>
                <w:lang w:val="fr-FR"/>
              </w:rPr>
            </w:pPr>
            <w:r w:rsidRPr="0006497F">
              <w:rPr>
                <w:rFonts w:asciiTheme="minorHAnsi" w:hAnsiTheme="minorHAnsi" w:cstheme="minorHAnsi"/>
                <w:sz w:val="20"/>
                <w:szCs w:val="20"/>
                <w:lang w:val="fr-FR"/>
              </w:rPr>
              <w:t>8 :  La longueur et le périmètre : Approfondissement (révisé 2020)</w:t>
            </w:r>
          </w:p>
          <w:p w14:paraId="677742A2" w14:textId="77777777" w:rsidR="005C3A83" w:rsidRPr="0006497F" w:rsidRDefault="005C3A83" w:rsidP="00AA7BFC">
            <w:pPr>
              <w:ind w:left="165"/>
              <w:rPr>
                <w:rFonts w:asciiTheme="minorHAnsi" w:hAnsiTheme="minorHAnsi" w:cstheme="minorHAnsi"/>
                <w:sz w:val="20"/>
                <w:szCs w:val="20"/>
                <w:lang w:val="fr-FR"/>
              </w:rPr>
            </w:pPr>
          </w:p>
          <w:p w14:paraId="65441EE2" w14:textId="33D6A671" w:rsidR="005C3A83" w:rsidRPr="0006497F" w:rsidRDefault="005C3A83" w:rsidP="00AA7BFC">
            <w:pPr>
              <w:ind w:left="16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mesure, unité 2 : L’aire, la masse et la capacité</w:t>
            </w:r>
          </w:p>
          <w:p w14:paraId="0161C2BC" w14:textId="622E5E47" w:rsidR="005C3A83" w:rsidRDefault="00830FFA" w:rsidP="00AA7BFC">
            <w:pPr>
              <w:ind w:left="165"/>
              <w:rPr>
                <w:rFonts w:asciiTheme="minorHAnsi" w:hAnsiTheme="minorHAnsi" w:cstheme="minorHAnsi"/>
                <w:sz w:val="20"/>
                <w:szCs w:val="20"/>
                <w:lang w:val="fr-FR"/>
              </w:rPr>
            </w:pPr>
            <w:r>
              <w:rPr>
                <w:rFonts w:asciiTheme="minorHAnsi" w:hAnsiTheme="minorHAnsi" w:cstheme="minorHAnsi"/>
                <w:sz w:val="20"/>
                <w:szCs w:val="20"/>
                <w:lang w:val="fr-CA"/>
              </w:rPr>
              <w:t>9</w:t>
            </w:r>
            <w:r w:rsidR="005C3A83" w:rsidRPr="0006497F">
              <w:rPr>
                <w:rFonts w:asciiTheme="minorHAnsi" w:hAnsiTheme="minorHAnsi" w:cstheme="minorHAnsi"/>
                <w:sz w:val="20"/>
                <w:szCs w:val="20"/>
                <w:lang w:val="fr-CA"/>
              </w:rPr>
              <w:t xml:space="preserve"> : </w:t>
            </w:r>
            <w:r w:rsidR="005C3A83" w:rsidRPr="0006497F">
              <w:rPr>
                <w:rFonts w:asciiTheme="minorHAnsi" w:hAnsiTheme="minorHAnsi" w:cstheme="minorHAnsi"/>
                <w:sz w:val="20"/>
                <w:szCs w:val="20"/>
                <w:lang w:val="fr-FR"/>
              </w:rPr>
              <w:t>Mesurer l’aire à l’aide d’unités non standards (révisé 2020)</w:t>
            </w:r>
          </w:p>
          <w:p w14:paraId="6592F24B" w14:textId="77777777" w:rsidR="007B451D" w:rsidRPr="00225F26" w:rsidRDefault="007B451D" w:rsidP="007B451D">
            <w:pPr>
              <w:ind w:left="60"/>
              <w:rPr>
                <w:rFonts w:asciiTheme="minorHAnsi" w:hAnsiTheme="minorHAnsi" w:cstheme="minorHAnsi"/>
                <w:i/>
                <w:iCs/>
                <w:sz w:val="20"/>
                <w:szCs w:val="20"/>
                <w:lang w:val="fr-CA"/>
              </w:rPr>
            </w:pPr>
            <w:r w:rsidRPr="00225F26">
              <w:rPr>
                <w:rFonts w:asciiTheme="minorHAnsi" w:hAnsiTheme="minorHAnsi" w:cstheme="minorHAnsi"/>
                <w:i/>
                <w:iCs/>
                <w:sz w:val="20"/>
                <w:szCs w:val="20"/>
                <w:lang w:val="fr-CA"/>
              </w:rPr>
              <w:t>Carte de l’élève 25 : Mesure-moi !</w:t>
            </w:r>
          </w:p>
          <w:p w14:paraId="09F0946B" w14:textId="2DA5F4B1" w:rsidR="005C3A83" w:rsidRPr="0006497F" w:rsidRDefault="005C3A83" w:rsidP="00AA7BFC">
            <w:pPr>
              <w:ind w:left="165"/>
              <w:rPr>
                <w:rFonts w:asciiTheme="minorHAnsi" w:hAnsiTheme="minorHAnsi" w:cstheme="minorHAnsi"/>
                <w:sz w:val="20"/>
                <w:szCs w:val="20"/>
                <w:lang w:val="fr-FR"/>
              </w:rPr>
            </w:pPr>
            <w:r w:rsidRPr="0006497F">
              <w:rPr>
                <w:rFonts w:asciiTheme="minorHAnsi" w:hAnsiTheme="minorHAnsi" w:cstheme="minorHAnsi"/>
                <w:sz w:val="20"/>
                <w:szCs w:val="20"/>
                <w:lang w:val="fr-CA"/>
              </w:rPr>
              <w:t>1</w:t>
            </w:r>
            <w:r w:rsidR="00C869BD">
              <w:rPr>
                <w:rFonts w:asciiTheme="minorHAnsi" w:hAnsiTheme="minorHAnsi" w:cstheme="minorHAnsi"/>
                <w:sz w:val="20"/>
                <w:szCs w:val="20"/>
                <w:lang w:val="fr-CA"/>
              </w:rPr>
              <w:t>1</w:t>
            </w:r>
            <w:r w:rsidRPr="0006497F">
              <w:rPr>
                <w:rFonts w:asciiTheme="minorHAnsi" w:hAnsiTheme="minorHAnsi" w:cstheme="minorHAnsi"/>
                <w:sz w:val="20"/>
                <w:szCs w:val="20"/>
                <w:lang w:val="fr-FR"/>
              </w:rPr>
              <w:t> : Mesurer la masse à l’aide d’unités non standards (révisé 2020)</w:t>
            </w:r>
          </w:p>
          <w:p w14:paraId="6D7A785D" w14:textId="351158CA" w:rsidR="005C3A83" w:rsidRPr="0006497F" w:rsidRDefault="005C3A83" w:rsidP="00AA7BFC">
            <w:pPr>
              <w:ind w:left="165"/>
              <w:rPr>
                <w:rFonts w:asciiTheme="minorHAnsi" w:hAnsiTheme="minorHAnsi" w:cstheme="minorHAnsi"/>
                <w:sz w:val="20"/>
                <w:szCs w:val="20"/>
                <w:lang w:val="fr-FR"/>
              </w:rPr>
            </w:pPr>
            <w:r w:rsidRPr="0006497F">
              <w:rPr>
                <w:rFonts w:asciiTheme="minorHAnsi" w:hAnsiTheme="minorHAnsi" w:cstheme="minorHAnsi"/>
                <w:sz w:val="20"/>
                <w:szCs w:val="20"/>
                <w:lang w:val="fr-CA"/>
              </w:rPr>
              <w:t>1</w:t>
            </w:r>
            <w:r w:rsidR="00C869BD">
              <w:rPr>
                <w:rFonts w:asciiTheme="minorHAnsi" w:hAnsiTheme="minorHAnsi" w:cstheme="minorHAnsi"/>
                <w:sz w:val="20"/>
                <w:szCs w:val="20"/>
                <w:lang w:val="fr-CA"/>
              </w:rPr>
              <w:t>2</w:t>
            </w:r>
            <w:r w:rsidRPr="0006497F">
              <w:rPr>
                <w:rFonts w:asciiTheme="minorHAnsi" w:hAnsiTheme="minorHAnsi" w:cstheme="minorHAnsi"/>
                <w:sz w:val="20"/>
                <w:szCs w:val="20"/>
                <w:lang w:val="fr-FR"/>
              </w:rPr>
              <w:t> : Mesurer la capacité (révisé 2020)</w:t>
            </w:r>
          </w:p>
          <w:p w14:paraId="0E6885C8" w14:textId="0242E81F" w:rsidR="005C3A83" w:rsidRPr="0006497F" w:rsidRDefault="005C3A83" w:rsidP="00AA7BFC">
            <w:pPr>
              <w:ind w:left="165"/>
              <w:rPr>
                <w:rFonts w:asciiTheme="minorHAnsi" w:hAnsiTheme="minorHAnsi" w:cstheme="minorHAnsi"/>
                <w:sz w:val="20"/>
                <w:szCs w:val="20"/>
                <w:lang w:val="fr-FR"/>
              </w:rPr>
            </w:pPr>
            <w:r w:rsidRPr="0006497F">
              <w:rPr>
                <w:rFonts w:asciiTheme="minorHAnsi" w:hAnsiTheme="minorHAnsi" w:cstheme="minorHAnsi"/>
                <w:sz w:val="20"/>
                <w:szCs w:val="20"/>
                <w:lang w:val="fr-FR"/>
              </w:rPr>
              <w:t>1</w:t>
            </w:r>
            <w:r w:rsidR="00C869BD">
              <w:rPr>
                <w:rFonts w:asciiTheme="minorHAnsi" w:hAnsiTheme="minorHAnsi" w:cstheme="minorHAnsi"/>
                <w:sz w:val="20"/>
                <w:szCs w:val="20"/>
                <w:lang w:val="fr-FR"/>
              </w:rPr>
              <w:t>3</w:t>
            </w:r>
            <w:r w:rsidRPr="0006497F">
              <w:rPr>
                <w:rFonts w:asciiTheme="minorHAnsi" w:hAnsiTheme="minorHAnsi" w:cstheme="minorHAnsi"/>
                <w:sz w:val="20"/>
                <w:szCs w:val="20"/>
                <w:lang w:val="fr-FR"/>
              </w:rPr>
              <w:t> : L’aire, la masse et la capacité : Approfondissement (révisé 2020)</w:t>
            </w:r>
          </w:p>
          <w:p w14:paraId="7461D14C" w14:textId="504AFF03" w:rsidR="005C3A83" w:rsidRPr="0006497F" w:rsidRDefault="005C3A83" w:rsidP="00AA7BFC">
            <w:pPr>
              <w:pStyle w:val="TableParagraph"/>
              <w:ind w:left="165" w:right="731"/>
              <w:rPr>
                <w:rFonts w:asciiTheme="minorHAnsi" w:hAnsiTheme="minorHAnsi" w:cstheme="minorHAnsi"/>
                <w:sz w:val="20"/>
                <w:szCs w:val="20"/>
                <w:lang w:val="fr-FR"/>
              </w:rPr>
            </w:pPr>
          </w:p>
        </w:tc>
        <w:tc>
          <w:tcPr>
            <w:tcW w:w="2696" w:type="dxa"/>
            <w:vMerge w:val="restart"/>
          </w:tcPr>
          <w:p w14:paraId="26ACEB2A" w14:textId="77777777" w:rsidR="005C3A83" w:rsidRPr="0006497F" w:rsidRDefault="005C3A83" w:rsidP="00AA7BFC">
            <w:pPr>
              <w:pStyle w:val="ListParagraph"/>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Un enclos à lapins</w:t>
            </w:r>
          </w:p>
          <w:p w14:paraId="52C65FFB" w14:textId="77777777" w:rsidR="005C3A83" w:rsidRPr="0006497F" w:rsidRDefault="005C3A83" w:rsidP="00AA7BFC">
            <w:pPr>
              <w:pStyle w:val="ListParagraph"/>
              <w:ind w:left="90"/>
              <w:rPr>
                <w:rFonts w:asciiTheme="minorHAnsi" w:hAnsiTheme="minorHAnsi" w:cstheme="minorHAnsi"/>
                <w:sz w:val="20"/>
                <w:szCs w:val="20"/>
                <w:lang w:val="fr-FR"/>
              </w:rPr>
            </w:pPr>
          </w:p>
          <w:p w14:paraId="1F5D0317" w14:textId="77777777" w:rsidR="005C3A83" w:rsidRPr="0006497F" w:rsidRDefault="005C3A83" w:rsidP="00AA7BFC">
            <w:pPr>
              <w:pStyle w:val="ListParagraph"/>
              <w:ind w:left="9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Étayage :</w:t>
            </w:r>
          </w:p>
          <w:p w14:paraId="7461D150" w14:textId="4E4C5A34" w:rsidR="005C3A83" w:rsidRPr="0006497F" w:rsidRDefault="005C3A83" w:rsidP="00AA7BFC">
            <w:pPr>
              <w:pStyle w:val="TableParagraph"/>
              <w:spacing w:before="1"/>
              <w:ind w:left="90"/>
              <w:rPr>
                <w:rFonts w:asciiTheme="minorHAnsi" w:hAnsiTheme="minorHAnsi" w:cstheme="minorHAnsi"/>
                <w:sz w:val="20"/>
                <w:szCs w:val="20"/>
              </w:rPr>
            </w:pPr>
            <w:r w:rsidRPr="0006497F">
              <w:rPr>
                <w:rFonts w:asciiTheme="minorHAnsi" w:hAnsiTheme="minorHAnsi" w:cstheme="minorHAnsi"/>
                <w:sz w:val="20"/>
                <w:szCs w:val="20"/>
                <w:lang w:val="fr-FR"/>
              </w:rPr>
              <w:t>La découverte</w:t>
            </w:r>
          </w:p>
        </w:tc>
        <w:tc>
          <w:tcPr>
            <w:tcW w:w="4396" w:type="dxa"/>
            <w:shd w:val="clear" w:color="auto" w:fill="D3B1CF"/>
          </w:tcPr>
          <w:p w14:paraId="7461D152" w14:textId="3AF464F6" w:rsidR="005C3A83" w:rsidRPr="0006497F" w:rsidRDefault="005C3A83" w:rsidP="004C49E5">
            <w:pPr>
              <w:pStyle w:val="TableParagraph"/>
              <w:spacing w:line="240" w:lineRule="exact"/>
              <w:ind w:left="104" w:right="708"/>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Plusieurs objets ont des attributs que l’on peut mesurer et comparer.</w:t>
            </w:r>
          </w:p>
        </w:tc>
      </w:tr>
      <w:tr w:rsidR="005C3A83" w:rsidRPr="00FD66F5" w14:paraId="7461D15B" w14:textId="77777777" w:rsidTr="005C3A83">
        <w:trPr>
          <w:trHeight w:val="5016"/>
        </w:trPr>
        <w:tc>
          <w:tcPr>
            <w:tcW w:w="2696" w:type="dxa"/>
            <w:vMerge/>
          </w:tcPr>
          <w:p w14:paraId="7461D154" w14:textId="77777777" w:rsidR="005C3A83" w:rsidRPr="0006497F" w:rsidRDefault="005C3A83" w:rsidP="004B542D">
            <w:pPr>
              <w:rPr>
                <w:rFonts w:asciiTheme="minorHAnsi" w:hAnsiTheme="minorHAnsi" w:cstheme="minorHAnsi"/>
                <w:sz w:val="20"/>
                <w:szCs w:val="20"/>
                <w:lang w:val="fr-CA"/>
              </w:rPr>
            </w:pPr>
          </w:p>
        </w:tc>
        <w:tc>
          <w:tcPr>
            <w:tcW w:w="3401" w:type="dxa"/>
            <w:vMerge/>
          </w:tcPr>
          <w:p w14:paraId="57B86FD5" w14:textId="77777777" w:rsidR="005C3A83" w:rsidRPr="0006497F" w:rsidRDefault="005C3A83" w:rsidP="004B542D">
            <w:pPr>
              <w:rPr>
                <w:rFonts w:asciiTheme="minorHAnsi" w:hAnsiTheme="minorHAnsi" w:cstheme="minorHAnsi"/>
                <w:sz w:val="20"/>
                <w:szCs w:val="20"/>
                <w:lang w:val="fr-CA"/>
              </w:rPr>
            </w:pPr>
          </w:p>
        </w:tc>
        <w:tc>
          <w:tcPr>
            <w:tcW w:w="3401" w:type="dxa"/>
            <w:vMerge/>
          </w:tcPr>
          <w:p w14:paraId="7461D155" w14:textId="4C96FEC3" w:rsidR="005C3A83" w:rsidRPr="0006497F" w:rsidRDefault="005C3A83" w:rsidP="004B542D">
            <w:pPr>
              <w:rPr>
                <w:rFonts w:asciiTheme="minorHAnsi" w:hAnsiTheme="minorHAnsi" w:cstheme="minorHAnsi"/>
                <w:sz w:val="20"/>
                <w:szCs w:val="20"/>
                <w:lang w:val="fr-CA"/>
              </w:rPr>
            </w:pPr>
          </w:p>
        </w:tc>
        <w:tc>
          <w:tcPr>
            <w:tcW w:w="2696" w:type="dxa"/>
            <w:vMerge/>
          </w:tcPr>
          <w:p w14:paraId="7461D156" w14:textId="77777777" w:rsidR="005C3A83" w:rsidRPr="0006497F" w:rsidRDefault="005C3A83" w:rsidP="004B542D">
            <w:pPr>
              <w:rPr>
                <w:rFonts w:asciiTheme="minorHAnsi" w:hAnsiTheme="minorHAnsi" w:cstheme="minorHAnsi"/>
                <w:sz w:val="20"/>
                <w:szCs w:val="20"/>
                <w:lang w:val="fr-CA"/>
              </w:rPr>
            </w:pPr>
          </w:p>
        </w:tc>
        <w:tc>
          <w:tcPr>
            <w:tcW w:w="4396" w:type="dxa"/>
          </w:tcPr>
          <w:p w14:paraId="3FBC963C" w14:textId="77777777" w:rsidR="005C3A83" w:rsidRPr="0006497F" w:rsidRDefault="005C3A83" w:rsidP="002D3454">
            <w:pPr>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Comprendre des attributs qui peuvent être mesurés</w:t>
            </w:r>
          </w:p>
          <w:p w14:paraId="40DC539D" w14:textId="77777777" w:rsidR="005C3A83" w:rsidRPr="0006497F" w:rsidRDefault="005C3A83" w:rsidP="002D3454">
            <w:pPr>
              <w:ind w:left="11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Utiliser du langage pour décrire des attributs (p. ex. : long, grand, court, large, lourd).</w:t>
            </w:r>
          </w:p>
          <w:p w14:paraId="5F808360" w14:textId="77777777" w:rsidR="005C3A83" w:rsidRPr="0006497F" w:rsidRDefault="005C3A83" w:rsidP="002D3454">
            <w:pPr>
              <w:ind w:left="11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 </w:t>
            </w:r>
            <w:r w:rsidRPr="0006497F">
              <w:rPr>
                <w:rFonts w:asciiTheme="minorHAnsi" w:hAnsiTheme="minorHAnsi" w:cstheme="minorHAnsi"/>
                <w:color w:val="1A1A1A"/>
                <w:sz w:val="20"/>
                <w:szCs w:val="20"/>
                <w:lang w:val="fr-FR"/>
              </w:rPr>
              <w:t>Comprendre la permanence de la longueur (p. ex. : une ficelle conserve sa longueur qu’elle soit droite ou recourbée), de la capacité (p. ex. : 2 contenants de forme différente peuvent contenir un même volume) et l’aire (p. ex. : 2 surfaces de forme différente peuvent avoir la même aire).</w:t>
            </w:r>
          </w:p>
          <w:p w14:paraId="603CF5CE" w14:textId="77777777" w:rsidR="005C3A83" w:rsidRPr="0006497F" w:rsidRDefault="005C3A83" w:rsidP="002D3454">
            <w:pPr>
              <w:ind w:left="115" w:hanging="115"/>
              <w:rPr>
                <w:rFonts w:asciiTheme="minorHAnsi" w:hAnsiTheme="minorHAnsi" w:cstheme="minorHAnsi"/>
                <w:color w:val="1A1A1A"/>
                <w:sz w:val="20"/>
                <w:szCs w:val="20"/>
                <w:lang w:val="fr-FR"/>
              </w:rPr>
            </w:pPr>
            <w:r w:rsidRPr="0006497F">
              <w:rPr>
                <w:rFonts w:asciiTheme="minorHAnsi" w:hAnsiTheme="minorHAnsi" w:cstheme="minorHAnsi"/>
                <w:color w:val="1A1A1A"/>
                <w:sz w:val="20"/>
                <w:szCs w:val="20"/>
                <w:lang w:val="fr-FR"/>
              </w:rPr>
              <w:t>- Approfondir sa compréhension de la longueur pour inclure d’autres mesures linéaires (p. ex. : hauteur, largeur, longueur autour).</w:t>
            </w:r>
          </w:p>
          <w:p w14:paraId="1DAECA50" w14:textId="77777777" w:rsidR="005C3A83" w:rsidRPr="0006497F" w:rsidRDefault="005C3A83" w:rsidP="002D3454">
            <w:pPr>
              <w:rPr>
                <w:rFonts w:asciiTheme="minorHAnsi" w:hAnsiTheme="minorHAnsi" w:cstheme="minorHAnsi"/>
                <w:b/>
                <w:bCs/>
                <w:color w:val="1A1A1A"/>
                <w:sz w:val="20"/>
                <w:szCs w:val="20"/>
                <w:lang w:val="fr-FR"/>
              </w:rPr>
            </w:pPr>
            <w:r w:rsidRPr="0006497F">
              <w:rPr>
                <w:rFonts w:asciiTheme="minorHAnsi" w:hAnsiTheme="minorHAnsi" w:cstheme="minorHAnsi"/>
                <w:b/>
                <w:bCs/>
                <w:color w:val="1A1A1A"/>
                <w:sz w:val="20"/>
                <w:szCs w:val="20"/>
                <w:lang w:val="fr-FR"/>
              </w:rPr>
              <w:t>Comparer directement et indirectement des objets et les ordonner selon le même attribut mesurable</w:t>
            </w:r>
          </w:p>
          <w:p w14:paraId="559416CF" w14:textId="77777777" w:rsidR="005C3A83" w:rsidRPr="0006497F" w:rsidRDefault="005C3A83" w:rsidP="002D3454">
            <w:pPr>
              <w:ind w:left="115" w:hanging="115"/>
              <w:rPr>
                <w:rFonts w:asciiTheme="minorHAnsi" w:hAnsiTheme="minorHAnsi" w:cstheme="minorHAnsi"/>
                <w:color w:val="1A1A1A"/>
                <w:sz w:val="20"/>
                <w:szCs w:val="20"/>
                <w:lang w:val="fr-FR"/>
              </w:rPr>
            </w:pPr>
            <w:r w:rsidRPr="0006497F">
              <w:rPr>
                <w:rFonts w:asciiTheme="minorHAnsi" w:hAnsiTheme="minorHAnsi" w:cstheme="minorHAnsi"/>
                <w:color w:val="1A1A1A"/>
                <w:sz w:val="20"/>
                <w:szCs w:val="20"/>
                <w:lang w:val="fr-FR"/>
              </w:rPr>
              <w:t>- Comparer directement des objets et les ordonner selon leur longueur (p. ex. : en plaçant les bouts côte à côte), la masse (p. ex. : en utilisant une balance) et l’aire (p. ex. : en les superposant).</w:t>
            </w:r>
          </w:p>
          <w:p w14:paraId="7461D15A" w14:textId="2D3BE26F" w:rsidR="005C3A83" w:rsidRPr="0006497F" w:rsidRDefault="005C3A83" w:rsidP="00EA6D53">
            <w:pPr>
              <w:pStyle w:val="TableParagraph"/>
              <w:numPr>
                <w:ilvl w:val="0"/>
                <w:numId w:val="7"/>
              </w:numPr>
              <w:tabs>
                <w:tab w:val="left" w:pos="210"/>
              </w:tabs>
              <w:spacing w:line="235" w:lineRule="exact"/>
              <w:ind w:left="209" w:hanging="106"/>
              <w:rPr>
                <w:rFonts w:asciiTheme="minorHAnsi" w:hAnsiTheme="minorHAnsi" w:cstheme="minorHAnsi"/>
                <w:color w:val="1A1A1A"/>
                <w:sz w:val="20"/>
                <w:szCs w:val="20"/>
                <w:lang w:val="fr-CA"/>
              </w:rPr>
            </w:pPr>
            <w:r w:rsidRPr="0006497F">
              <w:rPr>
                <w:rFonts w:asciiTheme="minorHAnsi" w:hAnsiTheme="minorHAnsi" w:cstheme="minorHAnsi"/>
                <w:color w:val="1A1A1A"/>
                <w:sz w:val="20"/>
                <w:szCs w:val="20"/>
                <w:lang w:val="fr-FR"/>
              </w:rPr>
              <w:t>- Comparer indirectement des objets à l’aide d’un objet intermédiaire.</w:t>
            </w:r>
          </w:p>
        </w:tc>
      </w:tr>
      <w:tr w:rsidR="005C3A83" w:rsidRPr="00FD66F5" w14:paraId="7461D16C" w14:textId="77777777" w:rsidTr="00A57E90">
        <w:trPr>
          <w:trHeight w:val="730"/>
        </w:trPr>
        <w:tc>
          <w:tcPr>
            <w:tcW w:w="2696" w:type="dxa"/>
            <w:vMerge/>
          </w:tcPr>
          <w:p w14:paraId="7461D167" w14:textId="77777777" w:rsidR="005C3A83" w:rsidRPr="00E06504" w:rsidRDefault="005C3A83" w:rsidP="00A27595">
            <w:pPr>
              <w:rPr>
                <w:rFonts w:asciiTheme="minorHAnsi" w:hAnsiTheme="minorHAnsi" w:cstheme="minorHAnsi"/>
                <w:sz w:val="20"/>
                <w:szCs w:val="20"/>
                <w:lang w:val="fr-CA"/>
              </w:rPr>
            </w:pPr>
          </w:p>
        </w:tc>
        <w:tc>
          <w:tcPr>
            <w:tcW w:w="3401" w:type="dxa"/>
            <w:vMerge/>
          </w:tcPr>
          <w:p w14:paraId="765A9A46" w14:textId="77777777" w:rsidR="005C3A83" w:rsidRPr="00E06504" w:rsidRDefault="005C3A83" w:rsidP="00A27595">
            <w:pPr>
              <w:rPr>
                <w:rFonts w:asciiTheme="minorHAnsi" w:hAnsiTheme="minorHAnsi" w:cstheme="minorHAnsi"/>
                <w:sz w:val="20"/>
                <w:szCs w:val="20"/>
                <w:lang w:val="fr-CA"/>
              </w:rPr>
            </w:pPr>
          </w:p>
        </w:tc>
        <w:tc>
          <w:tcPr>
            <w:tcW w:w="3401" w:type="dxa"/>
            <w:vMerge/>
          </w:tcPr>
          <w:p w14:paraId="7461D168" w14:textId="67F32836" w:rsidR="005C3A83" w:rsidRPr="00E06504" w:rsidRDefault="005C3A83" w:rsidP="00A27595">
            <w:pPr>
              <w:rPr>
                <w:rFonts w:asciiTheme="minorHAnsi" w:hAnsiTheme="minorHAnsi" w:cstheme="minorHAnsi"/>
                <w:sz w:val="20"/>
                <w:szCs w:val="20"/>
                <w:lang w:val="fr-CA"/>
              </w:rPr>
            </w:pPr>
          </w:p>
        </w:tc>
        <w:tc>
          <w:tcPr>
            <w:tcW w:w="2696" w:type="dxa"/>
            <w:vMerge/>
          </w:tcPr>
          <w:p w14:paraId="7461D169" w14:textId="77777777" w:rsidR="005C3A83" w:rsidRPr="00E06504" w:rsidRDefault="005C3A83" w:rsidP="00A27595">
            <w:pPr>
              <w:rPr>
                <w:rFonts w:asciiTheme="minorHAnsi" w:hAnsiTheme="minorHAnsi" w:cstheme="minorHAnsi"/>
                <w:sz w:val="20"/>
                <w:szCs w:val="20"/>
                <w:lang w:val="fr-CA"/>
              </w:rPr>
            </w:pPr>
          </w:p>
        </w:tc>
        <w:tc>
          <w:tcPr>
            <w:tcW w:w="4396" w:type="dxa"/>
            <w:tcBorders>
              <w:bottom w:val="single" w:sz="4" w:space="0" w:color="auto"/>
            </w:tcBorders>
            <w:shd w:val="clear" w:color="auto" w:fill="D3B1CF"/>
          </w:tcPr>
          <w:p w14:paraId="7461D16B" w14:textId="120CA530" w:rsidR="005C3A83" w:rsidRPr="0006497F" w:rsidRDefault="005C3A83" w:rsidP="00A27595">
            <w:pPr>
              <w:pStyle w:val="TableParagraph"/>
              <w:spacing w:before="1" w:line="240" w:lineRule="atLeast"/>
              <w:ind w:left="104" w:right="858"/>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On peut utiliser des unités pour mesurer et comparer des attributs.</w:t>
            </w:r>
          </w:p>
        </w:tc>
      </w:tr>
      <w:tr w:rsidR="005C3A83" w:rsidRPr="00FD66F5" w14:paraId="7461D179" w14:textId="77777777" w:rsidTr="00A57E90">
        <w:trPr>
          <w:trHeight w:val="2334"/>
        </w:trPr>
        <w:tc>
          <w:tcPr>
            <w:tcW w:w="2696" w:type="dxa"/>
            <w:vMerge/>
            <w:tcBorders>
              <w:bottom w:val="single" w:sz="4" w:space="0" w:color="auto"/>
            </w:tcBorders>
          </w:tcPr>
          <w:p w14:paraId="7461D16D" w14:textId="77777777" w:rsidR="005C3A83" w:rsidRPr="0006497F" w:rsidRDefault="005C3A83" w:rsidP="00471E90">
            <w:pPr>
              <w:rPr>
                <w:rFonts w:asciiTheme="minorHAnsi" w:hAnsiTheme="minorHAnsi" w:cstheme="minorHAnsi"/>
                <w:sz w:val="20"/>
                <w:szCs w:val="20"/>
                <w:lang w:val="fr-CA"/>
              </w:rPr>
            </w:pPr>
          </w:p>
        </w:tc>
        <w:tc>
          <w:tcPr>
            <w:tcW w:w="3401" w:type="dxa"/>
            <w:vMerge/>
            <w:tcBorders>
              <w:bottom w:val="single" w:sz="4" w:space="0" w:color="auto"/>
            </w:tcBorders>
          </w:tcPr>
          <w:p w14:paraId="5F6005D6" w14:textId="77777777" w:rsidR="005C3A83" w:rsidRPr="0006497F" w:rsidRDefault="005C3A83" w:rsidP="00471E90">
            <w:pPr>
              <w:rPr>
                <w:rFonts w:asciiTheme="minorHAnsi" w:hAnsiTheme="minorHAnsi" w:cstheme="minorHAnsi"/>
                <w:sz w:val="20"/>
                <w:szCs w:val="20"/>
                <w:lang w:val="fr-CA"/>
              </w:rPr>
            </w:pPr>
          </w:p>
        </w:tc>
        <w:tc>
          <w:tcPr>
            <w:tcW w:w="3401" w:type="dxa"/>
            <w:vMerge/>
            <w:tcBorders>
              <w:bottom w:val="single" w:sz="4" w:space="0" w:color="auto"/>
            </w:tcBorders>
          </w:tcPr>
          <w:p w14:paraId="7461D16E" w14:textId="10D53BB3" w:rsidR="005C3A83" w:rsidRPr="0006497F" w:rsidRDefault="005C3A83" w:rsidP="00471E90">
            <w:pPr>
              <w:rPr>
                <w:rFonts w:asciiTheme="minorHAnsi" w:hAnsiTheme="minorHAnsi" w:cstheme="minorHAnsi"/>
                <w:sz w:val="20"/>
                <w:szCs w:val="20"/>
                <w:lang w:val="fr-CA"/>
              </w:rPr>
            </w:pPr>
          </w:p>
        </w:tc>
        <w:tc>
          <w:tcPr>
            <w:tcW w:w="2696" w:type="dxa"/>
            <w:vMerge/>
            <w:tcBorders>
              <w:bottom w:val="single" w:sz="4" w:space="0" w:color="auto"/>
            </w:tcBorders>
          </w:tcPr>
          <w:p w14:paraId="7461D16F" w14:textId="77777777" w:rsidR="005C3A83" w:rsidRPr="0006497F" w:rsidRDefault="005C3A83" w:rsidP="00471E90">
            <w:pPr>
              <w:rPr>
                <w:rFonts w:asciiTheme="minorHAnsi" w:hAnsiTheme="minorHAnsi" w:cstheme="minorHAnsi"/>
                <w:sz w:val="20"/>
                <w:szCs w:val="20"/>
                <w:lang w:val="fr-CA"/>
              </w:rPr>
            </w:pPr>
          </w:p>
        </w:tc>
        <w:tc>
          <w:tcPr>
            <w:tcW w:w="4396" w:type="dxa"/>
            <w:tcBorders>
              <w:top w:val="single" w:sz="4" w:space="0" w:color="auto"/>
              <w:bottom w:val="single" w:sz="4" w:space="0" w:color="auto"/>
              <w:right w:val="single" w:sz="4" w:space="0" w:color="auto"/>
            </w:tcBorders>
          </w:tcPr>
          <w:p w14:paraId="2AD2B17E" w14:textId="77777777" w:rsidR="005C3A83" w:rsidRPr="0006497F" w:rsidRDefault="005C3A83" w:rsidP="00471E90">
            <w:pPr>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Choisir et utiliser des unités de mesure non conventionnelles pour estimer, mesurer et comparer</w:t>
            </w:r>
          </w:p>
          <w:p w14:paraId="6FF003BD" w14:textId="77777777" w:rsidR="005C3A83" w:rsidRPr="0006497F" w:rsidRDefault="005C3A83" w:rsidP="00471E90">
            <w:pPr>
              <w:ind w:left="11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Utiliser des mesures de nombres entiers pour estimer, mesurer et comparer (p. ex. : ce livre mesure 8 cubes de longueur et mon crayon mesure 5 cubes de longueur).</w:t>
            </w:r>
          </w:p>
          <w:p w14:paraId="65CC691C" w14:textId="77777777" w:rsidR="005C3A83" w:rsidRPr="0006497F" w:rsidRDefault="005C3A83" w:rsidP="00471E90">
            <w:pPr>
              <w:ind w:left="108"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Démontrer des façons d’estimer, de mesurer, de comparer et d’ordonner des objets selon leur longueur, leur aire, leur capacité et leur masse à l’aide d’unités non standards : en utilisant un objet intermédiaire; en utilisant plusieurs exemplaires d’une unité; ou en répétant une unité.</w:t>
            </w:r>
          </w:p>
          <w:p w14:paraId="6DE95653" w14:textId="77777777" w:rsidR="005C3A83" w:rsidRPr="0006497F" w:rsidRDefault="005C3A83" w:rsidP="00471E90">
            <w:pPr>
              <w:ind w:left="108"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Choisir et utiliser des unités non standards appropriées pour estimer, mesurer et comparer la longueur, l’aire, la capacité, la masse et le temps.</w:t>
            </w:r>
          </w:p>
          <w:p w14:paraId="2BA1915C" w14:textId="77777777" w:rsidR="005C3A83" w:rsidRPr="0006497F" w:rsidRDefault="005C3A83" w:rsidP="00471E90">
            <w:pPr>
              <w:ind w:left="108"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Utiliser des unités non standards comme référence pour estimer la longueur (p. ex. : trombones), l’aire (p. ex. : tuiles carrées), la masse (p. ex. : cubes) et la capacité (p. ex. : tasses).</w:t>
            </w:r>
          </w:p>
          <w:p w14:paraId="70523CC7" w14:textId="77777777" w:rsidR="005C3A83" w:rsidRPr="0006497F" w:rsidRDefault="005C3A83" w:rsidP="00471E90">
            <w:pPr>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Choisir et utiliser des unités de mesure conventionnelles pour estimer, mesurer et comparer</w:t>
            </w:r>
          </w:p>
          <w:p w14:paraId="1DF28DA4" w14:textId="77777777" w:rsidR="005C3A83" w:rsidRPr="0006497F" w:rsidRDefault="005C3A83" w:rsidP="00471E90">
            <w:pPr>
              <w:ind w:left="108"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Démontrer des façons d’estimer, de mesurer, de comparer et d’ordonner des objets selon leur longueur, leur périmètre, leur aire, leur capacité et leur masse à l’aide d’unités standards : en utilisant un objet intermédiaire de dimension connue; en utilisant plusieurs exemplaires d’une unité; ou en répétant une unité.</w:t>
            </w:r>
          </w:p>
          <w:p w14:paraId="7D307D0E" w14:textId="77777777" w:rsidR="005C3A83" w:rsidRPr="0006497F" w:rsidRDefault="005C3A83" w:rsidP="00471E90">
            <w:pPr>
              <w:ind w:left="108" w:hanging="108"/>
              <w:rPr>
                <w:rFonts w:asciiTheme="minorHAnsi" w:hAnsiTheme="minorHAnsi" w:cstheme="minorHAnsi"/>
                <w:sz w:val="20"/>
                <w:szCs w:val="20"/>
                <w:lang w:val="fr-FR"/>
              </w:rPr>
            </w:pPr>
            <w:r w:rsidRPr="0006497F">
              <w:rPr>
                <w:rFonts w:asciiTheme="minorHAnsi" w:hAnsiTheme="minorHAnsi" w:cstheme="minorHAnsi"/>
                <w:sz w:val="20"/>
                <w:szCs w:val="20"/>
                <w:lang w:val="fr-FR"/>
              </w:rPr>
              <w:t>- Choisir et utiliser des unités standards appropriées pour estimer, mesurer et comparer la longueur, le périmètre, l’aire, la capacité, la masse et le temps.</w:t>
            </w:r>
          </w:p>
          <w:p w14:paraId="483A6FEE" w14:textId="77777777" w:rsidR="005C3A83" w:rsidRPr="0006497F" w:rsidRDefault="005C3A83" w:rsidP="00471E90">
            <w:pPr>
              <w:ind w:left="11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Utiliser des objets familiers comme repère pour estimer une autre mesure en unités standards (p. ex. : la poignée de porte est à 1 m du sol; il fait 21 °C dans la pièce).</w:t>
            </w:r>
          </w:p>
          <w:p w14:paraId="04E4E265" w14:textId="77777777" w:rsidR="005C3A83" w:rsidRPr="0006497F" w:rsidRDefault="005C3A83" w:rsidP="00471E90">
            <w:pPr>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Comprendre les relations entre les unités de mesure</w:t>
            </w:r>
          </w:p>
          <w:p w14:paraId="5BCDE381" w14:textId="77777777" w:rsidR="005C3A83" w:rsidRPr="0006497F" w:rsidRDefault="005C3A83" w:rsidP="00471E90">
            <w:pPr>
              <w:ind w:left="11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Comparer la mesure d’objets à l’aide d’unités de tailles différentes (p. ex. : mesurer la longueur avec de petits cubes et de grands cubes).</w:t>
            </w:r>
          </w:p>
          <w:p w14:paraId="049DA927" w14:textId="77777777" w:rsidR="005C3A83" w:rsidRPr="0006497F" w:rsidRDefault="005C3A83" w:rsidP="00471E90">
            <w:pPr>
              <w:ind w:left="11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Comprendre la relation inverse entre la taille de l’unité et le nombre d’unités utilisées (longueur, aire, capacité et masse).</w:t>
            </w:r>
          </w:p>
          <w:p w14:paraId="2F6EF61D" w14:textId="77777777" w:rsidR="005C3A83" w:rsidRPr="0006497F" w:rsidRDefault="005C3A83" w:rsidP="00471E90">
            <w:pPr>
              <w:ind w:left="11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Comprendre que décomposer et réarranger un objet ne change pas la mesure de cet objet.</w:t>
            </w:r>
          </w:p>
          <w:p w14:paraId="7461D178" w14:textId="4EE4922C" w:rsidR="005C3A83" w:rsidRPr="0006497F" w:rsidRDefault="005C3A83" w:rsidP="00471E90">
            <w:pPr>
              <w:pStyle w:val="TableParagraph"/>
              <w:spacing w:before="3" w:line="235" w:lineRule="exact"/>
              <w:ind w:left="214"/>
              <w:rPr>
                <w:rFonts w:asciiTheme="minorHAnsi" w:hAnsiTheme="minorHAnsi" w:cstheme="minorHAnsi"/>
                <w:sz w:val="20"/>
                <w:szCs w:val="20"/>
                <w:lang w:val="fr-CA"/>
              </w:rPr>
            </w:pPr>
            <w:r w:rsidRPr="0006497F">
              <w:rPr>
                <w:rFonts w:asciiTheme="minorHAnsi" w:hAnsiTheme="minorHAnsi" w:cstheme="minorHAnsi"/>
                <w:sz w:val="20"/>
                <w:szCs w:val="20"/>
                <w:lang w:val="fr-FR"/>
              </w:rPr>
              <w:t>- Comprendre la relation entre les unités de longueur (mm, cm, m), de masse (g, kg), de capacité (ml, L) et de temps (secondes, minutes, heures).</w:t>
            </w:r>
          </w:p>
        </w:tc>
      </w:tr>
    </w:tbl>
    <w:p w14:paraId="6A15AECA" w14:textId="77777777" w:rsidR="005C3A83" w:rsidRPr="00E06504" w:rsidRDefault="005C3A83">
      <w:pPr>
        <w:rPr>
          <w:lang w:val="fr-CA"/>
        </w:rPr>
      </w:pPr>
      <w:r w:rsidRPr="00E06504">
        <w:rPr>
          <w:lang w:val="fr-CA"/>
        </w:rPr>
        <w:br w:type="page"/>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19"/>
        <w:gridCol w:w="3382"/>
        <w:gridCol w:w="20"/>
        <w:gridCol w:w="3381"/>
        <w:gridCol w:w="21"/>
        <w:gridCol w:w="2675"/>
        <w:gridCol w:w="19"/>
        <w:gridCol w:w="4362"/>
        <w:gridCol w:w="25"/>
      </w:tblGrid>
      <w:tr w:rsidR="005A5777" w:rsidRPr="0006497F" w14:paraId="7461D188" w14:textId="77777777" w:rsidTr="009360E3">
        <w:trPr>
          <w:trHeight w:val="490"/>
        </w:trPr>
        <w:tc>
          <w:tcPr>
            <w:tcW w:w="16590" w:type="dxa"/>
            <w:gridSpan w:val="10"/>
            <w:shd w:val="clear" w:color="auto" w:fill="D9D9D9"/>
          </w:tcPr>
          <w:p w14:paraId="3176E299" w14:textId="52C8529A" w:rsidR="005A5777" w:rsidRPr="00E55E39" w:rsidRDefault="005A5777" w:rsidP="00E55E39">
            <w:pPr>
              <w:ind w:left="135"/>
              <w:rPr>
                <w:rFonts w:asciiTheme="minorHAnsi" w:hAnsiTheme="minorHAnsi" w:cstheme="minorHAnsi"/>
                <w:b/>
                <w:bCs/>
                <w:lang w:val="fr-FR"/>
              </w:rPr>
            </w:pPr>
            <w:r w:rsidRPr="00E55E39">
              <w:rPr>
                <w:rFonts w:asciiTheme="minorHAnsi" w:hAnsiTheme="minorHAnsi" w:cstheme="minorHAnsi"/>
                <w:b/>
                <w:bCs/>
                <w:lang w:val="fr-FR"/>
              </w:rPr>
              <w:t>Contenu d’apprentissage</w:t>
            </w:r>
          </w:p>
          <w:p w14:paraId="7461D187" w14:textId="38DFD715" w:rsidR="005A5777" w:rsidRPr="0006497F" w:rsidRDefault="005A5777" w:rsidP="00E55E39">
            <w:pPr>
              <w:pStyle w:val="TableParagraph"/>
              <w:spacing w:before="1" w:line="235" w:lineRule="exact"/>
              <w:ind w:left="135"/>
              <w:rPr>
                <w:rFonts w:asciiTheme="minorHAnsi" w:hAnsiTheme="minorHAnsi" w:cstheme="minorHAnsi"/>
                <w:sz w:val="20"/>
                <w:szCs w:val="20"/>
              </w:rPr>
            </w:pPr>
            <w:r w:rsidRPr="00E55E39">
              <w:rPr>
                <w:rFonts w:asciiTheme="minorHAnsi" w:hAnsiTheme="minorHAnsi" w:cstheme="minorHAnsi"/>
                <w:lang w:val="fr-FR"/>
              </w:rPr>
              <w:t>Temps</w:t>
            </w:r>
          </w:p>
        </w:tc>
      </w:tr>
      <w:tr w:rsidR="00F340A9" w:rsidRPr="00FD66F5" w14:paraId="7461D194" w14:textId="77777777" w:rsidTr="009C3240">
        <w:trPr>
          <w:trHeight w:val="730"/>
        </w:trPr>
        <w:tc>
          <w:tcPr>
            <w:tcW w:w="2696" w:type="dxa"/>
            <w:vMerge w:val="restart"/>
          </w:tcPr>
          <w:p w14:paraId="3CEA54C6" w14:textId="77777777" w:rsidR="00F340A9" w:rsidRPr="0006497F" w:rsidRDefault="00F340A9" w:rsidP="00AA7BFC">
            <w:pPr>
              <w:ind w:left="45"/>
              <w:rPr>
                <w:rFonts w:asciiTheme="minorHAnsi" w:hAnsiTheme="minorHAnsi" w:cstheme="minorHAnsi"/>
                <w:sz w:val="20"/>
                <w:szCs w:val="20"/>
                <w:lang w:val="fr-FR"/>
              </w:rPr>
            </w:pPr>
            <w:r w:rsidRPr="0006497F">
              <w:rPr>
                <w:rFonts w:asciiTheme="minorHAnsi" w:hAnsiTheme="minorHAnsi" w:cstheme="minorHAnsi"/>
                <w:b/>
                <w:bCs/>
                <w:color w:val="000000" w:themeColor="text1"/>
                <w:sz w:val="20"/>
                <w:szCs w:val="20"/>
                <w:lang w:val="fr-FR" w:eastAsia="en-CA"/>
              </w:rPr>
              <w:t>E2.6</w:t>
            </w:r>
            <w:r w:rsidRPr="0006497F">
              <w:rPr>
                <w:rFonts w:asciiTheme="minorHAnsi" w:hAnsiTheme="minorHAnsi" w:cstheme="minorHAnsi"/>
                <w:color w:val="000000" w:themeColor="text1"/>
                <w:sz w:val="20"/>
                <w:szCs w:val="20"/>
                <w:lang w:val="fr-FR" w:eastAsia="en-CA"/>
              </w:rPr>
              <w:t xml:space="preserve"> </w:t>
            </w:r>
            <w:r w:rsidRPr="0006497F">
              <w:rPr>
                <w:rFonts w:asciiTheme="minorHAnsi" w:hAnsiTheme="minorHAnsi" w:cstheme="minorHAnsi"/>
                <w:sz w:val="20"/>
                <w:szCs w:val="20"/>
                <w:lang w:val="fr-FR"/>
              </w:rPr>
              <w:t>Utiliser des horloges et des minuteries analogiques et numériques pour dire l’heure, en heures, en minutes et en secondes.</w:t>
            </w:r>
          </w:p>
          <w:p w14:paraId="7461D189" w14:textId="2C1BADE1" w:rsidR="00F340A9" w:rsidRPr="0006497F" w:rsidRDefault="00F340A9" w:rsidP="00F340A9">
            <w:pPr>
              <w:pStyle w:val="TableParagraph"/>
              <w:ind w:right="129"/>
              <w:rPr>
                <w:rFonts w:asciiTheme="minorHAnsi" w:hAnsiTheme="minorHAnsi" w:cstheme="minorHAnsi"/>
                <w:sz w:val="20"/>
                <w:szCs w:val="20"/>
                <w:lang w:val="fr-FR"/>
              </w:rPr>
            </w:pPr>
          </w:p>
        </w:tc>
        <w:tc>
          <w:tcPr>
            <w:tcW w:w="3401" w:type="dxa"/>
            <w:gridSpan w:val="2"/>
            <w:vMerge w:val="restart"/>
          </w:tcPr>
          <w:p w14:paraId="7EE24D99" w14:textId="77777777" w:rsidR="00F340A9" w:rsidRPr="0006497F" w:rsidRDefault="00F340A9" w:rsidP="00AA7BFC">
            <w:pPr>
              <w:tabs>
                <w:tab w:val="left" w:pos="3063"/>
              </w:tabs>
              <w:ind w:left="6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mesure, unité 2 : Le temps et la température</w:t>
            </w:r>
          </w:p>
          <w:p w14:paraId="72EA7362" w14:textId="188EEC37" w:rsidR="00F340A9" w:rsidRPr="0006497F" w:rsidRDefault="00F340A9" w:rsidP="00AA7BFC">
            <w:pPr>
              <w:tabs>
                <w:tab w:val="left" w:pos="3063"/>
              </w:tabs>
              <w:ind w:left="60"/>
              <w:rPr>
                <w:rFonts w:asciiTheme="minorHAnsi" w:hAnsiTheme="minorHAnsi" w:cstheme="minorHAnsi"/>
                <w:sz w:val="20"/>
                <w:szCs w:val="20"/>
                <w:lang w:val="fr-CA"/>
              </w:rPr>
            </w:pPr>
            <w:r w:rsidRPr="0006497F">
              <w:rPr>
                <w:rFonts w:asciiTheme="minorHAnsi" w:hAnsiTheme="minorHAnsi" w:cstheme="minorHAnsi"/>
                <w:sz w:val="20"/>
                <w:szCs w:val="20"/>
                <w:lang w:val="fr-CA"/>
              </w:rPr>
              <w:t>10 : Lire l’heure</w:t>
            </w:r>
          </w:p>
          <w:p w14:paraId="2C8EC169" w14:textId="4AD9C166" w:rsidR="00F340A9" w:rsidRPr="0006497F" w:rsidRDefault="00F340A9" w:rsidP="00AA7BFC">
            <w:pPr>
              <w:ind w:left="60"/>
              <w:rPr>
                <w:rFonts w:asciiTheme="minorHAnsi" w:hAnsiTheme="minorHAnsi" w:cstheme="minorHAnsi"/>
                <w:sz w:val="20"/>
                <w:szCs w:val="20"/>
                <w:lang w:val="fr-FR"/>
              </w:rPr>
            </w:pPr>
            <w:r w:rsidRPr="0006497F">
              <w:rPr>
                <w:rFonts w:asciiTheme="minorHAnsi" w:hAnsiTheme="minorHAnsi" w:cstheme="minorHAnsi"/>
                <w:sz w:val="20"/>
                <w:szCs w:val="20"/>
                <w:lang w:val="fr-CA"/>
              </w:rPr>
              <w:t xml:space="preserve">12 :  </w:t>
            </w:r>
            <w:r w:rsidRPr="0006497F">
              <w:rPr>
                <w:rFonts w:asciiTheme="minorHAnsi" w:hAnsiTheme="minorHAnsi" w:cstheme="minorHAnsi"/>
                <w:sz w:val="20"/>
                <w:szCs w:val="20"/>
                <w:lang w:val="fr-FR"/>
              </w:rPr>
              <w:t>Le temps et la température : Approfondissement</w:t>
            </w:r>
          </w:p>
          <w:p w14:paraId="35A0378F" w14:textId="56E08885" w:rsidR="00F340A9" w:rsidRPr="0006497F" w:rsidRDefault="00F340A9" w:rsidP="00F340A9">
            <w:pPr>
              <w:pStyle w:val="TableParagraph"/>
              <w:ind w:left="105" w:right="674"/>
              <w:rPr>
                <w:rFonts w:asciiTheme="minorHAnsi" w:hAnsiTheme="minorHAnsi" w:cstheme="minorHAnsi"/>
                <w:b/>
                <w:sz w:val="20"/>
                <w:szCs w:val="20"/>
                <w:lang w:val="fr-FR"/>
              </w:rPr>
            </w:pPr>
          </w:p>
        </w:tc>
        <w:tc>
          <w:tcPr>
            <w:tcW w:w="3401" w:type="dxa"/>
            <w:gridSpan w:val="2"/>
            <w:vMerge w:val="restart"/>
          </w:tcPr>
          <w:p w14:paraId="7461D18A" w14:textId="149F8CBF" w:rsidR="00F340A9" w:rsidRPr="0006497F" w:rsidRDefault="00FE539E" w:rsidP="00F340A9">
            <w:pPr>
              <w:pStyle w:val="TableParagraph"/>
              <w:ind w:left="105" w:right="674"/>
              <w:rPr>
                <w:rFonts w:asciiTheme="minorHAnsi" w:hAnsiTheme="minorHAnsi" w:cstheme="minorHAnsi"/>
                <w:b/>
                <w:sz w:val="20"/>
                <w:szCs w:val="20"/>
                <w:lang w:val="fr-CA"/>
              </w:rPr>
            </w:pPr>
            <w:r w:rsidRPr="0006497F">
              <w:rPr>
                <w:rFonts w:asciiTheme="minorHAnsi" w:hAnsiTheme="minorHAnsi" w:cstheme="minorHAnsi"/>
                <w:b/>
                <w:sz w:val="20"/>
                <w:szCs w:val="20"/>
                <w:lang w:val="fr-CA"/>
              </w:rPr>
              <w:t xml:space="preserve">La mesure, unite 1 </w:t>
            </w:r>
            <w:r w:rsidR="00F340A9" w:rsidRPr="0006497F">
              <w:rPr>
                <w:rFonts w:asciiTheme="minorHAnsi" w:hAnsiTheme="minorHAnsi" w:cstheme="minorHAnsi"/>
                <w:b/>
                <w:sz w:val="20"/>
                <w:szCs w:val="20"/>
                <w:lang w:val="fr-CA"/>
              </w:rPr>
              <w:t xml:space="preserve">: </w:t>
            </w:r>
            <w:r w:rsidRPr="0006497F">
              <w:rPr>
                <w:rFonts w:asciiTheme="minorHAnsi" w:hAnsiTheme="minorHAnsi" w:cstheme="minorHAnsi"/>
                <w:b/>
                <w:sz w:val="20"/>
                <w:szCs w:val="20"/>
                <w:lang w:val="fr-CA"/>
              </w:rPr>
              <w:t>La longueur, le périmètre et le temps</w:t>
            </w:r>
          </w:p>
          <w:p w14:paraId="7461D18B" w14:textId="339BEA5E" w:rsidR="00F340A9" w:rsidRPr="00362E68" w:rsidRDefault="00F340A9" w:rsidP="00F340A9">
            <w:pPr>
              <w:pStyle w:val="TableParagraph"/>
              <w:spacing w:line="241" w:lineRule="exact"/>
              <w:ind w:left="105"/>
              <w:rPr>
                <w:rFonts w:asciiTheme="minorHAnsi" w:hAnsiTheme="minorHAnsi" w:cstheme="minorHAnsi"/>
                <w:sz w:val="20"/>
                <w:szCs w:val="20"/>
                <w:lang w:val="fr-CA"/>
              </w:rPr>
            </w:pPr>
            <w:r w:rsidRPr="00362E68">
              <w:rPr>
                <w:rFonts w:asciiTheme="minorHAnsi" w:hAnsiTheme="minorHAnsi" w:cstheme="minorHAnsi"/>
                <w:sz w:val="20"/>
                <w:szCs w:val="20"/>
                <w:lang w:val="fr-CA"/>
              </w:rPr>
              <w:t xml:space="preserve">7: </w:t>
            </w:r>
            <w:r w:rsidR="00A041DC" w:rsidRPr="00362E68">
              <w:rPr>
                <w:rFonts w:asciiTheme="minorHAnsi" w:eastAsia="Times New Roman" w:hAnsiTheme="minorHAnsi" w:cstheme="minorHAnsi"/>
                <w:sz w:val="20"/>
                <w:szCs w:val="20"/>
                <w:lang w:val="fr-CA"/>
              </w:rPr>
              <w:t>Lire l’heure</w:t>
            </w:r>
            <w:r w:rsidRPr="00362E68">
              <w:rPr>
                <w:rFonts w:asciiTheme="minorHAnsi" w:eastAsia="Times New Roman" w:hAnsiTheme="minorHAnsi" w:cstheme="minorHAnsi"/>
                <w:sz w:val="20"/>
                <w:szCs w:val="20"/>
                <w:lang w:val="fr-CA"/>
              </w:rPr>
              <w:t xml:space="preserve"> (</w:t>
            </w:r>
            <w:r w:rsidR="00FE539E" w:rsidRPr="00362E68">
              <w:rPr>
                <w:rFonts w:asciiTheme="minorHAnsi" w:eastAsia="Times New Roman" w:hAnsiTheme="minorHAnsi" w:cstheme="minorHAnsi"/>
                <w:sz w:val="20"/>
                <w:szCs w:val="20"/>
                <w:lang w:val="fr-CA"/>
              </w:rPr>
              <w:t>révisé</w:t>
            </w:r>
            <w:r w:rsidRPr="00362E68">
              <w:rPr>
                <w:rFonts w:asciiTheme="minorHAnsi" w:eastAsia="Times New Roman" w:hAnsiTheme="minorHAnsi" w:cstheme="minorHAnsi"/>
                <w:sz w:val="20"/>
                <w:szCs w:val="20"/>
                <w:lang w:val="fr-CA"/>
              </w:rPr>
              <w:t xml:space="preserve"> 2020)</w:t>
            </w:r>
          </w:p>
          <w:p w14:paraId="7461D18C" w14:textId="0C47DF6D" w:rsidR="00F340A9" w:rsidRPr="0006497F" w:rsidRDefault="00F340A9" w:rsidP="00F340A9">
            <w:pPr>
              <w:pStyle w:val="TableParagraph"/>
              <w:ind w:left="105" w:right="356"/>
              <w:rPr>
                <w:rFonts w:asciiTheme="minorHAnsi" w:hAnsiTheme="minorHAnsi" w:cstheme="minorHAnsi"/>
                <w:sz w:val="20"/>
                <w:szCs w:val="20"/>
                <w:lang w:val="fr-CA"/>
              </w:rPr>
            </w:pPr>
            <w:r w:rsidRPr="00362E68">
              <w:rPr>
                <w:rFonts w:asciiTheme="minorHAnsi" w:hAnsiTheme="minorHAnsi" w:cstheme="minorHAnsi"/>
                <w:sz w:val="20"/>
                <w:szCs w:val="20"/>
                <w:lang w:val="fr-CA"/>
              </w:rPr>
              <w:t xml:space="preserve">8: </w:t>
            </w:r>
            <w:r w:rsidR="00FE539E" w:rsidRPr="00362E68">
              <w:rPr>
                <w:rFonts w:asciiTheme="minorHAnsi" w:eastAsia="Times New Roman" w:hAnsiTheme="minorHAnsi" w:cstheme="minorHAnsi"/>
                <w:sz w:val="20"/>
                <w:szCs w:val="20"/>
                <w:lang w:val="fr-CA"/>
              </w:rPr>
              <w:t>La longueur, le périmètre et le temps : Approfondissement</w:t>
            </w:r>
            <w:r w:rsidRPr="00362E68">
              <w:rPr>
                <w:rFonts w:asciiTheme="minorHAnsi" w:eastAsia="Times New Roman" w:hAnsiTheme="minorHAnsi" w:cstheme="minorHAnsi"/>
                <w:sz w:val="20"/>
                <w:szCs w:val="20"/>
                <w:lang w:val="fr-CA"/>
              </w:rPr>
              <w:t xml:space="preserve"> (</w:t>
            </w:r>
            <w:r w:rsidR="00FE539E" w:rsidRPr="00362E68">
              <w:rPr>
                <w:rFonts w:asciiTheme="minorHAnsi" w:eastAsia="Times New Roman" w:hAnsiTheme="minorHAnsi" w:cstheme="minorHAnsi"/>
                <w:sz w:val="20"/>
                <w:szCs w:val="20"/>
                <w:lang w:val="fr-CA"/>
              </w:rPr>
              <w:t>révisé</w:t>
            </w:r>
            <w:r w:rsidRPr="00362E68">
              <w:rPr>
                <w:rFonts w:asciiTheme="minorHAnsi" w:eastAsia="Times New Roman" w:hAnsiTheme="minorHAnsi" w:cstheme="minorHAnsi"/>
                <w:sz w:val="20"/>
                <w:szCs w:val="20"/>
                <w:lang w:val="fr-CA"/>
              </w:rPr>
              <w:t xml:space="preserve"> 2020)</w:t>
            </w:r>
          </w:p>
        </w:tc>
        <w:tc>
          <w:tcPr>
            <w:tcW w:w="2696" w:type="dxa"/>
            <w:gridSpan w:val="2"/>
            <w:vMerge w:val="restart"/>
          </w:tcPr>
          <w:p w14:paraId="45E9938A" w14:textId="77777777" w:rsidR="00F340A9" w:rsidRPr="0006497F" w:rsidRDefault="00F340A9" w:rsidP="00AA7BFC">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L’île aux Chèvres</w:t>
            </w:r>
          </w:p>
          <w:p w14:paraId="2CCDF69E" w14:textId="77777777" w:rsidR="00F340A9" w:rsidRPr="0006497F" w:rsidRDefault="00F340A9" w:rsidP="00AA7BFC">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Tes mesures à TOI !</w:t>
            </w:r>
          </w:p>
          <w:p w14:paraId="747ACAEF" w14:textId="77777777" w:rsidR="00F340A9" w:rsidRPr="0006497F" w:rsidRDefault="00F340A9" w:rsidP="00AA7BFC">
            <w:pPr>
              <w:ind w:left="90"/>
              <w:rPr>
                <w:rFonts w:asciiTheme="minorHAnsi" w:hAnsiTheme="minorHAnsi" w:cstheme="minorHAnsi"/>
                <w:b/>
                <w:bCs/>
                <w:sz w:val="20"/>
                <w:szCs w:val="20"/>
                <w:lang w:val="fr-FR"/>
              </w:rPr>
            </w:pPr>
          </w:p>
          <w:p w14:paraId="25C8343A" w14:textId="77777777" w:rsidR="00F340A9" w:rsidRPr="0006497F" w:rsidRDefault="00F340A9" w:rsidP="00AA7BFC">
            <w:pPr>
              <w:ind w:left="9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Étayage :</w:t>
            </w:r>
          </w:p>
          <w:p w14:paraId="0C886339" w14:textId="77777777" w:rsidR="00F340A9" w:rsidRPr="0006497F" w:rsidRDefault="00F340A9" w:rsidP="00AA7BFC">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Prêts pour l’école !</w:t>
            </w:r>
          </w:p>
          <w:p w14:paraId="6753467D" w14:textId="77777777" w:rsidR="00F340A9" w:rsidRPr="0006497F" w:rsidRDefault="00F340A9" w:rsidP="00AA7BFC">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La découverte</w:t>
            </w:r>
          </w:p>
          <w:p w14:paraId="7461D191" w14:textId="4C71D447" w:rsidR="00F340A9" w:rsidRPr="0006497F" w:rsidRDefault="00F340A9" w:rsidP="00F340A9">
            <w:pPr>
              <w:pStyle w:val="TableParagraph"/>
              <w:spacing w:before="1"/>
              <w:ind w:right="434"/>
              <w:rPr>
                <w:rFonts w:asciiTheme="minorHAnsi" w:hAnsiTheme="minorHAnsi" w:cstheme="minorHAnsi"/>
                <w:sz w:val="20"/>
                <w:szCs w:val="20"/>
                <w:lang w:val="fr-FR"/>
              </w:rPr>
            </w:pPr>
          </w:p>
        </w:tc>
        <w:tc>
          <w:tcPr>
            <w:tcW w:w="4396" w:type="dxa"/>
            <w:gridSpan w:val="3"/>
            <w:shd w:val="clear" w:color="auto" w:fill="D3B1CF"/>
          </w:tcPr>
          <w:p w14:paraId="7461D193" w14:textId="0E9425E3" w:rsidR="00F340A9" w:rsidRPr="0006497F" w:rsidRDefault="00F340A9" w:rsidP="00F340A9">
            <w:pPr>
              <w:pStyle w:val="TableParagraph"/>
              <w:spacing w:line="232" w:lineRule="exact"/>
              <w:ind w:left="104"/>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Plusieurs objets ont des attributs que l’on peut mesurer et comparer.</w:t>
            </w:r>
          </w:p>
        </w:tc>
      </w:tr>
      <w:tr w:rsidR="00F340A9" w:rsidRPr="00FD66F5" w14:paraId="7461D19B" w14:textId="77777777" w:rsidTr="00407DB9">
        <w:trPr>
          <w:trHeight w:val="1525"/>
        </w:trPr>
        <w:tc>
          <w:tcPr>
            <w:tcW w:w="2696" w:type="dxa"/>
            <w:vMerge/>
            <w:tcBorders>
              <w:top w:val="nil"/>
            </w:tcBorders>
          </w:tcPr>
          <w:p w14:paraId="7461D195" w14:textId="77777777" w:rsidR="00F340A9" w:rsidRPr="0006497F" w:rsidRDefault="00F340A9" w:rsidP="00F340A9">
            <w:pPr>
              <w:rPr>
                <w:rFonts w:asciiTheme="minorHAnsi" w:hAnsiTheme="minorHAnsi" w:cstheme="minorHAnsi"/>
                <w:sz w:val="20"/>
                <w:szCs w:val="20"/>
                <w:lang w:val="fr-CA"/>
              </w:rPr>
            </w:pPr>
          </w:p>
        </w:tc>
        <w:tc>
          <w:tcPr>
            <w:tcW w:w="3401" w:type="dxa"/>
            <w:gridSpan w:val="2"/>
            <w:vMerge/>
          </w:tcPr>
          <w:p w14:paraId="5A2918CF" w14:textId="77777777" w:rsidR="00F340A9" w:rsidRPr="0006497F" w:rsidRDefault="00F340A9" w:rsidP="00F340A9">
            <w:pPr>
              <w:rPr>
                <w:rFonts w:asciiTheme="minorHAnsi" w:hAnsiTheme="minorHAnsi" w:cstheme="minorHAnsi"/>
                <w:sz w:val="20"/>
                <w:szCs w:val="20"/>
                <w:lang w:val="fr-CA"/>
              </w:rPr>
            </w:pPr>
          </w:p>
        </w:tc>
        <w:tc>
          <w:tcPr>
            <w:tcW w:w="3401" w:type="dxa"/>
            <w:gridSpan w:val="2"/>
            <w:vMerge/>
            <w:tcBorders>
              <w:top w:val="nil"/>
            </w:tcBorders>
          </w:tcPr>
          <w:p w14:paraId="7461D196" w14:textId="477477EA" w:rsidR="00F340A9" w:rsidRPr="0006497F" w:rsidRDefault="00F340A9" w:rsidP="00F340A9">
            <w:pPr>
              <w:rPr>
                <w:rFonts w:asciiTheme="minorHAnsi" w:hAnsiTheme="minorHAnsi" w:cstheme="minorHAnsi"/>
                <w:sz w:val="20"/>
                <w:szCs w:val="20"/>
                <w:lang w:val="fr-CA"/>
              </w:rPr>
            </w:pPr>
          </w:p>
        </w:tc>
        <w:tc>
          <w:tcPr>
            <w:tcW w:w="2696" w:type="dxa"/>
            <w:gridSpan w:val="2"/>
            <w:vMerge/>
            <w:tcBorders>
              <w:top w:val="nil"/>
            </w:tcBorders>
          </w:tcPr>
          <w:p w14:paraId="7461D197" w14:textId="77777777" w:rsidR="00F340A9" w:rsidRPr="0006497F" w:rsidRDefault="00F340A9" w:rsidP="00F340A9">
            <w:pPr>
              <w:rPr>
                <w:rFonts w:asciiTheme="minorHAnsi" w:hAnsiTheme="minorHAnsi" w:cstheme="minorHAnsi"/>
                <w:sz w:val="20"/>
                <w:szCs w:val="20"/>
                <w:lang w:val="fr-CA"/>
              </w:rPr>
            </w:pPr>
          </w:p>
        </w:tc>
        <w:tc>
          <w:tcPr>
            <w:tcW w:w="4396" w:type="dxa"/>
            <w:gridSpan w:val="3"/>
          </w:tcPr>
          <w:p w14:paraId="5D57A482" w14:textId="77777777" w:rsidR="0090275D" w:rsidRPr="0006497F" w:rsidRDefault="0090275D" w:rsidP="0090275D">
            <w:pPr>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Comprendre des attributs qui peuvent être mesurés</w:t>
            </w:r>
          </w:p>
          <w:p w14:paraId="064EF2A9" w14:textId="77777777" w:rsidR="0090275D" w:rsidRPr="0006497F" w:rsidRDefault="0090275D" w:rsidP="0090275D">
            <w:pPr>
              <w:keepNext/>
              <w:ind w:left="11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Explorer la mesure d’attributs visibles (p. ex. : longueur, capacité, aire) et d’attributs non visibles (p. ex. : masse, temps, température).</w:t>
            </w:r>
          </w:p>
          <w:p w14:paraId="7461D19A" w14:textId="1DBFF24C" w:rsidR="00F340A9" w:rsidRPr="0006497F" w:rsidRDefault="0090275D" w:rsidP="00EA6D53">
            <w:pPr>
              <w:pStyle w:val="TableParagraph"/>
              <w:numPr>
                <w:ilvl w:val="0"/>
                <w:numId w:val="6"/>
              </w:numPr>
              <w:tabs>
                <w:tab w:val="left" w:pos="210"/>
              </w:tabs>
              <w:spacing w:before="3"/>
              <w:ind w:right="322" w:firstLine="0"/>
              <w:rPr>
                <w:rFonts w:asciiTheme="minorHAnsi" w:hAnsiTheme="minorHAnsi" w:cstheme="minorHAnsi"/>
                <w:sz w:val="20"/>
                <w:szCs w:val="20"/>
                <w:lang w:val="fr-CA"/>
              </w:rPr>
            </w:pPr>
            <w:r w:rsidRPr="0006497F">
              <w:rPr>
                <w:rFonts w:asciiTheme="minorHAnsi" w:hAnsiTheme="minorHAnsi" w:cstheme="minorHAnsi"/>
                <w:sz w:val="20"/>
                <w:szCs w:val="20"/>
                <w:lang w:val="fr-FR"/>
              </w:rPr>
              <w:t xml:space="preserve">- </w:t>
            </w:r>
            <w:r w:rsidRPr="0006497F">
              <w:rPr>
                <w:rFonts w:asciiTheme="minorHAnsi" w:hAnsiTheme="minorHAnsi" w:cstheme="minorHAnsi"/>
                <w:sz w:val="20"/>
                <w:szCs w:val="20"/>
                <w:shd w:val="clear" w:color="auto" w:fill="FFFFFF"/>
                <w:lang w:val="fr-FR"/>
              </w:rPr>
              <w:t>Utiliser du langage pour décrire des attributs (p. ex. : long, grand, court, large, lourd).</w:t>
            </w:r>
          </w:p>
        </w:tc>
      </w:tr>
      <w:tr w:rsidR="00F340A9" w:rsidRPr="00FD66F5" w14:paraId="7461D1A1" w14:textId="77777777" w:rsidTr="00407DB9">
        <w:trPr>
          <w:trHeight w:val="735"/>
        </w:trPr>
        <w:tc>
          <w:tcPr>
            <w:tcW w:w="2696" w:type="dxa"/>
            <w:vMerge/>
            <w:tcBorders>
              <w:top w:val="nil"/>
            </w:tcBorders>
          </w:tcPr>
          <w:p w14:paraId="7461D19C" w14:textId="77777777" w:rsidR="00F340A9" w:rsidRPr="0006497F" w:rsidRDefault="00F340A9" w:rsidP="00F340A9">
            <w:pPr>
              <w:rPr>
                <w:rFonts w:asciiTheme="minorHAnsi" w:hAnsiTheme="minorHAnsi" w:cstheme="minorHAnsi"/>
                <w:sz w:val="20"/>
                <w:szCs w:val="20"/>
                <w:lang w:val="fr-CA"/>
              </w:rPr>
            </w:pPr>
          </w:p>
        </w:tc>
        <w:tc>
          <w:tcPr>
            <w:tcW w:w="3401" w:type="dxa"/>
            <w:gridSpan w:val="2"/>
            <w:vMerge/>
          </w:tcPr>
          <w:p w14:paraId="48770186" w14:textId="77777777" w:rsidR="00F340A9" w:rsidRPr="0006497F" w:rsidRDefault="00F340A9" w:rsidP="00F340A9">
            <w:pPr>
              <w:rPr>
                <w:rFonts w:asciiTheme="minorHAnsi" w:hAnsiTheme="minorHAnsi" w:cstheme="minorHAnsi"/>
                <w:sz w:val="20"/>
                <w:szCs w:val="20"/>
                <w:lang w:val="fr-CA"/>
              </w:rPr>
            </w:pPr>
          </w:p>
        </w:tc>
        <w:tc>
          <w:tcPr>
            <w:tcW w:w="3401" w:type="dxa"/>
            <w:gridSpan w:val="2"/>
            <w:vMerge/>
            <w:tcBorders>
              <w:top w:val="nil"/>
            </w:tcBorders>
          </w:tcPr>
          <w:p w14:paraId="7461D19D" w14:textId="5E88FDA1" w:rsidR="00F340A9" w:rsidRPr="0006497F" w:rsidRDefault="00F340A9" w:rsidP="00F340A9">
            <w:pPr>
              <w:rPr>
                <w:rFonts w:asciiTheme="minorHAnsi" w:hAnsiTheme="minorHAnsi" w:cstheme="minorHAnsi"/>
                <w:sz w:val="20"/>
                <w:szCs w:val="20"/>
                <w:lang w:val="fr-CA"/>
              </w:rPr>
            </w:pPr>
          </w:p>
        </w:tc>
        <w:tc>
          <w:tcPr>
            <w:tcW w:w="2696" w:type="dxa"/>
            <w:gridSpan w:val="2"/>
            <w:vMerge/>
            <w:tcBorders>
              <w:top w:val="nil"/>
            </w:tcBorders>
          </w:tcPr>
          <w:p w14:paraId="7461D19E" w14:textId="77777777" w:rsidR="00F340A9" w:rsidRPr="0006497F" w:rsidRDefault="00F340A9" w:rsidP="00F340A9">
            <w:pPr>
              <w:rPr>
                <w:rFonts w:asciiTheme="minorHAnsi" w:hAnsiTheme="minorHAnsi" w:cstheme="minorHAnsi"/>
                <w:sz w:val="20"/>
                <w:szCs w:val="20"/>
                <w:lang w:val="fr-CA"/>
              </w:rPr>
            </w:pPr>
          </w:p>
        </w:tc>
        <w:tc>
          <w:tcPr>
            <w:tcW w:w="4396" w:type="dxa"/>
            <w:gridSpan w:val="3"/>
            <w:shd w:val="clear" w:color="auto" w:fill="D3B1CF"/>
          </w:tcPr>
          <w:p w14:paraId="7461D1A0" w14:textId="63A1B546" w:rsidR="00F340A9" w:rsidRPr="0006497F" w:rsidRDefault="00AC5DD1" w:rsidP="00F340A9">
            <w:pPr>
              <w:pStyle w:val="TableParagraph"/>
              <w:spacing w:line="235" w:lineRule="exact"/>
              <w:ind w:left="104"/>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On peut utiliser des unités pour mesurer et comparer des attributs.</w:t>
            </w:r>
          </w:p>
        </w:tc>
      </w:tr>
      <w:tr w:rsidR="00F340A9" w:rsidRPr="00FD66F5" w14:paraId="7461D1A8" w14:textId="77777777" w:rsidTr="00407DB9">
        <w:trPr>
          <w:trHeight w:val="1220"/>
        </w:trPr>
        <w:tc>
          <w:tcPr>
            <w:tcW w:w="2696" w:type="dxa"/>
            <w:vMerge/>
            <w:tcBorders>
              <w:top w:val="nil"/>
            </w:tcBorders>
          </w:tcPr>
          <w:p w14:paraId="7461D1A2" w14:textId="77777777" w:rsidR="00F340A9" w:rsidRPr="0006497F" w:rsidRDefault="00F340A9" w:rsidP="00F340A9">
            <w:pPr>
              <w:rPr>
                <w:rFonts w:asciiTheme="minorHAnsi" w:hAnsiTheme="minorHAnsi" w:cstheme="minorHAnsi"/>
                <w:sz w:val="20"/>
                <w:szCs w:val="20"/>
                <w:lang w:val="fr-CA"/>
              </w:rPr>
            </w:pPr>
          </w:p>
        </w:tc>
        <w:tc>
          <w:tcPr>
            <w:tcW w:w="3401" w:type="dxa"/>
            <w:gridSpan w:val="2"/>
            <w:vMerge/>
          </w:tcPr>
          <w:p w14:paraId="028DBBFC" w14:textId="77777777" w:rsidR="00F340A9" w:rsidRPr="0006497F" w:rsidRDefault="00F340A9" w:rsidP="00F340A9">
            <w:pPr>
              <w:rPr>
                <w:rFonts w:asciiTheme="minorHAnsi" w:hAnsiTheme="minorHAnsi" w:cstheme="minorHAnsi"/>
                <w:sz w:val="20"/>
                <w:szCs w:val="20"/>
                <w:lang w:val="fr-CA"/>
              </w:rPr>
            </w:pPr>
          </w:p>
        </w:tc>
        <w:tc>
          <w:tcPr>
            <w:tcW w:w="3401" w:type="dxa"/>
            <w:gridSpan w:val="2"/>
            <w:vMerge/>
            <w:tcBorders>
              <w:top w:val="nil"/>
            </w:tcBorders>
          </w:tcPr>
          <w:p w14:paraId="7461D1A3" w14:textId="21778DF5" w:rsidR="00F340A9" w:rsidRPr="0006497F" w:rsidRDefault="00F340A9" w:rsidP="00F340A9">
            <w:pPr>
              <w:rPr>
                <w:rFonts w:asciiTheme="minorHAnsi" w:hAnsiTheme="minorHAnsi" w:cstheme="minorHAnsi"/>
                <w:sz w:val="20"/>
                <w:szCs w:val="20"/>
                <w:lang w:val="fr-CA"/>
              </w:rPr>
            </w:pPr>
          </w:p>
        </w:tc>
        <w:tc>
          <w:tcPr>
            <w:tcW w:w="2696" w:type="dxa"/>
            <w:gridSpan w:val="2"/>
            <w:vMerge/>
            <w:tcBorders>
              <w:top w:val="nil"/>
            </w:tcBorders>
          </w:tcPr>
          <w:p w14:paraId="7461D1A4" w14:textId="77777777" w:rsidR="00F340A9" w:rsidRPr="0006497F" w:rsidRDefault="00F340A9" w:rsidP="00F340A9">
            <w:pPr>
              <w:rPr>
                <w:rFonts w:asciiTheme="minorHAnsi" w:hAnsiTheme="minorHAnsi" w:cstheme="minorHAnsi"/>
                <w:sz w:val="20"/>
                <w:szCs w:val="20"/>
                <w:lang w:val="fr-CA"/>
              </w:rPr>
            </w:pPr>
          </w:p>
        </w:tc>
        <w:tc>
          <w:tcPr>
            <w:tcW w:w="4396" w:type="dxa"/>
            <w:gridSpan w:val="3"/>
          </w:tcPr>
          <w:p w14:paraId="63063E7B" w14:textId="77777777" w:rsidR="00B301B0" w:rsidRPr="0006497F" w:rsidRDefault="00B301B0" w:rsidP="00B301B0">
            <w:pPr>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Comprendre les relations entre les unités de mesure</w:t>
            </w:r>
          </w:p>
          <w:p w14:paraId="7461D1A7" w14:textId="0197EB60" w:rsidR="00F340A9" w:rsidRPr="0006497F" w:rsidRDefault="00B301B0" w:rsidP="00B301B0">
            <w:pPr>
              <w:pStyle w:val="TableParagraph"/>
              <w:spacing w:line="235" w:lineRule="exact"/>
              <w:ind w:left="104"/>
              <w:rPr>
                <w:rFonts w:asciiTheme="minorHAnsi" w:hAnsiTheme="minorHAnsi" w:cstheme="minorHAnsi"/>
                <w:sz w:val="20"/>
                <w:szCs w:val="20"/>
                <w:lang w:val="fr-CA"/>
              </w:rPr>
            </w:pPr>
            <w:r w:rsidRPr="0006497F">
              <w:rPr>
                <w:rFonts w:asciiTheme="minorHAnsi" w:hAnsiTheme="minorHAnsi" w:cstheme="minorHAnsi"/>
                <w:sz w:val="20"/>
                <w:szCs w:val="20"/>
                <w:lang w:val="fr-FR"/>
              </w:rPr>
              <w:t>- Comprendre la relation entre les unités de longueur (mm, cm, m), de masse (g, kg), de capacité (ml, L) et de temps (secondes, minutes, heures).</w:t>
            </w:r>
          </w:p>
        </w:tc>
      </w:tr>
      <w:tr w:rsidR="005E1861" w:rsidRPr="0006497F" w14:paraId="7461D1AC" w14:textId="77777777" w:rsidTr="005C3A83">
        <w:trPr>
          <w:trHeight w:val="490"/>
        </w:trPr>
        <w:tc>
          <w:tcPr>
            <w:tcW w:w="16590" w:type="dxa"/>
            <w:gridSpan w:val="10"/>
            <w:shd w:val="clear" w:color="auto" w:fill="D9D9D9"/>
          </w:tcPr>
          <w:p w14:paraId="31726191" w14:textId="77777777" w:rsidR="007D7D98" w:rsidRPr="00E55E39" w:rsidRDefault="007D7D98" w:rsidP="00E55E39">
            <w:pPr>
              <w:ind w:left="135"/>
              <w:rPr>
                <w:rFonts w:asciiTheme="minorHAnsi" w:hAnsiTheme="minorHAnsi" w:cstheme="minorHAnsi"/>
                <w:b/>
                <w:bCs/>
                <w:lang w:val="fr-FR"/>
              </w:rPr>
            </w:pPr>
            <w:r w:rsidRPr="00E55E39">
              <w:rPr>
                <w:rFonts w:asciiTheme="minorHAnsi" w:hAnsiTheme="minorHAnsi" w:cstheme="minorHAnsi"/>
                <w:b/>
                <w:bCs/>
                <w:lang w:val="fr-FR"/>
              </w:rPr>
              <w:t>Contenu d’apprentissage</w:t>
            </w:r>
          </w:p>
          <w:p w14:paraId="7461D1AB" w14:textId="0C15B499" w:rsidR="005E1861" w:rsidRPr="0006497F" w:rsidRDefault="007D7D98" w:rsidP="00E55E39">
            <w:pPr>
              <w:pStyle w:val="TableParagraph"/>
              <w:spacing w:before="1" w:line="235" w:lineRule="exact"/>
              <w:ind w:left="135"/>
              <w:rPr>
                <w:rFonts w:asciiTheme="minorHAnsi" w:hAnsiTheme="minorHAnsi" w:cstheme="minorHAnsi"/>
                <w:sz w:val="20"/>
                <w:szCs w:val="20"/>
              </w:rPr>
            </w:pPr>
            <w:r w:rsidRPr="00E55E39">
              <w:rPr>
                <w:rFonts w:asciiTheme="minorHAnsi" w:hAnsiTheme="minorHAnsi" w:cstheme="minorHAnsi"/>
                <w:lang w:val="fr-FR"/>
              </w:rPr>
              <w:t>Aire</w:t>
            </w:r>
          </w:p>
        </w:tc>
      </w:tr>
      <w:tr w:rsidR="00762F9F" w:rsidRPr="00FD66F5" w14:paraId="7461D1B3" w14:textId="77777777" w:rsidTr="005C3A83">
        <w:trPr>
          <w:trHeight w:val="730"/>
        </w:trPr>
        <w:tc>
          <w:tcPr>
            <w:tcW w:w="2696" w:type="dxa"/>
            <w:vMerge w:val="restart"/>
          </w:tcPr>
          <w:p w14:paraId="6CB47DD1" w14:textId="77777777" w:rsidR="00762F9F" w:rsidRPr="0006497F" w:rsidRDefault="00762F9F" w:rsidP="00AA7BFC">
            <w:pPr>
              <w:ind w:left="135"/>
              <w:rPr>
                <w:rFonts w:asciiTheme="minorHAnsi" w:hAnsiTheme="minorHAnsi" w:cstheme="minorHAnsi"/>
                <w:sz w:val="20"/>
                <w:szCs w:val="20"/>
                <w:lang w:val="fr-FR"/>
              </w:rPr>
            </w:pPr>
            <w:r w:rsidRPr="0006497F">
              <w:rPr>
                <w:rFonts w:asciiTheme="minorHAnsi" w:hAnsiTheme="minorHAnsi" w:cstheme="minorHAnsi"/>
                <w:b/>
                <w:bCs/>
                <w:sz w:val="20"/>
                <w:szCs w:val="20"/>
                <w:lang w:val="fr-FR"/>
              </w:rPr>
              <w:t>E2.7</w:t>
            </w:r>
            <w:r w:rsidRPr="0006497F">
              <w:rPr>
                <w:rFonts w:asciiTheme="minorHAnsi" w:hAnsiTheme="minorHAnsi" w:cstheme="minorHAnsi"/>
                <w:sz w:val="20"/>
                <w:szCs w:val="20"/>
                <w:lang w:val="fr-FR"/>
              </w:rPr>
              <w:t xml:space="preserve"> Comparer les aires de figures planes en les faisant correspondre, en les superposant ou en les décomposant et les recomposant, et démontrer que différentes figures planes peuvent avoir la même aire.</w:t>
            </w:r>
          </w:p>
          <w:p w14:paraId="7461D1AD" w14:textId="1AFCBB92" w:rsidR="00762F9F" w:rsidRPr="0006497F" w:rsidRDefault="00762F9F" w:rsidP="00762F9F">
            <w:pPr>
              <w:pStyle w:val="TableParagraph"/>
              <w:ind w:right="195"/>
              <w:rPr>
                <w:rFonts w:asciiTheme="minorHAnsi" w:hAnsiTheme="minorHAnsi" w:cstheme="minorHAnsi"/>
                <w:sz w:val="20"/>
                <w:szCs w:val="20"/>
                <w:lang w:val="fr-FR"/>
              </w:rPr>
            </w:pPr>
          </w:p>
        </w:tc>
        <w:tc>
          <w:tcPr>
            <w:tcW w:w="3401" w:type="dxa"/>
            <w:gridSpan w:val="2"/>
            <w:vMerge w:val="restart"/>
          </w:tcPr>
          <w:p w14:paraId="47BE1069" w14:textId="77777777" w:rsidR="00762F9F" w:rsidRPr="0006497F" w:rsidRDefault="00762F9F" w:rsidP="00AA7BFC">
            <w:pPr>
              <w:tabs>
                <w:tab w:val="left" w:pos="3063"/>
              </w:tabs>
              <w:ind w:left="6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mesure, unité 3 : L’aire, la masse et la capacité</w:t>
            </w:r>
          </w:p>
          <w:p w14:paraId="47A392E4" w14:textId="6CF7FB3E" w:rsidR="00762F9F" w:rsidRPr="0006497F" w:rsidRDefault="00762F9F" w:rsidP="00AA7BFC">
            <w:pPr>
              <w:tabs>
                <w:tab w:val="left" w:pos="3063"/>
              </w:tabs>
              <w:ind w:left="60"/>
              <w:rPr>
                <w:rFonts w:asciiTheme="minorHAnsi" w:hAnsiTheme="minorHAnsi" w:cstheme="minorHAnsi"/>
                <w:sz w:val="20"/>
                <w:szCs w:val="20"/>
                <w:lang w:val="fr-FR"/>
              </w:rPr>
            </w:pPr>
            <w:r w:rsidRPr="0006497F">
              <w:rPr>
                <w:rFonts w:asciiTheme="minorHAnsi" w:hAnsiTheme="minorHAnsi" w:cstheme="minorHAnsi"/>
                <w:sz w:val="20"/>
                <w:szCs w:val="20"/>
                <w:lang w:val="fr-FR"/>
              </w:rPr>
              <w:t>14 : Mesurer l’aire à l’aide d’unités standards</w:t>
            </w:r>
          </w:p>
          <w:p w14:paraId="374561EA" w14:textId="6DAAAD0F" w:rsidR="00762F9F" w:rsidRPr="0006497F" w:rsidRDefault="00762F9F" w:rsidP="00762F9F">
            <w:pPr>
              <w:pStyle w:val="TableParagraph"/>
              <w:ind w:left="105" w:right="112"/>
              <w:rPr>
                <w:rFonts w:asciiTheme="minorHAnsi" w:hAnsiTheme="minorHAnsi" w:cstheme="minorHAnsi"/>
                <w:b/>
                <w:sz w:val="20"/>
                <w:szCs w:val="20"/>
                <w:lang w:val="fr-CA"/>
              </w:rPr>
            </w:pPr>
          </w:p>
        </w:tc>
        <w:tc>
          <w:tcPr>
            <w:tcW w:w="3401" w:type="dxa"/>
            <w:gridSpan w:val="2"/>
            <w:vMerge w:val="restart"/>
          </w:tcPr>
          <w:p w14:paraId="022399CD" w14:textId="03CCE437" w:rsidR="000757F7" w:rsidRPr="0006497F" w:rsidRDefault="000757F7" w:rsidP="00AA7BFC">
            <w:pPr>
              <w:tabs>
                <w:tab w:val="left" w:pos="3063"/>
              </w:tabs>
              <w:ind w:left="7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 xml:space="preserve">La mesure, unité </w:t>
            </w:r>
            <w:r w:rsidR="00431B20">
              <w:rPr>
                <w:rFonts w:asciiTheme="minorHAnsi" w:hAnsiTheme="minorHAnsi" w:cstheme="minorHAnsi"/>
                <w:b/>
                <w:bCs/>
                <w:sz w:val="20"/>
                <w:szCs w:val="20"/>
                <w:lang w:val="fr-FR"/>
              </w:rPr>
              <w:t>2</w:t>
            </w:r>
            <w:r w:rsidRPr="0006497F">
              <w:rPr>
                <w:rFonts w:asciiTheme="minorHAnsi" w:hAnsiTheme="minorHAnsi" w:cstheme="minorHAnsi"/>
                <w:b/>
                <w:bCs/>
                <w:sz w:val="20"/>
                <w:szCs w:val="20"/>
                <w:lang w:val="fr-FR"/>
              </w:rPr>
              <w:t> : L’aire, la masse et la capacité</w:t>
            </w:r>
          </w:p>
          <w:p w14:paraId="2ACFF257" w14:textId="4470C6A4" w:rsidR="000757F7" w:rsidRPr="0006497F" w:rsidRDefault="000757F7" w:rsidP="00AA7BFC">
            <w:pPr>
              <w:tabs>
                <w:tab w:val="left" w:pos="3063"/>
              </w:tabs>
              <w:ind w:left="75"/>
              <w:rPr>
                <w:rFonts w:asciiTheme="minorHAnsi" w:hAnsiTheme="minorHAnsi" w:cstheme="minorHAnsi"/>
                <w:sz w:val="20"/>
                <w:szCs w:val="20"/>
                <w:lang w:val="fr-FR"/>
              </w:rPr>
            </w:pPr>
            <w:r w:rsidRPr="0006497F">
              <w:rPr>
                <w:rFonts w:asciiTheme="minorHAnsi" w:hAnsiTheme="minorHAnsi" w:cstheme="minorHAnsi"/>
                <w:sz w:val="20"/>
                <w:szCs w:val="20"/>
                <w:lang w:val="fr-FR"/>
              </w:rPr>
              <w:t>1</w:t>
            </w:r>
            <w:r w:rsidR="00431B20">
              <w:rPr>
                <w:rFonts w:asciiTheme="minorHAnsi" w:hAnsiTheme="minorHAnsi" w:cstheme="minorHAnsi"/>
                <w:sz w:val="20"/>
                <w:szCs w:val="20"/>
                <w:lang w:val="fr-FR"/>
              </w:rPr>
              <w:t>0</w:t>
            </w:r>
            <w:r w:rsidRPr="0006497F">
              <w:rPr>
                <w:rFonts w:asciiTheme="minorHAnsi" w:hAnsiTheme="minorHAnsi" w:cstheme="minorHAnsi"/>
                <w:sz w:val="20"/>
                <w:szCs w:val="20"/>
                <w:lang w:val="fr-FR"/>
              </w:rPr>
              <w:t xml:space="preserve"> : Mesurer l’aire à l’aide d’unités </w:t>
            </w:r>
            <w:r w:rsidR="00E163A9">
              <w:rPr>
                <w:rFonts w:asciiTheme="minorHAnsi" w:hAnsiTheme="minorHAnsi" w:cstheme="minorHAnsi"/>
                <w:sz w:val="20"/>
                <w:szCs w:val="20"/>
                <w:lang w:val="fr-FR"/>
              </w:rPr>
              <w:t>s</w:t>
            </w:r>
            <w:r w:rsidRPr="0006497F">
              <w:rPr>
                <w:rFonts w:asciiTheme="minorHAnsi" w:hAnsiTheme="minorHAnsi" w:cstheme="minorHAnsi"/>
                <w:sz w:val="20"/>
                <w:szCs w:val="20"/>
                <w:lang w:val="fr-FR"/>
              </w:rPr>
              <w:t>tandards (révisé 2020)</w:t>
            </w:r>
          </w:p>
          <w:p w14:paraId="7461D1AF" w14:textId="21BA4631" w:rsidR="00762F9F" w:rsidRPr="0006497F" w:rsidRDefault="00762F9F" w:rsidP="00762F9F">
            <w:pPr>
              <w:pStyle w:val="TableParagraph"/>
              <w:ind w:left="105" w:right="356"/>
              <w:rPr>
                <w:rFonts w:asciiTheme="minorHAnsi" w:hAnsiTheme="minorHAnsi" w:cstheme="minorHAnsi"/>
                <w:sz w:val="20"/>
                <w:szCs w:val="20"/>
                <w:lang w:val="fr-FR"/>
              </w:rPr>
            </w:pPr>
          </w:p>
        </w:tc>
        <w:tc>
          <w:tcPr>
            <w:tcW w:w="2696" w:type="dxa"/>
            <w:gridSpan w:val="2"/>
            <w:vMerge w:val="restart"/>
          </w:tcPr>
          <w:p w14:paraId="73A75287" w14:textId="77777777" w:rsidR="00762F9F" w:rsidRPr="0006497F" w:rsidRDefault="00762F9F" w:rsidP="00AA7BFC">
            <w:pPr>
              <w:ind w:left="90"/>
              <w:rPr>
                <w:rFonts w:asciiTheme="minorHAnsi" w:hAnsiTheme="minorHAnsi" w:cstheme="minorHAnsi"/>
                <w:sz w:val="20"/>
                <w:szCs w:val="20"/>
                <w:lang w:val="fr-FR"/>
              </w:rPr>
            </w:pPr>
            <w:r w:rsidRPr="0006497F">
              <w:rPr>
                <w:rFonts w:asciiTheme="minorHAnsi" w:hAnsiTheme="minorHAnsi" w:cstheme="minorHAnsi"/>
                <w:sz w:val="20"/>
                <w:szCs w:val="20"/>
                <w:lang w:val="fr-FR"/>
              </w:rPr>
              <w:t>Un enclos à lapins</w:t>
            </w:r>
          </w:p>
          <w:p w14:paraId="7461D1B0" w14:textId="751601B9" w:rsidR="00762F9F" w:rsidRPr="0006497F" w:rsidRDefault="00762F9F" w:rsidP="00AA7BFC">
            <w:pPr>
              <w:pStyle w:val="TableParagraph"/>
              <w:ind w:left="90" w:right="279" w:hanging="35"/>
              <w:rPr>
                <w:rFonts w:asciiTheme="minorHAnsi" w:hAnsiTheme="minorHAnsi" w:cstheme="minorHAnsi"/>
                <w:sz w:val="20"/>
                <w:szCs w:val="20"/>
                <w:lang w:val="fr-CA"/>
              </w:rPr>
            </w:pPr>
            <w:r w:rsidRPr="0006497F">
              <w:rPr>
                <w:rFonts w:asciiTheme="minorHAnsi" w:hAnsiTheme="minorHAnsi" w:cstheme="minorHAnsi"/>
                <w:sz w:val="20"/>
                <w:szCs w:val="20"/>
                <w:lang w:val="fr-FR"/>
              </w:rPr>
              <w:t>Tes mesures à TOI !</w:t>
            </w:r>
          </w:p>
        </w:tc>
        <w:tc>
          <w:tcPr>
            <w:tcW w:w="4396" w:type="dxa"/>
            <w:gridSpan w:val="3"/>
            <w:shd w:val="clear" w:color="auto" w:fill="D3B1CF"/>
          </w:tcPr>
          <w:p w14:paraId="7461D1B2" w14:textId="128715F3" w:rsidR="00762F9F" w:rsidRPr="0006497F" w:rsidRDefault="00762F9F" w:rsidP="00762F9F">
            <w:pPr>
              <w:pStyle w:val="TableParagraph"/>
              <w:spacing w:line="232" w:lineRule="exact"/>
              <w:ind w:left="105"/>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Plusieurs objets ont des attributs que l’on peut mesurer et comparer.</w:t>
            </w:r>
          </w:p>
        </w:tc>
      </w:tr>
      <w:tr w:rsidR="00762F9F" w:rsidRPr="00FD66F5" w14:paraId="7461D1BC" w14:textId="77777777" w:rsidTr="005C3A83">
        <w:trPr>
          <w:trHeight w:val="2446"/>
        </w:trPr>
        <w:tc>
          <w:tcPr>
            <w:tcW w:w="2696" w:type="dxa"/>
            <w:vMerge/>
            <w:tcBorders>
              <w:top w:val="nil"/>
            </w:tcBorders>
          </w:tcPr>
          <w:p w14:paraId="7461D1B4" w14:textId="77777777" w:rsidR="00762F9F" w:rsidRPr="0006497F" w:rsidRDefault="00762F9F" w:rsidP="00762F9F">
            <w:pPr>
              <w:rPr>
                <w:rFonts w:asciiTheme="minorHAnsi" w:hAnsiTheme="minorHAnsi" w:cstheme="minorHAnsi"/>
                <w:sz w:val="20"/>
                <w:szCs w:val="20"/>
                <w:lang w:val="fr-CA"/>
              </w:rPr>
            </w:pPr>
          </w:p>
        </w:tc>
        <w:tc>
          <w:tcPr>
            <w:tcW w:w="3401" w:type="dxa"/>
            <w:gridSpan w:val="2"/>
            <w:vMerge/>
          </w:tcPr>
          <w:p w14:paraId="0097F76A" w14:textId="77777777" w:rsidR="00762F9F" w:rsidRPr="0006497F" w:rsidRDefault="00762F9F" w:rsidP="00762F9F">
            <w:pPr>
              <w:rPr>
                <w:rFonts w:asciiTheme="minorHAnsi" w:hAnsiTheme="minorHAnsi" w:cstheme="minorHAnsi"/>
                <w:sz w:val="20"/>
                <w:szCs w:val="20"/>
                <w:lang w:val="fr-CA"/>
              </w:rPr>
            </w:pPr>
          </w:p>
        </w:tc>
        <w:tc>
          <w:tcPr>
            <w:tcW w:w="3401" w:type="dxa"/>
            <w:gridSpan w:val="2"/>
            <w:vMerge/>
            <w:tcBorders>
              <w:top w:val="nil"/>
            </w:tcBorders>
          </w:tcPr>
          <w:p w14:paraId="7461D1B5" w14:textId="73EDB079" w:rsidR="00762F9F" w:rsidRPr="0006497F" w:rsidRDefault="00762F9F" w:rsidP="00762F9F">
            <w:pPr>
              <w:rPr>
                <w:rFonts w:asciiTheme="minorHAnsi" w:hAnsiTheme="minorHAnsi" w:cstheme="minorHAnsi"/>
                <w:sz w:val="20"/>
                <w:szCs w:val="20"/>
                <w:lang w:val="fr-CA"/>
              </w:rPr>
            </w:pPr>
          </w:p>
        </w:tc>
        <w:tc>
          <w:tcPr>
            <w:tcW w:w="2696" w:type="dxa"/>
            <w:gridSpan w:val="2"/>
            <w:vMerge/>
            <w:tcBorders>
              <w:top w:val="nil"/>
            </w:tcBorders>
          </w:tcPr>
          <w:p w14:paraId="7461D1B6" w14:textId="77777777" w:rsidR="00762F9F" w:rsidRPr="0006497F" w:rsidRDefault="00762F9F" w:rsidP="00762F9F">
            <w:pPr>
              <w:rPr>
                <w:rFonts w:asciiTheme="minorHAnsi" w:hAnsiTheme="minorHAnsi" w:cstheme="minorHAnsi"/>
                <w:sz w:val="20"/>
                <w:szCs w:val="20"/>
                <w:lang w:val="fr-CA"/>
              </w:rPr>
            </w:pPr>
          </w:p>
        </w:tc>
        <w:tc>
          <w:tcPr>
            <w:tcW w:w="4396" w:type="dxa"/>
            <w:gridSpan w:val="3"/>
          </w:tcPr>
          <w:p w14:paraId="2DB8EBA7" w14:textId="77777777" w:rsidR="00603A82" w:rsidRPr="0006497F" w:rsidRDefault="00603A82" w:rsidP="00603A82">
            <w:pPr>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Comprendre des attributs qui peuvent être mesurés</w:t>
            </w:r>
          </w:p>
          <w:p w14:paraId="2A35431B" w14:textId="77777777" w:rsidR="00603A82" w:rsidRPr="0006497F" w:rsidRDefault="00603A82" w:rsidP="00603A82">
            <w:pPr>
              <w:ind w:left="11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Utiliser du langage pour décrire des attributs (p. ex. : long, grand, court, large, lourd).</w:t>
            </w:r>
          </w:p>
          <w:p w14:paraId="585C29B1" w14:textId="77777777" w:rsidR="00603A82" w:rsidRPr="0006497F" w:rsidRDefault="00603A82" w:rsidP="00603A82">
            <w:pPr>
              <w:rPr>
                <w:rFonts w:asciiTheme="minorHAnsi" w:hAnsiTheme="minorHAnsi" w:cstheme="minorHAnsi"/>
                <w:color w:val="222222"/>
                <w:sz w:val="20"/>
                <w:szCs w:val="20"/>
                <w:lang w:val="fr-FR"/>
              </w:rPr>
            </w:pPr>
            <w:r w:rsidRPr="0006497F">
              <w:rPr>
                <w:rFonts w:asciiTheme="minorHAnsi" w:hAnsiTheme="minorHAnsi" w:cstheme="minorHAnsi"/>
                <w:b/>
                <w:bCs/>
                <w:sz w:val="20"/>
                <w:szCs w:val="20"/>
                <w:lang w:val="fr-FR"/>
              </w:rPr>
              <w:t>Comparer directement et indirectement des objets et les ordonner selon le même attribut mesurable</w:t>
            </w:r>
          </w:p>
          <w:p w14:paraId="62B83EB2" w14:textId="77777777" w:rsidR="00603A82" w:rsidRPr="0006497F" w:rsidRDefault="00603A82" w:rsidP="00603A82">
            <w:pPr>
              <w:ind w:left="115" w:hanging="115"/>
              <w:rPr>
                <w:rFonts w:asciiTheme="minorHAnsi" w:hAnsiTheme="minorHAnsi" w:cstheme="minorHAnsi"/>
                <w:b/>
                <w:bCs/>
                <w:sz w:val="20"/>
                <w:szCs w:val="20"/>
                <w:lang w:val="fr-FR"/>
              </w:rPr>
            </w:pPr>
            <w:r w:rsidRPr="0006497F">
              <w:rPr>
                <w:rFonts w:asciiTheme="minorHAnsi" w:hAnsiTheme="minorHAnsi" w:cstheme="minorHAnsi"/>
                <w:sz w:val="20"/>
                <w:szCs w:val="20"/>
                <w:lang w:val="fr-FR"/>
              </w:rPr>
              <w:t>- Comparer directement des objets et les ordonner selon leur longueur (p. ex. : en plaçant les bouts côte à côte), la masse (p. ex. : en utilisant une balance) et l’aire (p. ex. : en les superposant).</w:t>
            </w:r>
          </w:p>
          <w:p w14:paraId="7461D1BB" w14:textId="514A12DF" w:rsidR="00762F9F" w:rsidRPr="0006497F" w:rsidRDefault="00603A82" w:rsidP="00EA6D53">
            <w:pPr>
              <w:pStyle w:val="TableParagraph"/>
              <w:numPr>
                <w:ilvl w:val="0"/>
                <w:numId w:val="5"/>
              </w:numPr>
              <w:tabs>
                <w:tab w:val="left" w:pos="211"/>
              </w:tabs>
              <w:spacing w:before="3" w:line="240" w:lineRule="atLeast"/>
              <w:ind w:right="958" w:firstLine="0"/>
              <w:rPr>
                <w:rFonts w:asciiTheme="minorHAnsi" w:hAnsiTheme="minorHAnsi" w:cstheme="minorHAnsi"/>
                <w:sz w:val="20"/>
                <w:szCs w:val="20"/>
                <w:lang w:val="fr-CA"/>
              </w:rPr>
            </w:pPr>
            <w:r w:rsidRPr="0006497F">
              <w:rPr>
                <w:rFonts w:asciiTheme="minorHAnsi" w:hAnsiTheme="minorHAnsi" w:cstheme="minorHAnsi"/>
                <w:color w:val="000000" w:themeColor="text1"/>
                <w:sz w:val="20"/>
                <w:szCs w:val="20"/>
                <w:lang w:val="fr-FR"/>
              </w:rPr>
              <w:t>- Comparer indirectement des objets à l’aide d’un objet intermédiaire.</w:t>
            </w:r>
          </w:p>
        </w:tc>
      </w:tr>
      <w:tr w:rsidR="00A67D50" w:rsidRPr="00FD66F5" w14:paraId="7461D1C2" w14:textId="77777777" w:rsidTr="00855D40">
        <w:trPr>
          <w:trHeight w:val="730"/>
        </w:trPr>
        <w:tc>
          <w:tcPr>
            <w:tcW w:w="2696" w:type="dxa"/>
            <w:vMerge/>
            <w:tcBorders>
              <w:top w:val="nil"/>
              <w:bottom w:val="single" w:sz="4" w:space="0" w:color="auto"/>
            </w:tcBorders>
          </w:tcPr>
          <w:p w14:paraId="7461D1BD" w14:textId="77777777" w:rsidR="00A67D50" w:rsidRPr="0006497F" w:rsidRDefault="00A67D50" w:rsidP="00A67D50">
            <w:pPr>
              <w:rPr>
                <w:rFonts w:asciiTheme="minorHAnsi" w:hAnsiTheme="minorHAnsi" w:cstheme="minorHAnsi"/>
                <w:sz w:val="20"/>
                <w:szCs w:val="20"/>
                <w:lang w:val="fr-CA"/>
              </w:rPr>
            </w:pPr>
          </w:p>
        </w:tc>
        <w:tc>
          <w:tcPr>
            <w:tcW w:w="3401" w:type="dxa"/>
            <w:gridSpan w:val="2"/>
            <w:vMerge/>
            <w:tcBorders>
              <w:bottom w:val="single" w:sz="4" w:space="0" w:color="auto"/>
            </w:tcBorders>
          </w:tcPr>
          <w:p w14:paraId="476DB70F" w14:textId="77777777" w:rsidR="00A67D50" w:rsidRPr="0006497F" w:rsidRDefault="00A67D50" w:rsidP="00A67D50">
            <w:pPr>
              <w:rPr>
                <w:rFonts w:asciiTheme="minorHAnsi" w:hAnsiTheme="minorHAnsi" w:cstheme="minorHAnsi"/>
                <w:sz w:val="20"/>
                <w:szCs w:val="20"/>
                <w:lang w:val="fr-CA"/>
              </w:rPr>
            </w:pPr>
          </w:p>
        </w:tc>
        <w:tc>
          <w:tcPr>
            <w:tcW w:w="3401" w:type="dxa"/>
            <w:gridSpan w:val="2"/>
            <w:vMerge/>
            <w:tcBorders>
              <w:top w:val="nil"/>
              <w:bottom w:val="single" w:sz="4" w:space="0" w:color="auto"/>
            </w:tcBorders>
          </w:tcPr>
          <w:p w14:paraId="7461D1BE" w14:textId="4E41A542" w:rsidR="00A67D50" w:rsidRPr="0006497F" w:rsidRDefault="00A67D50" w:rsidP="00A67D50">
            <w:pPr>
              <w:rPr>
                <w:rFonts w:asciiTheme="minorHAnsi" w:hAnsiTheme="minorHAnsi" w:cstheme="minorHAnsi"/>
                <w:sz w:val="20"/>
                <w:szCs w:val="20"/>
                <w:lang w:val="fr-CA"/>
              </w:rPr>
            </w:pPr>
          </w:p>
        </w:tc>
        <w:tc>
          <w:tcPr>
            <w:tcW w:w="2696" w:type="dxa"/>
            <w:gridSpan w:val="2"/>
            <w:vMerge/>
            <w:tcBorders>
              <w:top w:val="nil"/>
              <w:bottom w:val="single" w:sz="4" w:space="0" w:color="auto"/>
            </w:tcBorders>
          </w:tcPr>
          <w:p w14:paraId="7461D1BF" w14:textId="77777777" w:rsidR="00A67D50" w:rsidRPr="0006497F" w:rsidRDefault="00A67D50" w:rsidP="00A67D50">
            <w:pPr>
              <w:rPr>
                <w:rFonts w:asciiTheme="minorHAnsi" w:hAnsiTheme="minorHAnsi" w:cstheme="minorHAnsi"/>
                <w:sz w:val="20"/>
                <w:szCs w:val="20"/>
                <w:lang w:val="fr-CA"/>
              </w:rPr>
            </w:pPr>
          </w:p>
        </w:tc>
        <w:tc>
          <w:tcPr>
            <w:tcW w:w="4396" w:type="dxa"/>
            <w:gridSpan w:val="3"/>
            <w:tcBorders>
              <w:bottom w:val="single" w:sz="4" w:space="0" w:color="auto"/>
            </w:tcBorders>
            <w:shd w:val="clear" w:color="auto" w:fill="D3B1CF"/>
          </w:tcPr>
          <w:p w14:paraId="7461D1C1" w14:textId="451FBF4D" w:rsidR="00A67D50" w:rsidRPr="0006497F" w:rsidRDefault="00A67D50" w:rsidP="00A67D50">
            <w:pPr>
              <w:pStyle w:val="TableParagraph"/>
              <w:spacing w:before="1" w:line="240" w:lineRule="atLeast"/>
              <w:ind w:left="105" w:right="855"/>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On peut utiliser des unités pour mesurer et comparer des attributs.</w:t>
            </w:r>
          </w:p>
        </w:tc>
      </w:tr>
      <w:tr w:rsidR="00762F9F" w:rsidRPr="00FD66F5" w14:paraId="7461D1CC" w14:textId="77777777" w:rsidTr="00855D40">
        <w:trPr>
          <w:trHeight w:val="3906"/>
        </w:trPr>
        <w:tc>
          <w:tcPr>
            <w:tcW w:w="2696" w:type="dxa"/>
            <w:vMerge/>
            <w:tcBorders>
              <w:top w:val="single" w:sz="4" w:space="0" w:color="auto"/>
              <w:left w:val="single" w:sz="4" w:space="0" w:color="auto"/>
              <w:bottom w:val="single" w:sz="4" w:space="0" w:color="auto"/>
              <w:right w:val="single" w:sz="4" w:space="0" w:color="auto"/>
            </w:tcBorders>
          </w:tcPr>
          <w:p w14:paraId="7461D1C3" w14:textId="77777777" w:rsidR="00762F9F" w:rsidRPr="0006497F" w:rsidRDefault="00762F9F" w:rsidP="00762F9F">
            <w:pPr>
              <w:rPr>
                <w:rFonts w:asciiTheme="minorHAnsi" w:hAnsiTheme="minorHAnsi" w:cstheme="minorHAnsi"/>
                <w:sz w:val="20"/>
                <w:szCs w:val="20"/>
                <w:lang w:val="fr-CA"/>
              </w:rPr>
            </w:pPr>
          </w:p>
        </w:tc>
        <w:tc>
          <w:tcPr>
            <w:tcW w:w="3401" w:type="dxa"/>
            <w:gridSpan w:val="2"/>
            <w:vMerge/>
            <w:tcBorders>
              <w:top w:val="single" w:sz="4" w:space="0" w:color="auto"/>
              <w:left w:val="single" w:sz="4" w:space="0" w:color="auto"/>
              <w:bottom w:val="single" w:sz="4" w:space="0" w:color="auto"/>
              <w:right w:val="single" w:sz="4" w:space="0" w:color="auto"/>
            </w:tcBorders>
          </w:tcPr>
          <w:p w14:paraId="45F2A8EB" w14:textId="77777777" w:rsidR="00762F9F" w:rsidRPr="0006497F" w:rsidRDefault="00762F9F" w:rsidP="00762F9F">
            <w:pPr>
              <w:rPr>
                <w:rFonts w:asciiTheme="minorHAnsi" w:hAnsiTheme="minorHAnsi" w:cstheme="minorHAnsi"/>
                <w:sz w:val="20"/>
                <w:szCs w:val="20"/>
                <w:lang w:val="fr-CA"/>
              </w:rPr>
            </w:pPr>
          </w:p>
        </w:tc>
        <w:tc>
          <w:tcPr>
            <w:tcW w:w="3401" w:type="dxa"/>
            <w:gridSpan w:val="2"/>
            <w:vMerge/>
            <w:tcBorders>
              <w:top w:val="single" w:sz="4" w:space="0" w:color="auto"/>
              <w:left w:val="single" w:sz="4" w:space="0" w:color="auto"/>
              <w:bottom w:val="single" w:sz="4" w:space="0" w:color="auto"/>
              <w:right w:val="single" w:sz="4" w:space="0" w:color="auto"/>
            </w:tcBorders>
          </w:tcPr>
          <w:p w14:paraId="7461D1C4" w14:textId="38F263FD" w:rsidR="00762F9F" w:rsidRPr="0006497F" w:rsidRDefault="00762F9F" w:rsidP="00762F9F">
            <w:pPr>
              <w:rPr>
                <w:rFonts w:asciiTheme="minorHAnsi" w:hAnsiTheme="minorHAnsi" w:cstheme="minorHAnsi"/>
                <w:sz w:val="20"/>
                <w:szCs w:val="20"/>
                <w:lang w:val="fr-CA"/>
              </w:rPr>
            </w:pPr>
          </w:p>
        </w:tc>
        <w:tc>
          <w:tcPr>
            <w:tcW w:w="2696" w:type="dxa"/>
            <w:gridSpan w:val="2"/>
            <w:vMerge/>
            <w:tcBorders>
              <w:top w:val="single" w:sz="4" w:space="0" w:color="auto"/>
              <w:left w:val="single" w:sz="4" w:space="0" w:color="auto"/>
              <w:bottom w:val="single" w:sz="4" w:space="0" w:color="auto"/>
              <w:right w:val="single" w:sz="4" w:space="0" w:color="auto"/>
            </w:tcBorders>
          </w:tcPr>
          <w:p w14:paraId="7461D1C5" w14:textId="77777777" w:rsidR="00762F9F" w:rsidRPr="0006497F" w:rsidRDefault="00762F9F" w:rsidP="00762F9F">
            <w:pPr>
              <w:rPr>
                <w:rFonts w:asciiTheme="minorHAnsi" w:hAnsiTheme="minorHAnsi" w:cstheme="minorHAnsi"/>
                <w:sz w:val="20"/>
                <w:szCs w:val="20"/>
                <w:lang w:val="fr-CA"/>
              </w:rPr>
            </w:pPr>
          </w:p>
        </w:tc>
        <w:tc>
          <w:tcPr>
            <w:tcW w:w="4396" w:type="dxa"/>
            <w:gridSpan w:val="3"/>
            <w:tcBorders>
              <w:top w:val="single" w:sz="4" w:space="0" w:color="auto"/>
              <w:left w:val="single" w:sz="4" w:space="0" w:color="auto"/>
              <w:bottom w:val="single" w:sz="4" w:space="0" w:color="auto"/>
              <w:right w:val="single" w:sz="4" w:space="0" w:color="auto"/>
            </w:tcBorders>
          </w:tcPr>
          <w:p w14:paraId="08F68097" w14:textId="77777777" w:rsidR="00BB0B39" w:rsidRPr="0006497F" w:rsidRDefault="00BB0B39" w:rsidP="00BB0B39">
            <w:pPr>
              <w:pStyle w:val="ListParagraph"/>
              <w:ind w:left="34"/>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Choisir et utiliser des unités de mesure non conventionnelles pour estimer, mesurer et comparer</w:t>
            </w:r>
          </w:p>
          <w:p w14:paraId="73AFD3F4" w14:textId="77777777" w:rsidR="00BB0B39" w:rsidRPr="0006497F" w:rsidRDefault="00BB0B39" w:rsidP="00BB0B39">
            <w:pPr>
              <w:ind w:left="11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Utiliser des mesures de nombres entiers pour estimer, mesurer et comparer (p. ex. : ce livre mesure 8 cubes de longueur et mon crayon mesure 5 cubes de longueur).</w:t>
            </w:r>
          </w:p>
          <w:p w14:paraId="3B633333" w14:textId="77777777" w:rsidR="00BB0B39" w:rsidRPr="0006497F" w:rsidRDefault="00BB0B39" w:rsidP="00BB0B39">
            <w:pPr>
              <w:ind w:left="11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Démontrer des façons d’estimer, de mesurer, de comparer et d’ordonner des objets selon leur longueur, leur aire, leur capacité et leur masse à l’aide d’unités non standards : en utilisant un objet intermédiaire; en utilisant plusieurs exemplaires d’une unité; ou en répétant une unité.</w:t>
            </w:r>
          </w:p>
          <w:p w14:paraId="67AFF33B" w14:textId="77777777" w:rsidR="00BB0B39" w:rsidRPr="0006497F" w:rsidRDefault="00BB0B39" w:rsidP="00BB0B39">
            <w:pPr>
              <w:ind w:left="11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Choisir et utiliser des unités non standards appropriées pour estimer, mesurer et comparer la longueur, l’aire, la capacité et la masse.</w:t>
            </w:r>
          </w:p>
          <w:p w14:paraId="7461D1CB" w14:textId="6413181E" w:rsidR="00762F9F" w:rsidRPr="0006497F" w:rsidRDefault="00BB0B39" w:rsidP="00BB0B39">
            <w:pPr>
              <w:pStyle w:val="TableParagraph"/>
              <w:spacing w:line="232" w:lineRule="exact"/>
              <w:ind w:left="105"/>
              <w:rPr>
                <w:rFonts w:asciiTheme="minorHAnsi" w:hAnsiTheme="minorHAnsi" w:cstheme="minorHAnsi"/>
                <w:sz w:val="20"/>
                <w:szCs w:val="20"/>
                <w:lang w:val="fr-CA"/>
              </w:rPr>
            </w:pPr>
            <w:r w:rsidRPr="0006497F">
              <w:rPr>
                <w:rFonts w:asciiTheme="minorHAnsi" w:hAnsiTheme="minorHAnsi" w:cstheme="minorHAnsi"/>
                <w:sz w:val="20"/>
                <w:szCs w:val="20"/>
                <w:lang w:val="fr-FR"/>
              </w:rPr>
              <w:t>- Utiliser des unités non standards comme référence pour estimer la longueur (p. ex. : trombones), l’aire (p. ex. : tuiles carrées), la masse (p. ex. : cubes) et la capacité (p. ex. : tasses).</w:t>
            </w:r>
          </w:p>
        </w:tc>
      </w:tr>
      <w:tr w:rsidR="00843BEB" w:rsidRPr="00FD66F5" w14:paraId="7461D1D8" w14:textId="77777777" w:rsidTr="00855D40">
        <w:trPr>
          <w:trHeight w:val="735"/>
        </w:trPr>
        <w:tc>
          <w:tcPr>
            <w:tcW w:w="2715" w:type="dxa"/>
            <w:gridSpan w:val="2"/>
            <w:vMerge w:val="restart"/>
            <w:tcBorders>
              <w:top w:val="single" w:sz="4" w:space="0" w:color="auto"/>
            </w:tcBorders>
          </w:tcPr>
          <w:p w14:paraId="7319CBA0" w14:textId="5831F13A" w:rsidR="00843BEB" w:rsidRPr="0006497F" w:rsidRDefault="00843BEB" w:rsidP="00843BEB">
            <w:pPr>
              <w:pStyle w:val="TableParagraph"/>
              <w:rPr>
                <w:rFonts w:asciiTheme="minorHAnsi" w:hAnsiTheme="minorHAnsi" w:cstheme="minorHAnsi"/>
                <w:b/>
                <w:sz w:val="20"/>
                <w:szCs w:val="20"/>
                <w:lang w:val="fr-CA"/>
              </w:rPr>
            </w:pPr>
            <w:r w:rsidRPr="0006497F">
              <w:rPr>
                <w:rFonts w:asciiTheme="minorHAnsi" w:hAnsiTheme="minorHAnsi" w:cstheme="minorHAnsi"/>
                <w:b/>
                <w:bCs/>
                <w:color w:val="000000" w:themeColor="text1"/>
                <w:sz w:val="20"/>
                <w:szCs w:val="20"/>
                <w:lang w:val="fr-FR" w:eastAsia="en-CA"/>
              </w:rPr>
              <w:t>E2.8</w:t>
            </w:r>
            <w:r w:rsidRPr="0006497F">
              <w:rPr>
                <w:rFonts w:asciiTheme="minorHAnsi" w:hAnsiTheme="minorHAnsi" w:cstheme="minorHAnsi"/>
                <w:color w:val="000000" w:themeColor="text1"/>
                <w:sz w:val="20"/>
                <w:szCs w:val="20"/>
                <w:lang w:val="fr-FR" w:eastAsia="en-CA"/>
              </w:rPr>
              <w:t xml:space="preserve"> </w:t>
            </w:r>
            <w:r w:rsidRPr="0006497F">
              <w:rPr>
                <w:rFonts w:asciiTheme="minorHAnsi" w:hAnsiTheme="minorHAnsi" w:cstheme="minorHAnsi"/>
                <w:sz w:val="20"/>
                <w:szCs w:val="20"/>
                <w:lang w:val="fr-FR"/>
              </w:rPr>
              <w:t>Utiliser des unités de mesure non conventionnelles appropriées pour mesurer l’aire et expliquer l’incidence du chevauchement et des espaces entre les unités sur l’exactitude de la mesure.</w:t>
            </w:r>
          </w:p>
        </w:tc>
        <w:tc>
          <w:tcPr>
            <w:tcW w:w="3402" w:type="dxa"/>
            <w:gridSpan w:val="2"/>
            <w:vMerge w:val="restart"/>
            <w:tcBorders>
              <w:top w:val="single" w:sz="4" w:space="0" w:color="auto"/>
            </w:tcBorders>
          </w:tcPr>
          <w:p w14:paraId="4F5704EE" w14:textId="77777777" w:rsidR="00843BEB" w:rsidRPr="0006497F" w:rsidRDefault="00843BEB" w:rsidP="00AA7BFC">
            <w:pPr>
              <w:tabs>
                <w:tab w:val="left" w:pos="3063"/>
              </w:tabs>
              <w:ind w:left="31"/>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mesure, unité 3 : L’aire, la masse et la capacité</w:t>
            </w:r>
          </w:p>
          <w:p w14:paraId="35AD471A" w14:textId="404461A2" w:rsidR="00843BEB" w:rsidRPr="0006497F" w:rsidRDefault="00843BEB" w:rsidP="00AA7BFC">
            <w:pPr>
              <w:ind w:left="31"/>
              <w:rPr>
                <w:rFonts w:asciiTheme="minorHAnsi" w:hAnsiTheme="minorHAnsi" w:cstheme="minorHAnsi"/>
                <w:sz w:val="20"/>
                <w:szCs w:val="20"/>
                <w:lang w:val="fr-FR"/>
              </w:rPr>
            </w:pPr>
            <w:r w:rsidRPr="0006497F">
              <w:rPr>
                <w:rFonts w:asciiTheme="minorHAnsi" w:hAnsiTheme="minorHAnsi" w:cstheme="minorHAnsi"/>
                <w:sz w:val="20"/>
                <w:szCs w:val="20"/>
                <w:lang w:val="fr-CA"/>
              </w:rPr>
              <w:t xml:space="preserve">13 : </w:t>
            </w:r>
            <w:r w:rsidRPr="0006497F">
              <w:rPr>
                <w:rFonts w:asciiTheme="minorHAnsi" w:hAnsiTheme="minorHAnsi" w:cstheme="minorHAnsi"/>
                <w:sz w:val="20"/>
                <w:szCs w:val="20"/>
                <w:lang w:val="fr-FR"/>
              </w:rPr>
              <w:t>Mesurer l’aire à l’aide d’unités non standards</w:t>
            </w:r>
          </w:p>
          <w:p w14:paraId="6B062AB6" w14:textId="4490FDB6" w:rsidR="00235C2F" w:rsidRPr="00225F26" w:rsidRDefault="00235C2F" w:rsidP="00AA7BFC">
            <w:pPr>
              <w:ind w:left="31"/>
              <w:rPr>
                <w:rFonts w:asciiTheme="minorHAnsi" w:hAnsiTheme="minorHAnsi" w:cstheme="minorHAnsi"/>
                <w:i/>
                <w:iCs/>
                <w:sz w:val="20"/>
                <w:szCs w:val="20"/>
                <w:lang w:val="fr-FR"/>
              </w:rPr>
            </w:pPr>
            <w:r w:rsidRPr="00225F26">
              <w:rPr>
                <w:rFonts w:asciiTheme="minorHAnsi" w:hAnsiTheme="minorHAnsi" w:cstheme="minorHAnsi"/>
                <w:i/>
                <w:iCs/>
                <w:sz w:val="20"/>
                <w:szCs w:val="20"/>
                <w:lang w:val="fr-FR"/>
              </w:rPr>
              <w:t>Carte de l’élève 25 : Mesure-moi !</w:t>
            </w:r>
          </w:p>
          <w:p w14:paraId="7583A0C5" w14:textId="11D95816" w:rsidR="00843BEB" w:rsidRPr="0006497F" w:rsidRDefault="00843BEB" w:rsidP="00AA7BFC">
            <w:pPr>
              <w:tabs>
                <w:tab w:val="left" w:pos="3063"/>
              </w:tabs>
              <w:ind w:left="31"/>
              <w:rPr>
                <w:rFonts w:asciiTheme="minorHAnsi" w:hAnsiTheme="minorHAnsi" w:cstheme="minorHAnsi"/>
                <w:sz w:val="20"/>
                <w:szCs w:val="20"/>
                <w:lang w:val="fr-CA"/>
              </w:rPr>
            </w:pPr>
            <w:r w:rsidRPr="0006497F">
              <w:rPr>
                <w:rFonts w:asciiTheme="minorHAnsi" w:hAnsiTheme="minorHAnsi" w:cstheme="minorHAnsi"/>
                <w:sz w:val="20"/>
                <w:szCs w:val="20"/>
                <w:lang w:val="fr-CA"/>
              </w:rPr>
              <w:t>14 : Mesurer l’aire à l’aide d’unités standards</w:t>
            </w:r>
          </w:p>
          <w:p w14:paraId="1943BA38" w14:textId="48C72977" w:rsidR="00843BEB" w:rsidRPr="0006497F" w:rsidRDefault="00843BEB" w:rsidP="00AA7BFC">
            <w:pPr>
              <w:ind w:left="31"/>
              <w:rPr>
                <w:rFonts w:asciiTheme="minorHAnsi" w:hAnsiTheme="minorHAnsi" w:cstheme="minorHAnsi"/>
                <w:sz w:val="20"/>
                <w:szCs w:val="20"/>
                <w:lang w:val="fr-FR"/>
              </w:rPr>
            </w:pPr>
            <w:r w:rsidRPr="0006497F">
              <w:rPr>
                <w:rFonts w:asciiTheme="minorHAnsi" w:hAnsiTheme="minorHAnsi" w:cstheme="minorHAnsi"/>
                <w:sz w:val="20"/>
                <w:szCs w:val="20"/>
                <w:lang w:val="fr-CA"/>
              </w:rPr>
              <w:t xml:space="preserve">17 : </w:t>
            </w:r>
            <w:r w:rsidRPr="0006497F">
              <w:rPr>
                <w:rFonts w:asciiTheme="minorHAnsi" w:hAnsiTheme="minorHAnsi" w:cstheme="minorHAnsi"/>
                <w:sz w:val="20"/>
                <w:szCs w:val="20"/>
                <w:lang w:val="fr-FR"/>
              </w:rPr>
              <w:t>L’aire, la masse et la capacité : Approfondissement</w:t>
            </w:r>
          </w:p>
          <w:p w14:paraId="7461D1CD" w14:textId="3224F851" w:rsidR="00843BEB" w:rsidRPr="0006497F" w:rsidRDefault="00843BEB" w:rsidP="00843BEB">
            <w:pPr>
              <w:pStyle w:val="TableParagraph"/>
              <w:ind w:left="0"/>
              <w:rPr>
                <w:rFonts w:asciiTheme="minorHAnsi" w:hAnsiTheme="minorHAnsi" w:cstheme="minorHAnsi"/>
                <w:sz w:val="20"/>
                <w:szCs w:val="20"/>
                <w:lang w:val="fr-FR"/>
              </w:rPr>
            </w:pPr>
          </w:p>
        </w:tc>
        <w:tc>
          <w:tcPr>
            <w:tcW w:w="3402" w:type="dxa"/>
            <w:gridSpan w:val="2"/>
            <w:vMerge w:val="restart"/>
            <w:tcBorders>
              <w:top w:val="single" w:sz="4" w:space="0" w:color="auto"/>
            </w:tcBorders>
          </w:tcPr>
          <w:p w14:paraId="1CA011B1" w14:textId="32D1BDBB" w:rsidR="00F369E8" w:rsidRPr="0006497F" w:rsidRDefault="00F369E8" w:rsidP="00AA7BFC">
            <w:pPr>
              <w:tabs>
                <w:tab w:val="left" w:pos="3063"/>
              </w:tabs>
              <w:ind w:left="15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mesure, unité 2 : L’aire, la masse et la capacité</w:t>
            </w:r>
          </w:p>
          <w:p w14:paraId="43D36B59" w14:textId="69D5FE5E" w:rsidR="00F369E8" w:rsidRDefault="00F369E8" w:rsidP="00AA7BFC">
            <w:pPr>
              <w:ind w:left="150"/>
              <w:rPr>
                <w:rFonts w:asciiTheme="minorHAnsi" w:hAnsiTheme="minorHAnsi" w:cstheme="minorHAnsi"/>
                <w:sz w:val="20"/>
                <w:szCs w:val="20"/>
                <w:lang w:val="fr-FR"/>
              </w:rPr>
            </w:pPr>
            <w:r w:rsidRPr="0006497F">
              <w:rPr>
                <w:rFonts w:asciiTheme="minorHAnsi" w:hAnsiTheme="minorHAnsi" w:cstheme="minorHAnsi"/>
                <w:sz w:val="20"/>
                <w:szCs w:val="20"/>
                <w:lang w:val="fr-CA"/>
              </w:rPr>
              <w:t xml:space="preserve">9 : </w:t>
            </w:r>
            <w:r w:rsidRPr="0006497F">
              <w:rPr>
                <w:rFonts w:asciiTheme="minorHAnsi" w:hAnsiTheme="minorHAnsi" w:cstheme="minorHAnsi"/>
                <w:sz w:val="20"/>
                <w:szCs w:val="20"/>
                <w:lang w:val="fr-FR"/>
              </w:rPr>
              <w:t>Mesurer l’aire à l’aide d’unités non standards</w:t>
            </w:r>
          </w:p>
          <w:p w14:paraId="0BE03280" w14:textId="77777777" w:rsidR="00855C52" w:rsidRPr="00225F26" w:rsidRDefault="00855C52" w:rsidP="00855C52">
            <w:pPr>
              <w:ind w:left="31"/>
              <w:rPr>
                <w:rFonts w:asciiTheme="minorHAnsi" w:hAnsiTheme="minorHAnsi" w:cstheme="minorHAnsi"/>
                <w:i/>
                <w:iCs/>
                <w:sz w:val="20"/>
                <w:szCs w:val="20"/>
                <w:lang w:val="fr-FR"/>
              </w:rPr>
            </w:pPr>
            <w:r w:rsidRPr="00225F26">
              <w:rPr>
                <w:rFonts w:asciiTheme="minorHAnsi" w:hAnsiTheme="minorHAnsi" w:cstheme="minorHAnsi"/>
                <w:i/>
                <w:iCs/>
                <w:sz w:val="20"/>
                <w:szCs w:val="20"/>
                <w:lang w:val="fr-FR"/>
              </w:rPr>
              <w:t>Carte de l’élève 25 : Mesure-moi !</w:t>
            </w:r>
          </w:p>
          <w:p w14:paraId="01F16574" w14:textId="7A8CCF4B" w:rsidR="00F369E8" w:rsidRPr="0006497F" w:rsidRDefault="00F369E8" w:rsidP="00AA7BFC">
            <w:pPr>
              <w:tabs>
                <w:tab w:val="left" w:pos="3063"/>
              </w:tabs>
              <w:ind w:left="150"/>
              <w:rPr>
                <w:rFonts w:asciiTheme="minorHAnsi" w:hAnsiTheme="minorHAnsi" w:cstheme="minorHAnsi"/>
                <w:sz w:val="20"/>
                <w:szCs w:val="20"/>
                <w:lang w:val="fr-CA"/>
              </w:rPr>
            </w:pPr>
            <w:r w:rsidRPr="0006497F">
              <w:rPr>
                <w:rFonts w:asciiTheme="minorHAnsi" w:hAnsiTheme="minorHAnsi" w:cstheme="minorHAnsi"/>
                <w:sz w:val="20"/>
                <w:szCs w:val="20"/>
                <w:lang w:val="fr-CA"/>
              </w:rPr>
              <w:t>10 : Mesurer l’aire à l’aide d’unités standards</w:t>
            </w:r>
          </w:p>
          <w:p w14:paraId="24CDD1DC" w14:textId="311BCC31" w:rsidR="00F369E8" w:rsidRPr="0006497F" w:rsidRDefault="00AD2E33" w:rsidP="00AA7BFC">
            <w:pPr>
              <w:ind w:left="150"/>
              <w:rPr>
                <w:rFonts w:asciiTheme="minorHAnsi" w:hAnsiTheme="minorHAnsi" w:cstheme="minorHAnsi"/>
                <w:sz w:val="20"/>
                <w:szCs w:val="20"/>
                <w:lang w:val="fr-FR"/>
              </w:rPr>
            </w:pPr>
            <w:r w:rsidRPr="0006497F">
              <w:rPr>
                <w:rFonts w:asciiTheme="minorHAnsi" w:hAnsiTheme="minorHAnsi" w:cstheme="minorHAnsi"/>
                <w:sz w:val="20"/>
                <w:szCs w:val="20"/>
                <w:lang w:val="fr-CA"/>
              </w:rPr>
              <w:t>13</w:t>
            </w:r>
            <w:r w:rsidR="00F369E8" w:rsidRPr="0006497F">
              <w:rPr>
                <w:rFonts w:asciiTheme="minorHAnsi" w:hAnsiTheme="minorHAnsi" w:cstheme="minorHAnsi"/>
                <w:sz w:val="20"/>
                <w:szCs w:val="20"/>
                <w:lang w:val="fr-CA"/>
              </w:rPr>
              <w:t xml:space="preserve"> : </w:t>
            </w:r>
            <w:r w:rsidR="00F369E8" w:rsidRPr="0006497F">
              <w:rPr>
                <w:rFonts w:asciiTheme="minorHAnsi" w:hAnsiTheme="minorHAnsi" w:cstheme="minorHAnsi"/>
                <w:sz w:val="20"/>
                <w:szCs w:val="20"/>
                <w:lang w:val="fr-FR"/>
              </w:rPr>
              <w:t>L’aire, la masse et la capacité : Approfondissement</w:t>
            </w:r>
          </w:p>
          <w:p w14:paraId="7461D1D0" w14:textId="63ADC65F" w:rsidR="00843BEB" w:rsidRPr="0006497F" w:rsidRDefault="00843BEB" w:rsidP="00843BEB">
            <w:pPr>
              <w:pStyle w:val="TableParagraph"/>
              <w:spacing w:line="242" w:lineRule="auto"/>
              <w:ind w:right="114"/>
              <w:rPr>
                <w:rFonts w:asciiTheme="minorHAnsi" w:hAnsiTheme="minorHAnsi" w:cstheme="minorHAnsi"/>
                <w:sz w:val="20"/>
                <w:szCs w:val="20"/>
                <w:lang w:val="fr-FR"/>
              </w:rPr>
            </w:pPr>
          </w:p>
        </w:tc>
        <w:tc>
          <w:tcPr>
            <w:tcW w:w="2694" w:type="dxa"/>
            <w:gridSpan w:val="2"/>
            <w:vMerge w:val="restart"/>
            <w:tcBorders>
              <w:top w:val="single" w:sz="4" w:space="0" w:color="auto"/>
            </w:tcBorders>
          </w:tcPr>
          <w:p w14:paraId="33BF2924" w14:textId="77777777" w:rsidR="00843BEB" w:rsidRPr="0006497F" w:rsidRDefault="00843BEB" w:rsidP="00AA7BFC">
            <w:pPr>
              <w:ind w:left="75"/>
              <w:rPr>
                <w:rFonts w:asciiTheme="minorHAnsi" w:hAnsiTheme="minorHAnsi" w:cstheme="minorHAnsi"/>
                <w:sz w:val="20"/>
                <w:szCs w:val="20"/>
                <w:lang w:val="fr-FR"/>
              </w:rPr>
            </w:pPr>
            <w:r w:rsidRPr="0006497F">
              <w:rPr>
                <w:rFonts w:asciiTheme="minorHAnsi" w:hAnsiTheme="minorHAnsi" w:cstheme="minorHAnsi"/>
                <w:sz w:val="20"/>
                <w:szCs w:val="20"/>
                <w:lang w:val="fr-FR"/>
              </w:rPr>
              <w:t>Un enclos à lapins</w:t>
            </w:r>
          </w:p>
          <w:p w14:paraId="479A0C64" w14:textId="77777777" w:rsidR="00843BEB" w:rsidRPr="0006497F" w:rsidRDefault="00843BEB" w:rsidP="00AA7BFC">
            <w:pPr>
              <w:ind w:left="75"/>
              <w:rPr>
                <w:rFonts w:asciiTheme="minorHAnsi" w:hAnsiTheme="minorHAnsi" w:cstheme="minorHAnsi"/>
                <w:b/>
                <w:bCs/>
                <w:sz w:val="20"/>
                <w:szCs w:val="20"/>
                <w:lang w:val="fr-FR"/>
              </w:rPr>
            </w:pPr>
            <w:r w:rsidRPr="0006497F">
              <w:rPr>
                <w:rFonts w:asciiTheme="minorHAnsi" w:hAnsiTheme="minorHAnsi" w:cstheme="minorHAnsi"/>
                <w:sz w:val="20"/>
                <w:szCs w:val="20"/>
                <w:lang w:val="fr-FR"/>
              </w:rPr>
              <w:t>Tes mesures à TOI !</w:t>
            </w:r>
          </w:p>
          <w:p w14:paraId="7BDA28A6" w14:textId="77777777" w:rsidR="00843BEB" w:rsidRPr="0006497F" w:rsidRDefault="00843BEB" w:rsidP="00AA7BFC">
            <w:pPr>
              <w:ind w:left="75"/>
              <w:rPr>
                <w:rFonts w:asciiTheme="minorHAnsi" w:hAnsiTheme="minorHAnsi" w:cstheme="minorHAnsi"/>
                <w:sz w:val="20"/>
                <w:szCs w:val="20"/>
                <w:lang w:val="fr-FR"/>
              </w:rPr>
            </w:pPr>
          </w:p>
          <w:p w14:paraId="7B565DB7" w14:textId="77777777" w:rsidR="00843BEB" w:rsidRPr="0006497F" w:rsidRDefault="00843BEB" w:rsidP="00AA7BFC">
            <w:pPr>
              <w:ind w:left="75"/>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Étayage :</w:t>
            </w:r>
          </w:p>
          <w:p w14:paraId="7461D1D4" w14:textId="3B562799" w:rsidR="00843BEB" w:rsidRPr="0006497F" w:rsidRDefault="00843BEB" w:rsidP="00AA7BFC">
            <w:pPr>
              <w:pStyle w:val="TableParagraph"/>
              <w:spacing w:line="242" w:lineRule="exact"/>
              <w:ind w:left="75"/>
              <w:rPr>
                <w:rFonts w:asciiTheme="minorHAnsi" w:hAnsiTheme="minorHAnsi" w:cstheme="minorHAnsi"/>
                <w:sz w:val="20"/>
                <w:szCs w:val="20"/>
              </w:rPr>
            </w:pPr>
            <w:r w:rsidRPr="0006497F">
              <w:rPr>
                <w:rFonts w:asciiTheme="minorHAnsi" w:hAnsiTheme="minorHAnsi" w:cstheme="minorHAnsi"/>
                <w:sz w:val="20"/>
                <w:szCs w:val="20"/>
                <w:lang w:val="fr-FR"/>
              </w:rPr>
              <w:t>La découverte</w:t>
            </w:r>
          </w:p>
        </w:tc>
        <w:tc>
          <w:tcPr>
            <w:tcW w:w="4362" w:type="dxa"/>
            <w:tcBorders>
              <w:top w:val="single" w:sz="4" w:space="0" w:color="auto"/>
            </w:tcBorders>
            <w:shd w:val="clear" w:color="auto" w:fill="D3B1CF"/>
          </w:tcPr>
          <w:p w14:paraId="7461D1D6" w14:textId="0BDAAC48" w:rsidR="00843BEB" w:rsidRPr="0006497F" w:rsidRDefault="00843BEB" w:rsidP="00843BEB">
            <w:pPr>
              <w:pStyle w:val="TableParagraph"/>
              <w:spacing w:line="235" w:lineRule="exact"/>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Plusieurs objets ont des attributs que l’on peut mesurer et comparer.</w:t>
            </w:r>
          </w:p>
        </w:tc>
        <w:tc>
          <w:tcPr>
            <w:tcW w:w="20" w:type="dxa"/>
            <w:tcBorders>
              <w:top w:val="single" w:sz="4" w:space="0" w:color="auto"/>
              <w:bottom w:val="nil"/>
              <w:right w:val="nil"/>
            </w:tcBorders>
          </w:tcPr>
          <w:p w14:paraId="7461D1D7" w14:textId="77777777" w:rsidR="00843BEB" w:rsidRPr="0006497F" w:rsidRDefault="00843BEB" w:rsidP="00843BEB">
            <w:pPr>
              <w:pStyle w:val="TableParagraph"/>
              <w:ind w:left="0"/>
              <w:rPr>
                <w:rFonts w:asciiTheme="minorHAnsi" w:hAnsiTheme="minorHAnsi" w:cstheme="minorHAnsi"/>
                <w:sz w:val="20"/>
                <w:szCs w:val="20"/>
                <w:lang w:val="fr-CA"/>
              </w:rPr>
            </w:pPr>
          </w:p>
        </w:tc>
      </w:tr>
      <w:tr w:rsidR="00843BEB" w:rsidRPr="00FD66F5" w14:paraId="7461D1E0" w14:textId="77777777" w:rsidTr="00855D40">
        <w:trPr>
          <w:trHeight w:val="730"/>
        </w:trPr>
        <w:tc>
          <w:tcPr>
            <w:tcW w:w="2715" w:type="dxa"/>
            <w:gridSpan w:val="2"/>
            <w:vMerge/>
          </w:tcPr>
          <w:p w14:paraId="3FA6934B" w14:textId="77777777" w:rsidR="00843BEB" w:rsidRPr="0006497F" w:rsidRDefault="00843BEB" w:rsidP="00843BEB">
            <w:pPr>
              <w:rPr>
                <w:rFonts w:asciiTheme="minorHAnsi" w:hAnsiTheme="minorHAnsi" w:cstheme="minorHAnsi"/>
                <w:sz w:val="20"/>
                <w:szCs w:val="20"/>
                <w:lang w:val="fr-CA"/>
              </w:rPr>
            </w:pPr>
          </w:p>
        </w:tc>
        <w:tc>
          <w:tcPr>
            <w:tcW w:w="3402" w:type="dxa"/>
            <w:gridSpan w:val="2"/>
            <w:vMerge/>
            <w:tcBorders>
              <w:top w:val="nil"/>
            </w:tcBorders>
          </w:tcPr>
          <w:p w14:paraId="7461D1D9" w14:textId="55E7FB75" w:rsidR="00843BEB" w:rsidRPr="0006497F" w:rsidRDefault="00843BEB" w:rsidP="00843BEB">
            <w:pPr>
              <w:rPr>
                <w:rFonts w:asciiTheme="minorHAnsi" w:hAnsiTheme="minorHAnsi" w:cstheme="minorHAnsi"/>
                <w:sz w:val="20"/>
                <w:szCs w:val="20"/>
                <w:lang w:val="fr-CA"/>
              </w:rPr>
            </w:pPr>
          </w:p>
        </w:tc>
        <w:tc>
          <w:tcPr>
            <w:tcW w:w="3402" w:type="dxa"/>
            <w:gridSpan w:val="2"/>
            <w:vMerge/>
            <w:tcBorders>
              <w:top w:val="nil"/>
            </w:tcBorders>
          </w:tcPr>
          <w:p w14:paraId="7461D1DA" w14:textId="77777777" w:rsidR="00843BEB" w:rsidRPr="0006497F" w:rsidRDefault="00843BEB" w:rsidP="00843BEB">
            <w:pPr>
              <w:rPr>
                <w:rFonts w:asciiTheme="minorHAnsi" w:hAnsiTheme="minorHAnsi" w:cstheme="minorHAnsi"/>
                <w:sz w:val="20"/>
                <w:szCs w:val="20"/>
                <w:lang w:val="fr-CA"/>
              </w:rPr>
            </w:pPr>
          </w:p>
        </w:tc>
        <w:tc>
          <w:tcPr>
            <w:tcW w:w="2694" w:type="dxa"/>
            <w:gridSpan w:val="2"/>
            <w:vMerge/>
            <w:tcBorders>
              <w:top w:val="nil"/>
            </w:tcBorders>
          </w:tcPr>
          <w:p w14:paraId="7461D1DB" w14:textId="77777777" w:rsidR="00843BEB" w:rsidRPr="0006497F" w:rsidRDefault="00843BEB" w:rsidP="00843BEB">
            <w:pPr>
              <w:rPr>
                <w:rFonts w:asciiTheme="minorHAnsi" w:hAnsiTheme="minorHAnsi" w:cstheme="minorHAnsi"/>
                <w:sz w:val="20"/>
                <w:szCs w:val="20"/>
                <w:lang w:val="fr-CA"/>
              </w:rPr>
            </w:pPr>
          </w:p>
        </w:tc>
        <w:tc>
          <w:tcPr>
            <w:tcW w:w="4362" w:type="dxa"/>
          </w:tcPr>
          <w:p w14:paraId="7882F939" w14:textId="77777777" w:rsidR="000E7BBD" w:rsidRPr="0006497F" w:rsidRDefault="000E7BBD" w:rsidP="000E7BBD">
            <w:pPr>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Comprendre des attributs qui peuvent être mesurés</w:t>
            </w:r>
          </w:p>
          <w:p w14:paraId="53A00335" w14:textId="77777777" w:rsidR="000E7BBD" w:rsidRPr="0006497F" w:rsidRDefault="000E7BBD" w:rsidP="000E7BBD">
            <w:pPr>
              <w:ind w:left="11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Utiliser du langage pour décrire des attributs (p. ex. : long, large, lourd).</w:t>
            </w:r>
          </w:p>
          <w:p w14:paraId="3CA7D9B4" w14:textId="77777777" w:rsidR="000E7BBD" w:rsidRPr="0006497F" w:rsidRDefault="000E7BBD" w:rsidP="000E7BBD">
            <w:pPr>
              <w:rPr>
                <w:rFonts w:asciiTheme="minorHAnsi" w:hAnsiTheme="minorHAnsi" w:cstheme="minorHAnsi"/>
                <w:color w:val="222222"/>
                <w:sz w:val="20"/>
                <w:szCs w:val="20"/>
                <w:lang w:val="fr-FR"/>
              </w:rPr>
            </w:pPr>
            <w:r w:rsidRPr="0006497F">
              <w:rPr>
                <w:rFonts w:asciiTheme="minorHAnsi" w:hAnsiTheme="minorHAnsi" w:cstheme="minorHAnsi"/>
                <w:b/>
                <w:bCs/>
                <w:sz w:val="20"/>
                <w:szCs w:val="20"/>
                <w:lang w:val="fr-FR"/>
              </w:rPr>
              <w:t>Comparer directement et indirectement des objets et les ordonner selon le même attribut mesurable</w:t>
            </w:r>
          </w:p>
          <w:p w14:paraId="0E5792E1" w14:textId="77777777" w:rsidR="000E7BBD" w:rsidRPr="0006497F" w:rsidRDefault="000E7BBD" w:rsidP="000E7BBD">
            <w:pPr>
              <w:ind w:left="115" w:hanging="115"/>
              <w:rPr>
                <w:rFonts w:asciiTheme="minorHAnsi" w:hAnsiTheme="minorHAnsi" w:cstheme="minorHAnsi"/>
                <w:b/>
                <w:bCs/>
                <w:sz w:val="20"/>
                <w:szCs w:val="20"/>
                <w:lang w:val="fr-FR"/>
              </w:rPr>
            </w:pPr>
            <w:r w:rsidRPr="0006497F">
              <w:rPr>
                <w:rFonts w:asciiTheme="minorHAnsi" w:hAnsiTheme="minorHAnsi" w:cstheme="minorHAnsi"/>
                <w:sz w:val="20"/>
                <w:szCs w:val="20"/>
                <w:lang w:val="fr-FR"/>
              </w:rPr>
              <w:t xml:space="preserve">- Comparer directement des objets et les ordonner selon leur longueur (p. ex. : en plaçant les bouts côte à côte), la masse (p. ex. : en utilisant une balance) et l’aire (p. ex. : en les superposant). </w:t>
            </w:r>
          </w:p>
          <w:p w14:paraId="7461D1DE" w14:textId="50AA75F6" w:rsidR="00843BEB" w:rsidRPr="0006497F" w:rsidRDefault="000E7BBD" w:rsidP="000E7BBD">
            <w:pPr>
              <w:pStyle w:val="TableParagraph"/>
              <w:spacing w:before="1" w:line="235" w:lineRule="exact"/>
              <w:rPr>
                <w:rFonts w:asciiTheme="minorHAnsi" w:hAnsiTheme="minorHAnsi" w:cstheme="minorHAnsi"/>
                <w:sz w:val="20"/>
                <w:szCs w:val="20"/>
                <w:lang w:val="fr-CA"/>
              </w:rPr>
            </w:pPr>
            <w:r w:rsidRPr="0006497F">
              <w:rPr>
                <w:rFonts w:asciiTheme="minorHAnsi" w:hAnsiTheme="minorHAnsi" w:cstheme="minorHAnsi"/>
                <w:color w:val="000000" w:themeColor="text1"/>
                <w:sz w:val="20"/>
                <w:szCs w:val="20"/>
                <w:lang w:val="fr-FR"/>
              </w:rPr>
              <w:t>- Comparer indirectement des objets à l’aide d’un objet intermédiaire.</w:t>
            </w:r>
          </w:p>
        </w:tc>
        <w:tc>
          <w:tcPr>
            <w:tcW w:w="20" w:type="dxa"/>
            <w:tcBorders>
              <w:top w:val="nil"/>
              <w:bottom w:val="nil"/>
              <w:right w:val="nil"/>
            </w:tcBorders>
          </w:tcPr>
          <w:p w14:paraId="7461D1DF" w14:textId="77777777" w:rsidR="00843BEB" w:rsidRPr="0006497F" w:rsidRDefault="00843BEB" w:rsidP="00843BEB">
            <w:pPr>
              <w:pStyle w:val="TableParagraph"/>
              <w:ind w:left="0"/>
              <w:rPr>
                <w:rFonts w:asciiTheme="minorHAnsi" w:hAnsiTheme="minorHAnsi" w:cstheme="minorHAnsi"/>
                <w:sz w:val="20"/>
                <w:szCs w:val="20"/>
                <w:lang w:val="fr-CA"/>
              </w:rPr>
            </w:pPr>
          </w:p>
        </w:tc>
      </w:tr>
    </w:tbl>
    <w:p w14:paraId="7461D1E1" w14:textId="77777777" w:rsidR="00B36568" w:rsidRPr="0006497F" w:rsidRDefault="00B36568">
      <w:pPr>
        <w:rPr>
          <w:rFonts w:asciiTheme="minorHAnsi" w:hAnsiTheme="minorHAnsi" w:cstheme="minorHAnsi"/>
          <w:sz w:val="20"/>
          <w:szCs w:val="20"/>
          <w:lang w:val="fr-CA"/>
        </w:rPr>
        <w:sectPr w:rsidR="00B36568" w:rsidRPr="0006497F"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5"/>
        <w:gridCol w:w="3402"/>
        <w:gridCol w:w="3402"/>
        <w:gridCol w:w="2694"/>
        <w:gridCol w:w="4394"/>
      </w:tblGrid>
      <w:tr w:rsidR="00855D40" w:rsidRPr="00FD66F5" w14:paraId="7461D1E8" w14:textId="77777777" w:rsidTr="00361241">
        <w:trPr>
          <w:trHeight w:val="744"/>
        </w:trPr>
        <w:tc>
          <w:tcPr>
            <w:tcW w:w="2715" w:type="dxa"/>
            <w:vMerge w:val="restart"/>
          </w:tcPr>
          <w:p w14:paraId="7461D1E2" w14:textId="77777777" w:rsidR="00855D40" w:rsidRPr="0006497F" w:rsidRDefault="00855D40">
            <w:pPr>
              <w:pStyle w:val="TableParagraph"/>
              <w:ind w:left="0"/>
              <w:rPr>
                <w:rFonts w:asciiTheme="minorHAnsi" w:hAnsiTheme="minorHAnsi" w:cstheme="minorHAnsi"/>
                <w:sz w:val="20"/>
                <w:szCs w:val="20"/>
                <w:lang w:val="fr-CA"/>
              </w:rPr>
            </w:pPr>
          </w:p>
        </w:tc>
        <w:tc>
          <w:tcPr>
            <w:tcW w:w="3402" w:type="dxa"/>
            <w:vMerge w:val="restart"/>
          </w:tcPr>
          <w:p w14:paraId="21B53BA4" w14:textId="65F3BDBC" w:rsidR="00855D40" w:rsidRPr="0006497F" w:rsidDel="00FD3869" w:rsidRDefault="00855D40" w:rsidP="00BB0F21">
            <w:pPr>
              <w:pStyle w:val="TableParagraph"/>
              <w:spacing w:line="242" w:lineRule="auto"/>
              <w:ind w:left="0" w:right="114"/>
              <w:rPr>
                <w:rFonts w:asciiTheme="minorHAnsi" w:hAnsiTheme="minorHAnsi" w:cstheme="minorHAnsi"/>
                <w:sz w:val="20"/>
                <w:szCs w:val="20"/>
                <w:lang w:val="fr-CA"/>
              </w:rPr>
            </w:pPr>
          </w:p>
        </w:tc>
        <w:tc>
          <w:tcPr>
            <w:tcW w:w="3402" w:type="dxa"/>
            <w:vMerge w:val="restart"/>
          </w:tcPr>
          <w:p w14:paraId="7461D1E3" w14:textId="12755489" w:rsidR="00855D40" w:rsidRPr="00E06504" w:rsidRDefault="00855D40">
            <w:pPr>
              <w:pStyle w:val="TableParagraph"/>
              <w:spacing w:line="242" w:lineRule="auto"/>
              <w:ind w:right="114"/>
              <w:rPr>
                <w:rFonts w:asciiTheme="minorHAnsi" w:hAnsiTheme="minorHAnsi" w:cstheme="minorHAnsi"/>
                <w:sz w:val="20"/>
                <w:szCs w:val="20"/>
                <w:lang w:val="fr-CA"/>
              </w:rPr>
            </w:pPr>
          </w:p>
        </w:tc>
        <w:tc>
          <w:tcPr>
            <w:tcW w:w="2694" w:type="dxa"/>
            <w:vMerge w:val="restart"/>
          </w:tcPr>
          <w:p w14:paraId="7461D1E4" w14:textId="77777777" w:rsidR="00855D40" w:rsidRPr="00E06504" w:rsidRDefault="00855D40">
            <w:pPr>
              <w:pStyle w:val="TableParagraph"/>
              <w:ind w:left="0"/>
              <w:rPr>
                <w:rFonts w:asciiTheme="minorHAnsi" w:hAnsiTheme="minorHAnsi" w:cstheme="minorHAnsi"/>
                <w:sz w:val="20"/>
                <w:szCs w:val="20"/>
                <w:lang w:val="fr-CA"/>
              </w:rPr>
            </w:pPr>
          </w:p>
        </w:tc>
        <w:tc>
          <w:tcPr>
            <w:tcW w:w="4394" w:type="dxa"/>
          </w:tcPr>
          <w:p w14:paraId="7461D1E7" w14:textId="73B69084" w:rsidR="00855D40" w:rsidRPr="00855D40" w:rsidRDefault="00855D40" w:rsidP="0019558D">
            <w:pPr>
              <w:pStyle w:val="TableParagraph"/>
              <w:spacing w:before="1" w:line="235" w:lineRule="exact"/>
              <w:rPr>
                <w:rFonts w:asciiTheme="minorHAnsi" w:hAnsiTheme="minorHAnsi" w:cstheme="minorHAnsi"/>
                <w:sz w:val="20"/>
                <w:szCs w:val="20"/>
                <w:lang w:val="fr-CA"/>
              </w:rPr>
            </w:pPr>
            <w:r w:rsidRPr="0006497F">
              <w:rPr>
                <w:rFonts w:asciiTheme="minorHAnsi" w:hAnsiTheme="minorHAnsi" w:cstheme="minorHAnsi"/>
                <w:b/>
                <w:bCs/>
                <w:sz w:val="20"/>
                <w:szCs w:val="20"/>
                <w:lang w:val="fr-FR"/>
              </w:rPr>
              <w:t>Idée principale : On peut utiliser des unités pour mesurer et comparer des attributs.</w:t>
            </w:r>
          </w:p>
        </w:tc>
      </w:tr>
      <w:tr w:rsidR="005E1861" w:rsidRPr="00FD66F5" w14:paraId="7461D1F9" w14:textId="77777777" w:rsidTr="005E1861">
        <w:trPr>
          <w:trHeight w:val="3906"/>
        </w:trPr>
        <w:tc>
          <w:tcPr>
            <w:tcW w:w="2715" w:type="dxa"/>
            <w:vMerge/>
            <w:tcBorders>
              <w:top w:val="nil"/>
            </w:tcBorders>
          </w:tcPr>
          <w:p w14:paraId="7461D1EF" w14:textId="77777777" w:rsidR="005E1861" w:rsidRPr="0006497F" w:rsidRDefault="005E1861">
            <w:pPr>
              <w:rPr>
                <w:rFonts w:asciiTheme="minorHAnsi" w:hAnsiTheme="minorHAnsi" w:cstheme="minorHAnsi"/>
                <w:sz w:val="20"/>
                <w:szCs w:val="20"/>
                <w:lang w:val="fr-CA"/>
              </w:rPr>
            </w:pPr>
          </w:p>
        </w:tc>
        <w:tc>
          <w:tcPr>
            <w:tcW w:w="3402" w:type="dxa"/>
            <w:vMerge/>
          </w:tcPr>
          <w:p w14:paraId="2765BD55" w14:textId="77777777" w:rsidR="005E1861" w:rsidRPr="0006497F" w:rsidRDefault="005E1861">
            <w:pPr>
              <w:rPr>
                <w:rFonts w:asciiTheme="minorHAnsi" w:hAnsiTheme="minorHAnsi" w:cstheme="minorHAnsi"/>
                <w:sz w:val="20"/>
                <w:szCs w:val="20"/>
                <w:lang w:val="fr-CA"/>
              </w:rPr>
            </w:pPr>
          </w:p>
        </w:tc>
        <w:tc>
          <w:tcPr>
            <w:tcW w:w="3402" w:type="dxa"/>
            <w:vMerge/>
            <w:tcBorders>
              <w:top w:val="nil"/>
            </w:tcBorders>
          </w:tcPr>
          <w:p w14:paraId="7461D1F0" w14:textId="11B35237" w:rsidR="005E1861" w:rsidRPr="0006497F" w:rsidRDefault="005E1861">
            <w:pPr>
              <w:rPr>
                <w:rFonts w:asciiTheme="minorHAnsi" w:hAnsiTheme="minorHAnsi" w:cstheme="minorHAnsi"/>
                <w:sz w:val="20"/>
                <w:szCs w:val="20"/>
                <w:lang w:val="fr-CA"/>
              </w:rPr>
            </w:pPr>
          </w:p>
        </w:tc>
        <w:tc>
          <w:tcPr>
            <w:tcW w:w="2694" w:type="dxa"/>
            <w:vMerge/>
            <w:tcBorders>
              <w:top w:val="nil"/>
            </w:tcBorders>
          </w:tcPr>
          <w:p w14:paraId="7461D1F1" w14:textId="77777777" w:rsidR="005E1861" w:rsidRPr="0006497F" w:rsidRDefault="005E1861">
            <w:pPr>
              <w:rPr>
                <w:rFonts w:asciiTheme="minorHAnsi" w:hAnsiTheme="minorHAnsi" w:cstheme="minorHAnsi"/>
                <w:sz w:val="20"/>
                <w:szCs w:val="20"/>
                <w:lang w:val="fr-CA"/>
              </w:rPr>
            </w:pPr>
          </w:p>
        </w:tc>
        <w:tc>
          <w:tcPr>
            <w:tcW w:w="4394" w:type="dxa"/>
          </w:tcPr>
          <w:p w14:paraId="6E884639" w14:textId="77777777" w:rsidR="00A42E9F" w:rsidRPr="0006497F" w:rsidRDefault="00A42E9F" w:rsidP="00A42E9F">
            <w:pPr>
              <w:pStyle w:val="ListParagraph"/>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 xml:space="preserve">Choisir et utiliser des unités de mesure non conventionnelles pour estimer, mesurer et comparer </w:t>
            </w:r>
          </w:p>
          <w:p w14:paraId="7CFAE174" w14:textId="77777777" w:rsidR="00A42E9F" w:rsidRPr="0006497F" w:rsidRDefault="00A42E9F" w:rsidP="00A42E9F">
            <w:pPr>
              <w:ind w:left="11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Utiliser des mesures de nombres entiers pour estimer, mesurer et comparer (p. ex. : ce livre mesure 8 cubes de longueur et mon crayon mesure 5 cubes de longueur).</w:t>
            </w:r>
          </w:p>
          <w:p w14:paraId="3FA81CF2" w14:textId="77777777" w:rsidR="00A42E9F" w:rsidRPr="0006497F" w:rsidRDefault="00A42E9F" w:rsidP="00A42E9F">
            <w:pPr>
              <w:ind w:left="11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Démontrer des façons d’estimer, de mesurer, de comparer et d’ordonner des objets selon leur longueur, leur aire, leur capacité et leur masse à l’aide d’unités non standards : en utilisant un objet intermédiaire; en utilisant plusieurs exemplaires d’une unité; ou en répétant une unité.</w:t>
            </w:r>
          </w:p>
          <w:p w14:paraId="2F6B48DB" w14:textId="77777777" w:rsidR="00A42E9F" w:rsidRPr="0006497F" w:rsidRDefault="00A42E9F" w:rsidP="00A42E9F">
            <w:pPr>
              <w:ind w:left="11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Choisir et utiliser des unités non standards appropriées pour estimer, mesurer et comparer la longueur, l’aire, la capacité et la masse.</w:t>
            </w:r>
          </w:p>
          <w:p w14:paraId="7461D1F8" w14:textId="41D6C456" w:rsidR="005E1861" w:rsidRPr="0006497F" w:rsidRDefault="00A42E9F" w:rsidP="00A42E9F">
            <w:pPr>
              <w:pStyle w:val="TableParagraph"/>
              <w:spacing w:before="2" w:line="235" w:lineRule="exact"/>
              <w:rPr>
                <w:rFonts w:asciiTheme="minorHAnsi" w:hAnsiTheme="minorHAnsi" w:cstheme="minorHAnsi"/>
                <w:sz w:val="20"/>
                <w:szCs w:val="20"/>
                <w:lang w:val="fr-CA"/>
              </w:rPr>
            </w:pPr>
            <w:r w:rsidRPr="0006497F">
              <w:rPr>
                <w:rFonts w:asciiTheme="minorHAnsi" w:hAnsiTheme="minorHAnsi" w:cstheme="minorHAnsi"/>
                <w:sz w:val="20"/>
                <w:szCs w:val="20"/>
                <w:lang w:val="fr-FR"/>
              </w:rPr>
              <w:t>- Utiliser des unités non standards comme référence pour estimer la longueur (p. ex. : trombones), l’aire (p. ex. : tuiles carrées), la masse (p. ex. : cubes) et la capacité (p. ex. : tasses).</w:t>
            </w:r>
          </w:p>
        </w:tc>
      </w:tr>
      <w:tr w:rsidR="00157487" w:rsidRPr="00FD66F5" w14:paraId="7461D200" w14:textId="77777777" w:rsidTr="00855D40">
        <w:trPr>
          <w:trHeight w:val="730"/>
        </w:trPr>
        <w:tc>
          <w:tcPr>
            <w:tcW w:w="2715" w:type="dxa"/>
            <w:vMerge w:val="restart"/>
            <w:tcBorders>
              <w:bottom w:val="single" w:sz="4" w:space="0" w:color="auto"/>
            </w:tcBorders>
          </w:tcPr>
          <w:p w14:paraId="300704D5" w14:textId="0249953D" w:rsidR="00157487" w:rsidRPr="0006497F" w:rsidRDefault="002858BA" w:rsidP="00AA7BFC">
            <w:pPr>
              <w:tabs>
                <w:tab w:val="left" w:pos="1935"/>
              </w:tabs>
              <w:ind w:left="45"/>
              <w:rPr>
                <w:rFonts w:asciiTheme="minorHAnsi" w:hAnsiTheme="minorHAnsi" w:cstheme="minorHAnsi"/>
                <w:sz w:val="20"/>
                <w:szCs w:val="20"/>
                <w:lang w:val="fr-FR"/>
              </w:rPr>
            </w:pPr>
            <w:r w:rsidRPr="00855D40">
              <w:rPr>
                <w:rFonts w:asciiTheme="minorHAnsi" w:hAnsiTheme="minorHAnsi" w:cstheme="minorHAnsi"/>
                <w:sz w:val="20"/>
                <w:szCs w:val="20"/>
                <w:lang w:val="fr-CA"/>
              </w:rPr>
              <w:br w:type="page"/>
            </w:r>
            <w:r w:rsidR="00157487" w:rsidRPr="0006497F">
              <w:rPr>
                <w:rFonts w:asciiTheme="minorHAnsi" w:hAnsiTheme="minorHAnsi" w:cstheme="minorHAnsi"/>
                <w:b/>
                <w:bCs/>
                <w:color w:val="000000" w:themeColor="text1"/>
                <w:sz w:val="20"/>
                <w:szCs w:val="20"/>
                <w:lang w:val="fr-FR" w:eastAsia="en-CA"/>
              </w:rPr>
              <w:t>E2.9</w:t>
            </w:r>
            <w:r w:rsidR="00157487" w:rsidRPr="0006497F">
              <w:rPr>
                <w:rFonts w:asciiTheme="minorHAnsi" w:hAnsiTheme="minorHAnsi" w:cstheme="minorHAnsi"/>
                <w:color w:val="000000" w:themeColor="text1"/>
                <w:sz w:val="20"/>
                <w:szCs w:val="20"/>
                <w:lang w:val="fr-FR" w:eastAsia="en-CA"/>
              </w:rPr>
              <w:t xml:space="preserve"> U</w:t>
            </w:r>
            <w:r w:rsidR="00157487" w:rsidRPr="0006497F">
              <w:rPr>
                <w:rFonts w:asciiTheme="minorHAnsi" w:hAnsiTheme="minorHAnsi" w:cstheme="minorHAnsi"/>
                <w:sz w:val="20"/>
                <w:szCs w:val="20"/>
                <w:lang w:val="fr-FR"/>
              </w:rPr>
              <w:t>tiliser des centimètres carrés (cm</w:t>
            </w:r>
            <w:r w:rsidR="00157487" w:rsidRPr="0006497F">
              <w:rPr>
                <w:rFonts w:asciiTheme="minorHAnsi" w:hAnsiTheme="minorHAnsi" w:cstheme="minorHAnsi"/>
                <w:sz w:val="20"/>
                <w:szCs w:val="20"/>
                <w:vertAlign w:val="superscript"/>
                <w:lang w:val="fr-FR"/>
              </w:rPr>
              <w:t>2</w:t>
            </w:r>
            <w:r w:rsidR="00157487" w:rsidRPr="0006497F">
              <w:rPr>
                <w:rFonts w:asciiTheme="minorHAnsi" w:hAnsiTheme="minorHAnsi" w:cstheme="minorHAnsi"/>
                <w:sz w:val="20"/>
                <w:szCs w:val="20"/>
                <w:lang w:val="fr-FR"/>
              </w:rPr>
              <w:t>) et des mètres carrés (m</w:t>
            </w:r>
            <w:r w:rsidR="00157487" w:rsidRPr="0006497F">
              <w:rPr>
                <w:rFonts w:asciiTheme="minorHAnsi" w:hAnsiTheme="minorHAnsi" w:cstheme="minorHAnsi"/>
                <w:sz w:val="20"/>
                <w:szCs w:val="20"/>
                <w:vertAlign w:val="superscript"/>
                <w:lang w:val="fr-FR"/>
              </w:rPr>
              <w:t>2</w:t>
            </w:r>
            <w:r w:rsidR="00157487" w:rsidRPr="0006497F">
              <w:rPr>
                <w:rFonts w:asciiTheme="minorHAnsi" w:hAnsiTheme="minorHAnsi" w:cstheme="minorHAnsi"/>
                <w:sz w:val="20"/>
                <w:szCs w:val="20"/>
                <w:lang w:val="fr-FR"/>
              </w:rPr>
              <w:t>) pour estimer, mesurer et comparer l’aire de diverses figures planes, y compris celles avec des lignes courbes.</w:t>
            </w:r>
          </w:p>
          <w:p w14:paraId="7461D1FA" w14:textId="44313D3C" w:rsidR="00157487" w:rsidRPr="0006497F" w:rsidRDefault="00157487" w:rsidP="00157487">
            <w:pPr>
              <w:pStyle w:val="TableParagraph"/>
              <w:ind w:right="92"/>
              <w:rPr>
                <w:rFonts w:asciiTheme="minorHAnsi" w:hAnsiTheme="minorHAnsi" w:cstheme="minorHAnsi"/>
                <w:sz w:val="20"/>
                <w:szCs w:val="20"/>
                <w:lang w:val="fr-FR"/>
              </w:rPr>
            </w:pPr>
          </w:p>
        </w:tc>
        <w:tc>
          <w:tcPr>
            <w:tcW w:w="3402" w:type="dxa"/>
            <w:vMerge w:val="restart"/>
            <w:tcBorders>
              <w:bottom w:val="single" w:sz="4" w:space="0" w:color="auto"/>
            </w:tcBorders>
          </w:tcPr>
          <w:p w14:paraId="65D6D0F7" w14:textId="77777777" w:rsidR="00157487" w:rsidRPr="0006497F" w:rsidRDefault="00157487" w:rsidP="00AA7BFC">
            <w:pPr>
              <w:tabs>
                <w:tab w:val="left" w:pos="3063"/>
              </w:tabs>
              <w:ind w:left="31"/>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mesure, unité 3 : L’aire, la masse et la capacité</w:t>
            </w:r>
          </w:p>
          <w:p w14:paraId="25B3AD40" w14:textId="28B8532B" w:rsidR="00157487" w:rsidRPr="0006497F" w:rsidRDefault="00157487" w:rsidP="00AA7BFC">
            <w:pPr>
              <w:ind w:left="31"/>
              <w:rPr>
                <w:rFonts w:asciiTheme="minorHAnsi" w:hAnsiTheme="minorHAnsi" w:cstheme="minorHAnsi"/>
                <w:sz w:val="20"/>
                <w:szCs w:val="20"/>
                <w:lang w:val="fr-FR"/>
              </w:rPr>
            </w:pPr>
            <w:r w:rsidRPr="0006497F">
              <w:rPr>
                <w:rFonts w:asciiTheme="minorHAnsi" w:hAnsiTheme="minorHAnsi" w:cstheme="minorHAnsi"/>
                <w:sz w:val="20"/>
                <w:szCs w:val="20"/>
                <w:lang w:val="fr-FR"/>
              </w:rPr>
              <w:t>14 : Mesurer l’aire à l’aide d’unités standards</w:t>
            </w:r>
          </w:p>
          <w:p w14:paraId="7FA37470" w14:textId="51BD4A43" w:rsidR="00157487" w:rsidRPr="0006497F" w:rsidRDefault="00157487" w:rsidP="00157487">
            <w:pPr>
              <w:pStyle w:val="TableParagraph"/>
              <w:ind w:right="186"/>
              <w:rPr>
                <w:rFonts w:asciiTheme="minorHAnsi" w:hAnsiTheme="minorHAnsi" w:cstheme="minorHAnsi"/>
                <w:b/>
                <w:sz w:val="20"/>
                <w:szCs w:val="20"/>
                <w:lang w:val="fr-CA"/>
              </w:rPr>
            </w:pPr>
          </w:p>
        </w:tc>
        <w:tc>
          <w:tcPr>
            <w:tcW w:w="3402" w:type="dxa"/>
            <w:vMerge w:val="restart"/>
            <w:tcBorders>
              <w:bottom w:val="single" w:sz="4" w:space="0" w:color="auto"/>
            </w:tcBorders>
          </w:tcPr>
          <w:p w14:paraId="06B628C5" w14:textId="77777777" w:rsidR="00AD2E33" w:rsidRPr="0006497F" w:rsidRDefault="00AD2E33" w:rsidP="00AA7BFC">
            <w:pPr>
              <w:tabs>
                <w:tab w:val="left" w:pos="3063"/>
              </w:tabs>
              <w:ind w:left="15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mesure, unité 3 : L’aire, la masse et la capacité</w:t>
            </w:r>
          </w:p>
          <w:p w14:paraId="1546CCA9" w14:textId="5B439C54" w:rsidR="00AD2E33" w:rsidRPr="0006497F" w:rsidRDefault="00AD2E33" w:rsidP="00AA7BFC">
            <w:pPr>
              <w:ind w:left="150"/>
              <w:rPr>
                <w:rFonts w:asciiTheme="minorHAnsi" w:hAnsiTheme="minorHAnsi" w:cstheme="minorHAnsi"/>
                <w:sz w:val="20"/>
                <w:szCs w:val="20"/>
                <w:lang w:val="fr-FR"/>
              </w:rPr>
            </w:pPr>
            <w:r w:rsidRPr="0006497F">
              <w:rPr>
                <w:rFonts w:asciiTheme="minorHAnsi" w:hAnsiTheme="minorHAnsi" w:cstheme="minorHAnsi"/>
                <w:sz w:val="20"/>
                <w:szCs w:val="20"/>
                <w:lang w:val="fr-FR"/>
              </w:rPr>
              <w:t>1</w:t>
            </w:r>
            <w:r w:rsidR="00193284">
              <w:rPr>
                <w:rFonts w:asciiTheme="minorHAnsi" w:hAnsiTheme="minorHAnsi" w:cstheme="minorHAnsi"/>
                <w:sz w:val="20"/>
                <w:szCs w:val="20"/>
                <w:lang w:val="fr-FR"/>
              </w:rPr>
              <w:t>0</w:t>
            </w:r>
            <w:r w:rsidRPr="0006497F">
              <w:rPr>
                <w:rFonts w:asciiTheme="minorHAnsi" w:hAnsiTheme="minorHAnsi" w:cstheme="minorHAnsi"/>
                <w:sz w:val="20"/>
                <w:szCs w:val="20"/>
                <w:lang w:val="fr-FR"/>
              </w:rPr>
              <w:t> : Mesurer l’aire à l’aide d’unités standards</w:t>
            </w:r>
            <w:r w:rsidR="00D15824" w:rsidRPr="0006497F">
              <w:rPr>
                <w:rFonts w:asciiTheme="minorHAnsi" w:hAnsiTheme="minorHAnsi" w:cstheme="minorHAnsi"/>
                <w:sz w:val="20"/>
                <w:szCs w:val="20"/>
                <w:lang w:val="fr-FR"/>
              </w:rPr>
              <w:t xml:space="preserve"> (révisé 2020)</w:t>
            </w:r>
          </w:p>
          <w:p w14:paraId="7461D1FC" w14:textId="2AB89844" w:rsidR="00157487" w:rsidRPr="0006497F" w:rsidRDefault="00157487" w:rsidP="00157487">
            <w:pPr>
              <w:pStyle w:val="TableParagraph"/>
              <w:ind w:right="114"/>
              <w:rPr>
                <w:rFonts w:asciiTheme="minorHAnsi" w:hAnsiTheme="minorHAnsi" w:cstheme="minorHAnsi"/>
                <w:sz w:val="20"/>
                <w:szCs w:val="20"/>
                <w:lang w:val="fr-FR"/>
              </w:rPr>
            </w:pPr>
          </w:p>
        </w:tc>
        <w:tc>
          <w:tcPr>
            <w:tcW w:w="2694" w:type="dxa"/>
            <w:vMerge w:val="restart"/>
            <w:tcBorders>
              <w:bottom w:val="single" w:sz="4" w:space="0" w:color="auto"/>
            </w:tcBorders>
          </w:tcPr>
          <w:p w14:paraId="5B046C4F" w14:textId="77777777" w:rsidR="00157487" w:rsidRPr="0006497F" w:rsidRDefault="00157487" w:rsidP="00AA7BFC">
            <w:pPr>
              <w:ind w:left="75"/>
              <w:rPr>
                <w:rFonts w:asciiTheme="minorHAnsi" w:hAnsiTheme="minorHAnsi" w:cstheme="minorHAnsi"/>
                <w:sz w:val="20"/>
                <w:szCs w:val="20"/>
                <w:lang w:val="fr-FR"/>
              </w:rPr>
            </w:pPr>
            <w:r w:rsidRPr="0006497F">
              <w:rPr>
                <w:rFonts w:asciiTheme="minorHAnsi" w:hAnsiTheme="minorHAnsi" w:cstheme="minorHAnsi"/>
                <w:sz w:val="20"/>
                <w:szCs w:val="20"/>
                <w:lang w:val="fr-FR"/>
              </w:rPr>
              <w:t>Un enclos à lapins</w:t>
            </w:r>
          </w:p>
          <w:p w14:paraId="7461D1FD" w14:textId="53BBF84D" w:rsidR="00157487" w:rsidRPr="0006497F" w:rsidRDefault="00157487" w:rsidP="00AA7BFC">
            <w:pPr>
              <w:pStyle w:val="TableParagraph"/>
              <w:ind w:left="75" w:right="314"/>
              <w:rPr>
                <w:rFonts w:asciiTheme="minorHAnsi" w:hAnsiTheme="minorHAnsi" w:cstheme="minorHAnsi"/>
                <w:sz w:val="20"/>
                <w:szCs w:val="20"/>
                <w:lang w:val="fr-CA"/>
              </w:rPr>
            </w:pPr>
            <w:r w:rsidRPr="0006497F">
              <w:rPr>
                <w:rFonts w:asciiTheme="minorHAnsi" w:hAnsiTheme="minorHAnsi" w:cstheme="minorHAnsi"/>
                <w:sz w:val="20"/>
                <w:szCs w:val="20"/>
                <w:lang w:val="fr-FR"/>
              </w:rPr>
              <w:t>Tes mesures à TOI !</w:t>
            </w:r>
          </w:p>
        </w:tc>
        <w:tc>
          <w:tcPr>
            <w:tcW w:w="4394" w:type="dxa"/>
            <w:tcBorders>
              <w:bottom w:val="single" w:sz="4" w:space="0" w:color="auto"/>
            </w:tcBorders>
            <w:shd w:val="clear" w:color="auto" w:fill="D3B1CF"/>
          </w:tcPr>
          <w:p w14:paraId="7461D1FF" w14:textId="35AE8AF9" w:rsidR="00157487" w:rsidRPr="0006497F" w:rsidRDefault="00157487" w:rsidP="00157487">
            <w:pPr>
              <w:pStyle w:val="TableParagraph"/>
              <w:spacing w:line="232" w:lineRule="exact"/>
              <w:rPr>
                <w:rFonts w:asciiTheme="minorHAnsi" w:hAnsiTheme="minorHAnsi" w:cstheme="minorHAnsi"/>
                <w:b/>
                <w:sz w:val="20"/>
                <w:szCs w:val="20"/>
                <w:lang w:val="fr-CA"/>
              </w:rPr>
            </w:pPr>
            <w:r w:rsidRPr="0006497F">
              <w:rPr>
                <w:rFonts w:asciiTheme="minorHAnsi" w:hAnsiTheme="minorHAnsi" w:cstheme="minorHAnsi"/>
                <w:b/>
                <w:bCs/>
                <w:sz w:val="20"/>
                <w:szCs w:val="20"/>
                <w:lang w:val="fr-FR"/>
              </w:rPr>
              <w:t>Idée principale : On peut utiliser des unités pour mesurer et comparer des attributs.</w:t>
            </w:r>
          </w:p>
        </w:tc>
      </w:tr>
      <w:tr w:rsidR="005825F9" w:rsidRPr="00FD66F5" w14:paraId="7461D209" w14:textId="77777777" w:rsidTr="00855D40">
        <w:trPr>
          <w:trHeight w:val="3176"/>
        </w:trPr>
        <w:tc>
          <w:tcPr>
            <w:tcW w:w="2715" w:type="dxa"/>
            <w:vMerge/>
            <w:tcBorders>
              <w:top w:val="single" w:sz="4" w:space="0" w:color="auto"/>
              <w:left w:val="single" w:sz="4" w:space="0" w:color="auto"/>
              <w:bottom w:val="single" w:sz="4" w:space="0" w:color="auto"/>
              <w:right w:val="single" w:sz="4" w:space="0" w:color="auto"/>
            </w:tcBorders>
          </w:tcPr>
          <w:p w14:paraId="7461D201" w14:textId="77777777" w:rsidR="005825F9" w:rsidRPr="0006497F" w:rsidRDefault="005825F9" w:rsidP="005825F9">
            <w:pPr>
              <w:rPr>
                <w:rFonts w:asciiTheme="minorHAnsi" w:hAnsiTheme="minorHAnsi" w:cstheme="minorHAnsi"/>
                <w:sz w:val="20"/>
                <w:szCs w:val="20"/>
                <w:lang w:val="fr-CA"/>
              </w:rPr>
            </w:pPr>
          </w:p>
        </w:tc>
        <w:tc>
          <w:tcPr>
            <w:tcW w:w="3402" w:type="dxa"/>
            <w:vMerge/>
            <w:tcBorders>
              <w:top w:val="single" w:sz="4" w:space="0" w:color="auto"/>
              <w:left w:val="single" w:sz="4" w:space="0" w:color="auto"/>
              <w:bottom w:val="single" w:sz="4" w:space="0" w:color="auto"/>
              <w:right w:val="single" w:sz="4" w:space="0" w:color="auto"/>
            </w:tcBorders>
          </w:tcPr>
          <w:p w14:paraId="31363BD8" w14:textId="77777777" w:rsidR="005825F9" w:rsidRPr="0006497F" w:rsidRDefault="005825F9" w:rsidP="005825F9">
            <w:pPr>
              <w:rPr>
                <w:rFonts w:asciiTheme="minorHAnsi" w:hAnsiTheme="minorHAnsi" w:cstheme="minorHAnsi"/>
                <w:sz w:val="20"/>
                <w:szCs w:val="20"/>
                <w:lang w:val="fr-CA"/>
              </w:rPr>
            </w:pPr>
          </w:p>
        </w:tc>
        <w:tc>
          <w:tcPr>
            <w:tcW w:w="3402" w:type="dxa"/>
            <w:vMerge/>
            <w:tcBorders>
              <w:top w:val="single" w:sz="4" w:space="0" w:color="auto"/>
              <w:left w:val="single" w:sz="4" w:space="0" w:color="auto"/>
              <w:bottom w:val="single" w:sz="4" w:space="0" w:color="auto"/>
              <w:right w:val="single" w:sz="4" w:space="0" w:color="auto"/>
            </w:tcBorders>
          </w:tcPr>
          <w:p w14:paraId="7461D202" w14:textId="462C6BF4" w:rsidR="005825F9" w:rsidRPr="0006497F" w:rsidRDefault="005825F9" w:rsidP="005825F9">
            <w:pPr>
              <w:rPr>
                <w:rFonts w:asciiTheme="minorHAnsi" w:hAnsiTheme="minorHAnsi" w:cstheme="minorHAnsi"/>
                <w:sz w:val="20"/>
                <w:szCs w:val="20"/>
                <w:lang w:val="fr-CA"/>
              </w:rPr>
            </w:pPr>
          </w:p>
        </w:tc>
        <w:tc>
          <w:tcPr>
            <w:tcW w:w="2694" w:type="dxa"/>
            <w:vMerge/>
            <w:tcBorders>
              <w:top w:val="single" w:sz="4" w:space="0" w:color="auto"/>
              <w:left w:val="single" w:sz="4" w:space="0" w:color="auto"/>
              <w:bottom w:val="single" w:sz="4" w:space="0" w:color="auto"/>
              <w:right w:val="single" w:sz="4" w:space="0" w:color="auto"/>
            </w:tcBorders>
          </w:tcPr>
          <w:p w14:paraId="7461D203" w14:textId="77777777" w:rsidR="005825F9" w:rsidRPr="0006497F" w:rsidRDefault="005825F9" w:rsidP="005825F9">
            <w:pPr>
              <w:rPr>
                <w:rFonts w:asciiTheme="minorHAnsi" w:hAnsiTheme="minorHAnsi" w:cstheme="minorHAnsi"/>
                <w:sz w:val="20"/>
                <w:szCs w:val="20"/>
                <w:lang w:val="fr-CA"/>
              </w:rPr>
            </w:pPr>
          </w:p>
        </w:tc>
        <w:tc>
          <w:tcPr>
            <w:tcW w:w="4394" w:type="dxa"/>
            <w:tcBorders>
              <w:top w:val="single" w:sz="4" w:space="0" w:color="auto"/>
              <w:left w:val="single" w:sz="4" w:space="0" w:color="auto"/>
              <w:bottom w:val="single" w:sz="4" w:space="0" w:color="auto"/>
              <w:right w:val="single" w:sz="4" w:space="0" w:color="auto"/>
            </w:tcBorders>
          </w:tcPr>
          <w:p w14:paraId="59C630F7" w14:textId="77777777" w:rsidR="005825F9" w:rsidRPr="0006497F" w:rsidRDefault="005825F9" w:rsidP="005825F9">
            <w:pPr>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Choisir et utiliser des unités de mesure conventionnelles pour estimer, mesurer et comparer</w:t>
            </w:r>
          </w:p>
          <w:p w14:paraId="23515524" w14:textId="77777777" w:rsidR="005825F9" w:rsidRPr="0006497F" w:rsidRDefault="005825F9" w:rsidP="005825F9">
            <w:pPr>
              <w:ind w:left="11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Utiliser des objets de taille standard pour mesurer (p. ex. : tige de 10 centicubes).</w:t>
            </w:r>
          </w:p>
          <w:p w14:paraId="023BFEA7" w14:textId="77777777" w:rsidR="005825F9" w:rsidRPr="0006497F" w:rsidRDefault="005825F9" w:rsidP="005825F9">
            <w:pPr>
              <w:ind w:left="11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Démontrer des façons d’estimer, de mesurer, de comparer et d’ordonner des objets selon leur longueur, leur périmètre, leur aire, leur capacité et leur masse à l’aide d’unités standards : en utilisant un objet intermédiaire de dimension connue; en utilisant plusieurs exemplaires d’une unité; ou en répétant une unité.</w:t>
            </w:r>
          </w:p>
          <w:p w14:paraId="52A50576" w14:textId="77777777" w:rsidR="005825F9" w:rsidRPr="0006497F" w:rsidRDefault="005825F9" w:rsidP="005825F9">
            <w:pPr>
              <w:ind w:left="11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Choisir et utiliser des unités standards appropriées pour estimer, mesurer et comparer la longueur, le périmètre, l’aire, la capacité, la masse et le temps.</w:t>
            </w:r>
          </w:p>
          <w:p w14:paraId="1FCF73F0" w14:textId="77777777" w:rsidR="005825F9" w:rsidRPr="0006497F" w:rsidRDefault="005825F9" w:rsidP="005825F9">
            <w:pPr>
              <w:ind w:left="115" w:hanging="115"/>
              <w:rPr>
                <w:rFonts w:asciiTheme="minorHAnsi" w:hAnsiTheme="minorHAnsi" w:cstheme="minorHAnsi"/>
                <w:sz w:val="20"/>
                <w:szCs w:val="20"/>
                <w:lang w:val="fr-FR"/>
              </w:rPr>
            </w:pPr>
            <w:r w:rsidRPr="0006497F">
              <w:rPr>
                <w:rFonts w:asciiTheme="minorHAnsi" w:hAnsiTheme="minorHAnsi" w:cstheme="minorHAnsi"/>
                <w:sz w:val="20"/>
                <w:szCs w:val="20"/>
                <w:lang w:val="fr-FR"/>
              </w:rPr>
              <w:t>- Utiliser des objets familiers comme repère pour estimer une autre mesure en unités standards (p. ex. : la poignée de porte est à 1 m du sol; il fait 21 °C dans la pièce).</w:t>
            </w:r>
          </w:p>
          <w:p w14:paraId="749F7029" w14:textId="77777777" w:rsidR="005825F9" w:rsidRPr="0006497F" w:rsidRDefault="005825F9" w:rsidP="005825F9">
            <w:pPr>
              <w:rPr>
                <w:rFonts w:asciiTheme="minorHAnsi" w:hAnsiTheme="minorHAnsi" w:cstheme="minorHAnsi"/>
                <w:sz w:val="20"/>
                <w:szCs w:val="20"/>
                <w:lang w:val="fr-FR"/>
              </w:rPr>
            </w:pPr>
            <w:r w:rsidRPr="0006497F">
              <w:rPr>
                <w:rFonts w:asciiTheme="minorHAnsi" w:hAnsiTheme="minorHAnsi" w:cstheme="minorHAnsi"/>
                <w:b/>
                <w:bCs/>
                <w:sz w:val="20"/>
                <w:szCs w:val="20"/>
                <w:lang w:val="fr-FR"/>
              </w:rPr>
              <w:t>Comprendre les relations entre les unités de mesure</w:t>
            </w:r>
          </w:p>
          <w:p w14:paraId="239EDB05" w14:textId="77777777" w:rsidR="005825F9" w:rsidRPr="0006497F" w:rsidRDefault="005825F9" w:rsidP="005825F9">
            <w:pPr>
              <w:ind w:left="115" w:hanging="115"/>
              <w:rPr>
                <w:rFonts w:asciiTheme="minorHAnsi" w:hAnsiTheme="minorHAnsi" w:cstheme="minorHAnsi"/>
                <w:b/>
                <w:bCs/>
                <w:sz w:val="20"/>
                <w:szCs w:val="20"/>
                <w:lang w:val="fr-FR"/>
              </w:rPr>
            </w:pPr>
            <w:r w:rsidRPr="0006497F">
              <w:rPr>
                <w:rFonts w:asciiTheme="minorHAnsi" w:hAnsiTheme="minorHAnsi" w:cstheme="minorHAnsi"/>
                <w:sz w:val="20"/>
                <w:szCs w:val="20"/>
                <w:lang w:val="fr-FR"/>
              </w:rPr>
              <w:t>- Comparer la mesure d’objets à l’aide d’unités de tailles différentes (p. ex. : mesurer la longueur avec de petits cubes et de grands cubes).</w:t>
            </w:r>
          </w:p>
          <w:p w14:paraId="7461D208" w14:textId="204507B0" w:rsidR="005825F9" w:rsidRPr="0006497F" w:rsidRDefault="005825F9" w:rsidP="005825F9">
            <w:pPr>
              <w:pStyle w:val="TableParagraph"/>
              <w:spacing w:line="240" w:lineRule="atLeast"/>
              <w:ind w:right="381"/>
              <w:rPr>
                <w:rFonts w:asciiTheme="minorHAnsi" w:hAnsiTheme="minorHAnsi" w:cstheme="minorHAnsi"/>
                <w:sz w:val="20"/>
                <w:szCs w:val="20"/>
                <w:lang w:val="fr-CA"/>
              </w:rPr>
            </w:pPr>
            <w:r w:rsidRPr="0006497F">
              <w:rPr>
                <w:rFonts w:asciiTheme="minorHAnsi" w:hAnsiTheme="minorHAnsi" w:cstheme="minorHAnsi"/>
                <w:sz w:val="20"/>
                <w:szCs w:val="20"/>
                <w:lang w:val="fr-FR"/>
              </w:rPr>
              <w:t>- Comprendre la relation inverse entre la taille de l’unité et le nombre d’unités utilisées (longueur, aire, capacité et masse).</w:t>
            </w:r>
          </w:p>
        </w:tc>
      </w:tr>
    </w:tbl>
    <w:p w14:paraId="7461D214" w14:textId="77777777" w:rsidR="00B36568" w:rsidRPr="00E06504" w:rsidRDefault="00B36568">
      <w:pPr>
        <w:rPr>
          <w:rFonts w:asciiTheme="minorHAnsi" w:hAnsiTheme="minorHAnsi" w:cstheme="minorHAnsi"/>
          <w:b/>
          <w:sz w:val="20"/>
          <w:szCs w:val="20"/>
          <w:lang w:val="fr-CA"/>
        </w:rPr>
      </w:pPr>
    </w:p>
    <w:p w14:paraId="7461D215" w14:textId="77777777" w:rsidR="00B36568" w:rsidRPr="00E06504" w:rsidRDefault="00B36568">
      <w:pPr>
        <w:rPr>
          <w:rFonts w:asciiTheme="minorHAnsi" w:hAnsiTheme="minorHAnsi" w:cstheme="minorHAnsi"/>
          <w:b/>
          <w:sz w:val="20"/>
          <w:szCs w:val="20"/>
          <w:lang w:val="fr-CA"/>
        </w:rPr>
      </w:pPr>
    </w:p>
    <w:p w14:paraId="7461D216" w14:textId="7E6FF1E5" w:rsidR="00B36568" w:rsidRPr="00E06504" w:rsidRDefault="00B36568">
      <w:pPr>
        <w:spacing w:before="7"/>
        <w:rPr>
          <w:rFonts w:asciiTheme="minorHAnsi" w:hAnsiTheme="minorHAnsi" w:cstheme="minorHAnsi"/>
          <w:b/>
          <w:sz w:val="20"/>
          <w:szCs w:val="20"/>
          <w:lang w:val="fr-CA"/>
        </w:rPr>
      </w:pPr>
    </w:p>
    <w:p w14:paraId="0268308A" w14:textId="77777777" w:rsidR="005825F9" w:rsidRPr="00E06504" w:rsidRDefault="005825F9">
      <w:pPr>
        <w:rPr>
          <w:rFonts w:asciiTheme="minorHAnsi" w:hAnsiTheme="minorHAnsi" w:cstheme="minorHAnsi"/>
          <w:b/>
          <w:bCs/>
          <w:sz w:val="20"/>
          <w:szCs w:val="20"/>
          <w:lang w:val="fr-CA"/>
        </w:rPr>
      </w:pPr>
      <w:r w:rsidRPr="00E06504">
        <w:rPr>
          <w:rFonts w:asciiTheme="minorHAnsi" w:hAnsiTheme="minorHAnsi" w:cstheme="minorHAnsi"/>
          <w:sz w:val="20"/>
          <w:szCs w:val="20"/>
          <w:lang w:val="fr-CA"/>
        </w:rPr>
        <w:br w:type="page"/>
      </w:r>
    </w:p>
    <w:p w14:paraId="7F890038" w14:textId="58C688E5" w:rsidR="00047327" w:rsidRPr="00A26BBB" w:rsidRDefault="000A50B1" w:rsidP="00047327">
      <w:pPr>
        <w:jc w:val="center"/>
        <w:rPr>
          <w:rFonts w:asciiTheme="minorHAnsi" w:hAnsiTheme="minorHAnsi" w:cstheme="minorHAnsi"/>
          <w:b/>
          <w:bCs/>
          <w:sz w:val="28"/>
          <w:szCs w:val="28"/>
          <w:lang w:val="fr-FR"/>
        </w:rPr>
      </w:pPr>
      <w:r w:rsidRPr="00A26BBB">
        <w:rPr>
          <w:rFonts w:asciiTheme="minorHAnsi" w:hAnsiTheme="minorHAnsi" w:cstheme="minorHAnsi"/>
          <w:noProof/>
          <w:sz w:val="28"/>
          <w:szCs w:val="28"/>
          <w:lang w:val="fr-FR"/>
        </w:rPr>
        <w:drawing>
          <wp:anchor distT="0" distB="0" distL="114300" distR="114300" simplePos="0" relativeHeight="251693568" behindDoc="0" locked="0" layoutInCell="1" hidden="0" allowOverlap="1" wp14:anchorId="537E91FB" wp14:editId="7BF5177B">
            <wp:simplePos x="0" y="0"/>
            <wp:positionH relativeFrom="margin">
              <wp:align>center</wp:align>
            </wp:positionH>
            <wp:positionV relativeFrom="paragraph">
              <wp:posOffset>0</wp:posOffset>
            </wp:positionV>
            <wp:extent cx="2019300" cy="673100"/>
            <wp:effectExtent l="0" t="0" r="0" b="0"/>
            <wp:wrapTopAndBottom/>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019300" cy="673100"/>
                    </a:xfrm>
                    <a:prstGeom prst="rect">
                      <a:avLst/>
                    </a:prstGeom>
                    <a:ln/>
                  </pic:spPr>
                </pic:pic>
              </a:graphicData>
            </a:graphic>
          </wp:anchor>
        </w:drawing>
      </w:r>
      <w:r w:rsidR="00047327" w:rsidRPr="00A26BBB">
        <w:rPr>
          <w:rFonts w:asciiTheme="minorHAnsi" w:hAnsiTheme="minorHAnsi" w:cstheme="minorHAnsi"/>
          <w:b/>
          <w:bCs/>
          <w:sz w:val="28"/>
          <w:szCs w:val="28"/>
          <w:lang w:val="fr-FR"/>
        </w:rPr>
        <w:t>Corrélations de Mathologie 3 (Littératie financière) – Ontario</w:t>
      </w:r>
    </w:p>
    <w:p w14:paraId="7461D218" w14:textId="77777777" w:rsidR="00B36568" w:rsidRPr="0006497F" w:rsidRDefault="00B36568">
      <w:pPr>
        <w:spacing w:before="5"/>
        <w:rPr>
          <w:rFonts w:asciiTheme="minorHAnsi" w:hAnsiTheme="minorHAnsi" w:cstheme="minorHAnsi"/>
          <w:b/>
          <w:sz w:val="20"/>
          <w:szCs w:val="20"/>
          <w:lang w:val="fr-FR"/>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3312"/>
        <w:gridCol w:w="3401"/>
        <w:gridCol w:w="2696"/>
        <w:gridCol w:w="4396"/>
      </w:tblGrid>
      <w:tr w:rsidR="00197AF8" w:rsidRPr="00FD66F5" w14:paraId="7461D21E" w14:textId="77777777" w:rsidTr="00AA7BFC">
        <w:trPr>
          <w:trHeight w:val="535"/>
        </w:trPr>
        <w:tc>
          <w:tcPr>
            <w:tcW w:w="2785" w:type="dxa"/>
            <w:shd w:val="clear" w:color="auto" w:fill="A16199"/>
          </w:tcPr>
          <w:p w14:paraId="7461D219" w14:textId="39C4D8FA" w:rsidR="00197AF8" w:rsidRPr="00E55E39" w:rsidRDefault="00197AF8" w:rsidP="00121BD4">
            <w:pPr>
              <w:pStyle w:val="TableParagraph"/>
              <w:rPr>
                <w:rFonts w:asciiTheme="minorHAnsi" w:hAnsiTheme="minorHAnsi" w:cstheme="minorHAnsi"/>
                <w:b/>
              </w:rPr>
            </w:pPr>
            <w:r w:rsidRPr="00E55E39">
              <w:rPr>
                <w:rFonts w:asciiTheme="minorHAnsi" w:hAnsiTheme="minorHAnsi" w:cstheme="minorHAnsi"/>
                <w:b/>
                <w:bCs/>
                <w:lang w:val="fr-FR"/>
              </w:rPr>
              <w:t>Résultats d’apprentissage</w:t>
            </w:r>
            <w:r w:rsidR="00DA3184" w:rsidRPr="00E55E39">
              <w:rPr>
                <w:rFonts w:asciiTheme="minorHAnsi" w:hAnsiTheme="minorHAnsi" w:cstheme="minorHAnsi"/>
                <w:b/>
                <w:bCs/>
                <w:lang w:val="fr-FR"/>
              </w:rPr>
              <w:t xml:space="preserve"> 2020</w:t>
            </w:r>
          </w:p>
        </w:tc>
        <w:tc>
          <w:tcPr>
            <w:tcW w:w="3312" w:type="dxa"/>
            <w:shd w:val="clear" w:color="auto" w:fill="A16199"/>
          </w:tcPr>
          <w:p w14:paraId="736491B5" w14:textId="35B833D4" w:rsidR="00197AF8" w:rsidRPr="00E55E39" w:rsidRDefault="00197AF8" w:rsidP="00121BD4">
            <w:pPr>
              <w:pStyle w:val="TableParagraph"/>
              <w:ind w:left="105"/>
              <w:rPr>
                <w:rFonts w:asciiTheme="minorHAnsi" w:hAnsiTheme="minorHAnsi" w:cstheme="minorHAnsi"/>
                <w:b/>
                <w:lang w:val="fr-CA"/>
              </w:rPr>
            </w:pPr>
            <w:r w:rsidRPr="00E55E39">
              <w:rPr>
                <w:rFonts w:asciiTheme="minorHAnsi" w:hAnsiTheme="minorHAnsi" w:cstheme="minorHAnsi"/>
                <w:b/>
                <w:bCs/>
                <w:lang w:val="fr-FR"/>
              </w:rPr>
              <w:t>Mathologie 3</w:t>
            </w:r>
            <w:r w:rsidRPr="00E55E39">
              <w:rPr>
                <w:rFonts w:asciiTheme="minorHAnsi" w:hAnsiTheme="minorHAnsi" w:cstheme="minorHAnsi"/>
                <w:b/>
                <w:bCs/>
                <w:vertAlign w:val="superscript"/>
                <w:lang w:val="fr-FR"/>
              </w:rPr>
              <w:t>e</w:t>
            </w:r>
            <w:r w:rsidRPr="00E55E39">
              <w:rPr>
                <w:rFonts w:asciiTheme="minorHAnsi" w:hAnsiTheme="minorHAnsi" w:cstheme="minorHAnsi"/>
                <w:b/>
                <w:bCs/>
                <w:lang w:val="fr-FR"/>
              </w:rPr>
              <w:t xml:space="preserve"> année, Trousse d’activités</w:t>
            </w:r>
            <w:r w:rsidR="00DA3184" w:rsidRPr="00E55E39">
              <w:rPr>
                <w:rFonts w:asciiTheme="minorHAnsi" w:hAnsiTheme="minorHAnsi" w:cstheme="minorHAnsi"/>
                <w:b/>
                <w:bCs/>
                <w:lang w:val="fr-FR"/>
              </w:rPr>
              <w:t xml:space="preserve"> (Cartes de l’élève)</w:t>
            </w:r>
          </w:p>
        </w:tc>
        <w:tc>
          <w:tcPr>
            <w:tcW w:w="3401" w:type="dxa"/>
            <w:shd w:val="clear" w:color="auto" w:fill="A16199"/>
          </w:tcPr>
          <w:p w14:paraId="7461D21A" w14:textId="4C2AEE3B" w:rsidR="00197AF8" w:rsidRPr="00E55E39" w:rsidRDefault="00197AF8" w:rsidP="00121BD4">
            <w:pPr>
              <w:pStyle w:val="TableParagraph"/>
              <w:ind w:left="105"/>
              <w:rPr>
                <w:rFonts w:asciiTheme="minorHAnsi" w:hAnsiTheme="minorHAnsi" w:cstheme="minorHAnsi"/>
                <w:b/>
                <w:lang w:val="fr-CA"/>
              </w:rPr>
            </w:pPr>
            <w:r w:rsidRPr="00E55E39">
              <w:rPr>
                <w:rFonts w:asciiTheme="minorHAnsi" w:hAnsiTheme="minorHAnsi" w:cstheme="minorHAnsi"/>
                <w:b/>
                <w:bCs/>
                <w:lang w:val="fr-FR"/>
              </w:rPr>
              <w:t>Mathologie 3</w:t>
            </w:r>
            <w:r w:rsidRPr="00E55E39">
              <w:rPr>
                <w:rFonts w:asciiTheme="minorHAnsi" w:hAnsiTheme="minorHAnsi" w:cstheme="minorHAnsi"/>
                <w:b/>
                <w:bCs/>
                <w:vertAlign w:val="superscript"/>
                <w:lang w:val="fr-FR"/>
              </w:rPr>
              <w:t>e</w:t>
            </w:r>
            <w:r w:rsidRPr="00E55E39">
              <w:rPr>
                <w:rFonts w:asciiTheme="minorHAnsi" w:hAnsiTheme="minorHAnsi" w:cstheme="minorHAnsi"/>
                <w:b/>
                <w:bCs/>
                <w:lang w:val="fr-FR"/>
              </w:rPr>
              <w:t xml:space="preserve"> année </w:t>
            </w:r>
            <w:r w:rsidRPr="00E55E39">
              <w:rPr>
                <w:rFonts w:asciiTheme="minorHAnsi" w:hAnsiTheme="minorHAnsi" w:cstheme="minorHAnsi"/>
                <w:b/>
                <w:bCs/>
                <w:lang w:val="fr-FR"/>
              </w:rPr>
              <w:br/>
              <w:t>Mathologie.ca</w:t>
            </w:r>
          </w:p>
        </w:tc>
        <w:tc>
          <w:tcPr>
            <w:tcW w:w="2696" w:type="dxa"/>
            <w:shd w:val="clear" w:color="auto" w:fill="A16199"/>
          </w:tcPr>
          <w:p w14:paraId="7461D21B" w14:textId="10624DCF" w:rsidR="00197AF8" w:rsidRPr="00E55E39" w:rsidRDefault="00197AF8" w:rsidP="00121BD4">
            <w:pPr>
              <w:pStyle w:val="TableParagraph"/>
              <w:ind w:left="0"/>
              <w:rPr>
                <w:rFonts w:asciiTheme="minorHAnsi" w:hAnsiTheme="minorHAnsi" w:cstheme="minorHAnsi"/>
                <w:b/>
              </w:rPr>
            </w:pPr>
            <w:r w:rsidRPr="00E55E39">
              <w:rPr>
                <w:rFonts w:asciiTheme="minorHAnsi" w:hAnsiTheme="minorHAnsi" w:cstheme="minorHAnsi"/>
                <w:b/>
              </w:rPr>
              <w:t>Petits livrets de Mathologie</w:t>
            </w:r>
          </w:p>
        </w:tc>
        <w:tc>
          <w:tcPr>
            <w:tcW w:w="4396" w:type="dxa"/>
            <w:shd w:val="clear" w:color="auto" w:fill="A16199"/>
          </w:tcPr>
          <w:p w14:paraId="7461D21D" w14:textId="5F3A3FB8" w:rsidR="00197AF8" w:rsidRPr="00E55E39" w:rsidRDefault="00197AF8" w:rsidP="00121BD4">
            <w:pPr>
              <w:pStyle w:val="TableParagraph"/>
              <w:spacing w:line="248" w:lineRule="exact"/>
              <w:ind w:left="104"/>
              <w:rPr>
                <w:rFonts w:asciiTheme="minorHAnsi" w:hAnsiTheme="minorHAnsi" w:cstheme="minorHAnsi"/>
                <w:b/>
                <w:lang w:val="fr-CA"/>
              </w:rPr>
            </w:pPr>
            <w:r w:rsidRPr="00E55E39">
              <w:rPr>
                <w:rFonts w:asciiTheme="minorHAnsi" w:hAnsiTheme="minorHAnsi" w:cstheme="minorHAnsi"/>
                <w:b/>
                <w:lang w:val="fr-FR"/>
              </w:rPr>
              <w:t>La Progression des apprentissages en mathématiques de M à 3</w:t>
            </w:r>
            <w:r w:rsidRPr="00E55E39">
              <w:rPr>
                <w:rFonts w:asciiTheme="minorHAnsi" w:hAnsiTheme="minorHAnsi" w:cstheme="minorHAnsi"/>
                <w:b/>
                <w:vertAlign w:val="superscript"/>
                <w:lang w:val="fr-FR"/>
              </w:rPr>
              <w:t>e</w:t>
            </w:r>
            <w:r w:rsidRPr="00E55E39">
              <w:rPr>
                <w:rFonts w:asciiTheme="minorHAnsi" w:hAnsiTheme="minorHAnsi" w:cstheme="minorHAnsi"/>
                <w:b/>
                <w:lang w:val="fr-FR"/>
              </w:rPr>
              <w:t xml:space="preserve"> année de Pearson Canada</w:t>
            </w:r>
          </w:p>
        </w:tc>
      </w:tr>
      <w:tr w:rsidR="00DF0DE9" w:rsidRPr="00FD66F5" w14:paraId="7461D221" w14:textId="77777777" w:rsidTr="00121BD4">
        <w:trPr>
          <w:trHeight w:val="515"/>
        </w:trPr>
        <w:tc>
          <w:tcPr>
            <w:tcW w:w="16590" w:type="dxa"/>
            <w:gridSpan w:val="5"/>
            <w:shd w:val="clear" w:color="auto" w:fill="D9D9D9"/>
          </w:tcPr>
          <w:p w14:paraId="4F787AED" w14:textId="77777777" w:rsidR="00DF0DE9" w:rsidRPr="00E55E39" w:rsidRDefault="00DF0DE9" w:rsidP="00AA7BFC">
            <w:pPr>
              <w:ind w:left="90"/>
              <w:rPr>
                <w:rFonts w:asciiTheme="minorHAnsi" w:hAnsiTheme="minorHAnsi" w:cstheme="minorHAnsi"/>
                <w:b/>
                <w:bCs/>
                <w:lang w:val="fr-FR"/>
              </w:rPr>
            </w:pPr>
            <w:r w:rsidRPr="00E55E39">
              <w:rPr>
                <w:rFonts w:asciiTheme="minorHAnsi" w:hAnsiTheme="minorHAnsi" w:cstheme="minorHAnsi"/>
                <w:b/>
                <w:bCs/>
                <w:lang w:val="fr-FR"/>
              </w:rPr>
              <w:t>Attente</w:t>
            </w:r>
          </w:p>
          <w:p w14:paraId="7461D220" w14:textId="5C10BCAC" w:rsidR="00DF0DE9" w:rsidRPr="00E55E39" w:rsidRDefault="00DF0DE9" w:rsidP="00AA7BFC">
            <w:pPr>
              <w:pStyle w:val="TableParagraph"/>
              <w:spacing w:before="1"/>
              <w:ind w:left="90"/>
              <w:rPr>
                <w:rFonts w:asciiTheme="minorHAnsi" w:hAnsiTheme="minorHAnsi" w:cstheme="minorHAnsi"/>
                <w:lang w:val="fr-CA"/>
              </w:rPr>
            </w:pPr>
            <w:r w:rsidRPr="00E55E39">
              <w:rPr>
                <w:rFonts w:asciiTheme="minorHAnsi" w:hAnsiTheme="minorHAnsi" w:cstheme="minorHAnsi"/>
                <w:b/>
                <w:bCs/>
                <w:lang w:val="fr-FR"/>
              </w:rPr>
              <w:t>F1.</w:t>
            </w:r>
            <w:r w:rsidRPr="00E55E39">
              <w:rPr>
                <w:rFonts w:asciiTheme="minorHAnsi" w:hAnsiTheme="minorHAnsi" w:cstheme="minorHAnsi"/>
                <w:lang w:val="fr-FR"/>
              </w:rPr>
              <w:t xml:space="preserve"> Argent et finances : démontrer sa compréhension de la valeur et du rôle de la monnaie canadienne</w:t>
            </w:r>
          </w:p>
        </w:tc>
      </w:tr>
      <w:tr w:rsidR="00130082" w:rsidRPr="0006497F" w14:paraId="7461D224" w14:textId="77777777" w:rsidTr="00121BD4">
        <w:trPr>
          <w:trHeight w:val="515"/>
        </w:trPr>
        <w:tc>
          <w:tcPr>
            <w:tcW w:w="16590" w:type="dxa"/>
            <w:gridSpan w:val="5"/>
            <w:shd w:val="clear" w:color="auto" w:fill="D9D9D9"/>
          </w:tcPr>
          <w:p w14:paraId="52293D96" w14:textId="77777777" w:rsidR="00130082" w:rsidRPr="00E55E39" w:rsidRDefault="00130082" w:rsidP="00AA7BFC">
            <w:pPr>
              <w:ind w:left="90"/>
              <w:rPr>
                <w:rFonts w:asciiTheme="minorHAnsi" w:hAnsiTheme="minorHAnsi" w:cstheme="minorHAnsi"/>
                <w:b/>
                <w:bCs/>
                <w:lang w:val="fr-FR"/>
              </w:rPr>
            </w:pPr>
            <w:r w:rsidRPr="00E55E39">
              <w:rPr>
                <w:rFonts w:asciiTheme="minorHAnsi" w:hAnsiTheme="minorHAnsi" w:cstheme="minorHAnsi"/>
                <w:b/>
                <w:bCs/>
                <w:lang w:val="fr-FR"/>
              </w:rPr>
              <w:t xml:space="preserve">Contenu d’apprentissage </w:t>
            </w:r>
          </w:p>
          <w:p w14:paraId="7461D223" w14:textId="132C90E4" w:rsidR="00130082" w:rsidRPr="00E55E39" w:rsidRDefault="00130082" w:rsidP="00AA7BFC">
            <w:pPr>
              <w:pStyle w:val="TableParagraph"/>
              <w:spacing w:before="1"/>
              <w:ind w:left="90"/>
              <w:rPr>
                <w:rFonts w:asciiTheme="minorHAnsi" w:hAnsiTheme="minorHAnsi" w:cstheme="minorHAnsi"/>
              </w:rPr>
            </w:pPr>
            <w:r w:rsidRPr="00E55E39">
              <w:rPr>
                <w:rFonts w:asciiTheme="minorHAnsi" w:hAnsiTheme="minorHAnsi" w:cstheme="minorHAnsi"/>
                <w:lang w:val="fr-FR"/>
              </w:rPr>
              <w:t>Concepts monétaires</w:t>
            </w:r>
          </w:p>
        </w:tc>
      </w:tr>
      <w:tr w:rsidR="00063A86" w:rsidRPr="00FD66F5" w14:paraId="7461D231" w14:textId="77777777" w:rsidTr="00AA7BFC">
        <w:trPr>
          <w:trHeight w:val="730"/>
        </w:trPr>
        <w:tc>
          <w:tcPr>
            <w:tcW w:w="2785" w:type="dxa"/>
            <w:vMerge w:val="restart"/>
          </w:tcPr>
          <w:p w14:paraId="0187CD67" w14:textId="77777777" w:rsidR="00063A86" w:rsidRPr="0090633A" w:rsidRDefault="00063A86" w:rsidP="00496488">
            <w:pPr>
              <w:pStyle w:val="TableParagraph"/>
              <w:ind w:left="90"/>
              <w:rPr>
                <w:rFonts w:asciiTheme="minorHAnsi" w:hAnsiTheme="minorHAnsi" w:cstheme="minorHAnsi"/>
                <w:sz w:val="20"/>
                <w:szCs w:val="20"/>
                <w:lang w:val="fr-CA"/>
              </w:rPr>
            </w:pPr>
            <w:r w:rsidRPr="0090633A">
              <w:rPr>
                <w:rFonts w:asciiTheme="minorHAnsi" w:hAnsiTheme="minorHAnsi" w:cstheme="minorHAnsi"/>
                <w:sz w:val="20"/>
                <w:szCs w:val="20"/>
                <w:lang w:val="fr-CA"/>
              </w:rPr>
              <w:t>F1.1 Estimer et calculer la monnaie à rendre pour diverses transactions monétaires simples en argent comptant, comportant des montants en dollars et des montants de moins de un dollar.</w:t>
            </w:r>
          </w:p>
          <w:p w14:paraId="7461D225" w14:textId="022C88C6" w:rsidR="00063A86" w:rsidRPr="0090633A" w:rsidRDefault="00063A86" w:rsidP="0090633A">
            <w:pPr>
              <w:pStyle w:val="TableParagraph"/>
              <w:ind w:left="0"/>
              <w:rPr>
                <w:rFonts w:asciiTheme="minorHAnsi" w:hAnsiTheme="minorHAnsi" w:cstheme="minorHAnsi"/>
                <w:sz w:val="20"/>
                <w:szCs w:val="20"/>
                <w:lang w:val="fr-CA"/>
              </w:rPr>
            </w:pPr>
          </w:p>
        </w:tc>
        <w:tc>
          <w:tcPr>
            <w:tcW w:w="3312" w:type="dxa"/>
            <w:vMerge w:val="restart"/>
          </w:tcPr>
          <w:p w14:paraId="22D5ED94" w14:textId="49A269A5" w:rsidR="00063A86" w:rsidRPr="0090633A" w:rsidRDefault="00063A86" w:rsidP="00496488">
            <w:pPr>
              <w:pStyle w:val="TableParagraph"/>
              <w:ind w:left="88"/>
              <w:rPr>
                <w:rFonts w:asciiTheme="minorHAnsi" w:hAnsiTheme="minorHAnsi" w:cstheme="minorHAnsi"/>
                <w:sz w:val="20"/>
                <w:szCs w:val="20"/>
                <w:lang w:val="fr-CA"/>
              </w:rPr>
            </w:pPr>
            <w:r w:rsidRPr="0090633A">
              <w:rPr>
                <w:rFonts w:asciiTheme="minorHAnsi" w:hAnsiTheme="minorHAnsi" w:cstheme="minorHAnsi"/>
                <w:sz w:val="20"/>
                <w:szCs w:val="20"/>
                <w:lang w:val="fr-CA"/>
              </w:rPr>
              <w:t xml:space="preserve">Le nombre, unité </w:t>
            </w:r>
            <w:r w:rsidR="002B0060" w:rsidRPr="0090633A">
              <w:rPr>
                <w:rFonts w:asciiTheme="minorHAnsi" w:hAnsiTheme="minorHAnsi" w:cstheme="minorHAnsi"/>
                <w:sz w:val="20"/>
                <w:szCs w:val="20"/>
                <w:lang w:val="fr-CA"/>
              </w:rPr>
              <w:t>5</w:t>
            </w:r>
            <w:r w:rsidRPr="0090633A">
              <w:rPr>
                <w:rFonts w:asciiTheme="minorHAnsi" w:hAnsiTheme="minorHAnsi" w:cstheme="minorHAnsi"/>
                <w:sz w:val="20"/>
                <w:szCs w:val="20"/>
                <w:lang w:val="fr-CA"/>
              </w:rPr>
              <w:t xml:space="preserve"> : </w:t>
            </w:r>
            <w:r w:rsidR="002B0060" w:rsidRPr="0090633A">
              <w:rPr>
                <w:rFonts w:asciiTheme="minorHAnsi" w:hAnsiTheme="minorHAnsi" w:cstheme="minorHAnsi"/>
                <w:sz w:val="20"/>
                <w:szCs w:val="20"/>
                <w:lang w:val="fr-CA"/>
              </w:rPr>
              <w:t>L’addition et la soustraction</w:t>
            </w:r>
          </w:p>
          <w:p w14:paraId="0408197E" w14:textId="77777777" w:rsidR="00063A86" w:rsidRPr="0090633A" w:rsidRDefault="00063A86" w:rsidP="00496488">
            <w:pPr>
              <w:pStyle w:val="TableParagraph"/>
              <w:ind w:left="88"/>
              <w:rPr>
                <w:rFonts w:asciiTheme="minorHAnsi" w:hAnsiTheme="minorHAnsi" w:cstheme="minorHAnsi"/>
                <w:sz w:val="20"/>
                <w:szCs w:val="20"/>
                <w:lang w:val="fr-CA"/>
              </w:rPr>
            </w:pPr>
            <w:r w:rsidRPr="0090633A">
              <w:rPr>
                <w:rFonts w:asciiTheme="minorHAnsi" w:hAnsiTheme="minorHAnsi" w:cstheme="minorHAnsi"/>
                <w:sz w:val="20"/>
                <w:szCs w:val="20"/>
                <w:lang w:val="fr-CA"/>
              </w:rPr>
              <w:t>21 : Ajouter et soustraire des montants d’argent</w:t>
            </w:r>
          </w:p>
          <w:p w14:paraId="1383307E" w14:textId="77777777" w:rsidR="006E7752" w:rsidRPr="0090633A" w:rsidRDefault="006E7752" w:rsidP="00496488">
            <w:pPr>
              <w:pStyle w:val="TableParagraph"/>
              <w:ind w:left="88"/>
              <w:rPr>
                <w:rFonts w:asciiTheme="minorHAnsi" w:hAnsiTheme="minorHAnsi" w:cstheme="minorHAnsi"/>
                <w:sz w:val="20"/>
                <w:szCs w:val="20"/>
                <w:lang w:val="fr-CA"/>
              </w:rPr>
            </w:pPr>
          </w:p>
          <w:p w14:paraId="6C47278D" w14:textId="77777777" w:rsidR="002B0060" w:rsidRPr="0090633A" w:rsidRDefault="002B0060" w:rsidP="00496488">
            <w:pPr>
              <w:pStyle w:val="TableParagraph"/>
              <w:ind w:left="88"/>
              <w:rPr>
                <w:rFonts w:asciiTheme="minorHAnsi" w:hAnsiTheme="minorHAnsi" w:cstheme="minorHAnsi"/>
                <w:sz w:val="20"/>
                <w:szCs w:val="20"/>
                <w:lang w:val="fr-CA"/>
              </w:rPr>
            </w:pPr>
            <w:r w:rsidRPr="0090633A">
              <w:rPr>
                <w:rFonts w:asciiTheme="minorHAnsi" w:hAnsiTheme="minorHAnsi" w:cstheme="minorHAnsi"/>
                <w:sz w:val="20"/>
                <w:szCs w:val="20"/>
                <w:lang w:val="fr-CA"/>
              </w:rPr>
              <w:t>Le nombre, unité 7 : La littératie financière</w:t>
            </w:r>
          </w:p>
          <w:p w14:paraId="45C69844" w14:textId="4A92D093" w:rsidR="00063A86" w:rsidRPr="0090633A" w:rsidRDefault="00063A86" w:rsidP="00496488">
            <w:pPr>
              <w:pStyle w:val="TableParagraph"/>
              <w:ind w:left="88"/>
              <w:rPr>
                <w:rFonts w:asciiTheme="minorHAnsi" w:hAnsiTheme="minorHAnsi" w:cstheme="minorHAnsi"/>
                <w:sz w:val="20"/>
                <w:szCs w:val="20"/>
                <w:lang w:val="fr-CA"/>
              </w:rPr>
            </w:pPr>
            <w:r w:rsidRPr="0090633A">
              <w:rPr>
                <w:rFonts w:asciiTheme="minorHAnsi" w:hAnsiTheme="minorHAnsi" w:cstheme="minorHAnsi"/>
                <w:sz w:val="20"/>
                <w:szCs w:val="20"/>
                <w:lang w:val="fr-CA"/>
              </w:rPr>
              <w:t>34</w:t>
            </w:r>
            <w:r w:rsidR="004978DA" w:rsidRPr="0090633A">
              <w:rPr>
                <w:rFonts w:asciiTheme="minorHAnsi" w:hAnsiTheme="minorHAnsi" w:cstheme="minorHAnsi"/>
                <w:sz w:val="20"/>
                <w:szCs w:val="20"/>
                <w:lang w:val="fr-CA"/>
              </w:rPr>
              <w:t xml:space="preserve"> : </w:t>
            </w:r>
            <w:r w:rsidRPr="0090633A">
              <w:rPr>
                <w:rFonts w:asciiTheme="minorHAnsi" w:hAnsiTheme="minorHAnsi" w:cstheme="minorHAnsi"/>
                <w:sz w:val="20"/>
                <w:szCs w:val="20"/>
                <w:lang w:val="fr-CA"/>
              </w:rPr>
              <w:t>Estimer et compter des montants d’argent</w:t>
            </w:r>
          </w:p>
          <w:p w14:paraId="6ECC49F5" w14:textId="6DF574E2" w:rsidR="00063A86" w:rsidRDefault="00063A86" w:rsidP="00496488">
            <w:pPr>
              <w:pStyle w:val="TableParagraph"/>
              <w:ind w:left="88"/>
              <w:rPr>
                <w:rFonts w:asciiTheme="minorHAnsi" w:hAnsiTheme="minorHAnsi" w:cstheme="minorHAnsi"/>
                <w:sz w:val="20"/>
                <w:szCs w:val="20"/>
                <w:lang w:val="fr-CA"/>
              </w:rPr>
            </w:pPr>
            <w:r w:rsidRPr="0090633A">
              <w:rPr>
                <w:rFonts w:asciiTheme="minorHAnsi" w:hAnsiTheme="minorHAnsi" w:cstheme="minorHAnsi"/>
                <w:sz w:val="20"/>
                <w:szCs w:val="20"/>
                <w:lang w:val="fr-CA"/>
              </w:rPr>
              <w:t>36 : Faire des achats et rendre la monnaie</w:t>
            </w:r>
          </w:p>
          <w:p w14:paraId="7C920200" w14:textId="15E76379" w:rsidR="00763C35" w:rsidRPr="00763C35" w:rsidRDefault="00763C35" w:rsidP="00496488">
            <w:pPr>
              <w:pStyle w:val="TableParagraph"/>
              <w:ind w:left="88"/>
              <w:rPr>
                <w:rFonts w:asciiTheme="minorHAnsi" w:hAnsiTheme="minorHAnsi" w:cstheme="minorHAnsi"/>
                <w:i/>
                <w:iCs/>
                <w:sz w:val="20"/>
                <w:szCs w:val="20"/>
                <w:lang w:val="fr-CA"/>
              </w:rPr>
            </w:pPr>
            <w:r w:rsidRPr="00763C35">
              <w:rPr>
                <w:rFonts w:asciiTheme="minorHAnsi" w:hAnsiTheme="minorHAnsi" w:cstheme="minorHAnsi"/>
                <w:i/>
                <w:iCs/>
                <w:sz w:val="20"/>
                <w:szCs w:val="20"/>
                <w:lang w:val="fr-CA"/>
              </w:rPr>
              <w:t>Carte de l’élève 18 : Allons magasiner !</w:t>
            </w:r>
          </w:p>
          <w:p w14:paraId="2E3E335E" w14:textId="77777777" w:rsidR="00063A86" w:rsidRPr="0090633A" w:rsidRDefault="00063A86" w:rsidP="00496488">
            <w:pPr>
              <w:pStyle w:val="TableParagraph"/>
              <w:ind w:left="88"/>
              <w:rPr>
                <w:rFonts w:asciiTheme="minorHAnsi" w:hAnsiTheme="minorHAnsi" w:cstheme="minorHAnsi"/>
                <w:sz w:val="20"/>
                <w:szCs w:val="20"/>
                <w:lang w:val="fr-CA"/>
              </w:rPr>
            </w:pPr>
            <w:r w:rsidRPr="0090633A">
              <w:rPr>
                <w:rFonts w:asciiTheme="minorHAnsi" w:hAnsiTheme="minorHAnsi" w:cstheme="minorHAnsi"/>
                <w:sz w:val="20"/>
                <w:szCs w:val="20"/>
                <w:lang w:val="fr-CA"/>
              </w:rPr>
              <w:t>38 : La littératie financière : Approfondissement</w:t>
            </w:r>
          </w:p>
          <w:p w14:paraId="1657C7B6" w14:textId="15E239F3" w:rsidR="00063A86" w:rsidRPr="0090633A" w:rsidRDefault="00063A86" w:rsidP="0090633A">
            <w:pPr>
              <w:pStyle w:val="TableParagraph"/>
              <w:ind w:left="0"/>
              <w:rPr>
                <w:rFonts w:asciiTheme="minorHAnsi" w:hAnsiTheme="minorHAnsi" w:cstheme="minorHAnsi"/>
                <w:sz w:val="20"/>
                <w:szCs w:val="20"/>
                <w:lang w:val="fr-CA"/>
              </w:rPr>
            </w:pPr>
          </w:p>
        </w:tc>
        <w:tc>
          <w:tcPr>
            <w:tcW w:w="3401" w:type="dxa"/>
            <w:vMerge w:val="restart"/>
          </w:tcPr>
          <w:p w14:paraId="2C6A0B2B" w14:textId="77777777" w:rsidR="002B0060" w:rsidRPr="0090633A" w:rsidRDefault="002B0060" w:rsidP="00496488">
            <w:pPr>
              <w:pStyle w:val="TableParagraph"/>
              <w:ind w:left="112"/>
              <w:rPr>
                <w:rFonts w:asciiTheme="minorHAnsi" w:hAnsiTheme="minorHAnsi" w:cstheme="minorHAnsi"/>
                <w:sz w:val="20"/>
                <w:szCs w:val="20"/>
                <w:lang w:val="fr-CA"/>
              </w:rPr>
            </w:pPr>
            <w:r w:rsidRPr="0090633A">
              <w:rPr>
                <w:rFonts w:asciiTheme="minorHAnsi" w:hAnsiTheme="minorHAnsi" w:cstheme="minorHAnsi"/>
                <w:sz w:val="20"/>
                <w:szCs w:val="20"/>
                <w:lang w:val="fr-CA"/>
              </w:rPr>
              <w:t>Le nombre, unité 5 : L’addition et la soustraction</w:t>
            </w:r>
          </w:p>
          <w:p w14:paraId="7B3B3E3E" w14:textId="77777777" w:rsidR="002B0060" w:rsidRPr="0090633A" w:rsidRDefault="002B0060" w:rsidP="00496488">
            <w:pPr>
              <w:pStyle w:val="TableParagraph"/>
              <w:ind w:left="112"/>
              <w:rPr>
                <w:rFonts w:asciiTheme="minorHAnsi" w:hAnsiTheme="minorHAnsi" w:cstheme="minorHAnsi"/>
                <w:sz w:val="20"/>
                <w:szCs w:val="20"/>
                <w:lang w:val="fr-CA"/>
              </w:rPr>
            </w:pPr>
            <w:r w:rsidRPr="0090633A">
              <w:rPr>
                <w:rFonts w:asciiTheme="minorHAnsi" w:hAnsiTheme="minorHAnsi" w:cstheme="minorHAnsi"/>
                <w:sz w:val="20"/>
                <w:szCs w:val="20"/>
                <w:lang w:val="fr-CA"/>
              </w:rPr>
              <w:t>21 : Ajouter et soustraire des montants d’argent</w:t>
            </w:r>
          </w:p>
          <w:p w14:paraId="2ACFD79F" w14:textId="77777777" w:rsidR="002B0060" w:rsidRPr="0090633A" w:rsidRDefault="002B0060" w:rsidP="00496488">
            <w:pPr>
              <w:pStyle w:val="TableParagraph"/>
              <w:ind w:left="112"/>
              <w:rPr>
                <w:rFonts w:asciiTheme="minorHAnsi" w:hAnsiTheme="minorHAnsi" w:cstheme="minorHAnsi"/>
                <w:sz w:val="20"/>
                <w:szCs w:val="20"/>
                <w:lang w:val="fr-CA"/>
              </w:rPr>
            </w:pPr>
          </w:p>
          <w:p w14:paraId="028FB56C" w14:textId="77777777" w:rsidR="002B0060" w:rsidRPr="0090633A" w:rsidRDefault="002B0060" w:rsidP="00496488">
            <w:pPr>
              <w:pStyle w:val="TableParagraph"/>
              <w:ind w:left="112"/>
              <w:rPr>
                <w:rFonts w:asciiTheme="minorHAnsi" w:hAnsiTheme="minorHAnsi" w:cstheme="minorHAnsi"/>
                <w:sz w:val="20"/>
                <w:szCs w:val="20"/>
                <w:lang w:val="fr-CA"/>
              </w:rPr>
            </w:pPr>
            <w:r w:rsidRPr="0090633A">
              <w:rPr>
                <w:rFonts w:asciiTheme="minorHAnsi" w:hAnsiTheme="minorHAnsi" w:cstheme="minorHAnsi"/>
                <w:sz w:val="20"/>
                <w:szCs w:val="20"/>
                <w:lang w:val="fr-CA"/>
              </w:rPr>
              <w:t>Le nombre, unité 7 : La littératie financière</w:t>
            </w:r>
          </w:p>
          <w:p w14:paraId="5E2FAEB9" w14:textId="1BD9BEB1" w:rsidR="002B0060" w:rsidRPr="0090633A" w:rsidRDefault="002B0060" w:rsidP="00496488">
            <w:pPr>
              <w:pStyle w:val="TableParagraph"/>
              <w:ind w:left="112"/>
              <w:rPr>
                <w:rFonts w:asciiTheme="minorHAnsi" w:hAnsiTheme="minorHAnsi" w:cstheme="minorHAnsi"/>
                <w:sz w:val="20"/>
                <w:szCs w:val="20"/>
                <w:lang w:val="fr-CA"/>
              </w:rPr>
            </w:pPr>
            <w:r w:rsidRPr="0090633A">
              <w:rPr>
                <w:rFonts w:asciiTheme="minorHAnsi" w:hAnsiTheme="minorHAnsi" w:cstheme="minorHAnsi"/>
                <w:sz w:val="20"/>
                <w:szCs w:val="20"/>
                <w:lang w:val="fr-CA"/>
              </w:rPr>
              <w:t>3</w:t>
            </w:r>
            <w:r w:rsidR="004978DA" w:rsidRPr="0090633A">
              <w:rPr>
                <w:rFonts w:asciiTheme="minorHAnsi" w:hAnsiTheme="minorHAnsi" w:cstheme="minorHAnsi"/>
                <w:sz w:val="20"/>
                <w:szCs w:val="20"/>
                <w:lang w:val="fr-CA"/>
              </w:rPr>
              <w:t xml:space="preserve">5 : </w:t>
            </w:r>
            <w:r w:rsidRPr="0090633A">
              <w:rPr>
                <w:rFonts w:asciiTheme="minorHAnsi" w:hAnsiTheme="minorHAnsi" w:cstheme="minorHAnsi"/>
                <w:sz w:val="20"/>
                <w:szCs w:val="20"/>
                <w:lang w:val="fr-CA"/>
              </w:rPr>
              <w:t xml:space="preserve"> Estimer et compter des montants d’argent</w:t>
            </w:r>
            <w:r w:rsidR="004978DA" w:rsidRPr="0090633A">
              <w:rPr>
                <w:rFonts w:asciiTheme="minorHAnsi" w:hAnsiTheme="minorHAnsi" w:cstheme="minorHAnsi"/>
                <w:sz w:val="20"/>
                <w:szCs w:val="20"/>
                <w:lang w:val="fr-CA"/>
              </w:rPr>
              <w:t xml:space="preserve"> (révisé 2020)</w:t>
            </w:r>
          </w:p>
          <w:p w14:paraId="664EDBC7" w14:textId="260FC1A4" w:rsidR="002B0060" w:rsidRPr="0090633A" w:rsidRDefault="002B0060" w:rsidP="00496488">
            <w:pPr>
              <w:pStyle w:val="TableParagraph"/>
              <w:ind w:left="112"/>
              <w:rPr>
                <w:rFonts w:asciiTheme="minorHAnsi" w:hAnsiTheme="minorHAnsi" w:cstheme="minorHAnsi"/>
                <w:sz w:val="20"/>
                <w:szCs w:val="20"/>
                <w:lang w:val="fr-CA"/>
              </w:rPr>
            </w:pPr>
            <w:r w:rsidRPr="0090633A">
              <w:rPr>
                <w:rFonts w:asciiTheme="minorHAnsi" w:hAnsiTheme="minorHAnsi" w:cstheme="minorHAnsi"/>
                <w:sz w:val="20"/>
                <w:szCs w:val="20"/>
                <w:lang w:val="fr-CA"/>
              </w:rPr>
              <w:t>3</w:t>
            </w:r>
            <w:r w:rsidR="004978DA" w:rsidRPr="0090633A">
              <w:rPr>
                <w:rFonts w:asciiTheme="minorHAnsi" w:hAnsiTheme="minorHAnsi" w:cstheme="minorHAnsi"/>
                <w:sz w:val="20"/>
                <w:szCs w:val="20"/>
                <w:lang w:val="fr-CA"/>
              </w:rPr>
              <w:t>7</w:t>
            </w:r>
            <w:r w:rsidRPr="0090633A">
              <w:rPr>
                <w:rFonts w:asciiTheme="minorHAnsi" w:hAnsiTheme="minorHAnsi" w:cstheme="minorHAnsi"/>
                <w:sz w:val="20"/>
                <w:szCs w:val="20"/>
                <w:lang w:val="fr-CA"/>
              </w:rPr>
              <w:t> : Faire des achats et rendre la monnaie</w:t>
            </w:r>
            <w:r w:rsidR="004978DA" w:rsidRPr="0090633A">
              <w:rPr>
                <w:rFonts w:asciiTheme="minorHAnsi" w:hAnsiTheme="minorHAnsi" w:cstheme="minorHAnsi"/>
                <w:sz w:val="20"/>
                <w:szCs w:val="20"/>
                <w:lang w:val="fr-CA"/>
              </w:rPr>
              <w:t xml:space="preserve"> (révisé 2020)</w:t>
            </w:r>
          </w:p>
          <w:p w14:paraId="7A5259B3" w14:textId="18A1E133" w:rsidR="002B0060" w:rsidRPr="0090633A" w:rsidRDefault="002B0060" w:rsidP="00496488">
            <w:pPr>
              <w:pStyle w:val="TableParagraph"/>
              <w:ind w:left="112"/>
              <w:rPr>
                <w:rFonts w:asciiTheme="minorHAnsi" w:hAnsiTheme="minorHAnsi" w:cstheme="minorHAnsi"/>
                <w:sz w:val="20"/>
                <w:szCs w:val="20"/>
                <w:lang w:val="fr-CA"/>
              </w:rPr>
            </w:pPr>
            <w:r w:rsidRPr="0090633A">
              <w:rPr>
                <w:rFonts w:asciiTheme="minorHAnsi" w:hAnsiTheme="minorHAnsi" w:cstheme="minorHAnsi"/>
                <w:sz w:val="20"/>
                <w:szCs w:val="20"/>
                <w:lang w:val="fr-CA"/>
              </w:rPr>
              <w:t>38 : La littératie financière : Approfondissement</w:t>
            </w:r>
            <w:r w:rsidR="004978DA" w:rsidRPr="0090633A">
              <w:rPr>
                <w:rFonts w:asciiTheme="minorHAnsi" w:hAnsiTheme="minorHAnsi" w:cstheme="minorHAnsi"/>
                <w:sz w:val="20"/>
                <w:szCs w:val="20"/>
                <w:lang w:val="fr-CA"/>
              </w:rPr>
              <w:t xml:space="preserve"> (révisé 2020)</w:t>
            </w:r>
          </w:p>
          <w:p w14:paraId="7461D229" w14:textId="3DC0E6FB" w:rsidR="00063A86" w:rsidRPr="0006497F" w:rsidRDefault="00063A86" w:rsidP="0090633A">
            <w:pPr>
              <w:pStyle w:val="TableParagraph"/>
              <w:ind w:left="0"/>
              <w:rPr>
                <w:rFonts w:asciiTheme="minorHAnsi" w:hAnsiTheme="minorHAnsi" w:cstheme="minorHAnsi"/>
                <w:sz w:val="20"/>
                <w:szCs w:val="20"/>
                <w:lang w:val="fr-CA"/>
              </w:rPr>
            </w:pPr>
          </w:p>
        </w:tc>
        <w:tc>
          <w:tcPr>
            <w:tcW w:w="2696" w:type="dxa"/>
            <w:vMerge w:val="restart"/>
          </w:tcPr>
          <w:p w14:paraId="749854D3" w14:textId="77777777" w:rsidR="00063A86" w:rsidRPr="0090633A" w:rsidRDefault="00063A86" w:rsidP="00496488">
            <w:pPr>
              <w:pStyle w:val="TableParagraph"/>
              <w:ind w:left="126"/>
              <w:rPr>
                <w:rFonts w:asciiTheme="minorHAnsi" w:hAnsiTheme="minorHAnsi" w:cstheme="minorHAnsi"/>
                <w:sz w:val="20"/>
                <w:szCs w:val="20"/>
                <w:lang w:val="fr-CA"/>
              </w:rPr>
            </w:pPr>
            <w:r w:rsidRPr="0090633A">
              <w:rPr>
                <w:rFonts w:asciiTheme="minorHAnsi" w:hAnsiTheme="minorHAnsi" w:cstheme="minorHAnsi"/>
                <w:sz w:val="20"/>
                <w:szCs w:val="20"/>
                <w:lang w:val="fr-CA"/>
              </w:rPr>
              <w:t>Une fête avec les voisins</w:t>
            </w:r>
          </w:p>
          <w:p w14:paraId="12FB12F9" w14:textId="77777777" w:rsidR="00063A86" w:rsidRPr="0090633A" w:rsidRDefault="00063A86" w:rsidP="00496488">
            <w:pPr>
              <w:pStyle w:val="TableParagraph"/>
              <w:ind w:left="126"/>
              <w:rPr>
                <w:rFonts w:asciiTheme="minorHAnsi" w:hAnsiTheme="minorHAnsi" w:cstheme="minorHAnsi"/>
                <w:sz w:val="20"/>
                <w:szCs w:val="20"/>
                <w:lang w:val="fr-CA"/>
              </w:rPr>
            </w:pPr>
            <w:r w:rsidRPr="0090633A">
              <w:rPr>
                <w:rFonts w:asciiTheme="minorHAnsi" w:hAnsiTheme="minorHAnsi" w:cstheme="minorHAnsi"/>
                <w:sz w:val="20"/>
                <w:szCs w:val="20"/>
                <w:lang w:val="fr-CA"/>
              </w:rPr>
              <w:t>Une robe pour Calla</w:t>
            </w:r>
          </w:p>
          <w:p w14:paraId="451398B9" w14:textId="77777777" w:rsidR="00063A86" w:rsidRPr="0090633A" w:rsidRDefault="00063A86" w:rsidP="00496488">
            <w:pPr>
              <w:pStyle w:val="TableParagraph"/>
              <w:ind w:left="126"/>
              <w:rPr>
                <w:rFonts w:asciiTheme="minorHAnsi" w:hAnsiTheme="minorHAnsi" w:cstheme="minorHAnsi"/>
                <w:sz w:val="20"/>
                <w:szCs w:val="20"/>
                <w:lang w:val="fr-CA"/>
              </w:rPr>
            </w:pPr>
          </w:p>
          <w:p w14:paraId="1BD6C8E0" w14:textId="77777777" w:rsidR="00063A86" w:rsidRPr="0090633A" w:rsidRDefault="00063A86" w:rsidP="00496488">
            <w:pPr>
              <w:pStyle w:val="TableParagraph"/>
              <w:ind w:left="126"/>
              <w:rPr>
                <w:rFonts w:asciiTheme="minorHAnsi" w:hAnsiTheme="minorHAnsi" w:cstheme="minorHAnsi"/>
                <w:sz w:val="20"/>
                <w:szCs w:val="20"/>
                <w:lang w:val="fr-CA"/>
              </w:rPr>
            </w:pPr>
            <w:r w:rsidRPr="0090633A">
              <w:rPr>
                <w:rFonts w:asciiTheme="minorHAnsi" w:hAnsiTheme="minorHAnsi" w:cstheme="minorHAnsi"/>
                <w:sz w:val="20"/>
                <w:szCs w:val="20"/>
                <w:lang w:val="fr-CA"/>
              </w:rPr>
              <w:t>Étayage :</w:t>
            </w:r>
          </w:p>
          <w:p w14:paraId="7461D22E" w14:textId="19E500C9" w:rsidR="00063A86" w:rsidRPr="0090633A" w:rsidRDefault="00063A86" w:rsidP="00496488">
            <w:pPr>
              <w:pStyle w:val="TableParagraph"/>
              <w:ind w:left="126"/>
              <w:rPr>
                <w:rFonts w:asciiTheme="minorHAnsi" w:hAnsiTheme="minorHAnsi" w:cstheme="minorHAnsi"/>
                <w:sz w:val="20"/>
                <w:szCs w:val="20"/>
                <w:lang w:val="fr-CA"/>
              </w:rPr>
            </w:pPr>
            <w:r w:rsidRPr="0090633A">
              <w:rPr>
                <w:rFonts w:asciiTheme="minorHAnsi" w:hAnsiTheme="minorHAnsi" w:cstheme="minorHAnsi"/>
                <w:sz w:val="20"/>
                <w:szCs w:val="20"/>
                <w:lang w:val="fr-CA"/>
              </w:rPr>
              <w:t>La tirelire</w:t>
            </w:r>
          </w:p>
        </w:tc>
        <w:tc>
          <w:tcPr>
            <w:tcW w:w="4396" w:type="dxa"/>
            <w:shd w:val="clear" w:color="auto" w:fill="D3B1CF"/>
          </w:tcPr>
          <w:p w14:paraId="7461D230" w14:textId="399F6FE0" w:rsidR="00063A86" w:rsidRPr="0090633A" w:rsidRDefault="00063A86" w:rsidP="0090633A">
            <w:pPr>
              <w:pStyle w:val="TableParagraph"/>
              <w:ind w:left="0"/>
              <w:rPr>
                <w:rFonts w:asciiTheme="minorHAnsi" w:hAnsiTheme="minorHAnsi" w:cstheme="minorHAnsi"/>
                <w:sz w:val="20"/>
                <w:szCs w:val="20"/>
                <w:lang w:val="fr-CA"/>
              </w:rPr>
            </w:pPr>
            <w:r w:rsidRPr="0090633A">
              <w:rPr>
                <w:rFonts w:asciiTheme="minorHAnsi" w:hAnsiTheme="minorHAnsi" w:cstheme="minorHAnsi"/>
                <w:sz w:val="20"/>
                <w:szCs w:val="20"/>
                <w:lang w:val="fr-CA"/>
              </w:rPr>
              <w:t>Idée principale : Les quantités et les nombres peuvent être additionnés et soustraits pour déterminer combien il y a d’éléments.</w:t>
            </w:r>
          </w:p>
        </w:tc>
      </w:tr>
      <w:tr w:rsidR="00063A86" w:rsidRPr="00FD66F5" w14:paraId="7461D239" w14:textId="77777777" w:rsidTr="00AA7BFC">
        <w:trPr>
          <w:trHeight w:val="1710"/>
        </w:trPr>
        <w:tc>
          <w:tcPr>
            <w:tcW w:w="2785" w:type="dxa"/>
            <w:vMerge/>
            <w:tcBorders>
              <w:top w:val="nil"/>
            </w:tcBorders>
          </w:tcPr>
          <w:p w14:paraId="7461D232" w14:textId="77777777" w:rsidR="00063A86" w:rsidRPr="0006497F" w:rsidRDefault="00063A86" w:rsidP="0090633A">
            <w:pPr>
              <w:pStyle w:val="TableParagraph"/>
              <w:ind w:left="0"/>
              <w:rPr>
                <w:rFonts w:asciiTheme="minorHAnsi" w:hAnsiTheme="minorHAnsi" w:cstheme="minorHAnsi"/>
                <w:sz w:val="20"/>
                <w:szCs w:val="20"/>
                <w:lang w:val="fr-CA"/>
              </w:rPr>
            </w:pPr>
          </w:p>
        </w:tc>
        <w:tc>
          <w:tcPr>
            <w:tcW w:w="3312" w:type="dxa"/>
            <w:vMerge/>
          </w:tcPr>
          <w:p w14:paraId="5A9E21FA" w14:textId="77777777" w:rsidR="00063A86" w:rsidRPr="0006497F" w:rsidRDefault="00063A86" w:rsidP="0090633A">
            <w:pPr>
              <w:pStyle w:val="TableParagraph"/>
              <w:ind w:left="0"/>
              <w:rPr>
                <w:rFonts w:asciiTheme="minorHAnsi" w:hAnsiTheme="minorHAnsi" w:cstheme="minorHAnsi"/>
                <w:sz w:val="20"/>
                <w:szCs w:val="20"/>
                <w:lang w:val="fr-CA"/>
              </w:rPr>
            </w:pPr>
          </w:p>
        </w:tc>
        <w:tc>
          <w:tcPr>
            <w:tcW w:w="3401" w:type="dxa"/>
            <w:vMerge/>
            <w:tcBorders>
              <w:top w:val="nil"/>
            </w:tcBorders>
          </w:tcPr>
          <w:p w14:paraId="7461D233" w14:textId="20FB0FE9" w:rsidR="00063A86" w:rsidRPr="0006497F" w:rsidRDefault="00063A86" w:rsidP="0090633A">
            <w:pPr>
              <w:pStyle w:val="TableParagraph"/>
              <w:ind w:left="0"/>
              <w:rPr>
                <w:rFonts w:asciiTheme="minorHAnsi" w:hAnsiTheme="minorHAnsi" w:cstheme="minorHAnsi"/>
                <w:sz w:val="20"/>
                <w:szCs w:val="20"/>
                <w:lang w:val="fr-CA"/>
              </w:rPr>
            </w:pPr>
          </w:p>
        </w:tc>
        <w:tc>
          <w:tcPr>
            <w:tcW w:w="2696" w:type="dxa"/>
            <w:vMerge/>
            <w:tcBorders>
              <w:top w:val="nil"/>
            </w:tcBorders>
          </w:tcPr>
          <w:p w14:paraId="7461D234" w14:textId="77777777" w:rsidR="00063A86" w:rsidRPr="0006497F" w:rsidRDefault="00063A86" w:rsidP="0090633A">
            <w:pPr>
              <w:pStyle w:val="TableParagraph"/>
              <w:ind w:left="0"/>
              <w:rPr>
                <w:rFonts w:asciiTheme="minorHAnsi" w:hAnsiTheme="minorHAnsi" w:cstheme="minorHAnsi"/>
                <w:sz w:val="20"/>
                <w:szCs w:val="20"/>
                <w:lang w:val="fr-CA"/>
              </w:rPr>
            </w:pPr>
          </w:p>
        </w:tc>
        <w:tc>
          <w:tcPr>
            <w:tcW w:w="4396" w:type="dxa"/>
          </w:tcPr>
          <w:p w14:paraId="04E2B06C" w14:textId="77777777" w:rsidR="00A90A1B" w:rsidRPr="0090633A" w:rsidRDefault="00A90A1B" w:rsidP="0090633A">
            <w:pPr>
              <w:pStyle w:val="TableParagraph"/>
              <w:ind w:left="0"/>
              <w:rPr>
                <w:rFonts w:asciiTheme="minorHAnsi" w:hAnsiTheme="minorHAnsi" w:cstheme="minorHAnsi"/>
                <w:sz w:val="20"/>
                <w:szCs w:val="20"/>
                <w:lang w:val="fr-CA"/>
              </w:rPr>
            </w:pPr>
            <w:r w:rsidRPr="0090633A">
              <w:rPr>
                <w:rFonts w:asciiTheme="minorHAnsi" w:hAnsiTheme="minorHAnsi" w:cstheme="minorHAnsi"/>
                <w:sz w:val="20"/>
                <w:szCs w:val="20"/>
                <w:lang w:val="fr-CA"/>
              </w:rPr>
              <w:t>Développer la signification conceptuelle de l’addition et de la soustraction</w:t>
            </w:r>
          </w:p>
          <w:p w14:paraId="0796D064" w14:textId="77777777" w:rsidR="00A90A1B" w:rsidRPr="0090633A" w:rsidRDefault="00A90A1B" w:rsidP="0090633A">
            <w:pPr>
              <w:pStyle w:val="TableParagraph"/>
              <w:ind w:left="0"/>
              <w:rPr>
                <w:rFonts w:asciiTheme="minorHAnsi" w:hAnsiTheme="minorHAnsi" w:cstheme="minorHAnsi"/>
                <w:sz w:val="20"/>
                <w:szCs w:val="20"/>
                <w:lang w:val="fr-CA"/>
              </w:rPr>
            </w:pPr>
            <w:r w:rsidRPr="0090633A">
              <w:rPr>
                <w:rFonts w:asciiTheme="minorHAnsi" w:hAnsiTheme="minorHAnsi" w:cstheme="minorHAnsi"/>
                <w:sz w:val="20"/>
                <w:szCs w:val="20"/>
                <w:lang w:val="fr-CA"/>
              </w:rPr>
              <w:t>- Modéliser et symboliser des types de problèmes d’addition et de soustraction (p. ex. : joindre, séparer, partie-partie-tout et comparer).</w:t>
            </w:r>
          </w:p>
          <w:p w14:paraId="590688FC" w14:textId="77777777" w:rsidR="003F4572" w:rsidRPr="0090633A" w:rsidRDefault="003F4572" w:rsidP="0090633A">
            <w:pPr>
              <w:pStyle w:val="TableParagraph"/>
              <w:ind w:left="0"/>
              <w:rPr>
                <w:rFonts w:asciiTheme="minorHAnsi" w:hAnsiTheme="minorHAnsi" w:cstheme="minorHAnsi"/>
                <w:sz w:val="20"/>
                <w:szCs w:val="20"/>
                <w:lang w:val="fr-CA"/>
              </w:rPr>
            </w:pPr>
            <w:r w:rsidRPr="0090633A">
              <w:rPr>
                <w:rFonts w:asciiTheme="minorHAnsi" w:hAnsiTheme="minorHAnsi" w:cstheme="minorHAnsi"/>
                <w:sz w:val="20"/>
                <w:szCs w:val="20"/>
                <w:lang w:val="fr-CA"/>
              </w:rPr>
              <w:t>Développer une aisance avec des calculs en addition et en soustraction</w:t>
            </w:r>
          </w:p>
          <w:p w14:paraId="6AC20DA0" w14:textId="77777777" w:rsidR="003F4572" w:rsidRPr="0090633A" w:rsidRDefault="003F4572" w:rsidP="0090633A">
            <w:pPr>
              <w:pStyle w:val="TableParagraph"/>
              <w:ind w:left="0"/>
              <w:rPr>
                <w:rFonts w:asciiTheme="minorHAnsi" w:hAnsiTheme="minorHAnsi" w:cstheme="minorHAnsi"/>
                <w:sz w:val="20"/>
                <w:szCs w:val="20"/>
                <w:lang w:val="fr-CA"/>
              </w:rPr>
            </w:pPr>
            <w:r w:rsidRPr="0090633A">
              <w:rPr>
                <w:rFonts w:asciiTheme="minorHAnsi" w:hAnsiTheme="minorHAnsi" w:cstheme="minorHAnsi"/>
                <w:sz w:val="20"/>
                <w:szCs w:val="20"/>
                <w:lang w:val="fr-CA"/>
              </w:rPr>
              <w:t xml:space="preserve">- Développer des stratégies mentales et des algorithmes efficaces pour résoudre des équations comprenant des nombres à plusieurs chiffres. </w:t>
            </w:r>
          </w:p>
          <w:p w14:paraId="7461D238" w14:textId="41A171AE" w:rsidR="00063A86" w:rsidRPr="0090633A" w:rsidRDefault="003F4572" w:rsidP="0090633A">
            <w:pPr>
              <w:pStyle w:val="TableParagraph"/>
              <w:ind w:left="0"/>
              <w:rPr>
                <w:rFonts w:asciiTheme="minorHAnsi" w:hAnsiTheme="minorHAnsi" w:cstheme="minorHAnsi"/>
                <w:sz w:val="20"/>
                <w:szCs w:val="20"/>
                <w:lang w:val="fr-CA"/>
              </w:rPr>
            </w:pPr>
            <w:r w:rsidRPr="0090633A">
              <w:rPr>
                <w:rFonts w:asciiTheme="minorHAnsi" w:hAnsiTheme="minorHAnsi" w:cstheme="minorHAnsi"/>
                <w:sz w:val="20"/>
                <w:szCs w:val="20"/>
                <w:lang w:val="fr-CA"/>
              </w:rPr>
              <w:t>- Reconnaître avec facilité les compléments de 100 (p. ex. : 64 + 36; 73 + 27).</w:t>
            </w:r>
          </w:p>
        </w:tc>
      </w:tr>
    </w:tbl>
    <w:p w14:paraId="417ACDB3" w14:textId="77777777" w:rsidR="00121BD4" w:rsidRPr="0090633A" w:rsidRDefault="00121BD4" w:rsidP="0090633A">
      <w:pPr>
        <w:pStyle w:val="TableParagraph"/>
        <w:ind w:left="0"/>
        <w:rPr>
          <w:rFonts w:asciiTheme="minorHAnsi" w:hAnsiTheme="minorHAnsi" w:cstheme="minorHAnsi"/>
          <w:sz w:val="20"/>
          <w:szCs w:val="20"/>
          <w:lang w:val="fr-CA"/>
        </w:rPr>
      </w:pPr>
    </w:p>
    <w:p w14:paraId="6308BA21" w14:textId="77777777" w:rsidR="00121BD4" w:rsidRPr="0006497F" w:rsidRDefault="00121BD4" w:rsidP="0090633A">
      <w:pPr>
        <w:pStyle w:val="TableParagraph"/>
        <w:ind w:left="0"/>
        <w:rPr>
          <w:rFonts w:asciiTheme="minorHAnsi" w:hAnsiTheme="minorHAnsi" w:cstheme="minorHAnsi"/>
          <w:sz w:val="20"/>
          <w:szCs w:val="20"/>
          <w:lang w:val="fr-CA"/>
        </w:rPr>
      </w:pPr>
    </w:p>
    <w:p w14:paraId="0E1F5D9F" w14:textId="77777777" w:rsidR="00121BD4" w:rsidRPr="0006497F" w:rsidRDefault="00121BD4" w:rsidP="0090633A">
      <w:pPr>
        <w:pStyle w:val="TableParagraph"/>
        <w:ind w:left="0"/>
        <w:rPr>
          <w:rFonts w:asciiTheme="minorHAnsi" w:hAnsiTheme="minorHAnsi" w:cstheme="minorHAnsi"/>
          <w:sz w:val="20"/>
          <w:szCs w:val="20"/>
          <w:lang w:val="fr-CA"/>
        </w:rPr>
      </w:pPr>
    </w:p>
    <w:p w14:paraId="063AB3FD" w14:textId="77777777" w:rsidR="00121BD4" w:rsidRPr="0006497F" w:rsidRDefault="00121BD4" w:rsidP="0090633A">
      <w:pPr>
        <w:pStyle w:val="TableParagraph"/>
        <w:ind w:left="0"/>
        <w:rPr>
          <w:rFonts w:asciiTheme="minorHAnsi" w:hAnsiTheme="minorHAnsi" w:cstheme="minorHAnsi"/>
          <w:sz w:val="20"/>
          <w:szCs w:val="20"/>
          <w:lang w:val="fr-CA"/>
        </w:rPr>
      </w:pPr>
    </w:p>
    <w:p w14:paraId="47FBB0C6" w14:textId="77777777" w:rsidR="00121BD4" w:rsidRPr="0006497F" w:rsidRDefault="00121BD4" w:rsidP="0090633A">
      <w:pPr>
        <w:pStyle w:val="TableParagraph"/>
        <w:ind w:left="0"/>
        <w:rPr>
          <w:rFonts w:asciiTheme="minorHAnsi" w:hAnsiTheme="minorHAnsi" w:cstheme="minorHAnsi"/>
          <w:sz w:val="20"/>
          <w:szCs w:val="20"/>
          <w:lang w:val="fr-CA"/>
        </w:rPr>
      </w:pPr>
    </w:p>
    <w:p w14:paraId="6EB41A90" w14:textId="77777777" w:rsidR="00121BD4" w:rsidRPr="0006497F" w:rsidRDefault="00121BD4" w:rsidP="0090633A">
      <w:pPr>
        <w:pStyle w:val="TableParagraph"/>
        <w:ind w:left="0"/>
        <w:rPr>
          <w:rFonts w:asciiTheme="minorHAnsi" w:hAnsiTheme="minorHAnsi" w:cstheme="minorHAnsi"/>
          <w:sz w:val="20"/>
          <w:szCs w:val="20"/>
          <w:lang w:val="fr-CA"/>
        </w:rPr>
      </w:pPr>
    </w:p>
    <w:p w14:paraId="60CFCCDF" w14:textId="77777777" w:rsidR="00121BD4" w:rsidRPr="0006497F" w:rsidRDefault="00121BD4" w:rsidP="0090633A">
      <w:pPr>
        <w:pStyle w:val="TableParagraph"/>
        <w:ind w:left="0"/>
        <w:rPr>
          <w:rFonts w:asciiTheme="minorHAnsi" w:hAnsiTheme="minorHAnsi" w:cstheme="minorHAnsi"/>
          <w:sz w:val="20"/>
          <w:szCs w:val="20"/>
          <w:lang w:val="fr-CA"/>
        </w:rPr>
      </w:pPr>
    </w:p>
    <w:p w14:paraId="7C865DF4" w14:textId="77777777" w:rsidR="00121BD4" w:rsidRPr="0006497F" w:rsidRDefault="00121BD4" w:rsidP="0090633A">
      <w:pPr>
        <w:pStyle w:val="TableParagraph"/>
        <w:ind w:left="0"/>
        <w:rPr>
          <w:rFonts w:asciiTheme="minorHAnsi" w:hAnsiTheme="minorHAnsi" w:cstheme="minorHAnsi"/>
          <w:sz w:val="20"/>
          <w:szCs w:val="20"/>
          <w:lang w:val="fr-CA"/>
        </w:rPr>
      </w:pPr>
    </w:p>
    <w:p w14:paraId="34855052" w14:textId="77777777" w:rsidR="00121BD4" w:rsidRPr="0006497F" w:rsidRDefault="00121BD4" w:rsidP="0090633A">
      <w:pPr>
        <w:pStyle w:val="TableParagraph"/>
        <w:ind w:left="0"/>
        <w:rPr>
          <w:rFonts w:asciiTheme="minorHAnsi" w:hAnsiTheme="minorHAnsi" w:cstheme="minorHAnsi"/>
          <w:sz w:val="20"/>
          <w:szCs w:val="20"/>
          <w:lang w:val="fr-CA"/>
        </w:rPr>
      </w:pPr>
    </w:p>
    <w:p w14:paraId="05712D78" w14:textId="77777777" w:rsidR="00121BD4" w:rsidRPr="0006497F" w:rsidRDefault="00121BD4" w:rsidP="0090633A">
      <w:pPr>
        <w:pStyle w:val="TableParagraph"/>
        <w:ind w:left="0"/>
        <w:rPr>
          <w:rFonts w:asciiTheme="minorHAnsi" w:hAnsiTheme="minorHAnsi" w:cstheme="minorHAnsi"/>
          <w:sz w:val="20"/>
          <w:szCs w:val="20"/>
          <w:lang w:val="fr-CA"/>
        </w:rPr>
      </w:pPr>
    </w:p>
    <w:p w14:paraId="696FB5C7" w14:textId="77777777" w:rsidR="00121BD4" w:rsidRPr="0006497F" w:rsidRDefault="00121BD4" w:rsidP="0090633A">
      <w:pPr>
        <w:pStyle w:val="TableParagraph"/>
        <w:ind w:left="0"/>
        <w:rPr>
          <w:rFonts w:asciiTheme="minorHAnsi" w:hAnsiTheme="minorHAnsi" w:cstheme="minorHAnsi"/>
          <w:sz w:val="20"/>
          <w:szCs w:val="20"/>
          <w:lang w:val="fr-CA"/>
        </w:rPr>
      </w:pPr>
    </w:p>
    <w:p w14:paraId="20D444F3" w14:textId="77777777" w:rsidR="00121BD4" w:rsidRPr="0006497F" w:rsidRDefault="00121BD4" w:rsidP="0090633A">
      <w:pPr>
        <w:pStyle w:val="TableParagraph"/>
        <w:ind w:left="0"/>
        <w:rPr>
          <w:rFonts w:asciiTheme="minorHAnsi" w:hAnsiTheme="minorHAnsi" w:cstheme="minorHAnsi"/>
          <w:sz w:val="20"/>
          <w:szCs w:val="20"/>
          <w:lang w:val="fr-CA"/>
        </w:rPr>
      </w:pPr>
    </w:p>
    <w:p w14:paraId="01A50E56" w14:textId="77777777" w:rsidR="00121BD4" w:rsidRPr="0006497F" w:rsidRDefault="00121BD4" w:rsidP="0090633A">
      <w:pPr>
        <w:pStyle w:val="TableParagraph"/>
        <w:ind w:left="0"/>
        <w:rPr>
          <w:rFonts w:asciiTheme="minorHAnsi" w:hAnsiTheme="minorHAnsi" w:cstheme="minorHAnsi"/>
          <w:sz w:val="20"/>
          <w:szCs w:val="20"/>
          <w:lang w:val="fr-CA"/>
        </w:rPr>
      </w:pPr>
    </w:p>
    <w:p w14:paraId="59B108FA" w14:textId="77777777" w:rsidR="00121BD4" w:rsidRPr="0006497F" w:rsidRDefault="00121BD4" w:rsidP="0090633A">
      <w:pPr>
        <w:pStyle w:val="TableParagraph"/>
        <w:ind w:left="0"/>
        <w:rPr>
          <w:rFonts w:asciiTheme="minorHAnsi" w:hAnsiTheme="minorHAnsi" w:cstheme="minorHAnsi"/>
          <w:sz w:val="20"/>
          <w:szCs w:val="20"/>
          <w:lang w:val="fr-CA"/>
        </w:rPr>
      </w:pPr>
    </w:p>
    <w:p w14:paraId="0F719C49" w14:textId="77777777" w:rsidR="00121BD4" w:rsidRPr="0006497F" w:rsidRDefault="00121BD4" w:rsidP="0090633A">
      <w:pPr>
        <w:pStyle w:val="TableParagraph"/>
        <w:ind w:left="0"/>
        <w:rPr>
          <w:rFonts w:asciiTheme="minorHAnsi" w:hAnsiTheme="minorHAnsi" w:cstheme="minorHAnsi"/>
          <w:sz w:val="20"/>
          <w:szCs w:val="20"/>
          <w:lang w:val="fr-CA"/>
        </w:rPr>
      </w:pPr>
    </w:p>
    <w:p w14:paraId="5C689821" w14:textId="77777777" w:rsidR="00121BD4" w:rsidRPr="0006497F" w:rsidRDefault="00121BD4" w:rsidP="0090633A">
      <w:pPr>
        <w:pStyle w:val="TableParagraph"/>
        <w:ind w:left="0"/>
        <w:rPr>
          <w:rFonts w:asciiTheme="minorHAnsi" w:hAnsiTheme="minorHAnsi" w:cstheme="minorHAnsi"/>
          <w:sz w:val="20"/>
          <w:szCs w:val="20"/>
          <w:lang w:val="fr-CA"/>
        </w:rPr>
      </w:pPr>
    </w:p>
    <w:p w14:paraId="47893ABC" w14:textId="77777777" w:rsidR="00121BD4" w:rsidRPr="0006497F" w:rsidRDefault="00121BD4" w:rsidP="0090633A">
      <w:pPr>
        <w:pStyle w:val="TableParagraph"/>
        <w:ind w:left="0"/>
        <w:rPr>
          <w:rFonts w:asciiTheme="minorHAnsi" w:hAnsiTheme="minorHAnsi" w:cstheme="minorHAnsi"/>
          <w:sz w:val="20"/>
          <w:szCs w:val="20"/>
          <w:lang w:val="fr-CA"/>
        </w:rPr>
      </w:pPr>
    </w:p>
    <w:p w14:paraId="4E7F5EA1" w14:textId="77777777" w:rsidR="00121BD4" w:rsidRPr="0006497F" w:rsidRDefault="00121BD4" w:rsidP="0090633A">
      <w:pPr>
        <w:pStyle w:val="TableParagraph"/>
        <w:ind w:left="0"/>
        <w:rPr>
          <w:rFonts w:asciiTheme="minorHAnsi" w:hAnsiTheme="minorHAnsi" w:cstheme="minorHAnsi"/>
          <w:sz w:val="20"/>
          <w:szCs w:val="20"/>
          <w:lang w:val="fr-CA"/>
        </w:rPr>
      </w:pPr>
    </w:p>
    <w:p w14:paraId="43BCE926" w14:textId="77777777" w:rsidR="00121BD4" w:rsidRPr="0006497F" w:rsidRDefault="00121BD4" w:rsidP="0090633A">
      <w:pPr>
        <w:pStyle w:val="TableParagraph"/>
        <w:ind w:left="0"/>
        <w:rPr>
          <w:rFonts w:asciiTheme="minorHAnsi" w:hAnsiTheme="minorHAnsi" w:cstheme="minorHAnsi"/>
          <w:sz w:val="20"/>
          <w:szCs w:val="20"/>
          <w:lang w:val="fr-CA"/>
        </w:rPr>
      </w:pPr>
    </w:p>
    <w:p w14:paraId="310CADE8" w14:textId="77777777" w:rsidR="00121BD4" w:rsidRPr="0006497F" w:rsidRDefault="00121BD4" w:rsidP="0090633A">
      <w:pPr>
        <w:pStyle w:val="TableParagraph"/>
        <w:ind w:left="0"/>
        <w:rPr>
          <w:rFonts w:asciiTheme="minorHAnsi" w:hAnsiTheme="minorHAnsi" w:cstheme="minorHAnsi"/>
          <w:sz w:val="20"/>
          <w:szCs w:val="20"/>
          <w:lang w:val="fr-CA"/>
        </w:rPr>
      </w:pPr>
    </w:p>
    <w:p w14:paraId="7C344C50" w14:textId="77777777" w:rsidR="00121BD4" w:rsidRPr="0006497F" w:rsidRDefault="00121BD4" w:rsidP="0090633A">
      <w:pPr>
        <w:pStyle w:val="TableParagraph"/>
        <w:ind w:left="0"/>
        <w:rPr>
          <w:rFonts w:asciiTheme="minorHAnsi" w:hAnsiTheme="minorHAnsi" w:cstheme="minorHAnsi"/>
          <w:sz w:val="20"/>
          <w:szCs w:val="20"/>
          <w:lang w:val="fr-CA"/>
        </w:rPr>
      </w:pPr>
    </w:p>
    <w:p w14:paraId="7D54DDEA" w14:textId="77777777" w:rsidR="00121BD4" w:rsidRPr="0006497F" w:rsidRDefault="00121BD4" w:rsidP="0090633A">
      <w:pPr>
        <w:pStyle w:val="TableParagraph"/>
        <w:ind w:left="0"/>
        <w:rPr>
          <w:rFonts w:asciiTheme="minorHAnsi" w:hAnsiTheme="minorHAnsi" w:cstheme="minorHAnsi"/>
          <w:sz w:val="20"/>
          <w:szCs w:val="20"/>
          <w:lang w:val="fr-CA"/>
        </w:rPr>
      </w:pPr>
    </w:p>
    <w:p w14:paraId="0D3AF9A1" w14:textId="77777777" w:rsidR="00121BD4" w:rsidRPr="0006497F" w:rsidRDefault="00121BD4" w:rsidP="0090633A">
      <w:pPr>
        <w:pStyle w:val="TableParagraph"/>
        <w:ind w:left="0"/>
        <w:rPr>
          <w:rFonts w:asciiTheme="minorHAnsi" w:hAnsiTheme="minorHAnsi" w:cstheme="minorHAnsi"/>
          <w:sz w:val="20"/>
          <w:szCs w:val="20"/>
          <w:lang w:val="fr-CA"/>
        </w:rPr>
      </w:pPr>
    </w:p>
    <w:p w14:paraId="24CA491A" w14:textId="77777777" w:rsidR="00121BD4" w:rsidRPr="0006497F" w:rsidRDefault="00121BD4" w:rsidP="0090633A">
      <w:pPr>
        <w:pStyle w:val="TableParagraph"/>
        <w:ind w:left="0"/>
        <w:rPr>
          <w:rFonts w:asciiTheme="minorHAnsi" w:hAnsiTheme="minorHAnsi" w:cstheme="minorHAnsi"/>
          <w:sz w:val="20"/>
          <w:szCs w:val="20"/>
          <w:lang w:val="fr-CA"/>
        </w:rPr>
      </w:pPr>
    </w:p>
    <w:p w14:paraId="7461D241" w14:textId="77777777" w:rsidR="0053155F" w:rsidRPr="00E06504" w:rsidRDefault="0053155F">
      <w:pPr>
        <w:rPr>
          <w:rFonts w:asciiTheme="minorHAnsi" w:hAnsiTheme="minorHAnsi" w:cstheme="minorHAnsi"/>
          <w:sz w:val="20"/>
          <w:szCs w:val="20"/>
          <w:lang w:val="fr-CA"/>
        </w:rPr>
      </w:pPr>
    </w:p>
    <w:sectPr w:rsidR="0053155F" w:rsidRPr="00E06504" w:rsidSect="00C35A8B">
      <w:pgSz w:w="20160" w:h="12240" w:orient="landscape" w:code="5"/>
      <w:pgMar w:top="860" w:right="0" w:bottom="1140" w:left="1320" w:header="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57801" w14:textId="77777777" w:rsidR="005A65B1" w:rsidRDefault="005A65B1">
      <w:r>
        <w:separator/>
      </w:r>
    </w:p>
  </w:endnote>
  <w:endnote w:type="continuationSeparator" w:id="0">
    <w:p w14:paraId="56BFAC0B" w14:textId="77777777" w:rsidR="005A65B1" w:rsidRDefault="005A65B1">
      <w:r>
        <w:continuationSeparator/>
      </w:r>
    </w:p>
  </w:endnote>
  <w:endnote w:type="continuationNotice" w:id="1">
    <w:p w14:paraId="092F6DA2" w14:textId="77777777" w:rsidR="005A65B1" w:rsidRDefault="005A6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1D251" w14:textId="3241A27E" w:rsidR="00B36568" w:rsidRDefault="0081020D">
    <w:pPr>
      <w:pStyle w:val="BodyText"/>
      <w:spacing w:line="14" w:lineRule="auto"/>
      <w:rPr>
        <w:b w:val="0"/>
        <w:sz w:val="20"/>
      </w:rPr>
    </w:pPr>
    <w:r>
      <w:rPr>
        <w:noProof/>
      </w:rPr>
      <mc:AlternateContent>
        <mc:Choice Requires="wps">
          <w:drawing>
            <wp:anchor distT="0" distB="0" distL="114300" distR="114300" simplePos="0" relativeHeight="251654144" behindDoc="1" locked="0" layoutInCell="1" allowOverlap="1" wp14:anchorId="7461D254" wp14:editId="173D64F4">
              <wp:simplePos x="0" y="0"/>
              <wp:positionH relativeFrom="page">
                <wp:posOffset>8415655</wp:posOffset>
              </wp:positionH>
              <wp:positionV relativeFrom="page">
                <wp:posOffset>7022465</wp:posOffset>
              </wp:positionV>
              <wp:extent cx="2970530" cy="307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385CF" w14:textId="77777777" w:rsidR="0081020D" w:rsidRDefault="0081020D">
                          <w:pPr>
                            <w:spacing w:before="1"/>
                            <w:ind w:right="18"/>
                            <w:jc w:val="right"/>
                            <w:rPr>
                              <w:sz w:val="20"/>
                            </w:rPr>
                          </w:pPr>
                          <w:r>
                            <w:t>Corrélations, Mathologie 3 – Ontario</w:t>
                          </w:r>
                          <w:r>
                            <w:rPr>
                              <w:sz w:val="20"/>
                            </w:rPr>
                            <w:t xml:space="preserve"> </w:t>
                          </w:r>
                        </w:p>
                        <w:p w14:paraId="7461D2A2" w14:textId="380336AE" w:rsidR="00B36568" w:rsidRDefault="009A58B0">
                          <w:pPr>
                            <w:spacing w:before="1"/>
                            <w:ind w:right="18"/>
                            <w:jc w:val="right"/>
                            <w:rPr>
                              <w:sz w:val="20"/>
                            </w:rPr>
                          </w:pPr>
                          <w:r>
                            <w:rPr>
                              <w:sz w:val="20"/>
                            </w:rPr>
                            <w:t>v.</w:t>
                          </w:r>
                          <w:r>
                            <w:rPr>
                              <w:spacing w:val="-11"/>
                              <w:sz w:val="20"/>
                            </w:rPr>
                            <w:t xml:space="preserve"> </w:t>
                          </w:r>
                          <w:r w:rsidR="00E45DBF">
                            <w:rPr>
                              <w:spacing w:val="-11"/>
                              <w:sz w:val="20"/>
                            </w:rPr>
                            <w:t>07</w:t>
                          </w:r>
                          <w:r w:rsidR="002724B9">
                            <w:rPr>
                              <w:spacing w:val="-11"/>
                              <w:sz w:val="20"/>
                            </w:rPr>
                            <w:t>29</w:t>
                          </w:r>
                          <w:r w:rsidR="00E45DBF">
                            <w:rPr>
                              <w:spacing w:val="-11"/>
                              <w:sz w:val="20"/>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1D254" id="_x0000_t202" coordsize="21600,21600" o:spt="202" path="m,l,21600r21600,l21600,xe">
              <v:stroke joinstyle="miter"/>
              <v:path gradientshapeok="t" o:connecttype="rect"/>
            </v:shapetype>
            <v:shape id="_x0000_s1027" type="#_x0000_t202" style="position:absolute;margin-left:662.65pt;margin-top:552.95pt;width:233.9pt;height:24.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" filled="f" stroked="f">
              <v:textbox inset="0,0,0,0">
                <w:txbxContent>
                  <w:p w14:paraId="658385CF" w14:textId="77777777" w:rsidR="0081020D" w:rsidRDefault="0081020D">
                    <w:pPr>
                      <w:spacing w:before="1"/>
                      <w:ind w:right="18"/>
                      <w:jc w:val="right"/>
                      <w:rPr>
                        <w:sz w:val="20"/>
                      </w:rPr>
                    </w:pPr>
                    <w:proofErr w:type="spellStart"/>
                    <w:r>
                      <w:t>Corrélations</w:t>
                    </w:r>
                    <w:proofErr w:type="spellEnd"/>
                    <w:r>
                      <w:t xml:space="preserve">, </w:t>
                    </w:r>
                    <w:proofErr w:type="spellStart"/>
                    <w:r>
                      <w:t>Mathologie</w:t>
                    </w:r>
                    <w:proofErr w:type="spellEnd"/>
                    <w:r>
                      <w:t xml:space="preserve"> 3 – Ontario</w:t>
                    </w:r>
                    <w:r>
                      <w:rPr>
                        <w:sz w:val="20"/>
                      </w:rPr>
                      <w:t xml:space="preserve"> </w:t>
                    </w:r>
                  </w:p>
                  <w:p w14:paraId="7461D2A2" w14:textId="380336AE" w:rsidR="00B36568" w:rsidRDefault="009A58B0">
                    <w:pPr>
                      <w:spacing w:before="1"/>
                      <w:ind w:right="18"/>
                      <w:jc w:val="right"/>
                      <w:rPr>
                        <w:sz w:val="20"/>
                      </w:rPr>
                    </w:pPr>
                    <w:r>
                      <w:rPr>
                        <w:sz w:val="20"/>
                      </w:rPr>
                      <w:t>v.</w:t>
                    </w:r>
                    <w:r>
                      <w:rPr>
                        <w:spacing w:val="-11"/>
                        <w:sz w:val="20"/>
                      </w:rPr>
                      <w:t xml:space="preserve"> </w:t>
                    </w:r>
                    <w:r w:rsidR="00E45DBF">
                      <w:rPr>
                        <w:spacing w:val="-11"/>
                        <w:sz w:val="20"/>
                      </w:rPr>
                      <w:t>07</w:t>
                    </w:r>
                    <w:r w:rsidR="002724B9">
                      <w:rPr>
                        <w:spacing w:val="-11"/>
                        <w:sz w:val="20"/>
                      </w:rPr>
                      <w:t>29</w:t>
                    </w:r>
                    <w:r w:rsidR="00E45DBF">
                      <w:rPr>
                        <w:spacing w:val="-11"/>
                        <w:sz w:val="20"/>
                      </w:rPr>
                      <w:t>2021</w:t>
                    </w:r>
                  </w:p>
                </w:txbxContent>
              </v:textbox>
              <w10:wrap anchorx="page" anchory="page"/>
            </v:shape>
          </w:pict>
        </mc:Fallback>
      </mc:AlternateContent>
    </w:r>
    <w:r w:rsidR="00FB6638">
      <w:rPr>
        <w:noProof/>
      </w:rPr>
      <mc:AlternateContent>
        <mc:Choice Requires="wps">
          <w:drawing>
            <wp:anchor distT="0" distB="0" distL="114300" distR="114300" simplePos="0" relativeHeight="251660288" behindDoc="1" locked="0" layoutInCell="1" allowOverlap="1" wp14:anchorId="7461D255" wp14:editId="3D90CBCB">
              <wp:simplePos x="0" y="0"/>
              <wp:positionH relativeFrom="page">
                <wp:posOffset>10710545</wp:posOffset>
              </wp:positionH>
              <wp:positionV relativeFrom="page">
                <wp:posOffset>7362825</wp:posOffset>
              </wp:positionV>
              <wp:extent cx="694690" cy="1524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1D2A3" w14:textId="77777777" w:rsidR="00B36568" w:rsidRDefault="009A58B0">
                          <w:pPr>
                            <w:spacing w:line="224" w:lineRule="exact"/>
                            <w:ind w:left="60"/>
                            <w:rPr>
                              <w:sz w:val="20"/>
                            </w:rPr>
                          </w:pPr>
                          <w:r>
                            <w:fldChar w:fldCharType="begin"/>
                          </w:r>
                          <w:r>
                            <w:rPr>
                              <w:b/>
                              <w:sz w:val="20"/>
                            </w:rPr>
                            <w:instrText xml:space="preserve"> PAGE </w:instrText>
                          </w:r>
                          <w:r>
                            <w:fldChar w:fldCharType="separate"/>
                          </w:r>
                          <w:r>
                            <w:t>10</w:t>
                          </w:r>
                          <w:r>
                            <w:fldChar w:fldCharType="end"/>
                          </w:r>
                          <w:r>
                            <w:rPr>
                              <w:b/>
                              <w:sz w:val="20"/>
                            </w:rPr>
                            <w:t xml:space="preserve"> </w:t>
                          </w:r>
                          <w:r>
                            <w:rPr>
                              <w:sz w:val="20"/>
                            </w:rPr>
                            <w:t xml:space="preserve">| </w:t>
                          </w:r>
                          <w:r>
                            <w:rPr>
                              <w:color w:val="7E7E7E"/>
                              <w:sz w:val="20"/>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D255" id="Text Box 1" o:spid="_x0000_s1028" type="#_x0000_t202" style="position:absolute;margin-left:843.35pt;margin-top:579.75pt;width:54.7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" filled="f" stroked="f">
              <v:textbox inset="0,0,0,0">
                <w:txbxContent>
                  <w:p w14:paraId="7461D2A3" w14:textId="77777777" w:rsidR="00B36568" w:rsidRDefault="009A58B0">
                    <w:pPr>
                      <w:spacing w:line="224" w:lineRule="exact"/>
                      <w:ind w:left="60"/>
                      <w:rPr>
                        <w:sz w:val="20"/>
                      </w:rPr>
                    </w:pPr>
                    <w:r>
                      <w:fldChar w:fldCharType="begin"/>
                    </w:r>
                    <w:r>
                      <w:rPr>
                        <w:b/>
                        <w:sz w:val="20"/>
                      </w:rPr>
                      <w:instrText xml:space="preserve"> PAGE </w:instrText>
                    </w:r>
                    <w:r>
                      <w:fldChar w:fldCharType="separate"/>
                    </w:r>
                    <w:r>
                      <w:t>10</w:t>
                    </w:r>
                    <w:r>
                      <w:fldChar w:fldCharType="end"/>
                    </w:r>
                    <w:r>
                      <w:rPr>
                        <w:b/>
                        <w:sz w:val="20"/>
                      </w:rPr>
                      <w:t xml:space="preserve"> </w:t>
                    </w:r>
                    <w:r>
                      <w:rPr>
                        <w:sz w:val="20"/>
                      </w:rPr>
                      <w:t xml:space="preserve">| </w:t>
                    </w:r>
                    <w:r>
                      <w:rPr>
                        <w:color w:val="7E7E7E"/>
                        <w:sz w:val="20"/>
                      </w:rPr>
                      <w:t>P a g e</w:t>
                    </w:r>
                  </w:p>
                </w:txbxContent>
              </v:textbox>
              <w10:wrap anchorx="page" anchory="page"/>
            </v:shape>
          </w:pict>
        </mc:Fallback>
      </mc:AlternateContent>
    </w:r>
    <w:r w:rsidR="009A58B0">
      <w:rPr>
        <w:noProof/>
      </w:rPr>
      <w:drawing>
        <wp:anchor distT="0" distB="0" distL="0" distR="0" simplePos="0" relativeHeight="251666432" behindDoc="1" locked="0" layoutInCell="1" allowOverlap="1" wp14:anchorId="7461D252" wp14:editId="7461D253">
          <wp:simplePos x="0" y="0"/>
          <wp:positionH relativeFrom="page">
            <wp:posOffset>937071</wp:posOffset>
          </wp:positionH>
          <wp:positionV relativeFrom="page">
            <wp:posOffset>7012389</wp:posOffset>
          </wp:positionV>
          <wp:extent cx="1245224" cy="439469"/>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45224" cy="43946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6B010" w14:textId="77777777" w:rsidR="005A65B1" w:rsidRDefault="005A65B1">
      <w:r>
        <w:separator/>
      </w:r>
    </w:p>
  </w:footnote>
  <w:footnote w:type="continuationSeparator" w:id="0">
    <w:p w14:paraId="0A49013D" w14:textId="77777777" w:rsidR="005A65B1" w:rsidRDefault="005A65B1">
      <w:r>
        <w:continuationSeparator/>
      </w:r>
    </w:p>
  </w:footnote>
  <w:footnote w:type="continuationNotice" w:id="1">
    <w:p w14:paraId="6A8E260B" w14:textId="77777777" w:rsidR="005A65B1" w:rsidRDefault="005A65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AAE"/>
    <w:multiLevelType w:val="hybridMultilevel"/>
    <w:tmpl w:val="91B4260C"/>
    <w:lvl w:ilvl="0" w:tplc="E1367D08">
      <w:numFmt w:val="bullet"/>
      <w:lvlText w:val="-"/>
      <w:lvlJc w:val="left"/>
      <w:pPr>
        <w:ind w:left="214" w:hanging="105"/>
      </w:pPr>
      <w:rPr>
        <w:rFonts w:ascii="Calibri" w:eastAsia="Calibri" w:hAnsi="Calibri" w:cs="Calibri" w:hint="default"/>
        <w:w w:val="100"/>
        <w:sz w:val="20"/>
        <w:szCs w:val="20"/>
        <w:lang w:val="en-US" w:eastAsia="en-US" w:bidi="ar-SA"/>
      </w:rPr>
    </w:lvl>
    <w:lvl w:ilvl="1" w:tplc="0284056A">
      <w:numFmt w:val="bullet"/>
      <w:lvlText w:val="•"/>
      <w:lvlJc w:val="left"/>
      <w:pPr>
        <w:ind w:left="636" w:hanging="105"/>
      </w:pPr>
      <w:rPr>
        <w:rFonts w:hint="default"/>
        <w:lang w:val="en-US" w:eastAsia="en-US" w:bidi="ar-SA"/>
      </w:rPr>
    </w:lvl>
    <w:lvl w:ilvl="2" w:tplc="300220C0">
      <w:numFmt w:val="bullet"/>
      <w:lvlText w:val="•"/>
      <w:lvlJc w:val="left"/>
      <w:pPr>
        <w:ind w:left="1053" w:hanging="105"/>
      </w:pPr>
      <w:rPr>
        <w:rFonts w:hint="default"/>
        <w:lang w:val="en-US" w:eastAsia="en-US" w:bidi="ar-SA"/>
      </w:rPr>
    </w:lvl>
    <w:lvl w:ilvl="3" w:tplc="A9BADA64">
      <w:numFmt w:val="bullet"/>
      <w:lvlText w:val="•"/>
      <w:lvlJc w:val="left"/>
      <w:pPr>
        <w:ind w:left="1469" w:hanging="105"/>
      </w:pPr>
      <w:rPr>
        <w:rFonts w:hint="default"/>
        <w:lang w:val="en-US" w:eastAsia="en-US" w:bidi="ar-SA"/>
      </w:rPr>
    </w:lvl>
    <w:lvl w:ilvl="4" w:tplc="ECEEF966">
      <w:numFmt w:val="bullet"/>
      <w:lvlText w:val="•"/>
      <w:lvlJc w:val="left"/>
      <w:pPr>
        <w:ind w:left="1886" w:hanging="105"/>
      </w:pPr>
      <w:rPr>
        <w:rFonts w:hint="default"/>
        <w:lang w:val="en-US" w:eastAsia="en-US" w:bidi="ar-SA"/>
      </w:rPr>
    </w:lvl>
    <w:lvl w:ilvl="5" w:tplc="589836A2">
      <w:numFmt w:val="bullet"/>
      <w:lvlText w:val="•"/>
      <w:lvlJc w:val="left"/>
      <w:pPr>
        <w:ind w:left="2303" w:hanging="105"/>
      </w:pPr>
      <w:rPr>
        <w:rFonts w:hint="default"/>
        <w:lang w:val="en-US" w:eastAsia="en-US" w:bidi="ar-SA"/>
      </w:rPr>
    </w:lvl>
    <w:lvl w:ilvl="6" w:tplc="54581080">
      <w:numFmt w:val="bullet"/>
      <w:lvlText w:val="•"/>
      <w:lvlJc w:val="left"/>
      <w:pPr>
        <w:ind w:left="2719" w:hanging="105"/>
      </w:pPr>
      <w:rPr>
        <w:rFonts w:hint="default"/>
        <w:lang w:val="en-US" w:eastAsia="en-US" w:bidi="ar-SA"/>
      </w:rPr>
    </w:lvl>
    <w:lvl w:ilvl="7" w:tplc="6B34038E">
      <w:numFmt w:val="bullet"/>
      <w:lvlText w:val="•"/>
      <w:lvlJc w:val="left"/>
      <w:pPr>
        <w:ind w:left="3136" w:hanging="105"/>
      </w:pPr>
      <w:rPr>
        <w:rFonts w:hint="default"/>
        <w:lang w:val="en-US" w:eastAsia="en-US" w:bidi="ar-SA"/>
      </w:rPr>
    </w:lvl>
    <w:lvl w:ilvl="8" w:tplc="CAE2F5C6">
      <w:numFmt w:val="bullet"/>
      <w:lvlText w:val="•"/>
      <w:lvlJc w:val="left"/>
      <w:pPr>
        <w:ind w:left="3552" w:hanging="105"/>
      </w:pPr>
      <w:rPr>
        <w:rFonts w:hint="default"/>
        <w:lang w:val="en-US" w:eastAsia="en-US" w:bidi="ar-SA"/>
      </w:rPr>
    </w:lvl>
  </w:abstractNum>
  <w:abstractNum w:abstractNumId="1" w15:restartNumberingAfterBreak="0">
    <w:nsid w:val="01D14BD1"/>
    <w:multiLevelType w:val="hybridMultilevel"/>
    <w:tmpl w:val="A2D676F4"/>
    <w:lvl w:ilvl="0" w:tplc="0E123836">
      <w:numFmt w:val="bullet"/>
      <w:lvlText w:val="-"/>
      <w:lvlJc w:val="left"/>
      <w:pPr>
        <w:ind w:left="220" w:hanging="105"/>
      </w:pPr>
      <w:rPr>
        <w:rFonts w:ascii="Calibri" w:eastAsia="Calibri" w:hAnsi="Calibri" w:cs="Calibri" w:hint="default"/>
        <w:w w:val="100"/>
        <w:sz w:val="20"/>
        <w:szCs w:val="20"/>
        <w:lang w:val="en-US" w:eastAsia="en-US" w:bidi="ar-SA"/>
      </w:rPr>
    </w:lvl>
    <w:lvl w:ilvl="1" w:tplc="D1BEE9D4">
      <w:numFmt w:val="bullet"/>
      <w:lvlText w:val="-"/>
      <w:lvlJc w:val="left"/>
      <w:pPr>
        <w:ind w:left="200" w:hanging="105"/>
      </w:pPr>
      <w:rPr>
        <w:rFonts w:ascii="Calibri" w:eastAsia="Calibri" w:hAnsi="Calibri" w:cs="Calibri" w:hint="default"/>
        <w:w w:val="100"/>
        <w:sz w:val="20"/>
        <w:szCs w:val="20"/>
        <w:lang w:val="en-US" w:eastAsia="en-US" w:bidi="ar-SA"/>
      </w:rPr>
    </w:lvl>
    <w:lvl w:ilvl="2" w:tplc="26D8A272">
      <w:numFmt w:val="bullet"/>
      <w:lvlText w:val="•"/>
      <w:lvlJc w:val="left"/>
      <w:pPr>
        <w:ind w:left="754" w:hanging="105"/>
      </w:pPr>
      <w:rPr>
        <w:rFonts w:hint="default"/>
        <w:lang w:val="en-US" w:eastAsia="en-US" w:bidi="ar-SA"/>
      </w:rPr>
    </w:lvl>
    <w:lvl w:ilvl="3" w:tplc="732CC546">
      <w:numFmt w:val="bullet"/>
      <w:lvlText w:val="•"/>
      <w:lvlJc w:val="left"/>
      <w:pPr>
        <w:ind w:left="1289" w:hanging="105"/>
      </w:pPr>
      <w:rPr>
        <w:rFonts w:hint="default"/>
        <w:lang w:val="en-US" w:eastAsia="en-US" w:bidi="ar-SA"/>
      </w:rPr>
    </w:lvl>
    <w:lvl w:ilvl="4" w:tplc="A538C4E0">
      <w:numFmt w:val="bullet"/>
      <w:lvlText w:val="•"/>
      <w:lvlJc w:val="left"/>
      <w:pPr>
        <w:ind w:left="1823" w:hanging="105"/>
      </w:pPr>
      <w:rPr>
        <w:rFonts w:hint="default"/>
        <w:lang w:val="en-US" w:eastAsia="en-US" w:bidi="ar-SA"/>
      </w:rPr>
    </w:lvl>
    <w:lvl w:ilvl="5" w:tplc="5D82A994">
      <w:numFmt w:val="bullet"/>
      <w:lvlText w:val="•"/>
      <w:lvlJc w:val="left"/>
      <w:pPr>
        <w:ind w:left="2358" w:hanging="105"/>
      </w:pPr>
      <w:rPr>
        <w:rFonts w:hint="default"/>
        <w:lang w:val="en-US" w:eastAsia="en-US" w:bidi="ar-SA"/>
      </w:rPr>
    </w:lvl>
    <w:lvl w:ilvl="6" w:tplc="332A60BA">
      <w:numFmt w:val="bullet"/>
      <w:lvlText w:val="•"/>
      <w:lvlJc w:val="left"/>
      <w:pPr>
        <w:ind w:left="2892" w:hanging="105"/>
      </w:pPr>
      <w:rPr>
        <w:rFonts w:hint="default"/>
        <w:lang w:val="en-US" w:eastAsia="en-US" w:bidi="ar-SA"/>
      </w:rPr>
    </w:lvl>
    <w:lvl w:ilvl="7" w:tplc="4AA61C54">
      <w:numFmt w:val="bullet"/>
      <w:lvlText w:val="•"/>
      <w:lvlJc w:val="left"/>
      <w:pPr>
        <w:ind w:left="3427" w:hanging="105"/>
      </w:pPr>
      <w:rPr>
        <w:rFonts w:hint="default"/>
        <w:lang w:val="en-US" w:eastAsia="en-US" w:bidi="ar-SA"/>
      </w:rPr>
    </w:lvl>
    <w:lvl w:ilvl="8" w:tplc="0E005FB0">
      <w:numFmt w:val="bullet"/>
      <w:lvlText w:val="•"/>
      <w:lvlJc w:val="left"/>
      <w:pPr>
        <w:ind w:left="3961" w:hanging="105"/>
      </w:pPr>
      <w:rPr>
        <w:rFonts w:hint="default"/>
        <w:lang w:val="en-US" w:eastAsia="en-US" w:bidi="ar-SA"/>
      </w:rPr>
    </w:lvl>
  </w:abstractNum>
  <w:abstractNum w:abstractNumId="2" w15:restartNumberingAfterBreak="0">
    <w:nsid w:val="0CC4610F"/>
    <w:multiLevelType w:val="hybridMultilevel"/>
    <w:tmpl w:val="961E7B1E"/>
    <w:lvl w:ilvl="0" w:tplc="AD226532">
      <w:numFmt w:val="bullet"/>
      <w:lvlText w:val="-"/>
      <w:lvlJc w:val="left"/>
      <w:pPr>
        <w:ind w:left="105" w:hanging="105"/>
      </w:pPr>
      <w:rPr>
        <w:rFonts w:ascii="Calibri" w:eastAsia="Calibri" w:hAnsi="Calibri" w:cs="Calibri" w:hint="default"/>
        <w:w w:val="100"/>
        <w:sz w:val="20"/>
        <w:szCs w:val="20"/>
        <w:lang w:val="en-US" w:eastAsia="en-US" w:bidi="ar-SA"/>
      </w:rPr>
    </w:lvl>
    <w:lvl w:ilvl="1" w:tplc="C982082C">
      <w:numFmt w:val="bullet"/>
      <w:lvlText w:val="•"/>
      <w:lvlJc w:val="left"/>
      <w:pPr>
        <w:ind w:left="528" w:hanging="105"/>
      </w:pPr>
      <w:rPr>
        <w:rFonts w:hint="default"/>
        <w:lang w:val="en-US" w:eastAsia="en-US" w:bidi="ar-SA"/>
      </w:rPr>
    </w:lvl>
    <w:lvl w:ilvl="2" w:tplc="D4D46A14">
      <w:numFmt w:val="bullet"/>
      <w:lvlText w:val="•"/>
      <w:lvlJc w:val="left"/>
      <w:pPr>
        <w:ind w:left="956" w:hanging="105"/>
      </w:pPr>
      <w:rPr>
        <w:rFonts w:hint="default"/>
        <w:lang w:val="en-US" w:eastAsia="en-US" w:bidi="ar-SA"/>
      </w:rPr>
    </w:lvl>
    <w:lvl w:ilvl="3" w:tplc="072809BE">
      <w:numFmt w:val="bullet"/>
      <w:lvlText w:val="•"/>
      <w:lvlJc w:val="left"/>
      <w:pPr>
        <w:ind w:left="1385" w:hanging="105"/>
      </w:pPr>
      <w:rPr>
        <w:rFonts w:hint="default"/>
        <w:lang w:val="en-US" w:eastAsia="en-US" w:bidi="ar-SA"/>
      </w:rPr>
    </w:lvl>
    <w:lvl w:ilvl="4" w:tplc="2C2ACEB8">
      <w:numFmt w:val="bullet"/>
      <w:lvlText w:val="•"/>
      <w:lvlJc w:val="left"/>
      <w:pPr>
        <w:ind w:left="1813" w:hanging="105"/>
      </w:pPr>
      <w:rPr>
        <w:rFonts w:hint="default"/>
        <w:lang w:val="en-US" w:eastAsia="en-US" w:bidi="ar-SA"/>
      </w:rPr>
    </w:lvl>
    <w:lvl w:ilvl="5" w:tplc="05FE19A4">
      <w:numFmt w:val="bullet"/>
      <w:lvlText w:val="•"/>
      <w:lvlJc w:val="left"/>
      <w:pPr>
        <w:ind w:left="2242" w:hanging="105"/>
      </w:pPr>
      <w:rPr>
        <w:rFonts w:hint="default"/>
        <w:lang w:val="en-US" w:eastAsia="en-US" w:bidi="ar-SA"/>
      </w:rPr>
    </w:lvl>
    <w:lvl w:ilvl="6" w:tplc="098A31AE">
      <w:numFmt w:val="bullet"/>
      <w:lvlText w:val="•"/>
      <w:lvlJc w:val="left"/>
      <w:pPr>
        <w:ind w:left="2670" w:hanging="105"/>
      </w:pPr>
      <w:rPr>
        <w:rFonts w:hint="default"/>
        <w:lang w:val="en-US" w:eastAsia="en-US" w:bidi="ar-SA"/>
      </w:rPr>
    </w:lvl>
    <w:lvl w:ilvl="7" w:tplc="2F6ED932">
      <w:numFmt w:val="bullet"/>
      <w:lvlText w:val="•"/>
      <w:lvlJc w:val="left"/>
      <w:pPr>
        <w:ind w:left="3098" w:hanging="105"/>
      </w:pPr>
      <w:rPr>
        <w:rFonts w:hint="default"/>
        <w:lang w:val="en-US" w:eastAsia="en-US" w:bidi="ar-SA"/>
      </w:rPr>
    </w:lvl>
    <w:lvl w:ilvl="8" w:tplc="E27E7BF4">
      <w:numFmt w:val="bullet"/>
      <w:lvlText w:val="•"/>
      <w:lvlJc w:val="left"/>
      <w:pPr>
        <w:ind w:left="3527" w:hanging="105"/>
      </w:pPr>
      <w:rPr>
        <w:rFonts w:hint="default"/>
        <w:lang w:val="en-US" w:eastAsia="en-US" w:bidi="ar-SA"/>
      </w:rPr>
    </w:lvl>
  </w:abstractNum>
  <w:abstractNum w:abstractNumId="3" w15:restartNumberingAfterBreak="0">
    <w:nsid w:val="104B42CF"/>
    <w:multiLevelType w:val="multilevel"/>
    <w:tmpl w:val="64DE17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38764D2"/>
    <w:multiLevelType w:val="hybridMultilevel"/>
    <w:tmpl w:val="33161AE0"/>
    <w:lvl w:ilvl="0" w:tplc="67327CC8">
      <w:numFmt w:val="bullet"/>
      <w:lvlText w:val="-"/>
      <w:lvlJc w:val="left"/>
      <w:pPr>
        <w:ind w:left="104" w:hanging="105"/>
      </w:pPr>
      <w:rPr>
        <w:rFonts w:hint="default"/>
        <w:w w:val="100"/>
        <w:lang w:val="en-US" w:eastAsia="en-US" w:bidi="ar-SA"/>
      </w:rPr>
    </w:lvl>
    <w:lvl w:ilvl="1" w:tplc="69847B0C">
      <w:numFmt w:val="bullet"/>
      <w:lvlText w:val="•"/>
      <w:lvlJc w:val="left"/>
      <w:pPr>
        <w:ind w:left="528" w:hanging="105"/>
      </w:pPr>
      <w:rPr>
        <w:rFonts w:hint="default"/>
        <w:lang w:val="en-US" w:eastAsia="en-US" w:bidi="ar-SA"/>
      </w:rPr>
    </w:lvl>
    <w:lvl w:ilvl="2" w:tplc="F886DFBE">
      <w:numFmt w:val="bullet"/>
      <w:lvlText w:val="•"/>
      <w:lvlJc w:val="left"/>
      <w:pPr>
        <w:ind w:left="957" w:hanging="105"/>
      </w:pPr>
      <w:rPr>
        <w:rFonts w:hint="default"/>
        <w:lang w:val="en-US" w:eastAsia="en-US" w:bidi="ar-SA"/>
      </w:rPr>
    </w:lvl>
    <w:lvl w:ilvl="3" w:tplc="13D06516">
      <w:numFmt w:val="bullet"/>
      <w:lvlText w:val="•"/>
      <w:lvlJc w:val="left"/>
      <w:pPr>
        <w:ind w:left="1385" w:hanging="105"/>
      </w:pPr>
      <w:rPr>
        <w:rFonts w:hint="default"/>
        <w:lang w:val="en-US" w:eastAsia="en-US" w:bidi="ar-SA"/>
      </w:rPr>
    </w:lvl>
    <w:lvl w:ilvl="4" w:tplc="767869EE">
      <w:numFmt w:val="bullet"/>
      <w:lvlText w:val="•"/>
      <w:lvlJc w:val="left"/>
      <w:pPr>
        <w:ind w:left="1814" w:hanging="105"/>
      </w:pPr>
      <w:rPr>
        <w:rFonts w:hint="default"/>
        <w:lang w:val="en-US" w:eastAsia="en-US" w:bidi="ar-SA"/>
      </w:rPr>
    </w:lvl>
    <w:lvl w:ilvl="5" w:tplc="29F4D5CC">
      <w:numFmt w:val="bullet"/>
      <w:lvlText w:val="•"/>
      <w:lvlJc w:val="left"/>
      <w:pPr>
        <w:ind w:left="2243" w:hanging="105"/>
      </w:pPr>
      <w:rPr>
        <w:rFonts w:hint="default"/>
        <w:lang w:val="en-US" w:eastAsia="en-US" w:bidi="ar-SA"/>
      </w:rPr>
    </w:lvl>
    <w:lvl w:ilvl="6" w:tplc="A460A49A">
      <w:numFmt w:val="bullet"/>
      <w:lvlText w:val="•"/>
      <w:lvlJc w:val="left"/>
      <w:pPr>
        <w:ind w:left="2671" w:hanging="105"/>
      </w:pPr>
      <w:rPr>
        <w:rFonts w:hint="default"/>
        <w:lang w:val="en-US" w:eastAsia="en-US" w:bidi="ar-SA"/>
      </w:rPr>
    </w:lvl>
    <w:lvl w:ilvl="7" w:tplc="2946E3BA">
      <w:numFmt w:val="bullet"/>
      <w:lvlText w:val="•"/>
      <w:lvlJc w:val="left"/>
      <w:pPr>
        <w:ind w:left="3100" w:hanging="105"/>
      </w:pPr>
      <w:rPr>
        <w:rFonts w:hint="default"/>
        <w:lang w:val="en-US" w:eastAsia="en-US" w:bidi="ar-SA"/>
      </w:rPr>
    </w:lvl>
    <w:lvl w:ilvl="8" w:tplc="FAEE3342">
      <w:numFmt w:val="bullet"/>
      <w:lvlText w:val="•"/>
      <w:lvlJc w:val="left"/>
      <w:pPr>
        <w:ind w:left="3528" w:hanging="105"/>
      </w:pPr>
      <w:rPr>
        <w:rFonts w:hint="default"/>
        <w:lang w:val="en-US" w:eastAsia="en-US" w:bidi="ar-SA"/>
      </w:rPr>
    </w:lvl>
  </w:abstractNum>
  <w:abstractNum w:abstractNumId="5" w15:restartNumberingAfterBreak="0">
    <w:nsid w:val="13A13DF2"/>
    <w:multiLevelType w:val="hybridMultilevel"/>
    <w:tmpl w:val="5D3C398E"/>
    <w:lvl w:ilvl="0" w:tplc="6486F43E">
      <w:numFmt w:val="bullet"/>
      <w:lvlText w:val="-"/>
      <w:lvlJc w:val="left"/>
      <w:pPr>
        <w:ind w:left="109" w:hanging="105"/>
      </w:pPr>
      <w:rPr>
        <w:rFonts w:ascii="Calibri" w:eastAsia="Calibri" w:hAnsi="Calibri" w:cs="Calibri" w:hint="default"/>
        <w:w w:val="100"/>
        <w:sz w:val="20"/>
        <w:szCs w:val="20"/>
        <w:lang w:val="en-US" w:eastAsia="en-US" w:bidi="ar-SA"/>
      </w:rPr>
    </w:lvl>
    <w:lvl w:ilvl="1" w:tplc="932EF20C">
      <w:numFmt w:val="bullet"/>
      <w:lvlText w:val="•"/>
      <w:lvlJc w:val="left"/>
      <w:pPr>
        <w:ind w:left="529" w:hanging="105"/>
      </w:pPr>
      <w:rPr>
        <w:rFonts w:hint="default"/>
        <w:lang w:val="en-US" w:eastAsia="en-US" w:bidi="ar-SA"/>
      </w:rPr>
    </w:lvl>
    <w:lvl w:ilvl="2" w:tplc="44FCD1E8">
      <w:numFmt w:val="bullet"/>
      <w:lvlText w:val="•"/>
      <w:lvlJc w:val="left"/>
      <w:pPr>
        <w:ind w:left="959" w:hanging="105"/>
      </w:pPr>
      <w:rPr>
        <w:rFonts w:hint="default"/>
        <w:lang w:val="en-US" w:eastAsia="en-US" w:bidi="ar-SA"/>
      </w:rPr>
    </w:lvl>
    <w:lvl w:ilvl="3" w:tplc="677A53D4">
      <w:numFmt w:val="bullet"/>
      <w:lvlText w:val="•"/>
      <w:lvlJc w:val="left"/>
      <w:pPr>
        <w:ind w:left="1388" w:hanging="105"/>
      </w:pPr>
      <w:rPr>
        <w:rFonts w:hint="default"/>
        <w:lang w:val="en-US" w:eastAsia="en-US" w:bidi="ar-SA"/>
      </w:rPr>
    </w:lvl>
    <w:lvl w:ilvl="4" w:tplc="42B8EEEA">
      <w:numFmt w:val="bullet"/>
      <w:lvlText w:val="•"/>
      <w:lvlJc w:val="left"/>
      <w:pPr>
        <w:ind w:left="1818" w:hanging="105"/>
      </w:pPr>
      <w:rPr>
        <w:rFonts w:hint="default"/>
        <w:lang w:val="en-US" w:eastAsia="en-US" w:bidi="ar-SA"/>
      </w:rPr>
    </w:lvl>
    <w:lvl w:ilvl="5" w:tplc="2A10183C">
      <w:numFmt w:val="bullet"/>
      <w:lvlText w:val="•"/>
      <w:lvlJc w:val="left"/>
      <w:pPr>
        <w:ind w:left="2248" w:hanging="105"/>
      </w:pPr>
      <w:rPr>
        <w:rFonts w:hint="default"/>
        <w:lang w:val="en-US" w:eastAsia="en-US" w:bidi="ar-SA"/>
      </w:rPr>
    </w:lvl>
    <w:lvl w:ilvl="6" w:tplc="2146F246">
      <w:numFmt w:val="bullet"/>
      <w:lvlText w:val="•"/>
      <w:lvlJc w:val="left"/>
      <w:pPr>
        <w:ind w:left="2677" w:hanging="105"/>
      </w:pPr>
      <w:rPr>
        <w:rFonts w:hint="default"/>
        <w:lang w:val="en-US" w:eastAsia="en-US" w:bidi="ar-SA"/>
      </w:rPr>
    </w:lvl>
    <w:lvl w:ilvl="7" w:tplc="24764B96">
      <w:numFmt w:val="bullet"/>
      <w:lvlText w:val="•"/>
      <w:lvlJc w:val="left"/>
      <w:pPr>
        <w:ind w:left="3107" w:hanging="105"/>
      </w:pPr>
      <w:rPr>
        <w:rFonts w:hint="default"/>
        <w:lang w:val="en-US" w:eastAsia="en-US" w:bidi="ar-SA"/>
      </w:rPr>
    </w:lvl>
    <w:lvl w:ilvl="8" w:tplc="13342DE6">
      <w:numFmt w:val="bullet"/>
      <w:lvlText w:val="•"/>
      <w:lvlJc w:val="left"/>
      <w:pPr>
        <w:ind w:left="3536" w:hanging="105"/>
      </w:pPr>
      <w:rPr>
        <w:rFonts w:hint="default"/>
        <w:lang w:val="en-US" w:eastAsia="en-US" w:bidi="ar-SA"/>
      </w:rPr>
    </w:lvl>
  </w:abstractNum>
  <w:abstractNum w:abstractNumId="6" w15:restartNumberingAfterBreak="0">
    <w:nsid w:val="169E5D37"/>
    <w:multiLevelType w:val="hybridMultilevel"/>
    <w:tmpl w:val="91828FCE"/>
    <w:lvl w:ilvl="0" w:tplc="3E464F90">
      <w:numFmt w:val="bullet"/>
      <w:lvlText w:val="-"/>
      <w:lvlJc w:val="left"/>
      <w:pPr>
        <w:ind w:left="110" w:hanging="105"/>
      </w:pPr>
      <w:rPr>
        <w:rFonts w:ascii="Calibri" w:eastAsia="Calibri" w:hAnsi="Calibri" w:cs="Calibri" w:hint="default"/>
        <w:w w:val="100"/>
        <w:sz w:val="20"/>
        <w:szCs w:val="20"/>
        <w:lang w:val="en-US" w:eastAsia="en-US" w:bidi="ar-SA"/>
      </w:rPr>
    </w:lvl>
    <w:lvl w:ilvl="1" w:tplc="A9209C40">
      <w:numFmt w:val="bullet"/>
      <w:lvlText w:val="•"/>
      <w:lvlJc w:val="left"/>
      <w:pPr>
        <w:ind w:left="547" w:hanging="105"/>
      </w:pPr>
      <w:rPr>
        <w:rFonts w:hint="default"/>
        <w:lang w:val="en-US" w:eastAsia="en-US" w:bidi="ar-SA"/>
      </w:rPr>
    </w:lvl>
    <w:lvl w:ilvl="2" w:tplc="C360D212">
      <w:numFmt w:val="bullet"/>
      <w:lvlText w:val="•"/>
      <w:lvlJc w:val="left"/>
      <w:pPr>
        <w:ind w:left="974" w:hanging="105"/>
      </w:pPr>
      <w:rPr>
        <w:rFonts w:hint="default"/>
        <w:lang w:val="en-US" w:eastAsia="en-US" w:bidi="ar-SA"/>
      </w:rPr>
    </w:lvl>
    <w:lvl w:ilvl="3" w:tplc="73E2485E">
      <w:numFmt w:val="bullet"/>
      <w:lvlText w:val="•"/>
      <w:lvlJc w:val="left"/>
      <w:pPr>
        <w:ind w:left="1402" w:hanging="105"/>
      </w:pPr>
      <w:rPr>
        <w:rFonts w:hint="default"/>
        <w:lang w:val="en-US" w:eastAsia="en-US" w:bidi="ar-SA"/>
      </w:rPr>
    </w:lvl>
    <w:lvl w:ilvl="4" w:tplc="90A6C78E">
      <w:numFmt w:val="bullet"/>
      <w:lvlText w:val="•"/>
      <w:lvlJc w:val="left"/>
      <w:pPr>
        <w:ind w:left="1829" w:hanging="105"/>
      </w:pPr>
      <w:rPr>
        <w:rFonts w:hint="default"/>
        <w:lang w:val="en-US" w:eastAsia="en-US" w:bidi="ar-SA"/>
      </w:rPr>
    </w:lvl>
    <w:lvl w:ilvl="5" w:tplc="238E436A">
      <w:numFmt w:val="bullet"/>
      <w:lvlText w:val="•"/>
      <w:lvlJc w:val="left"/>
      <w:pPr>
        <w:ind w:left="2257" w:hanging="105"/>
      </w:pPr>
      <w:rPr>
        <w:rFonts w:hint="default"/>
        <w:lang w:val="en-US" w:eastAsia="en-US" w:bidi="ar-SA"/>
      </w:rPr>
    </w:lvl>
    <w:lvl w:ilvl="6" w:tplc="A79C8CB6">
      <w:numFmt w:val="bullet"/>
      <w:lvlText w:val="•"/>
      <w:lvlJc w:val="left"/>
      <w:pPr>
        <w:ind w:left="2684" w:hanging="105"/>
      </w:pPr>
      <w:rPr>
        <w:rFonts w:hint="default"/>
        <w:lang w:val="en-US" w:eastAsia="en-US" w:bidi="ar-SA"/>
      </w:rPr>
    </w:lvl>
    <w:lvl w:ilvl="7" w:tplc="B78AD9B4">
      <w:numFmt w:val="bullet"/>
      <w:lvlText w:val="•"/>
      <w:lvlJc w:val="left"/>
      <w:pPr>
        <w:ind w:left="3111" w:hanging="105"/>
      </w:pPr>
      <w:rPr>
        <w:rFonts w:hint="default"/>
        <w:lang w:val="en-US" w:eastAsia="en-US" w:bidi="ar-SA"/>
      </w:rPr>
    </w:lvl>
    <w:lvl w:ilvl="8" w:tplc="505C4F16">
      <w:numFmt w:val="bullet"/>
      <w:lvlText w:val="•"/>
      <w:lvlJc w:val="left"/>
      <w:pPr>
        <w:ind w:left="3539" w:hanging="105"/>
      </w:pPr>
      <w:rPr>
        <w:rFonts w:hint="default"/>
        <w:lang w:val="en-US" w:eastAsia="en-US" w:bidi="ar-SA"/>
      </w:rPr>
    </w:lvl>
  </w:abstractNum>
  <w:abstractNum w:abstractNumId="7" w15:restartNumberingAfterBreak="0">
    <w:nsid w:val="1D3070BB"/>
    <w:multiLevelType w:val="hybridMultilevel"/>
    <w:tmpl w:val="28F833BA"/>
    <w:lvl w:ilvl="0" w:tplc="DD20A9DC">
      <w:numFmt w:val="bullet"/>
      <w:lvlText w:val="-"/>
      <w:lvlJc w:val="left"/>
      <w:pPr>
        <w:ind w:left="214" w:hanging="105"/>
      </w:pPr>
      <w:rPr>
        <w:rFonts w:ascii="Calibri" w:eastAsia="Calibri" w:hAnsi="Calibri" w:cs="Calibri" w:hint="default"/>
        <w:w w:val="100"/>
        <w:sz w:val="20"/>
        <w:szCs w:val="20"/>
        <w:lang w:val="en-US" w:eastAsia="en-US" w:bidi="ar-SA"/>
      </w:rPr>
    </w:lvl>
    <w:lvl w:ilvl="1" w:tplc="1090A1A2">
      <w:numFmt w:val="bullet"/>
      <w:lvlText w:val="•"/>
      <w:lvlJc w:val="left"/>
      <w:pPr>
        <w:ind w:left="636" w:hanging="105"/>
      </w:pPr>
      <w:rPr>
        <w:rFonts w:hint="default"/>
        <w:lang w:val="en-US" w:eastAsia="en-US" w:bidi="ar-SA"/>
      </w:rPr>
    </w:lvl>
    <w:lvl w:ilvl="2" w:tplc="2E40A912">
      <w:numFmt w:val="bullet"/>
      <w:lvlText w:val="•"/>
      <w:lvlJc w:val="left"/>
      <w:pPr>
        <w:ind w:left="1053" w:hanging="105"/>
      </w:pPr>
      <w:rPr>
        <w:rFonts w:hint="default"/>
        <w:lang w:val="en-US" w:eastAsia="en-US" w:bidi="ar-SA"/>
      </w:rPr>
    </w:lvl>
    <w:lvl w:ilvl="3" w:tplc="96A4BA00">
      <w:numFmt w:val="bullet"/>
      <w:lvlText w:val="•"/>
      <w:lvlJc w:val="left"/>
      <w:pPr>
        <w:ind w:left="1469" w:hanging="105"/>
      </w:pPr>
      <w:rPr>
        <w:rFonts w:hint="default"/>
        <w:lang w:val="en-US" w:eastAsia="en-US" w:bidi="ar-SA"/>
      </w:rPr>
    </w:lvl>
    <w:lvl w:ilvl="4" w:tplc="1BCA79B8">
      <w:numFmt w:val="bullet"/>
      <w:lvlText w:val="•"/>
      <w:lvlJc w:val="left"/>
      <w:pPr>
        <w:ind w:left="1886" w:hanging="105"/>
      </w:pPr>
      <w:rPr>
        <w:rFonts w:hint="default"/>
        <w:lang w:val="en-US" w:eastAsia="en-US" w:bidi="ar-SA"/>
      </w:rPr>
    </w:lvl>
    <w:lvl w:ilvl="5" w:tplc="191EE27C">
      <w:numFmt w:val="bullet"/>
      <w:lvlText w:val="•"/>
      <w:lvlJc w:val="left"/>
      <w:pPr>
        <w:ind w:left="2303" w:hanging="105"/>
      </w:pPr>
      <w:rPr>
        <w:rFonts w:hint="default"/>
        <w:lang w:val="en-US" w:eastAsia="en-US" w:bidi="ar-SA"/>
      </w:rPr>
    </w:lvl>
    <w:lvl w:ilvl="6" w:tplc="2DC667E4">
      <w:numFmt w:val="bullet"/>
      <w:lvlText w:val="•"/>
      <w:lvlJc w:val="left"/>
      <w:pPr>
        <w:ind w:left="2719" w:hanging="105"/>
      </w:pPr>
      <w:rPr>
        <w:rFonts w:hint="default"/>
        <w:lang w:val="en-US" w:eastAsia="en-US" w:bidi="ar-SA"/>
      </w:rPr>
    </w:lvl>
    <w:lvl w:ilvl="7" w:tplc="05968D28">
      <w:numFmt w:val="bullet"/>
      <w:lvlText w:val="•"/>
      <w:lvlJc w:val="left"/>
      <w:pPr>
        <w:ind w:left="3136" w:hanging="105"/>
      </w:pPr>
      <w:rPr>
        <w:rFonts w:hint="default"/>
        <w:lang w:val="en-US" w:eastAsia="en-US" w:bidi="ar-SA"/>
      </w:rPr>
    </w:lvl>
    <w:lvl w:ilvl="8" w:tplc="9E221816">
      <w:numFmt w:val="bullet"/>
      <w:lvlText w:val="•"/>
      <w:lvlJc w:val="left"/>
      <w:pPr>
        <w:ind w:left="3552" w:hanging="105"/>
      </w:pPr>
      <w:rPr>
        <w:rFonts w:hint="default"/>
        <w:lang w:val="en-US" w:eastAsia="en-US" w:bidi="ar-SA"/>
      </w:rPr>
    </w:lvl>
  </w:abstractNum>
  <w:abstractNum w:abstractNumId="8" w15:restartNumberingAfterBreak="0">
    <w:nsid w:val="26EE3D91"/>
    <w:multiLevelType w:val="hybridMultilevel"/>
    <w:tmpl w:val="2A3CA8E6"/>
    <w:lvl w:ilvl="0" w:tplc="1A2ED414">
      <w:numFmt w:val="bullet"/>
      <w:lvlText w:val="-"/>
      <w:lvlJc w:val="left"/>
      <w:pPr>
        <w:ind w:left="105" w:hanging="105"/>
      </w:pPr>
      <w:rPr>
        <w:rFonts w:ascii="Calibri" w:eastAsia="Calibri" w:hAnsi="Calibri" w:cs="Calibri" w:hint="default"/>
        <w:w w:val="100"/>
        <w:sz w:val="20"/>
        <w:szCs w:val="20"/>
        <w:lang w:val="en-US" w:eastAsia="en-US" w:bidi="ar-SA"/>
      </w:rPr>
    </w:lvl>
    <w:lvl w:ilvl="1" w:tplc="B6403056">
      <w:numFmt w:val="bullet"/>
      <w:lvlText w:val="•"/>
      <w:lvlJc w:val="left"/>
      <w:pPr>
        <w:ind w:left="625" w:hanging="105"/>
      </w:pPr>
      <w:rPr>
        <w:rFonts w:hint="default"/>
        <w:lang w:val="en-US" w:eastAsia="en-US" w:bidi="ar-SA"/>
      </w:rPr>
    </w:lvl>
    <w:lvl w:ilvl="2" w:tplc="C4DCB732">
      <w:numFmt w:val="bullet"/>
      <w:lvlText w:val="•"/>
      <w:lvlJc w:val="left"/>
      <w:pPr>
        <w:ind w:left="1150" w:hanging="105"/>
      </w:pPr>
      <w:rPr>
        <w:rFonts w:hint="default"/>
        <w:lang w:val="en-US" w:eastAsia="en-US" w:bidi="ar-SA"/>
      </w:rPr>
    </w:lvl>
    <w:lvl w:ilvl="3" w:tplc="A7480A28">
      <w:numFmt w:val="bullet"/>
      <w:lvlText w:val="•"/>
      <w:lvlJc w:val="left"/>
      <w:pPr>
        <w:ind w:left="1675" w:hanging="105"/>
      </w:pPr>
      <w:rPr>
        <w:rFonts w:hint="default"/>
        <w:lang w:val="en-US" w:eastAsia="en-US" w:bidi="ar-SA"/>
      </w:rPr>
    </w:lvl>
    <w:lvl w:ilvl="4" w:tplc="226C1516">
      <w:numFmt w:val="bullet"/>
      <w:lvlText w:val="•"/>
      <w:lvlJc w:val="left"/>
      <w:pPr>
        <w:ind w:left="2200" w:hanging="105"/>
      </w:pPr>
      <w:rPr>
        <w:rFonts w:hint="default"/>
        <w:lang w:val="en-US" w:eastAsia="en-US" w:bidi="ar-SA"/>
      </w:rPr>
    </w:lvl>
    <w:lvl w:ilvl="5" w:tplc="60B6C206">
      <w:numFmt w:val="bullet"/>
      <w:lvlText w:val="•"/>
      <w:lvlJc w:val="left"/>
      <w:pPr>
        <w:ind w:left="2725" w:hanging="105"/>
      </w:pPr>
      <w:rPr>
        <w:rFonts w:hint="default"/>
        <w:lang w:val="en-US" w:eastAsia="en-US" w:bidi="ar-SA"/>
      </w:rPr>
    </w:lvl>
    <w:lvl w:ilvl="6" w:tplc="EE502108">
      <w:numFmt w:val="bullet"/>
      <w:lvlText w:val="•"/>
      <w:lvlJc w:val="left"/>
      <w:pPr>
        <w:ind w:left="3250" w:hanging="105"/>
      </w:pPr>
      <w:rPr>
        <w:rFonts w:hint="default"/>
        <w:lang w:val="en-US" w:eastAsia="en-US" w:bidi="ar-SA"/>
      </w:rPr>
    </w:lvl>
    <w:lvl w:ilvl="7" w:tplc="AB22CC5E">
      <w:numFmt w:val="bullet"/>
      <w:lvlText w:val="•"/>
      <w:lvlJc w:val="left"/>
      <w:pPr>
        <w:ind w:left="3775" w:hanging="105"/>
      </w:pPr>
      <w:rPr>
        <w:rFonts w:hint="default"/>
        <w:lang w:val="en-US" w:eastAsia="en-US" w:bidi="ar-SA"/>
      </w:rPr>
    </w:lvl>
    <w:lvl w:ilvl="8" w:tplc="AB1283BA">
      <w:numFmt w:val="bullet"/>
      <w:lvlText w:val="•"/>
      <w:lvlJc w:val="left"/>
      <w:pPr>
        <w:ind w:left="4300" w:hanging="105"/>
      </w:pPr>
      <w:rPr>
        <w:rFonts w:hint="default"/>
        <w:lang w:val="en-US" w:eastAsia="en-US" w:bidi="ar-SA"/>
      </w:rPr>
    </w:lvl>
  </w:abstractNum>
  <w:abstractNum w:abstractNumId="9" w15:restartNumberingAfterBreak="0">
    <w:nsid w:val="2AC215FD"/>
    <w:multiLevelType w:val="hybridMultilevel"/>
    <w:tmpl w:val="69C07A5E"/>
    <w:lvl w:ilvl="0" w:tplc="FE103876">
      <w:numFmt w:val="bullet"/>
      <w:lvlText w:val="-"/>
      <w:lvlJc w:val="left"/>
      <w:pPr>
        <w:ind w:left="220" w:hanging="105"/>
      </w:pPr>
      <w:rPr>
        <w:rFonts w:ascii="Calibri" w:eastAsia="Calibri" w:hAnsi="Calibri" w:cs="Calibri" w:hint="default"/>
        <w:w w:val="100"/>
        <w:sz w:val="20"/>
        <w:szCs w:val="20"/>
        <w:lang w:val="en-US" w:eastAsia="en-US" w:bidi="ar-SA"/>
      </w:rPr>
    </w:lvl>
    <w:lvl w:ilvl="1" w:tplc="54B4D078">
      <w:numFmt w:val="bullet"/>
      <w:lvlText w:val="•"/>
      <w:lvlJc w:val="left"/>
      <w:pPr>
        <w:ind w:left="685" w:hanging="105"/>
      </w:pPr>
      <w:rPr>
        <w:rFonts w:hint="default"/>
        <w:lang w:val="en-US" w:eastAsia="en-US" w:bidi="ar-SA"/>
      </w:rPr>
    </w:lvl>
    <w:lvl w:ilvl="2" w:tplc="2C1CBAC0">
      <w:numFmt w:val="bullet"/>
      <w:lvlText w:val="•"/>
      <w:lvlJc w:val="left"/>
      <w:pPr>
        <w:ind w:left="1151" w:hanging="105"/>
      </w:pPr>
      <w:rPr>
        <w:rFonts w:hint="default"/>
        <w:lang w:val="en-US" w:eastAsia="en-US" w:bidi="ar-SA"/>
      </w:rPr>
    </w:lvl>
    <w:lvl w:ilvl="3" w:tplc="0B4EEEE8">
      <w:numFmt w:val="bullet"/>
      <w:lvlText w:val="•"/>
      <w:lvlJc w:val="left"/>
      <w:pPr>
        <w:ind w:left="1616" w:hanging="105"/>
      </w:pPr>
      <w:rPr>
        <w:rFonts w:hint="default"/>
        <w:lang w:val="en-US" w:eastAsia="en-US" w:bidi="ar-SA"/>
      </w:rPr>
    </w:lvl>
    <w:lvl w:ilvl="4" w:tplc="FF9A6888">
      <w:numFmt w:val="bullet"/>
      <w:lvlText w:val="•"/>
      <w:lvlJc w:val="left"/>
      <w:pPr>
        <w:ind w:left="2082" w:hanging="105"/>
      </w:pPr>
      <w:rPr>
        <w:rFonts w:hint="default"/>
        <w:lang w:val="en-US" w:eastAsia="en-US" w:bidi="ar-SA"/>
      </w:rPr>
    </w:lvl>
    <w:lvl w:ilvl="5" w:tplc="B6E4E3D6">
      <w:numFmt w:val="bullet"/>
      <w:lvlText w:val="•"/>
      <w:lvlJc w:val="left"/>
      <w:pPr>
        <w:ind w:left="2548" w:hanging="105"/>
      </w:pPr>
      <w:rPr>
        <w:rFonts w:hint="default"/>
        <w:lang w:val="en-US" w:eastAsia="en-US" w:bidi="ar-SA"/>
      </w:rPr>
    </w:lvl>
    <w:lvl w:ilvl="6" w:tplc="254882BE">
      <w:numFmt w:val="bullet"/>
      <w:lvlText w:val="•"/>
      <w:lvlJc w:val="left"/>
      <w:pPr>
        <w:ind w:left="3013" w:hanging="105"/>
      </w:pPr>
      <w:rPr>
        <w:rFonts w:hint="default"/>
        <w:lang w:val="en-US" w:eastAsia="en-US" w:bidi="ar-SA"/>
      </w:rPr>
    </w:lvl>
    <w:lvl w:ilvl="7" w:tplc="337A3844">
      <w:numFmt w:val="bullet"/>
      <w:lvlText w:val="•"/>
      <w:lvlJc w:val="left"/>
      <w:pPr>
        <w:ind w:left="3479" w:hanging="105"/>
      </w:pPr>
      <w:rPr>
        <w:rFonts w:hint="default"/>
        <w:lang w:val="en-US" w:eastAsia="en-US" w:bidi="ar-SA"/>
      </w:rPr>
    </w:lvl>
    <w:lvl w:ilvl="8" w:tplc="D58E5766">
      <w:numFmt w:val="bullet"/>
      <w:lvlText w:val="•"/>
      <w:lvlJc w:val="left"/>
      <w:pPr>
        <w:ind w:left="3944" w:hanging="105"/>
      </w:pPr>
      <w:rPr>
        <w:rFonts w:hint="default"/>
        <w:lang w:val="en-US" w:eastAsia="en-US" w:bidi="ar-SA"/>
      </w:rPr>
    </w:lvl>
  </w:abstractNum>
  <w:abstractNum w:abstractNumId="10" w15:restartNumberingAfterBreak="0">
    <w:nsid w:val="2AD9025B"/>
    <w:multiLevelType w:val="hybridMultilevel"/>
    <w:tmpl w:val="02446E1E"/>
    <w:lvl w:ilvl="0" w:tplc="CD7A5596">
      <w:numFmt w:val="bullet"/>
      <w:lvlText w:val="-"/>
      <w:lvlJc w:val="left"/>
      <w:pPr>
        <w:ind w:left="219" w:hanging="105"/>
      </w:pPr>
      <w:rPr>
        <w:rFonts w:ascii="Calibri" w:eastAsia="Calibri" w:hAnsi="Calibri" w:cs="Calibri" w:hint="default"/>
        <w:w w:val="100"/>
        <w:sz w:val="20"/>
        <w:szCs w:val="20"/>
        <w:lang w:val="en-US" w:eastAsia="en-US" w:bidi="ar-SA"/>
      </w:rPr>
    </w:lvl>
    <w:lvl w:ilvl="1" w:tplc="B45229B4">
      <w:numFmt w:val="bullet"/>
      <w:lvlText w:val="•"/>
      <w:lvlJc w:val="left"/>
      <w:pPr>
        <w:ind w:left="637" w:hanging="105"/>
      </w:pPr>
      <w:rPr>
        <w:rFonts w:hint="default"/>
        <w:lang w:val="en-US" w:eastAsia="en-US" w:bidi="ar-SA"/>
      </w:rPr>
    </w:lvl>
    <w:lvl w:ilvl="2" w:tplc="6A465734">
      <w:numFmt w:val="bullet"/>
      <w:lvlText w:val="•"/>
      <w:lvlJc w:val="left"/>
      <w:pPr>
        <w:ind w:left="1055" w:hanging="105"/>
      </w:pPr>
      <w:rPr>
        <w:rFonts w:hint="default"/>
        <w:lang w:val="en-US" w:eastAsia="en-US" w:bidi="ar-SA"/>
      </w:rPr>
    </w:lvl>
    <w:lvl w:ilvl="3" w:tplc="FFDAEA10">
      <w:numFmt w:val="bullet"/>
      <w:lvlText w:val="•"/>
      <w:lvlJc w:val="left"/>
      <w:pPr>
        <w:ind w:left="1472" w:hanging="105"/>
      </w:pPr>
      <w:rPr>
        <w:rFonts w:hint="default"/>
        <w:lang w:val="en-US" w:eastAsia="en-US" w:bidi="ar-SA"/>
      </w:rPr>
    </w:lvl>
    <w:lvl w:ilvl="4" w:tplc="FFD40556">
      <w:numFmt w:val="bullet"/>
      <w:lvlText w:val="•"/>
      <w:lvlJc w:val="left"/>
      <w:pPr>
        <w:ind w:left="1890" w:hanging="105"/>
      </w:pPr>
      <w:rPr>
        <w:rFonts w:hint="default"/>
        <w:lang w:val="en-US" w:eastAsia="en-US" w:bidi="ar-SA"/>
      </w:rPr>
    </w:lvl>
    <w:lvl w:ilvl="5" w:tplc="1B969EAE">
      <w:numFmt w:val="bullet"/>
      <w:lvlText w:val="•"/>
      <w:lvlJc w:val="left"/>
      <w:pPr>
        <w:ind w:left="2308" w:hanging="105"/>
      </w:pPr>
      <w:rPr>
        <w:rFonts w:hint="default"/>
        <w:lang w:val="en-US" w:eastAsia="en-US" w:bidi="ar-SA"/>
      </w:rPr>
    </w:lvl>
    <w:lvl w:ilvl="6" w:tplc="0C86DFF8">
      <w:numFmt w:val="bullet"/>
      <w:lvlText w:val="•"/>
      <w:lvlJc w:val="left"/>
      <w:pPr>
        <w:ind w:left="2725" w:hanging="105"/>
      </w:pPr>
      <w:rPr>
        <w:rFonts w:hint="default"/>
        <w:lang w:val="en-US" w:eastAsia="en-US" w:bidi="ar-SA"/>
      </w:rPr>
    </w:lvl>
    <w:lvl w:ilvl="7" w:tplc="B7ACD1DA">
      <w:numFmt w:val="bullet"/>
      <w:lvlText w:val="•"/>
      <w:lvlJc w:val="left"/>
      <w:pPr>
        <w:ind w:left="3143" w:hanging="105"/>
      </w:pPr>
      <w:rPr>
        <w:rFonts w:hint="default"/>
        <w:lang w:val="en-US" w:eastAsia="en-US" w:bidi="ar-SA"/>
      </w:rPr>
    </w:lvl>
    <w:lvl w:ilvl="8" w:tplc="56126C58">
      <w:numFmt w:val="bullet"/>
      <w:lvlText w:val="•"/>
      <w:lvlJc w:val="left"/>
      <w:pPr>
        <w:ind w:left="3560" w:hanging="105"/>
      </w:pPr>
      <w:rPr>
        <w:rFonts w:hint="default"/>
        <w:lang w:val="en-US" w:eastAsia="en-US" w:bidi="ar-SA"/>
      </w:rPr>
    </w:lvl>
  </w:abstractNum>
  <w:abstractNum w:abstractNumId="11" w15:restartNumberingAfterBreak="0">
    <w:nsid w:val="2C557A5E"/>
    <w:multiLevelType w:val="hybridMultilevel"/>
    <w:tmpl w:val="8940FBDA"/>
    <w:lvl w:ilvl="0" w:tplc="90602D52">
      <w:numFmt w:val="bullet"/>
      <w:lvlText w:val="-"/>
      <w:lvlJc w:val="left"/>
      <w:pPr>
        <w:ind w:left="218" w:hanging="105"/>
      </w:pPr>
      <w:rPr>
        <w:rFonts w:ascii="Calibri" w:eastAsia="Calibri" w:hAnsi="Calibri" w:cs="Calibri" w:hint="default"/>
        <w:w w:val="100"/>
        <w:sz w:val="20"/>
        <w:szCs w:val="20"/>
        <w:lang w:val="en-US" w:eastAsia="en-US" w:bidi="ar-SA"/>
      </w:rPr>
    </w:lvl>
    <w:lvl w:ilvl="1" w:tplc="112E8836">
      <w:numFmt w:val="bullet"/>
      <w:lvlText w:val="•"/>
      <w:lvlJc w:val="left"/>
      <w:pPr>
        <w:ind w:left="636" w:hanging="105"/>
      </w:pPr>
      <w:rPr>
        <w:rFonts w:hint="default"/>
        <w:lang w:val="en-US" w:eastAsia="en-US" w:bidi="ar-SA"/>
      </w:rPr>
    </w:lvl>
    <w:lvl w:ilvl="2" w:tplc="283E4E38">
      <w:numFmt w:val="bullet"/>
      <w:lvlText w:val="•"/>
      <w:lvlJc w:val="left"/>
      <w:pPr>
        <w:ind w:left="1053" w:hanging="105"/>
      </w:pPr>
      <w:rPr>
        <w:rFonts w:hint="default"/>
        <w:lang w:val="en-US" w:eastAsia="en-US" w:bidi="ar-SA"/>
      </w:rPr>
    </w:lvl>
    <w:lvl w:ilvl="3" w:tplc="1B2CC252">
      <w:numFmt w:val="bullet"/>
      <w:lvlText w:val="•"/>
      <w:lvlJc w:val="left"/>
      <w:pPr>
        <w:ind w:left="1470" w:hanging="105"/>
      </w:pPr>
      <w:rPr>
        <w:rFonts w:hint="default"/>
        <w:lang w:val="en-US" w:eastAsia="en-US" w:bidi="ar-SA"/>
      </w:rPr>
    </w:lvl>
    <w:lvl w:ilvl="4" w:tplc="416068B0">
      <w:numFmt w:val="bullet"/>
      <w:lvlText w:val="•"/>
      <w:lvlJc w:val="left"/>
      <w:pPr>
        <w:ind w:left="1886" w:hanging="105"/>
      </w:pPr>
      <w:rPr>
        <w:rFonts w:hint="default"/>
        <w:lang w:val="en-US" w:eastAsia="en-US" w:bidi="ar-SA"/>
      </w:rPr>
    </w:lvl>
    <w:lvl w:ilvl="5" w:tplc="A9FA5C42">
      <w:numFmt w:val="bullet"/>
      <w:lvlText w:val="•"/>
      <w:lvlJc w:val="left"/>
      <w:pPr>
        <w:ind w:left="2303" w:hanging="105"/>
      </w:pPr>
      <w:rPr>
        <w:rFonts w:hint="default"/>
        <w:lang w:val="en-US" w:eastAsia="en-US" w:bidi="ar-SA"/>
      </w:rPr>
    </w:lvl>
    <w:lvl w:ilvl="6" w:tplc="A414305C">
      <w:numFmt w:val="bullet"/>
      <w:lvlText w:val="•"/>
      <w:lvlJc w:val="left"/>
      <w:pPr>
        <w:ind w:left="2720" w:hanging="105"/>
      </w:pPr>
      <w:rPr>
        <w:rFonts w:hint="default"/>
        <w:lang w:val="en-US" w:eastAsia="en-US" w:bidi="ar-SA"/>
      </w:rPr>
    </w:lvl>
    <w:lvl w:ilvl="7" w:tplc="8A4ACC26">
      <w:numFmt w:val="bullet"/>
      <w:lvlText w:val="•"/>
      <w:lvlJc w:val="left"/>
      <w:pPr>
        <w:ind w:left="3136" w:hanging="105"/>
      </w:pPr>
      <w:rPr>
        <w:rFonts w:hint="default"/>
        <w:lang w:val="en-US" w:eastAsia="en-US" w:bidi="ar-SA"/>
      </w:rPr>
    </w:lvl>
    <w:lvl w:ilvl="8" w:tplc="47944970">
      <w:numFmt w:val="bullet"/>
      <w:lvlText w:val="•"/>
      <w:lvlJc w:val="left"/>
      <w:pPr>
        <w:ind w:left="3553" w:hanging="105"/>
      </w:pPr>
      <w:rPr>
        <w:rFonts w:hint="default"/>
        <w:lang w:val="en-US" w:eastAsia="en-US" w:bidi="ar-SA"/>
      </w:rPr>
    </w:lvl>
  </w:abstractNum>
  <w:abstractNum w:abstractNumId="12" w15:restartNumberingAfterBreak="0">
    <w:nsid w:val="2CB30897"/>
    <w:multiLevelType w:val="hybridMultilevel"/>
    <w:tmpl w:val="4F62CDDE"/>
    <w:lvl w:ilvl="0" w:tplc="6AD62C7C">
      <w:numFmt w:val="bullet"/>
      <w:lvlText w:val="-"/>
      <w:lvlJc w:val="left"/>
      <w:pPr>
        <w:ind w:left="220" w:hanging="105"/>
      </w:pPr>
      <w:rPr>
        <w:rFonts w:ascii="Calibri" w:eastAsia="Calibri" w:hAnsi="Calibri" w:cs="Calibri" w:hint="default"/>
        <w:w w:val="100"/>
        <w:sz w:val="20"/>
        <w:szCs w:val="20"/>
        <w:lang w:val="en-US" w:eastAsia="en-US" w:bidi="ar-SA"/>
      </w:rPr>
    </w:lvl>
    <w:lvl w:ilvl="1" w:tplc="E78A1970">
      <w:numFmt w:val="bullet"/>
      <w:lvlText w:val="•"/>
      <w:lvlJc w:val="left"/>
      <w:pPr>
        <w:ind w:left="694" w:hanging="105"/>
      </w:pPr>
      <w:rPr>
        <w:rFonts w:hint="default"/>
        <w:lang w:val="en-US" w:eastAsia="en-US" w:bidi="ar-SA"/>
      </w:rPr>
    </w:lvl>
    <w:lvl w:ilvl="2" w:tplc="679059DC">
      <w:numFmt w:val="bullet"/>
      <w:lvlText w:val="•"/>
      <w:lvlJc w:val="left"/>
      <w:pPr>
        <w:ind w:left="1169" w:hanging="105"/>
      </w:pPr>
      <w:rPr>
        <w:rFonts w:hint="default"/>
        <w:lang w:val="en-US" w:eastAsia="en-US" w:bidi="ar-SA"/>
      </w:rPr>
    </w:lvl>
    <w:lvl w:ilvl="3" w:tplc="B85AD90A">
      <w:numFmt w:val="bullet"/>
      <w:lvlText w:val="•"/>
      <w:lvlJc w:val="left"/>
      <w:pPr>
        <w:ind w:left="1643" w:hanging="105"/>
      </w:pPr>
      <w:rPr>
        <w:rFonts w:hint="default"/>
        <w:lang w:val="en-US" w:eastAsia="en-US" w:bidi="ar-SA"/>
      </w:rPr>
    </w:lvl>
    <w:lvl w:ilvl="4" w:tplc="0DD0633E">
      <w:numFmt w:val="bullet"/>
      <w:lvlText w:val="•"/>
      <w:lvlJc w:val="left"/>
      <w:pPr>
        <w:ind w:left="2118" w:hanging="105"/>
      </w:pPr>
      <w:rPr>
        <w:rFonts w:hint="default"/>
        <w:lang w:val="en-US" w:eastAsia="en-US" w:bidi="ar-SA"/>
      </w:rPr>
    </w:lvl>
    <w:lvl w:ilvl="5" w:tplc="9C864648">
      <w:numFmt w:val="bullet"/>
      <w:lvlText w:val="•"/>
      <w:lvlJc w:val="left"/>
      <w:pPr>
        <w:ind w:left="2593" w:hanging="105"/>
      </w:pPr>
      <w:rPr>
        <w:rFonts w:hint="default"/>
        <w:lang w:val="en-US" w:eastAsia="en-US" w:bidi="ar-SA"/>
      </w:rPr>
    </w:lvl>
    <w:lvl w:ilvl="6" w:tplc="87147FBE">
      <w:numFmt w:val="bullet"/>
      <w:lvlText w:val="•"/>
      <w:lvlJc w:val="left"/>
      <w:pPr>
        <w:ind w:left="3067" w:hanging="105"/>
      </w:pPr>
      <w:rPr>
        <w:rFonts w:hint="default"/>
        <w:lang w:val="en-US" w:eastAsia="en-US" w:bidi="ar-SA"/>
      </w:rPr>
    </w:lvl>
    <w:lvl w:ilvl="7" w:tplc="116C9EFC">
      <w:numFmt w:val="bullet"/>
      <w:lvlText w:val="•"/>
      <w:lvlJc w:val="left"/>
      <w:pPr>
        <w:ind w:left="3542" w:hanging="105"/>
      </w:pPr>
      <w:rPr>
        <w:rFonts w:hint="default"/>
        <w:lang w:val="en-US" w:eastAsia="en-US" w:bidi="ar-SA"/>
      </w:rPr>
    </w:lvl>
    <w:lvl w:ilvl="8" w:tplc="BAE0B38E">
      <w:numFmt w:val="bullet"/>
      <w:lvlText w:val="•"/>
      <w:lvlJc w:val="left"/>
      <w:pPr>
        <w:ind w:left="4016" w:hanging="105"/>
      </w:pPr>
      <w:rPr>
        <w:rFonts w:hint="default"/>
        <w:lang w:val="en-US" w:eastAsia="en-US" w:bidi="ar-SA"/>
      </w:rPr>
    </w:lvl>
  </w:abstractNum>
  <w:abstractNum w:abstractNumId="13" w15:restartNumberingAfterBreak="0">
    <w:nsid w:val="32CD1CFC"/>
    <w:multiLevelType w:val="hybridMultilevel"/>
    <w:tmpl w:val="67246DFC"/>
    <w:lvl w:ilvl="0" w:tplc="C76893A2">
      <w:numFmt w:val="bullet"/>
      <w:lvlText w:val="-"/>
      <w:lvlJc w:val="left"/>
      <w:pPr>
        <w:ind w:left="220" w:hanging="105"/>
      </w:pPr>
      <w:rPr>
        <w:rFonts w:ascii="Calibri" w:eastAsia="Calibri" w:hAnsi="Calibri" w:cs="Calibri" w:hint="default"/>
        <w:w w:val="100"/>
        <w:sz w:val="20"/>
        <w:szCs w:val="20"/>
        <w:lang w:val="en-US" w:eastAsia="en-US" w:bidi="ar-SA"/>
      </w:rPr>
    </w:lvl>
    <w:lvl w:ilvl="1" w:tplc="468A9B40">
      <w:numFmt w:val="bullet"/>
      <w:lvlText w:val="-"/>
      <w:lvlJc w:val="left"/>
      <w:pPr>
        <w:ind w:left="220" w:hanging="105"/>
      </w:pPr>
      <w:rPr>
        <w:rFonts w:ascii="Calibri" w:eastAsia="Calibri" w:hAnsi="Calibri" w:cs="Calibri" w:hint="default"/>
        <w:w w:val="100"/>
        <w:sz w:val="20"/>
        <w:szCs w:val="20"/>
        <w:lang w:val="en-US" w:eastAsia="en-US" w:bidi="ar-SA"/>
      </w:rPr>
    </w:lvl>
    <w:lvl w:ilvl="2" w:tplc="90382BF8">
      <w:numFmt w:val="bullet"/>
      <w:lvlText w:val="•"/>
      <w:lvlJc w:val="left"/>
      <w:pPr>
        <w:ind w:left="1182" w:hanging="105"/>
      </w:pPr>
      <w:rPr>
        <w:rFonts w:hint="default"/>
        <w:lang w:val="en-US" w:eastAsia="en-US" w:bidi="ar-SA"/>
      </w:rPr>
    </w:lvl>
    <w:lvl w:ilvl="3" w:tplc="27A66A12">
      <w:numFmt w:val="bullet"/>
      <w:lvlText w:val="•"/>
      <w:lvlJc w:val="left"/>
      <w:pPr>
        <w:ind w:left="1663" w:hanging="105"/>
      </w:pPr>
      <w:rPr>
        <w:rFonts w:hint="default"/>
        <w:lang w:val="en-US" w:eastAsia="en-US" w:bidi="ar-SA"/>
      </w:rPr>
    </w:lvl>
    <w:lvl w:ilvl="4" w:tplc="AD54E386">
      <w:numFmt w:val="bullet"/>
      <w:lvlText w:val="•"/>
      <w:lvlJc w:val="left"/>
      <w:pPr>
        <w:ind w:left="2144" w:hanging="105"/>
      </w:pPr>
      <w:rPr>
        <w:rFonts w:hint="default"/>
        <w:lang w:val="en-US" w:eastAsia="en-US" w:bidi="ar-SA"/>
      </w:rPr>
    </w:lvl>
    <w:lvl w:ilvl="5" w:tplc="219CDA5C">
      <w:numFmt w:val="bullet"/>
      <w:lvlText w:val="•"/>
      <w:lvlJc w:val="left"/>
      <w:pPr>
        <w:ind w:left="2625" w:hanging="105"/>
      </w:pPr>
      <w:rPr>
        <w:rFonts w:hint="default"/>
        <w:lang w:val="en-US" w:eastAsia="en-US" w:bidi="ar-SA"/>
      </w:rPr>
    </w:lvl>
    <w:lvl w:ilvl="6" w:tplc="BEC886A6">
      <w:numFmt w:val="bullet"/>
      <w:lvlText w:val="•"/>
      <w:lvlJc w:val="left"/>
      <w:pPr>
        <w:ind w:left="3106" w:hanging="105"/>
      </w:pPr>
      <w:rPr>
        <w:rFonts w:hint="default"/>
        <w:lang w:val="en-US" w:eastAsia="en-US" w:bidi="ar-SA"/>
      </w:rPr>
    </w:lvl>
    <w:lvl w:ilvl="7" w:tplc="F82E8488">
      <w:numFmt w:val="bullet"/>
      <w:lvlText w:val="•"/>
      <w:lvlJc w:val="left"/>
      <w:pPr>
        <w:ind w:left="3587" w:hanging="105"/>
      </w:pPr>
      <w:rPr>
        <w:rFonts w:hint="default"/>
        <w:lang w:val="en-US" w:eastAsia="en-US" w:bidi="ar-SA"/>
      </w:rPr>
    </w:lvl>
    <w:lvl w:ilvl="8" w:tplc="C3648B74">
      <w:numFmt w:val="bullet"/>
      <w:lvlText w:val="•"/>
      <w:lvlJc w:val="left"/>
      <w:pPr>
        <w:ind w:left="4068" w:hanging="105"/>
      </w:pPr>
      <w:rPr>
        <w:rFonts w:hint="default"/>
        <w:lang w:val="en-US" w:eastAsia="en-US" w:bidi="ar-SA"/>
      </w:rPr>
    </w:lvl>
  </w:abstractNum>
  <w:abstractNum w:abstractNumId="14" w15:restartNumberingAfterBreak="0">
    <w:nsid w:val="344E40F3"/>
    <w:multiLevelType w:val="hybridMultilevel"/>
    <w:tmpl w:val="E24E7C08"/>
    <w:lvl w:ilvl="0" w:tplc="B48E465E">
      <w:numFmt w:val="bullet"/>
      <w:lvlText w:val="-"/>
      <w:lvlJc w:val="left"/>
      <w:pPr>
        <w:ind w:left="218" w:hanging="105"/>
      </w:pPr>
      <w:rPr>
        <w:rFonts w:ascii="Calibri" w:eastAsia="Calibri" w:hAnsi="Calibri" w:cs="Calibri" w:hint="default"/>
        <w:w w:val="100"/>
        <w:sz w:val="20"/>
        <w:szCs w:val="20"/>
        <w:lang w:val="en-US" w:eastAsia="en-US" w:bidi="ar-SA"/>
      </w:rPr>
    </w:lvl>
    <w:lvl w:ilvl="1" w:tplc="E86E83F0">
      <w:numFmt w:val="bullet"/>
      <w:lvlText w:val="•"/>
      <w:lvlJc w:val="left"/>
      <w:pPr>
        <w:ind w:left="650" w:hanging="105"/>
      </w:pPr>
      <w:rPr>
        <w:rFonts w:hint="default"/>
        <w:lang w:val="en-US" w:eastAsia="en-US" w:bidi="ar-SA"/>
      </w:rPr>
    </w:lvl>
    <w:lvl w:ilvl="2" w:tplc="2FEA8FEA">
      <w:numFmt w:val="bullet"/>
      <w:lvlText w:val="•"/>
      <w:lvlJc w:val="left"/>
      <w:pPr>
        <w:ind w:left="1081" w:hanging="105"/>
      </w:pPr>
      <w:rPr>
        <w:rFonts w:hint="default"/>
        <w:lang w:val="en-US" w:eastAsia="en-US" w:bidi="ar-SA"/>
      </w:rPr>
    </w:lvl>
    <w:lvl w:ilvl="3" w:tplc="8DCC6E90">
      <w:numFmt w:val="bullet"/>
      <w:lvlText w:val="•"/>
      <w:lvlJc w:val="left"/>
      <w:pPr>
        <w:ind w:left="1512" w:hanging="105"/>
      </w:pPr>
      <w:rPr>
        <w:rFonts w:hint="default"/>
        <w:lang w:val="en-US" w:eastAsia="en-US" w:bidi="ar-SA"/>
      </w:rPr>
    </w:lvl>
    <w:lvl w:ilvl="4" w:tplc="1048F19A">
      <w:numFmt w:val="bullet"/>
      <w:lvlText w:val="•"/>
      <w:lvlJc w:val="left"/>
      <w:pPr>
        <w:ind w:left="1942" w:hanging="105"/>
      </w:pPr>
      <w:rPr>
        <w:rFonts w:hint="default"/>
        <w:lang w:val="en-US" w:eastAsia="en-US" w:bidi="ar-SA"/>
      </w:rPr>
    </w:lvl>
    <w:lvl w:ilvl="5" w:tplc="4B16ED8A">
      <w:numFmt w:val="bullet"/>
      <w:lvlText w:val="•"/>
      <w:lvlJc w:val="left"/>
      <w:pPr>
        <w:ind w:left="2373" w:hanging="105"/>
      </w:pPr>
      <w:rPr>
        <w:rFonts w:hint="default"/>
        <w:lang w:val="en-US" w:eastAsia="en-US" w:bidi="ar-SA"/>
      </w:rPr>
    </w:lvl>
    <w:lvl w:ilvl="6" w:tplc="7C2E8C0E">
      <w:numFmt w:val="bullet"/>
      <w:lvlText w:val="•"/>
      <w:lvlJc w:val="left"/>
      <w:pPr>
        <w:ind w:left="2804" w:hanging="105"/>
      </w:pPr>
      <w:rPr>
        <w:rFonts w:hint="default"/>
        <w:lang w:val="en-US" w:eastAsia="en-US" w:bidi="ar-SA"/>
      </w:rPr>
    </w:lvl>
    <w:lvl w:ilvl="7" w:tplc="78DAD4C4">
      <w:numFmt w:val="bullet"/>
      <w:lvlText w:val="•"/>
      <w:lvlJc w:val="left"/>
      <w:pPr>
        <w:ind w:left="3234" w:hanging="105"/>
      </w:pPr>
      <w:rPr>
        <w:rFonts w:hint="default"/>
        <w:lang w:val="en-US" w:eastAsia="en-US" w:bidi="ar-SA"/>
      </w:rPr>
    </w:lvl>
    <w:lvl w:ilvl="8" w:tplc="110AF350">
      <w:numFmt w:val="bullet"/>
      <w:lvlText w:val="•"/>
      <w:lvlJc w:val="left"/>
      <w:pPr>
        <w:ind w:left="3665" w:hanging="105"/>
      </w:pPr>
      <w:rPr>
        <w:rFonts w:hint="default"/>
        <w:lang w:val="en-US" w:eastAsia="en-US" w:bidi="ar-SA"/>
      </w:rPr>
    </w:lvl>
  </w:abstractNum>
  <w:abstractNum w:abstractNumId="15" w15:restartNumberingAfterBreak="0">
    <w:nsid w:val="38DB6D60"/>
    <w:multiLevelType w:val="hybridMultilevel"/>
    <w:tmpl w:val="BAB41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F42242"/>
    <w:multiLevelType w:val="hybridMultilevel"/>
    <w:tmpl w:val="FC165D6C"/>
    <w:lvl w:ilvl="0" w:tplc="750A84B0">
      <w:numFmt w:val="bullet"/>
      <w:lvlText w:val="-"/>
      <w:lvlJc w:val="left"/>
      <w:pPr>
        <w:ind w:left="109" w:hanging="105"/>
      </w:pPr>
      <w:rPr>
        <w:rFonts w:ascii="Calibri" w:eastAsia="Calibri" w:hAnsi="Calibri" w:cs="Calibri" w:hint="default"/>
        <w:w w:val="100"/>
        <w:sz w:val="20"/>
        <w:szCs w:val="20"/>
        <w:lang w:val="en-US" w:eastAsia="en-US" w:bidi="ar-SA"/>
      </w:rPr>
    </w:lvl>
    <w:lvl w:ilvl="1" w:tplc="CB5E5ACC">
      <w:numFmt w:val="bullet"/>
      <w:lvlText w:val="•"/>
      <w:lvlJc w:val="left"/>
      <w:pPr>
        <w:ind w:left="529" w:hanging="105"/>
      </w:pPr>
      <w:rPr>
        <w:rFonts w:hint="default"/>
        <w:lang w:val="en-US" w:eastAsia="en-US" w:bidi="ar-SA"/>
      </w:rPr>
    </w:lvl>
    <w:lvl w:ilvl="2" w:tplc="CACC910E">
      <w:numFmt w:val="bullet"/>
      <w:lvlText w:val="•"/>
      <w:lvlJc w:val="left"/>
      <w:pPr>
        <w:ind w:left="959" w:hanging="105"/>
      </w:pPr>
      <w:rPr>
        <w:rFonts w:hint="default"/>
        <w:lang w:val="en-US" w:eastAsia="en-US" w:bidi="ar-SA"/>
      </w:rPr>
    </w:lvl>
    <w:lvl w:ilvl="3" w:tplc="682CC0C2">
      <w:numFmt w:val="bullet"/>
      <w:lvlText w:val="•"/>
      <w:lvlJc w:val="left"/>
      <w:pPr>
        <w:ind w:left="1388" w:hanging="105"/>
      </w:pPr>
      <w:rPr>
        <w:rFonts w:hint="default"/>
        <w:lang w:val="en-US" w:eastAsia="en-US" w:bidi="ar-SA"/>
      </w:rPr>
    </w:lvl>
    <w:lvl w:ilvl="4" w:tplc="777AFB22">
      <w:numFmt w:val="bullet"/>
      <w:lvlText w:val="•"/>
      <w:lvlJc w:val="left"/>
      <w:pPr>
        <w:ind w:left="1818" w:hanging="105"/>
      </w:pPr>
      <w:rPr>
        <w:rFonts w:hint="default"/>
        <w:lang w:val="en-US" w:eastAsia="en-US" w:bidi="ar-SA"/>
      </w:rPr>
    </w:lvl>
    <w:lvl w:ilvl="5" w:tplc="0DC2463C">
      <w:numFmt w:val="bullet"/>
      <w:lvlText w:val="•"/>
      <w:lvlJc w:val="left"/>
      <w:pPr>
        <w:ind w:left="2248" w:hanging="105"/>
      </w:pPr>
      <w:rPr>
        <w:rFonts w:hint="default"/>
        <w:lang w:val="en-US" w:eastAsia="en-US" w:bidi="ar-SA"/>
      </w:rPr>
    </w:lvl>
    <w:lvl w:ilvl="6" w:tplc="FEA6F442">
      <w:numFmt w:val="bullet"/>
      <w:lvlText w:val="•"/>
      <w:lvlJc w:val="left"/>
      <w:pPr>
        <w:ind w:left="2677" w:hanging="105"/>
      </w:pPr>
      <w:rPr>
        <w:rFonts w:hint="default"/>
        <w:lang w:val="en-US" w:eastAsia="en-US" w:bidi="ar-SA"/>
      </w:rPr>
    </w:lvl>
    <w:lvl w:ilvl="7" w:tplc="223A62DE">
      <w:numFmt w:val="bullet"/>
      <w:lvlText w:val="•"/>
      <w:lvlJc w:val="left"/>
      <w:pPr>
        <w:ind w:left="3107" w:hanging="105"/>
      </w:pPr>
      <w:rPr>
        <w:rFonts w:hint="default"/>
        <w:lang w:val="en-US" w:eastAsia="en-US" w:bidi="ar-SA"/>
      </w:rPr>
    </w:lvl>
    <w:lvl w:ilvl="8" w:tplc="66ECDEF0">
      <w:numFmt w:val="bullet"/>
      <w:lvlText w:val="•"/>
      <w:lvlJc w:val="left"/>
      <w:pPr>
        <w:ind w:left="3536" w:hanging="105"/>
      </w:pPr>
      <w:rPr>
        <w:rFonts w:hint="default"/>
        <w:lang w:val="en-US" w:eastAsia="en-US" w:bidi="ar-SA"/>
      </w:rPr>
    </w:lvl>
  </w:abstractNum>
  <w:abstractNum w:abstractNumId="17" w15:restartNumberingAfterBreak="0">
    <w:nsid w:val="3C8A4D13"/>
    <w:multiLevelType w:val="hybridMultilevel"/>
    <w:tmpl w:val="A212185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6252B"/>
    <w:multiLevelType w:val="hybridMultilevel"/>
    <w:tmpl w:val="1E9A4A5E"/>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22CED"/>
    <w:multiLevelType w:val="hybridMultilevel"/>
    <w:tmpl w:val="96E8EF3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16491"/>
    <w:multiLevelType w:val="hybridMultilevel"/>
    <w:tmpl w:val="CD6A0312"/>
    <w:lvl w:ilvl="0" w:tplc="3CD4EC0A">
      <w:numFmt w:val="bullet"/>
      <w:lvlText w:val="-"/>
      <w:lvlJc w:val="left"/>
      <w:pPr>
        <w:ind w:left="220" w:hanging="105"/>
      </w:pPr>
      <w:rPr>
        <w:rFonts w:ascii="Calibri" w:eastAsia="Calibri" w:hAnsi="Calibri" w:cs="Calibri" w:hint="default"/>
        <w:w w:val="100"/>
        <w:sz w:val="20"/>
        <w:szCs w:val="20"/>
        <w:lang w:val="en-US" w:eastAsia="en-US" w:bidi="ar-SA"/>
      </w:rPr>
    </w:lvl>
    <w:lvl w:ilvl="1" w:tplc="FAD08B84">
      <w:numFmt w:val="bullet"/>
      <w:lvlText w:val="•"/>
      <w:lvlJc w:val="left"/>
      <w:pPr>
        <w:ind w:left="701" w:hanging="105"/>
      </w:pPr>
      <w:rPr>
        <w:rFonts w:hint="default"/>
        <w:lang w:val="en-US" w:eastAsia="en-US" w:bidi="ar-SA"/>
      </w:rPr>
    </w:lvl>
    <w:lvl w:ilvl="2" w:tplc="E75AF65E">
      <w:numFmt w:val="bullet"/>
      <w:lvlText w:val="•"/>
      <w:lvlJc w:val="left"/>
      <w:pPr>
        <w:ind w:left="1182" w:hanging="105"/>
      </w:pPr>
      <w:rPr>
        <w:rFonts w:hint="default"/>
        <w:lang w:val="en-US" w:eastAsia="en-US" w:bidi="ar-SA"/>
      </w:rPr>
    </w:lvl>
    <w:lvl w:ilvl="3" w:tplc="F5485CA0">
      <w:numFmt w:val="bullet"/>
      <w:lvlText w:val="•"/>
      <w:lvlJc w:val="left"/>
      <w:pPr>
        <w:ind w:left="1663" w:hanging="105"/>
      </w:pPr>
      <w:rPr>
        <w:rFonts w:hint="default"/>
        <w:lang w:val="en-US" w:eastAsia="en-US" w:bidi="ar-SA"/>
      </w:rPr>
    </w:lvl>
    <w:lvl w:ilvl="4" w:tplc="F08263E4">
      <w:numFmt w:val="bullet"/>
      <w:lvlText w:val="•"/>
      <w:lvlJc w:val="left"/>
      <w:pPr>
        <w:ind w:left="2144" w:hanging="105"/>
      </w:pPr>
      <w:rPr>
        <w:rFonts w:hint="default"/>
        <w:lang w:val="en-US" w:eastAsia="en-US" w:bidi="ar-SA"/>
      </w:rPr>
    </w:lvl>
    <w:lvl w:ilvl="5" w:tplc="88E42CE8">
      <w:numFmt w:val="bullet"/>
      <w:lvlText w:val="•"/>
      <w:lvlJc w:val="left"/>
      <w:pPr>
        <w:ind w:left="2625" w:hanging="105"/>
      </w:pPr>
      <w:rPr>
        <w:rFonts w:hint="default"/>
        <w:lang w:val="en-US" w:eastAsia="en-US" w:bidi="ar-SA"/>
      </w:rPr>
    </w:lvl>
    <w:lvl w:ilvl="6" w:tplc="47060308">
      <w:numFmt w:val="bullet"/>
      <w:lvlText w:val="•"/>
      <w:lvlJc w:val="left"/>
      <w:pPr>
        <w:ind w:left="3106" w:hanging="105"/>
      </w:pPr>
      <w:rPr>
        <w:rFonts w:hint="default"/>
        <w:lang w:val="en-US" w:eastAsia="en-US" w:bidi="ar-SA"/>
      </w:rPr>
    </w:lvl>
    <w:lvl w:ilvl="7" w:tplc="A7829E98">
      <w:numFmt w:val="bullet"/>
      <w:lvlText w:val="•"/>
      <w:lvlJc w:val="left"/>
      <w:pPr>
        <w:ind w:left="3587" w:hanging="105"/>
      </w:pPr>
      <w:rPr>
        <w:rFonts w:hint="default"/>
        <w:lang w:val="en-US" w:eastAsia="en-US" w:bidi="ar-SA"/>
      </w:rPr>
    </w:lvl>
    <w:lvl w:ilvl="8" w:tplc="D59A36A2">
      <w:numFmt w:val="bullet"/>
      <w:lvlText w:val="•"/>
      <w:lvlJc w:val="left"/>
      <w:pPr>
        <w:ind w:left="4068" w:hanging="105"/>
      </w:pPr>
      <w:rPr>
        <w:rFonts w:hint="default"/>
        <w:lang w:val="en-US" w:eastAsia="en-US" w:bidi="ar-SA"/>
      </w:rPr>
    </w:lvl>
  </w:abstractNum>
  <w:abstractNum w:abstractNumId="21" w15:restartNumberingAfterBreak="0">
    <w:nsid w:val="42AF0752"/>
    <w:multiLevelType w:val="hybridMultilevel"/>
    <w:tmpl w:val="1AF20D48"/>
    <w:lvl w:ilvl="0" w:tplc="D342468C">
      <w:numFmt w:val="bullet"/>
      <w:lvlText w:val="-"/>
      <w:lvlJc w:val="left"/>
      <w:pPr>
        <w:ind w:left="104" w:hanging="105"/>
      </w:pPr>
      <w:rPr>
        <w:rFonts w:ascii="Calibri" w:eastAsia="Calibri" w:hAnsi="Calibri" w:cs="Calibri" w:hint="default"/>
        <w:w w:val="100"/>
        <w:sz w:val="20"/>
        <w:szCs w:val="20"/>
        <w:lang w:val="en-US" w:eastAsia="en-US" w:bidi="ar-SA"/>
      </w:rPr>
    </w:lvl>
    <w:lvl w:ilvl="1" w:tplc="F51A913A">
      <w:numFmt w:val="bullet"/>
      <w:lvlText w:val="•"/>
      <w:lvlJc w:val="left"/>
      <w:pPr>
        <w:ind w:left="528" w:hanging="105"/>
      </w:pPr>
      <w:rPr>
        <w:rFonts w:hint="default"/>
        <w:lang w:val="en-US" w:eastAsia="en-US" w:bidi="ar-SA"/>
      </w:rPr>
    </w:lvl>
    <w:lvl w:ilvl="2" w:tplc="0A3626C8">
      <w:numFmt w:val="bullet"/>
      <w:lvlText w:val="•"/>
      <w:lvlJc w:val="left"/>
      <w:pPr>
        <w:ind w:left="957" w:hanging="105"/>
      </w:pPr>
      <w:rPr>
        <w:rFonts w:hint="default"/>
        <w:lang w:val="en-US" w:eastAsia="en-US" w:bidi="ar-SA"/>
      </w:rPr>
    </w:lvl>
    <w:lvl w:ilvl="3" w:tplc="149C1EC4">
      <w:numFmt w:val="bullet"/>
      <w:lvlText w:val="•"/>
      <w:lvlJc w:val="left"/>
      <w:pPr>
        <w:ind w:left="1385" w:hanging="105"/>
      </w:pPr>
      <w:rPr>
        <w:rFonts w:hint="default"/>
        <w:lang w:val="en-US" w:eastAsia="en-US" w:bidi="ar-SA"/>
      </w:rPr>
    </w:lvl>
    <w:lvl w:ilvl="4" w:tplc="97A88BD4">
      <w:numFmt w:val="bullet"/>
      <w:lvlText w:val="•"/>
      <w:lvlJc w:val="left"/>
      <w:pPr>
        <w:ind w:left="1814" w:hanging="105"/>
      </w:pPr>
      <w:rPr>
        <w:rFonts w:hint="default"/>
        <w:lang w:val="en-US" w:eastAsia="en-US" w:bidi="ar-SA"/>
      </w:rPr>
    </w:lvl>
    <w:lvl w:ilvl="5" w:tplc="B1F6D054">
      <w:numFmt w:val="bullet"/>
      <w:lvlText w:val="•"/>
      <w:lvlJc w:val="left"/>
      <w:pPr>
        <w:ind w:left="2243" w:hanging="105"/>
      </w:pPr>
      <w:rPr>
        <w:rFonts w:hint="default"/>
        <w:lang w:val="en-US" w:eastAsia="en-US" w:bidi="ar-SA"/>
      </w:rPr>
    </w:lvl>
    <w:lvl w:ilvl="6" w:tplc="A41C4F04">
      <w:numFmt w:val="bullet"/>
      <w:lvlText w:val="•"/>
      <w:lvlJc w:val="left"/>
      <w:pPr>
        <w:ind w:left="2671" w:hanging="105"/>
      </w:pPr>
      <w:rPr>
        <w:rFonts w:hint="default"/>
        <w:lang w:val="en-US" w:eastAsia="en-US" w:bidi="ar-SA"/>
      </w:rPr>
    </w:lvl>
    <w:lvl w:ilvl="7" w:tplc="DC2E6346">
      <w:numFmt w:val="bullet"/>
      <w:lvlText w:val="•"/>
      <w:lvlJc w:val="left"/>
      <w:pPr>
        <w:ind w:left="3100" w:hanging="105"/>
      </w:pPr>
      <w:rPr>
        <w:rFonts w:hint="default"/>
        <w:lang w:val="en-US" w:eastAsia="en-US" w:bidi="ar-SA"/>
      </w:rPr>
    </w:lvl>
    <w:lvl w:ilvl="8" w:tplc="DD827BB4">
      <w:numFmt w:val="bullet"/>
      <w:lvlText w:val="•"/>
      <w:lvlJc w:val="left"/>
      <w:pPr>
        <w:ind w:left="3528" w:hanging="105"/>
      </w:pPr>
      <w:rPr>
        <w:rFonts w:hint="default"/>
        <w:lang w:val="en-US" w:eastAsia="en-US" w:bidi="ar-SA"/>
      </w:rPr>
    </w:lvl>
  </w:abstractNum>
  <w:abstractNum w:abstractNumId="22" w15:restartNumberingAfterBreak="0">
    <w:nsid w:val="4A4D33F0"/>
    <w:multiLevelType w:val="hybridMultilevel"/>
    <w:tmpl w:val="6E90FB40"/>
    <w:lvl w:ilvl="0" w:tplc="5EE02152">
      <w:numFmt w:val="bullet"/>
      <w:lvlText w:val="-"/>
      <w:lvlJc w:val="left"/>
      <w:pPr>
        <w:ind w:left="190" w:hanging="105"/>
      </w:pPr>
      <w:rPr>
        <w:rFonts w:ascii="Calibri" w:eastAsia="Calibri" w:hAnsi="Calibri" w:cs="Calibri" w:hint="default"/>
        <w:w w:val="100"/>
        <w:sz w:val="20"/>
        <w:szCs w:val="20"/>
        <w:lang w:val="en-US" w:eastAsia="en-US" w:bidi="ar-SA"/>
      </w:rPr>
    </w:lvl>
    <w:lvl w:ilvl="1" w:tplc="937EC3E0">
      <w:numFmt w:val="bullet"/>
      <w:lvlText w:val="•"/>
      <w:lvlJc w:val="left"/>
      <w:pPr>
        <w:ind w:left="618" w:hanging="105"/>
      </w:pPr>
      <w:rPr>
        <w:rFonts w:hint="default"/>
        <w:lang w:val="en-US" w:eastAsia="en-US" w:bidi="ar-SA"/>
      </w:rPr>
    </w:lvl>
    <w:lvl w:ilvl="2" w:tplc="E2126A54">
      <w:numFmt w:val="bullet"/>
      <w:lvlText w:val="•"/>
      <w:lvlJc w:val="left"/>
      <w:pPr>
        <w:ind w:left="1037" w:hanging="105"/>
      </w:pPr>
      <w:rPr>
        <w:rFonts w:hint="default"/>
        <w:lang w:val="en-US" w:eastAsia="en-US" w:bidi="ar-SA"/>
      </w:rPr>
    </w:lvl>
    <w:lvl w:ilvl="3" w:tplc="8F5ADF1A">
      <w:numFmt w:val="bullet"/>
      <w:lvlText w:val="•"/>
      <w:lvlJc w:val="left"/>
      <w:pPr>
        <w:ind w:left="1455" w:hanging="105"/>
      </w:pPr>
      <w:rPr>
        <w:rFonts w:hint="default"/>
        <w:lang w:val="en-US" w:eastAsia="en-US" w:bidi="ar-SA"/>
      </w:rPr>
    </w:lvl>
    <w:lvl w:ilvl="4" w:tplc="7CA2F7DA">
      <w:numFmt w:val="bullet"/>
      <w:lvlText w:val="•"/>
      <w:lvlJc w:val="left"/>
      <w:pPr>
        <w:ind w:left="1874" w:hanging="105"/>
      </w:pPr>
      <w:rPr>
        <w:rFonts w:hint="default"/>
        <w:lang w:val="en-US" w:eastAsia="en-US" w:bidi="ar-SA"/>
      </w:rPr>
    </w:lvl>
    <w:lvl w:ilvl="5" w:tplc="F8DE1B10">
      <w:numFmt w:val="bullet"/>
      <w:lvlText w:val="•"/>
      <w:lvlJc w:val="left"/>
      <w:pPr>
        <w:ind w:left="2293" w:hanging="105"/>
      </w:pPr>
      <w:rPr>
        <w:rFonts w:hint="default"/>
        <w:lang w:val="en-US" w:eastAsia="en-US" w:bidi="ar-SA"/>
      </w:rPr>
    </w:lvl>
    <w:lvl w:ilvl="6" w:tplc="992A5BE4">
      <w:numFmt w:val="bullet"/>
      <w:lvlText w:val="•"/>
      <w:lvlJc w:val="left"/>
      <w:pPr>
        <w:ind w:left="2711" w:hanging="105"/>
      </w:pPr>
      <w:rPr>
        <w:rFonts w:hint="default"/>
        <w:lang w:val="en-US" w:eastAsia="en-US" w:bidi="ar-SA"/>
      </w:rPr>
    </w:lvl>
    <w:lvl w:ilvl="7" w:tplc="C8A4B57C">
      <w:numFmt w:val="bullet"/>
      <w:lvlText w:val="•"/>
      <w:lvlJc w:val="left"/>
      <w:pPr>
        <w:ind w:left="3130" w:hanging="105"/>
      </w:pPr>
      <w:rPr>
        <w:rFonts w:hint="default"/>
        <w:lang w:val="en-US" w:eastAsia="en-US" w:bidi="ar-SA"/>
      </w:rPr>
    </w:lvl>
    <w:lvl w:ilvl="8" w:tplc="E530EABC">
      <w:numFmt w:val="bullet"/>
      <w:lvlText w:val="•"/>
      <w:lvlJc w:val="left"/>
      <w:pPr>
        <w:ind w:left="3548" w:hanging="105"/>
      </w:pPr>
      <w:rPr>
        <w:rFonts w:hint="default"/>
        <w:lang w:val="en-US" w:eastAsia="en-US" w:bidi="ar-SA"/>
      </w:rPr>
    </w:lvl>
  </w:abstractNum>
  <w:abstractNum w:abstractNumId="23" w15:restartNumberingAfterBreak="0">
    <w:nsid w:val="58131798"/>
    <w:multiLevelType w:val="hybridMultilevel"/>
    <w:tmpl w:val="D3A0607A"/>
    <w:lvl w:ilvl="0" w:tplc="8E6C47D8">
      <w:numFmt w:val="bullet"/>
      <w:lvlText w:val="-"/>
      <w:lvlJc w:val="left"/>
      <w:pPr>
        <w:ind w:left="110" w:hanging="105"/>
      </w:pPr>
      <w:rPr>
        <w:rFonts w:ascii="Calibri" w:eastAsia="Calibri" w:hAnsi="Calibri" w:cs="Calibri" w:hint="default"/>
        <w:w w:val="100"/>
        <w:sz w:val="20"/>
        <w:szCs w:val="20"/>
        <w:lang w:val="en-US" w:eastAsia="en-US" w:bidi="ar-SA"/>
      </w:rPr>
    </w:lvl>
    <w:lvl w:ilvl="1" w:tplc="99388732">
      <w:numFmt w:val="bullet"/>
      <w:lvlText w:val="•"/>
      <w:lvlJc w:val="left"/>
      <w:pPr>
        <w:ind w:left="546" w:hanging="105"/>
      </w:pPr>
      <w:rPr>
        <w:rFonts w:hint="default"/>
        <w:lang w:val="en-US" w:eastAsia="en-US" w:bidi="ar-SA"/>
      </w:rPr>
    </w:lvl>
    <w:lvl w:ilvl="2" w:tplc="F0B27BFA">
      <w:numFmt w:val="bullet"/>
      <w:lvlText w:val="•"/>
      <w:lvlJc w:val="left"/>
      <w:pPr>
        <w:ind w:left="972" w:hanging="105"/>
      </w:pPr>
      <w:rPr>
        <w:rFonts w:hint="default"/>
        <w:lang w:val="en-US" w:eastAsia="en-US" w:bidi="ar-SA"/>
      </w:rPr>
    </w:lvl>
    <w:lvl w:ilvl="3" w:tplc="955A3AC4">
      <w:numFmt w:val="bullet"/>
      <w:lvlText w:val="•"/>
      <w:lvlJc w:val="left"/>
      <w:pPr>
        <w:ind w:left="1398" w:hanging="105"/>
      </w:pPr>
      <w:rPr>
        <w:rFonts w:hint="default"/>
        <w:lang w:val="en-US" w:eastAsia="en-US" w:bidi="ar-SA"/>
      </w:rPr>
    </w:lvl>
    <w:lvl w:ilvl="4" w:tplc="F46440B6">
      <w:numFmt w:val="bullet"/>
      <w:lvlText w:val="•"/>
      <w:lvlJc w:val="left"/>
      <w:pPr>
        <w:ind w:left="1824" w:hanging="105"/>
      </w:pPr>
      <w:rPr>
        <w:rFonts w:hint="default"/>
        <w:lang w:val="en-US" w:eastAsia="en-US" w:bidi="ar-SA"/>
      </w:rPr>
    </w:lvl>
    <w:lvl w:ilvl="5" w:tplc="0EC8535A">
      <w:numFmt w:val="bullet"/>
      <w:lvlText w:val="•"/>
      <w:lvlJc w:val="left"/>
      <w:pPr>
        <w:ind w:left="2250" w:hanging="105"/>
      </w:pPr>
      <w:rPr>
        <w:rFonts w:hint="default"/>
        <w:lang w:val="en-US" w:eastAsia="en-US" w:bidi="ar-SA"/>
      </w:rPr>
    </w:lvl>
    <w:lvl w:ilvl="6" w:tplc="23E8D0F2">
      <w:numFmt w:val="bullet"/>
      <w:lvlText w:val="•"/>
      <w:lvlJc w:val="left"/>
      <w:pPr>
        <w:ind w:left="2676" w:hanging="105"/>
      </w:pPr>
      <w:rPr>
        <w:rFonts w:hint="default"/>
        <w:lang w:val="en-US" w:eastAsia="en-US" w:bidi="ar-SA"/>
      </w:rPr>
    </w:lvl>
    <w:lvl w:ilvl="7" w:tplc="4C1642F4">
      <w:numFmt w:val="bullet"/>
      <w:lvlText w:val="•"/>
      <w:lvlJc w:val="left"/>
      <w:pPr>
        <w:ind w:left="3102" w:hanging="105"/>
      </w:pPr>
      <w:rPr>
        <w:rFonts w:hint="default"/>
        <w:lang w:val="en-US" w:eastAsia="en-US" w:bidi="ar-SA"/>
      </w:rPr>
    </w:lvl>
    <w:lvl w:ilvl="8" w:tplc="EA429398">
      <w:numFmt w:val="bullet"/>
      <w:lvlText w:val="•"/>
      <w:lvlJc w:val="left"/>
      <w:pPr>
        <w:ind w:left="3528" w:hanging="105"/>
      </w:pPr>
      <w:rPr>
        <w:rFonts w:hint="default"/>
        <w:lang w:val="en-US" w:eastAsia="en-US" w:bidi="ar-SA"/>
      </w:rPr>
    </w:lvl>
  </w:abstractNum>
  <w:abstractNum w:abstractNumId="24" w15:restartNumberingAfterBreak="0">
    <w:nsid w:val="5FA75747"/>
    <w:multiLevelType w:val="hybridMultilevel"/>
    <w:tmpl w:val="2C2624C8"/>
    <w:lvl w:ilvl="0" w:tplc="4EC67F2C">
      <w:numFmt w:val="bullet"/>
      <w:lvlText w:val="-"/>
      <w:lvlJc w:val="left"/>
      <w:pPr>
        <w:ind w:left="109" w:hanging="105"/>
      </w:pPr>
      <w:rPr>
        <w:rFonts w:hint="default"/>
        <w:w w:val="100"/>
        <w:lang w:val="en-US" w:eastAsia="en-US" w:bidi="ar-SA"/>
      </w:rPr>
    </w:lvl>
    <w:lvl w:ilvl="1" w:tplc="5554CFB6">
      <w:numFmt w:val="bullet"/>
      <w:lvlText w:val="•"/>
      <w:lvlJc w:val="left"/>
      <w:pPr>
        <w:ind w:left="543" w:hanging="105"/>
      </w:pPr>
      <w:rPr>
        <w:rFonts w:hint="default"/>
        <w:lang w:val="en-US" w:eastAsia="en-US" w:bidi="ar-SA"/>
      </w:rPr>
    </w:lvl>
    <w:lvl w:ilvl="2" w:tplc="0D306DAA">
      <w:numFmt w:val="bullet"/>
      <w:lvlText w:val="•"/>
      <w:lvlJc w:val="left"/>
      <w:pPr>
        <w:ind w:left="986" w:hanging="105"/>
      </w:pPr>
      <w:rPr>
        <w:rFonts w:hint="default"/>
        <w:lang w:val="en-US" w:eastAsia="en-US" w:bidi="ar-SA"/>
      </w:rPr>
    </w:lvl>
    <w:lvl w:ilvl="3" w:tplc="942030A8">
      <w:numFmt w:val="bullet"/>
      <w:lvlText w:val="•"/>
      <w:lvlJc w:val="left"/>
      <w:pPr>
        <w:ind w:left="1429" w:hanging="105"/>
      </w:pPr>
      <w:rPr>
        <w:rFonts w:hint="default"/>
        <w:lang w:val="en-US" w:eastAsia="en-US" w:bidi="ar-SA"/>
      </w:rPr>
    </w:lvl>
    <w:lvl w:ilvl="4" w:tplc="27065C96">
      <w:numFmt w:val="bullet"/>
      <w:lvlText w:val="•"/>
      <w:lvlJc w:val="left"/>
      <w:pPr>
        <w:ind w:left="1872" w:hanging="105"/>
      </w:pPr>
      <w:rPr>
        <w:rFonts w:hint="default"/>
        <w:lang w:val="en-US" w:eastAsia="en-US" w:bidi="ar-SA"/>
      </w:rPr>
    </w:lvl>
    <w:lvl w:ilvl="5" w:tplc="7E167874">
      <w:numFmt w:val="bullet"/>
      <w:lvlText w:val="•"/>
      <w:lvlJc w:val="left"/>
      <w:pPr>
        <w:ind w:left="2315" w:hanging="105"/>
      </w:pPr>
      <w:rPr>
        <w:rFonts w:hint="default"/>
        <w:lang w:val="en-US" w:eastAsia="en-US" w:bidi="ar-SA"/>
      </w:rPr>
    </w:lvl>
    <w:lvl w:ilvl="6" w:tplc="9FD06CEC">
      <w:numFmt w:val="bullet"/>
      <w:lvlText w:val="•"/>
      <w:lvlJc w:val="left"/>
      <w:pPr>
        <w:ind w:left="2758" w:hanging="105"/>
      </w:pPr>
      <w:rPr>
        <w:rFonts w:hint="default"/>
        <w:lang w:val="en-US" w:eastAsia="en-US" w:bidi="ar-SA"/>
      </w:rPr>
    </w:lvl>
    <w:lvl w:ilvl="7" w:tplc="3D043F9A">
      <w:numFmt w:val="bullet"/>
      <w:lvlText w:val="•"/>
      <w:lvlJc w:val="left"/>
      <w:pPr>
        <w:ind w:left="3201" w:hanging="105"/>
      </w:pPr>
      <w:rPr>
        <w:rFonts w:hint="default"/>
        <w:lang w:val="en-US" w:eastAsia="en-US" w:bidi="ar-SA"/>
      </w:rPr>
    </w:lvl>
    <w:lvl w:ilvl="8" w:tplc="484878B6">
      <w:numFmt w:val="bullet"/>
      <w:lvlText w:val="•"/>
      <w:lvlJc w:val="left"/>
      <w:pPr>
        <w:ind w:left="3644" w:hanging="105"/>
      </w:pPr>
      <w:rPr>
        <w:rFonts w:hint="default"/>
        <w:lang w:val="en-US" w:eastAsia="en-US" w:bidi="ar-SA"/>
      </w:rPr>
    </w:lvl>
  </w:abstractNum>
  <w:abstractNum w:abstractNumId="25" w15:restartNumberingAfterBreak="0">
    <w:nsid w:val="60A57623"/>
    <w:multiLevelType w:val="hybridMultilevel"/>
    <w:tmpl w:val="F448F6EC"/>
    <w:lvl w:ilvl="0" w:tplc="6FBCDDA2">
      <w:numFmt w:val="bullet"/>
      <w:lvlText w:val="-"/>
      <w:lvlJc w:val="left"/>
      <w:pPr>
        <w:ind w:left="110" w:hanging="105"/>
      </w:pPr>
      <w:rPr>
        <w:rFonts w:ascii="Calibri" w:eastAsia="Calibri" w:hAnsi="Calibri" w:cs="Calibri" w:hint="default"/>
        <w:w w:val="100"/>
        <w:sz w:val="20"/>
        <w:szCs w:val="20"/>
        <w:lang w:val="en-US" w:eastAsia="en-US" w:bidi="ar-SA"/>
      </w:rPr>
    </w:lvl>
    <w:lvl w:ilvl="1" w:tplc="292E4CE4">
      <w:numFmt w:val="bullet"/>
      <w:lvlText w:val="•"/>
      <w:lvlJc w:val="left"/>
      <w:pPr>
        <w:ind w:left="546" w:hanging="105"/>
      </w:pPr>
      <w:rPr>
        <w:rFonts w:hint="default"/>
        <w:lang w:val="en-US" w:eastAsia="en-US" w:bidi="ar-SA"/>
      </w:rPr>
    </w:lvl>
    <w:lvl w:ilvl="2" w:tplc="543AB64A">
      <w:numFmt w:val="bullet"/>
      <w:lvlText w:val="•"/>
      <w:lvlJc w:val="left"/>
      <w:pPr>
        <w:ind w:left="972" w:hanging="105"/>
      </w:pPr>
      <w:rPr>
        <w:rFonts w:hint="default"/>
        <w:lang w:val="en-US" w:eastAsia="en-US" w:bidi="ar-SA"/>
      </w:rPr>
    </w:lvl>
    <w:lvl w:ilvl="3" w:tplc="CCE40086">
      <w:numFmt w:val="bullet"/>
      <w:lvlText w:val="•"/>
      <w:lvlJc w:val="left"/>
      <w:pPr>
        <w:ind w:left="1398" w:hanging="105"/>
      </w:pPr>
      <w:rPr>
        <w:rFonts w:hint="default"/>
        <w:lang w:val="en-US" w:eastAsia="en-US" w:bidi="ar-SA"/>
      </w:rPr>
    </w:lvl>
    <w:lvl w:ilvl="4" w:tplc="8C5059DA">
      <w:numFmt w:val="bullet"/>
      <w:lvlText w:val="•"/>
      <w:lvlJc w:val="left"/>
      <w:pPr>
        <w:ind w:left="1824" w:hanging="105"/>
      </w:pPr>
      <w:rPr>
        <w:rFonts w:hint="default"/>
        <w:lang w:val="en-US" w:eastAsia="en-US" w:bidi="ar-SA"/>
      </w:rPr>
    </w:lvl>
    <w:lvl w:ilvl="5" w:tplc="55AC1322">
      <w:numFmt w:val="bullet"/>
      <w:lvlText w:val="•"/>
      <w:lvlJc w:val="left"/>
      <w:pPr>
        <w:ind w:left="2250" w:hanging="105"/>
      </w:pPr>
      <w:rPr>
        <w:rFonts w:hint="default"/>
        <w:lang w:val="en-US" w:eastAsia="en-US" w:bidi="ar-SA"/>
      </w:rPr>
    </w:lvl>
    <w:lvl w:ilvl="6" w:tplc="6A162726">
      <w:numFmt w:val="bullet"/>
      <w:lvlText w:val="•"/>
      <w:lvlJc w:val="left"/>
      <w:pPr>
        <w:ind w:left="2676" w:hanging="105"/>
      </w:pPr>
      <w:rPr>
        <w:rFonts w:hint="default"/>
        <w:lang w:val="en-US" w:eastAsia="en-US" w:bidi="ar-SA"/>
      </w:rPr>
    </w:lvl>
    <w:lvl w:ilvl="7" w:tplc="33084454">
      <w:numFmt w:val="bullet"/>
      <w:lvlText w:val="•"/>
      <w:lvlJc w:val="left"/>
      <w:pPr>
        <w:ind w:left="3102" w:hanging="105"/>
      </w:pPr>
      <w:rPr>
        <w:rFonts w:hint="default"/>
        <w:lang w:val="en-US" w:eastAsia="en-US" w:bidi="ar-SA"/>
      </w:rPr>
    </w:lvl>
    <w:lvl w:ilvl="8" w:tplc="BDDADC36">
      <w:numFmt w:val="bullet"/>
      <w:lvlText w:val="•"/>
      <w:lvlJc w:val="left"/>
      <w:pPr>
        <w:ind w:left="3528" w:hanging="105"/>
      </w:pPr>
      <w:rPr>
        <w:rFonts w:hint="default"/>
        <w:lang w:val="en-US" w:eastAsia="en-US" w:bidi="ar-SA"/>
      </w:rPr>
    </w:lvl>
  </w:abstractNum>
  <w:abstractNum w:abstractNumId="26" w15:restartNumberingAfterBreak="0">
    <w:nsid w:val="614B5249"/>
    <w:multiLevelType w:val="hybridMultilevel"/>
    <w:tmpl w:val="19E24868"/>
    <w:lvl w:ilvl="0" w:tplc="316EAD52">
      <w:numFmt w:val="bullet"/>
      <w:lvlText w:val="-"/>
      <w:lvlJc w:val="left"/>
      <w:pPr>
        <w:ind w:left="213" w:hanging="105"/>
      </w:pPr>
      <w:rPr>
        <w:rFonts w:ascii="Calibri" w:eastAsia="Calibri" w:hAnsi="Calibri" w:cs="Calibri" w:hint="default"/>
        <w:w w:val="100"/>
        <w:sz w:val="20"/>
        <w:szCs w:val="20"/>
        <w:lang w:val="en-US" w:eastAsia="en-US" w:bidi="ar-SA"/>
      </w:rPr>
    </w:lvl>
    <w:lvl w:ilvl="1" w:tplc="96BAFB80">
      <w:numFmt w:val="bullet"/>
      <w:lvlText w:val="•"/>
      <w:lvlJc w:val="left"/>
      <w:pPr>
        <w:ind w:left="636" w:hanging="105"/>
      </w:pPr>
      <w:rPr>
        <w:rFonts w:hint="default"/>
        <w:lang w:val="en-US" w:eastAsia="en-US" w:bidi="ar-SA"/>
      </w:rPr>
    </w:lvl>
    <w:lvl w:ilvl="2" w:tplc="FEF0D0EA">
      <w:numFmt w:val="bullet"/>
      <w:lvlText w:val="•"/>
      <w:lvlJc w:val="left"/>
      <w:pPr>
        <w:ind w:left="1053" w:hanging="105"/>
      </w:pPr>
      <w:rPr>
        <w:rFonts w:hint="default"/>
        <w:lang w:val="en-US" w:eastAsia="en-US" w:bidi="ar-SA"/>
      </w:rPr>
    </w:lvl>
    <w:lvl w:ilvl="3" w:tplc="31D62796">
      <w:numFmt w:val="bullet"/>
      <w:lvlText w:val="•"/>
      <w:lvlJc w:val="left"/>
      <w:pPr>
        <w:ind w:left="1469" w:hanging="105"/>
      </w:pPr>
      <w:rPr>
        <w:rFonts w:hint="default"/>
        <w:lang w:val="en-US" w:eastAsia="en-US" w:bidi="ar-SA"/>
      </w:rPr>
    </w:lvl>
    <w:lvl w:ilvl="4" w:tplc="11E035FC">
      <w:numFmt w:val="bullet"/>
      <w:lvlText w:val="•"/>
      <w:lvlJc w:val="left"/>
      <w:pPr>
        <w:ind w:left="1886" w:hanging="105"/>
      </w:pPr>
      <w:rPr>
        <w:rFonts w:hint="default"/>
        <w:lang w:val="en-US" w:eastAsia="en-US" w:bidi="ar-SA"/>
      </w:rPr>
    </w:lvl>
    <w:lvl w:ilvl="5" w:tplc="94B0A61C">
      <w:numFmt w:val="bullet"/>
      <w:lvlText w:val="•"/>
      <w:lvlJc w:val="left"/>
      <w:pPr>
        <w:ind w:left="2303" w:hanging="105"/>
      </w:pPr>
      <w:rPr>
        <w:rFonts w:hint="default"/>
        <w:lang w:val="en-US" w:eastAsia="en-US" w:bidi="ar-SA"/>
      </w:rPr>
    </w:lvl>
    <w:lvl w:ilvl="6" w:tplc="F410CC68">
      <w:numFmt w:val="bullet"/>
      <w:lvlText w:val="•"/>
      <w:lvlJc w:val="left"/>
      <w:pPr>
        <w:ind w:left="2719" w:hanging="105"/>
      </w:pPr>
      <w:rPr>
        <w:rFonts w:hint="default"/>
        <w:lang w:val="en-US" w:eastAsia="en-US" w:bidi="ar-SA"/>
      </w:rPr>
    </w:lvl>
    <w:lvl w:ilvl="7" w:tplc="4C061160">
      <w:numFmt w:val="bullet"/>
      <w:lvlText w:val="•"/>
      <w:lvlJc w:val="left"/>
      <w:pPr>
        <w:ind w:left="3136" w:hanging="105"/>
      </w:pPr>
      <w:rPr>
        <w:rFonts w:hint="default"/>
        <w:lang w:val="en-US" w:eastAsia="en-US" w:bidi="ar-SA"/>
      </w:rPr>
    </w:lvl>
    <w:lvl w:ilvl="8" w:tplc="DD0A4906">
      <w:numFmt w:val="bullet"/>
      <w:lvlText w:val="•"/>
      <w:lvlJc w:val="left"/>
      <w:pPr>
        <w:ind w:left="3552" w:hanging="105"/>
      </w:pPr>
      <w:rPr>
        <w:rFonts w:hint="default"/>
        <w:lang w:val="en-US" w:eastAsia="en-US" w:bidi="ar-SA"/>
      </w:rPr>
    </w:lvl>
  </w:abstractNum>
  <w:abstractNum w:abstractNumId="27" w15:restartNumberingAfterBreak="0">
    <w:nsid w:val="6189093F"/>
    <w:multiLevelType w:val="hybridMultilevel"/>
    <w:tmpl w:val="E536F510"/>
    <w:lvl w:ilvl="0" w:tplc="0440574E">
      <w:numFmt w:val="bullet"/>
      <w:lvlText w:val="-"/>
      <w:lvlJc w:val="left"/>
      <w:pPr>
        <w:ind w:left="110" w:hanging="105"/>
      </w:pPr>
      <w:rPr>
        <w:rFonts w:ascii="Calibri" w:eastAsia="Calibri" w:hAnsi="Calibri" w:cs="Calibri" w:hint="default"/>
        <w:w w:val="100"/>
        <w:sz w:val="20"/>
        <w:szCs w:val="20"/>
        <w:lang w:val="en-US" w:eastAsia="en-US" w:bidi="ar-SA"/>
      </w:rPr>
    </w:lvl>
    <w:lvl w:ilvl="1" w:tplc="C4E298A8">
      <w:numFmt w:val="bullet"/>
      <w:lvlText w:val="•"/>
      <w:lvlJc w:val="left"/>
      <w:pPr>
        <w:ind w:left="546" w:hanging="105"/>
      </w:pPr>
      <w:rPr>
        <w:rFonts w:hint="default"/>
        <w:lang w:val="en-US" w:eastAsia="en-US" w:bidi="ar-SA"/>
      </w:rPr>
    </w:lvl>
    <w:lvl w:ilvl="2" w:tplc="E7DEAF8A">
      <w:numFmt w:val="bullet"/>
      <w:lvlText w:val="•"/>
      <w:lvlJc w:val="left"/>
      <w:pPr>
        <w:ind w:left="972" w:hanging="105"/>
      </w:pPr>
      <w:rPr>
        <w:rFonts w:hint="default"/>
        <w:lang w:val="en-US" w:eastAsia="en-US" w:bidi="ar-SA"/>
      </w:rPr>
    </w:lvl>
    <w:lvl w:ilvl="3" w:tplc="AEFEEC3E">
      <w:numFmt w:val="bullet"/>
      <w:lvlText w:val="•"/>
      <w:lvlJc w:val="left"/>
      <w:pPr>
        <w:ind w:left="1398" w:hanging="105"/>
      </w:pPr>
      <w:rPr>
        <w:rFonts w:hint="default"/>
        <w:lang w:val="en-US" w:eastAsia="en-US" w:bidi="ar-SA"/>
      </w:rPr>
    </w:lvl>
    <w:lvl w:ilvl="4" w:tplc="BC90564E">
      <w:numFmt w:val="bullet"/>
      <w:lvlText w:val="•"/>
      <w:lvlJc w:val="left"/>
      <w:pPr>
        <w:ind w:left="1824" w:hanging="105"/>
      </w:pPr>
      <w:rPr>
        <w:rFonts w:hint="default"/>
        <w:lang w:val="en-US" w:eastAsia="en-US" w:bidi="ar-SA"/>
      </w:rPr>
    </w:lvl>
    <w:lvl w:ilvl="5" w:tplc="733073B4">
      <w:numFmt w:val="bullet"/>
      <w:lvlText w:val="•"/>
      <w:lvlJc w:val="left"/>
      <w:pPr>
        <w:ind w:left="2250" w:hanging="105"/>
      </w:pPr>
      <w:rPr>
        <w:rFonts w:hint="default"/>
        <w:lang w:val="en-US" w:eastAsia="en-US" w:bidi="ar-SA"/>
      </w:rPr>
    </w:lvl>
    <w:lvl w:ilvl="6" w:tplc="3B78DFF4">
      <w:numFmt w:val="bullet"/>
      <w:lvlText w:val="•"/>
      <w:lvlJc w:val="left"/>
      <w:pPr>
        <w:ind w:left="2676" w:hanging="105"/>
      </w:pPr>
      <w:rPr>
        <w:rFonts w:hint="default"/>
        <w:lang w:val="en-US" w:eastAsia="en-US" w:bidi="ar-SA"/>
      </w:rPr>
    </w:lvl>
    <w:lvl w:ilvl="7" w:tplc="16A04158">
      <w:numFmt w:val="bullet"/>
      <w:lvlText w:val="•"/>
      <w:lvlJc w:val="left"/>
      <w:pPr>
        <w:ind w:left="3102" w:hanging="105"/>
      </w:pPr>
      <w:rPr>
        <w:rFonts w:hint="default"/>
        <w:lang w:val="en-US" w:eastAsia="en-US" w:bidi="ar-SA"/>
      </w:rPr>
    </w:lvl>
    <w:lvl w:ilvl="8" w:tplc="52B09E46">
      <w:numFmt w:val="bullet"/>
      <w:lvlText w:val="•"/>
      <w:lvlJc w:val="left"/>
      <w:pPr>
        <w:ind w:left="3528" w:hanging="105"/>
      </w:pPr>
      <w:rPr>
        <w:rFonts w:hint="default"/>
        <w:lang w:val="en-US" w:eastAsia="en-US" w:bidi="ar-SA"/>
      </w:rPr>
    </w:lvl>
  </w:abstractNum>
  <w:abstractNum w:abstractNumId="28" w15:restartNumberingAfterBreak="0">
    <w:nsid w:val="64740D82"/>
    <w:multiLevelType w:val="hybridMultilevel"/>
    <w:tmpl w:val="DB1A29AC"/>
    <w:lvl w:ilvl="0" w:tplc="01602FAE">
      <w:numFmt w:val="bullet"/>
      <w:lvlText w:val="-"/>
      <w:lvlJc w:val="left"/>
      <w:pPr>
        <w:ind w:left="104" w:hanging="105"/>
      </w:pPr>
      <w:rPr>
        <w:rFonts w:hint="default"/>
        <w:w w:val="100"/>
        <w:lang w:val="en-US" w:eastAsia="en-US" w:bidi="ar-SA"/>
      </w:rPr>
    </w:lvl>
    <w:lvl w:ilvl="1" w:tplc="A83EDB58">
      <w:numFmt w:val="bullet"/>
      <w:lvlText w:val="•"/>
      <w:lvlJc w:val="left"/>
      <w:pPr>
        <w:ind w:left="528" w:hanging="105"/>
      </w:pPr>
      <w:rPr>
        <w:rFonts w:hint="default"/>
        <w:lang w:val="en-US" w:eastAsia="en-US" w:bidi="ar-SA"/>
      </w:rPr>
    </w:lvl>
    <w:lvl w:ilvl="2" w:tplc="5C84ADEC">
      <w:numFmt w:val="bullet"/>
      <w:lvlText w:val="•"/>
      <w:lvlJc w:val="left"/>
      <w:pPr>
        <w:ind w:left="957" w:hanging="105"/>
      </w:pPr>
      <w:rPr>
        <w:rFonts w:hint="default"/>
        <w:lang w:val="en-US" w:eastAsia="en-US" w:bidi="ar-SA"/>
      </w:rPr>
    </w:lvl>
    <w:lvl w:ilvl="3" w:tplc="BDEEDB6E">
      <w:numFmt w:val="bullet"/>
      <w:lvlText w:val="•"/>
      <w:lvlJc w:val="left"/>
      <w:pPr>
        <w:ind w:left="1385" w:hanging="105"/>
      </w:pPr>
      <w:rPr>
        <w:rFonts w:hint="default"/>
        <w:lang w:val="en-US" w:eastAsia="en-US" w:bidi="ar-SA"/>
      </w:rPr>
    </w:lvl>
    <w:lvl w:ilvl="4" w:tplc="B91A9A00">
      <w:numFmt w:val="bullet"/>
      <w:lvlText w:val="•"/>
      <w:lvlJc w:val="left"/>
      <w:pPr>
        <w:ind w:left="1814" w:hanging="105"/>
      </w:pPr>
      <w:rPr>
        <w:rFonts w:hint="default"/>
        <w:lang w:val="en-US" w:eastAsia="en-US" w:bidi="ar-SA"/>
      </w:rPr>
    </w:lvl>
    <w:lvl w:ilvl="5" w:tplc="94D64DBA">
      <w:numFmt w:val="bullet"/>
      <w:lvlText w:val="•"/>
      <w:lvlJc w:val="left"/>
      <w:pPr>
        <w:ind w:left="2243" w:hanging="105"/>
      </w:pPr>
      <w:rPr>
        <w:rFonts w:hint="default"/>
        <w:lang w:val="en-US" w:eastAsia="en-US" w:bidi="ar-SA"/>
      </w:rPr>
    </w:lvl>
    <w:lvl w:ilvl="6" w:tplc="501A7DD0">
      <w:numFmt w:val="bullet"/>
      <w:lvlText w:val="•"/>
      <w:lvlJc w:val="left"/>
      <w:pPr>
        <w:ind w:left="2671" w:hanging="105"/>
      </w:pPr>
      <w:rPr>
        <w:rFonts w:hint="default"/>
        <w:lang w:val="en-US" w:eastAsia="en-US" w:bidi="ar-SA"/>
      </w:rPr>
    </w:lvl>
    <w:lvl w:ilvl="7" w:tplc="38184714">
      <w:numFmt w:val="bullet"/>
      <w:lvlText w:val="•"/>
      <w:lvlJc w:val="left"/>
      <w:pPr>
        <w:ind w:left="3100" w:hanging="105"/>
      </w:pPr>
      <w:rPr>
        <w:rFonts w:hint="default"/>
        <w:lang w:val="en-US" w:eastAsia="en-US" w:bidi="ar-SA"/>
      </w:rPr>
    </w:lvl>
    <w:lvl w:ilvl="8" w:tplc="26669018">
      <w:numFmt w:val="bullet"/>
      <w:lvlText w:val="•"/>
      <w:lvlJc w:val="left"/>
      <w:pPr>
        <w:ind w:left="3528" w:hanging="105"/>
      </w:pPr>
      <w:rPr>
        <w:rFonts w:hint="default"/>
        <w:lang w:val="en-US" w:eastAsia="en-US" w:bidi="ar-SA"/>
      </w:rPr>
    </w:lvl>
  </w:abstractNum>
  <w:abstractNum w:abstractNumId="29" w15:restartNumberingAfterBreak="0">
    <w:nsid w:val="66ED7184"/>
    <w:multiLevelType w:val="hybridMultilevel"/>
    <w:tmpl w:val="3AA07842"/>
    <w:lvl w:ilvl="0" w:tplc="E806D0E0">
      <w:numFmt w:val="bullet"/>
      <w:lvlText w:val="-"/>
      <w:lvlJc w:val="left"/>
      <w:pPr>
        <w:ind w:left="110" w:hanging="105"/>
      </w:pPr>
      <w:rPr>
        <w:rFonts w:ascii="Calibri" w:eastAsia="Calibri" w:hAnsi="Calibri" w:cs="Calibri" w:hint="default"/>
        <w:w w:val="100"/>
        <w:sz w:val="20"/>
        <w:szCs w:val="20"/>
        <w:lang w:val="en-US" w:eastAsia="en-US" w:bidi="ar-SA"/>
      </w:rPr>
    </w:lvl>
    <w:lvl w:ilvl="1" w:tplc="E15AB6E2">
      <w:numFmt w:val="bullet"/>
      <w:lvlText w:val="•"/>
      <w:lvlJc w:val="left"/>
      <w:pPr>
        <w:ind w:left="546" w:hanging="105"/>
      </w:pPr>
      <w:rPr>
        <w:rFonts w:hint="default"/>
        <w:lang w:val="en-US" w:eastAsia="en-US" w:bidi="ar-SA"/>
      </w:rPr>
    </w:lvl>
    <w:lvl w:ilvl="2" w:tplc="771E44DC">
      <w:numFmt w:val="bullet"/>
      <w:lvlText w:val="•"/>
      <w:lvlJc w:val="left"/>
      <w:pPr>
        <w:ind w:left="972" w:hanging="105"/>
      </w:pPr>
      <w:rPr>
        <w:rFonts w:hint="default"/>
        <w:lang w:val="en-US" w:eastAsia="en-US" w:bidi="ar-SA"/>
      </w:rPr>
    </w:lvl>
    <w:lvl w:ilvl="3" w:tplc="17AA1F94">
      <w:numFmt w:val="bullet"/>
      <w:lvlText w:val="•"/>
      <w:lvlJc w:val="left"/>
      <w:pPr>
        <w:ind w:left="1398" w:hanging="105"/>
      </w:pPr>
      <w:rPr>
        <w:rFonts w:hint="default"/>
        <w:lang w:val="en-US" w:eastAsia="en-US" w:bidi="ar-SA"/>
      </w:rPr>
    </w:lvl>
    <w:lvl w:ilvl="4" w:tplc="B7329188">
      <w:numFmt w:val="bullet"/>
      <w:lvlText w:val="•"/>
      <w:lvlJc w:val="left"/>
      <w:pPr>
        <w:ind w:left="1824" w:hanging="105"/>
      </w:pPr>
      <w:rPr>
        <w:rFonts w:hint="default"/>
        <w:lang w:val="en-US" w:eastAsia="en-US" w:bidi="ar-SA"/>
      </w:rPr>
    </w:lvl>
    <w:lvl w:ilvl="5" w:tplc="70643D12">
      <w:numFmt w:val="bullet"/>
      <w:lvlText w:val="•"/>
      <w:lvlJc w:val="left"/>
      <w:pPr>
        <w:ind w:left="2250" w:hanging="105"/>
      </w:pPr>
      <w:rPr>
        <w:rFonts w:hint="default"/>
        <w:lang w:val="en-US" w:eastAsia="en-US" w:bidi="ar-SA"/>
      </w:rPr>
    </w:lvl>
    <w:lvl w:ilvl="6" w:tplc="574EC83E">
      <w:numFmt w:val="bullet"/>
      <w:lvlText w:val="•"/>
      <w:lvlJc w:val="left"/>
      <w:pPr>
        <w:ind w:left="2676" w:hanging="105"/>
      </w:pPr>
      <w:rPr>
        <w:rFonts w:hint="default"/>
        <w:lang w:val="en-US" w:eastAsia="en-US" w:bidi="ar-SA"/>
      </w:rPr>
    </w:lvl>
    <w:lvl w:ilvl="7" w:tplc="8DDE14C6">
      <w:numFmt w:val="bullet"/>
      <w:lvlText w:val="•"/>
      <w:lvlJc w:val="left"/>
      <w:pPr>
        <w:ind w:left="3102" w:hanging="105"/>
      </w:pPr>
      <w:rPr>
        <w:rFonts w:hint="default"/>
        <w:lang w:val="en-US" w:eastAsia="en-US" w:bidi="ar-SA"/>
      </w:rPr>
    </w:lvl>
    <w:lvl w:ilvl="8" w:tplc="7346D004">
      <w:numFmt w:val="bullet"/>
      <w:lvlText w:val="•"/>
      <w:lvlJc w:val="left"/>
      <w:pPr>
        <w:ind w:left="3528" w:hanging="105"/>
      </w:pPr>
      <w:rPr>
        <w:rFonts w:hint="default"/>
        <w:lang w:val="en-US" w:eastAsia="en-US" w:bidi="ar-SA"/>
      </w:rPr>
    </w:lvl>
  </w:abstractNum>
  <w:abstractNum w:abstractNumId="30" w15:restartNumberingAfterBreak="0">
    <w:nsid w:val="68315A87"/>
    <w:multiLevelType w:val="hybridMultilevel"/>
    <w:tmpl w:val="7682B300"/>
    <w:lvl w:ilvl="0" w:tplc="A2B810D2">
      <w:numFmt w:val="bullet"/>
      <w:lvlText w:val="-"/>
      <w:lvlJc w:val="left"/>
      <w:pPr>
        <w:ind w:left="219" w:hanging="105"/>
      </w:pPr>
      <w:rPr>
        <w:rFonts w:ascii="Calibri" w:eastAsia="Calibri" w:hAnsi="Calibri" w:cs="Calibri" w:hint="default"/>
        <w:w w:val="100"/>
        <w:sz w:val="20"/>
        <w:szCs w:val="20"/>
        <w:lang w:val="en-US" w:eastAsia="en-US" w:bidi="ar-SA"/>
      </w:rPr>
    </w:lvl>
    <w:lvl w:ilvl="1" w:tplc="B78AE00A">
      <w:numFmt w:val="bullet"/>
      <w:lvlText w:val="•"/>
      <w:lvlJc w:val="left"/>
      <w:pPr>
        <w:ind w:left="637" w:hanging="105"/>
      </w:pPr>
      <w:rPr>
        <w:rFonts w:hint="default"/>
        <w:lang w:val="en-US" w:eastAsia="en-US" w:bidi="ar-SA"/>
      </w:rPr>
    </w:lvl>
    <w:lvl w:ilvl="2" w:tplc="83C81E2C">
      <w:numFmt w:val="bullet"/>
      <w:lvlText w:val="•"/>
      <w:lvlJc w:val="left"/>
      <w:pPr>
        <w:ind w:left="1055" w:hanging="105"/>
      </w:pPr>
      <w:rPr>
        <w:rFonts w:hint="default"/>
        <w:lang w:val="en-US" w:eastAsia="en-US" w:bidi="ar-SA"/>
      </w:rPr>
    </w:lvl>
    <w:lvl w:ilvl="3" w:tplc="D132E3EC">
      <w:numFmt w:val="bullet"/>
      <w:lvlText w:val="•"/>
      <w:lvlJc w:val="left"/>
      <w:pPr>
        <w:ind w:left="1472" w:hanging="105"/>
      </w:pPr>
      <w:rPr>
        <w:rFonts w:hint="default"/>
        <w:lang w:val="en-US" w:eastAsia="en-US" w:bidi="ar-SA"/>
      </w:rPr>
    </w:lvl>
    <w:lvl w:ilvl="4" w:tplc="8BB2C358">
      <w:numFmt w:val="bullet"/>
      <w:lvlText w:val="•"/>
      <w:lvlJc w:val="left"/>
      <w:pPr>
        <w:ind w:left="1890" w:hanging="105"/>
      </w:pPr>
      <w:rPr>
        <w:rFonts w:hint="default"/>
        <w:lang w:val="en-US" w:eastAsia="en-US" w:bidi="ar-SA"/>
      </w:rPr>
    </w:lvl>
    <w:lvl w:ilvl="5" w:tplc="9B1E68EE">
      <w:numFmt w:val="bullet"/>
      <w:lvlText w:val="•"/>
      <w:lvlJc w:val="left"/>
      <w:pPr>
        <w:ind w:left="2308" w:hanging="105"/>
      </w:pPr>
      <w:rPr>
        <w:rFonts w:hint="default"/>
        <w:lang w:val="en-US" w:eastAsia="en-US" w:bidi="ar-SA"/>
      </w:rPr>
    </w:lvl>
    <w:lvl w:ilvl="6" w:tplc="F058EB92">
      <w:numFmt w:val="bullet"/>
      <w:lvlText w:val="•"/>
      <w:lvlJc w:val="left"/>
      <w:pPr>
        <w:ind w:left="2725" w:hanging="105"/>
      </w:pPr>
      <w:rPr>
        <w:rFonts w:hint="default"/>
        <w:lang w:val="en-US" w:eastAsia="en-US" w:bidi="ar-SA"/>
      </w:rPr>
    </w:lvl>
    <w:lvl w:ilvl="7" w:tplc="CC045614">
      <w:numFmt w:val="bullet"/>
      <w:lvlText w:val="•"/>
      <w:lvlJc w:val="left"/>
      <w:pPr>
        <w:ind w:left="3143" w:hanging="105"/>
      </w:pPr>
      <w:rPr>
        <w:rFonts w:hint="default"/>
        <w:lang w:val="en-US" w:eastAsia="en-US" w:bidi="ar-SA"/>
      </w:rPr>
    </w:lvl>
    <w:lvl w:ilvl="8" w:tplc="9F945A6E">
      <w:numFmt w:val="bullet"/>
      <w:lvlText w:val="•"/>
      <w:lvlJc w:val="left"/>
      <w:pPr>
        <w:ind w:left="3560" w:hanging="105"/>
      </w:pPr>
      <w:rPr>
        <w:rFonts w:hint="default"/>
        <w:lang w:val="en-US" w:eastAsia="en-US" w:bidi="ar-SA"/>
      </w:rPr>
    </w:lvl>
  </w:abstractNum>
  <w:abstractNum w:abstractNumId="31" w15:restartNumberingAfterBreak="0">
    <w:nsid w:val="6A0100FA"/>
    <w:multiLevelType w:val="hybridMultilevel"/>
    <w:tmpl w:val="48D6CD36"/>
    <w:lvl w:ilvl="0" w:tplc="4BF21272">
      <w:numFmt w:val="bullet"/>
      <w:lvlText w:val="-"/>
      <w:lvlJc w:val="left"/>
      <w:pPr>
        <w:ind w:left="104" w:hanging="105"/>
      </w:pPr>
      <w:rPr>
        <w:rFonts w:ascii="Calibri" w:eastAsia="Calibri" w:hAnsi="Calibri" w:cs="Calibri" w:hint="default"/>
        <w:w w:val="100"/>
        <w:sz w:val="20"/>
        <w:szCs w:val="20"/>
        <w:lang w:val="en-US" w:eastAsia="en-US" w:bidi="ar-SA"/>
      </w:rPr>
    </w:lvl>
    <w:lvl w:ilvl="1" w:tplc="FD10EEC2">
      <w:numFmt w:val="bullet"/>
      <w:lvlText w:val="•"/>
      <w:lvlJc w:val="left"/>
      <w:pPr>
        <w:ind w:left="528" w:hanging="105"/>
      </w:pPr>
      <w:rPr>
        <w:rFonts w:hint="default"/>
        <w:lang w:val="en-US" w:eastAsia="en-US" w:bidi="ar-SA"/>
      </w:rPr>
    </w:lvl>
    <w:lvl w:ilvl="2" w:tplc="31260B48">
      <w:numFmt w:val="bullet"/>
      <w:lvlText w:val="•"/>
      <w:lvlJc w:val="left"/>
      <w:pPr>
        <w:ind w:left="957" w:hanging="105"/>
      </w:pPr>
      <w:rPr>
        <w:rFonts w:hint="default"/>
        <w:lang w:val="en-US" w:eastAsia="en-US" w:bidi="ar-SA"/>
      </w:rPr>
    </w:lvl>
    <w:lvl w:ilvl="3" w:tplc="480A2094">
      <w:numFmt w:val="bullet"/>
      <w:lvlText w:val="•"/>
      <w:lvlJc w:val="left"/>
      <w:pPr>
        <w:ind w:left="1385" w:hanging="105"/>
      </w:pPr>
      <w:rPr>
        <w:rFonts w:hint="default"/>
        <w:lang w:val="en-US" w:eastAsia="en-US" w:bidi="ar-SA"/>
      </w:rPr>
    </w:lvl>
    <w:lvl w:ilvl="4" w:tplc="45FAF832">
      <w:numFmt w:val="bullet"/>
      <w:lvlText w:val="•"/>
      <w:lvlJc w:val="left"/>
      <w:pPr>
        <w:ind w:left="1814" w:hanging="105"/>
      </w:pPr>
      <w:rPr>
        <w:rFonts w:hint="default"/>
        <w:lang w:val="en-US" w:eastAsia="en-US" w:bidi="ar-SA"/>
      </w:rPr>
    </w:lvl>
    <w:lvl w:ilvl="5" w:tplc="56B28478">
      <w:numFmt w:val="bullet"/>
      <w:lvlText w:val="•"/>
      <w:lvlJc w:val="left"/>
      <w:pPr>
        <w:ind w:left="2243" w:hanging="105"/>
      </w:pPr>
      <w:rPr>
        <w:rFonts w:hint="default"/>
        <w:lang w:val="en-US" w:eastAsia="en-US" w:bidi="ar-SA"/>
      </w:rPr>
    </w:lvl>
    <w:lvl w:ilvl="6" w:tplc="78E44C7A">
      <w:numFmt w:val="bullet"/>
      <w:lvlText w:val="•"/>
      <w:lvlJc w:val="left"/>
      <w:pPr>
        <w:ind w:left="2671" w:hanging="105"/>
      </w:pPr>
      <w:rPr>
        <w:rFonts w:hint="default"/>
        <w:lang w:val="en-US" w:eastAsia="en-US" w:bidi="ar-SA"/>
      </w:rPr>
    </w:lvl>
    <w:lvl w:ilvl="7" w:tplc="52C0035C">
      <w:numFmt w:val="bullet"/>
      <w:lvlText w:val="•"/>
      <w:lvlJc w:val="left"/>
      <w:pPr>
        <w:ind w:left="3100" w:hanging="105"/>
      </w:pPr>
      <w:rPr>
        <w:rFonts w:hint="default"/>
        <w:lang w:val="en-US" w:eastAsia="en-US" w:bidi="ar-SA"/>
      </w:rPr>
    </w:lvl>
    <w:lvl w:ilvl="8" w:tplc="4A88ADCE">
      <w:numFmt w:val="bullet"/>
      <w:lvlText w:val="•"/>
      <w:lvlJc w:val="left"/>
      <w:pPr>
        <w:ind w:left="3528" w:hanging="105"/>
      </w:pPr>
      <w:rPr>
        <w:rFonts w:hint="default"/>
        <w:lang w:val="en-US" w:eastAsia="en-US" w:bidi="ar-SA"/>
      </w:rPr>
    </w:lvl>
  </w:abstractNum>
  <w:abstractNum w:abstractNumId="32" w15:restartNumberingAfterBreak="0">
    <w:nsid w:val="6AA17762"/>
    <w:multiLevelType w:val="multilevel"/>
    <w:tmpl w:val="8CF418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1285902"/>
    <w:multiLevelType w:val="hybridMultilevel"/>
    <w:tmpl w:val="632E75E8"/>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FF6C58"/>
    <w:multiLevelType w:val="hybridMultilevel"/>
    <w:tmpl w:val="63B20E0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06739D"/>
    <w:multiLevelType w:val="hybridMultilevel"/>
    <w:tmpl w:val="2358736A"/>
    <w:lvl w:ilvl="0" w:tplc="0C101792">
      <w:numFmt w:val="bullet"/>
      <w:lvlText w:val="-"/>
      <w:lvlJc w:val="left"/>
      <w:pPr>
        <w:ind w:left="218" w:hanging="105"/>
      </w:pPr>
      <w:rPr>
        <w:rFonts w:ascii="Calibri" w:eastAsia="Calibri" w:hAnsi="Calibri" w:cs="Calibri" w:hint="default"/>
        <w:w w:val="100"/>
        <w:sz w:val="20"/>
        <w:szCs w:val="20"/>
        <w:lang w:val="en-US" w:eastAsia="en-US" w:bidi="ar-SA"/>
      </w:rPr>
    </w:lvl>
    <w:lvl w:ilvl="1" w:tplc="7AC2E260">
      <w:numFmt w:val="bullet"/>
      <w:lvlText w:val="•"/>
      <w:lvlJc w:val="left"/>
      <w:pPr>
        <w:ind w:left="650" w:hanging="105"/>
      </w:pPr>
      <w:rPr>
        <w:rFonts w:hint="default"/>
        <w:lang w:val="en-US" w:eastAsia="en-US" w:bidi="ar-SA"/>
      </w:rPr>
    </w:lvl>
    <w:lvl w:ilvl="2" w:tplc="075A7C88">
      <w:numFmt w:val="bullet"/>
      <w:lvlText w:val="•"/>
      <w:lvlJc w:val="left"/>
      <w:pPr>
        <w:ind w:left="1081" w:hanging="105"/>
      </w:pPr>
      <w:rPr>
        <w:rFonts w:hint="default"/>
        <w:lang w:val="en-US" w:eastAsia="en-US" w:bidi="ar-SA"/>
      </w:rPr>
    </w:lvl>
    <w:lvl w:ilvl="3" w:tplc="F62EECB2">
      <w:numFmt w:val="bullet"/>
      <w:lvlText w:val="•"/>
      <w:lvlJc w:val="left"/>
      <w:pPr>
        <w:ind w:left="1512" w:hanging="105"/>
      </w:pPr>
      <w:rPr>
        <w:rFonts w:hint="default"/>
        <w:lang w:val="en-US" w:eastAsia="en-US" w:bidi="ar-SA"/>
      </w:rPr>
    </w:lvl>
    <w:lvl w:ilvl="4" w:tplc="1D3CD62E">
      <w:numFmt w:val="bullet"/>
      <w:lvlText w:val="•"/>
      <w:lvlJc w:val="left"/>
      <w:pPr>
        <w:ind w:left="1942" w:hanging="105"/>
      </w:pPr>
      <w:rPr>
        <w:rFonts w:hint="default"/>
        <w:lang w:val="en-US" w:eastAsia="en-US" w:bidi="ar-SA"/>
      </w:rPr>
    </w:lvl>
    <w:lvl w:ilvl="5" w:tplc="42D8E74E">
      <w:numFmt w:val="bullet"/>
      <w:lvlText w:val="•"/>
      <w:lvlJc w:val="left"/>
      <w:pPr>
        <w:ind w:left="2373" w:hanging="105"/>
      </w:pPr>
      <w:rPr>
        <w:rFonts w:hint="default"/>
        <w:lang w:val="en-US" w:eastAsia="en-US" w:bidi="ar-SA"/>
      </w:rPr>
    </w:lvl>
    <w:lvl w:ilvl="6" w:tplc="33E2C4E4">
      <w:numFmt w:val="bullet"/>
      <w:lvlText w:val="•"/>
      <w:lvlJc w:val="left"/>
      <w:pPr>
        <w:ind w:left="2804" w:hanging="105"/>
      </w:pPr>
      <w:rPr>
        <w:rFonts w:hint="default"/>
        <w:lang w:val="en-US" w:eastAsia="en-US" w:bidi="ar-SA"/>
      </w:rPr>
    </w:lvl>
    <w:lvl w:ilvl="7" w:tplc="E438DB3C">
      <w:numFmt w:val="bullet"/>
      <w:lvlText w:val="•"/>
      <w:lvlJc w:val="left"/>
      <w:pPr>
        <w:ind w:left="3234" w:hanging="105"/>
      </w:pPr>
      <w:rPr>
        <w:rFonts w:hint="default"/>
        <w:lang w:val="en-US" w:eastAsia="en-US" w:bidi="ar-SA"/>
      </w:rPr>
    </w:lvl>
    <w:lvl w:ilvl="8" w:tplc="1C344954">
      <w:numFmt w:val="bullet"/>
      <w:lvlText w:val="•"/>
      <w:lvlJc w:val="left"/>
      <w:pPr>
        <w:ind w:left="3665" w:hanging="105"/>
      </w:pPr>
      <w:rPr>
        <w:rFonts w:hint="default"/>
        <w:lang w:val="en-US" w:eastAsia="en-US" w:bidi="ar-SA"/>
      </w:rPr>
    </w:lvl>
  </w:abstractNum>
  <w:abstractNum w:abstractNumId="36" w15:restartNumberingAfterBreak="0">
    <w:nsid w:val="7F3C7A12"/>
    <w:multiLevelType w:val="hybridMultilevel"/>
    <w:tmpl w:val="9B825FF0"/>
    <w:lvl w:ilvl="0" w:tplc="F54E3A42">
      <w:numFmt w:val="bullet"/>
      <w:lvlText w:val=""/>
      <w:lvlJc w:val="left"/>
      <w:pPr>
        <w:ind w:left="283" w:hanging="140"/>
      </w:pPr>
      <w:rPr>
        <w:rFonts w:ascii="Symbol" w:eastAsia="Symbol" w:hAnsi="Symbol" w:cs="Symbol" w:hint="default"/>
        <w:w w:val="100"/>
        <w:sz w:val="20"/>
        <w:szCs w:val="20"/>
        <w:lang w:val="en-US" w:eastAsia="en-US" w:bidi="ar-SA"/>
      </w:rPr>
    </w:lvl>
    <w:lvl w:ilvl="1" w:tplc="6068DE7A">
      <w:numFmt w:val="bullet"/>
      <w:lvlText w:val="•"/>
      <w:lvlJc w:val="left"/>
      <w:pPr>
        <w:ind w:left="690" w:hanging="140"/>
      </w:pPr>
      <w:rPr>
        <w:rFonts w:hint="default"/>
        <w:lang w:val="en-US" w:eastAsia="en-US" w:bidi="ar-SA"/>
      </w:rPr>
    </w:lvl>
    <w:lvl w:ilvl="2" w:tplc="AB489E7A">
      <w:numFmt w:val="bullet"/>
      <w:lvlText w:val="•"/>
      <w:lvlJc w:val="left"/>
      <w:pPr>
        <w:ind w:left="1101" w:hanging="140"/>
      </w:pPr>
      <w:rPr>
        <w:rFonts w:hint="default"/>
        <w:lang w:val="en-US" w:eastAsia="en-US" w:bidi="ar-SA"/>
      </w:rPr>
    </w:lvl>
    <w:lvl w:ilvl="3" w:tplc="4D88AE78">
      <w:numFmt w:val="bullet"/>
      <w:lvlText w:val="•"/>
      <w:lvlJc w:val="left"/>
      <w:pPr>
        <w:ind w:left="1512" w:hanging="140"/>
      </w:pPr>
      <w:rPr>
        <w:rFonts w:hint="default"/>
        <w:lang w:val="en-US" w:eastAsia="en-US" w:bidi="ar-SA"/>
      </w:rPr>
    </w:lvl>
    <w:lvl w:ilvl="4" w:tplc="C9567C44">
      <w:numFmt w:val="bullet"/>
      <w:lvlText w:val="•"/>
      <w:lvlJc w:val="left"/>
      <w:pPr>
        <w:ind w:left="1922" w:hanging="140"/>
      </w:pPr>
      <w:rPr>
        <w:rFonts w:hint="default"/>
        <w:lang w:val="en-US" w:eastAsia="en-US" w:bidi="ar-SA"/>
      </w:rPr>
    </w:lvl>
    <w:lvl w:ilvl="5" w:tplc="A38E1C4A">
      <w:numFmt w:val="bullet"/>
      <w:lvlText w:val="•"/>
      <w:lvlJc w:val="left"/>
      <w:pPr>
        <w:ind w:left="2333" w:hanging="140"/>
      </w:pPr>
      <w:rPr>
        <w:rFonts w:hint="default"/>
        <w:lang w:val="en-US" w:eastAsia="en-US" w:bidi="ar-SA"/>
      </w:rPr>
    </w:lvl>
    <w:lvl w:ilvl="6" w:tplc="9B3CC95A">
      <w:numFmt w:val="bullet"/>
      <w:lvlText w:val="•"/>
      <w:lvlJc w:val="left"/>
      <w:pPr>
        <w:ind w:left="2744" w:hanging="140"/>
      </w:pPr>
      <w:rPr>
        <w:rFonts w:hint="default"/>
        <w:lang w:val="en-US" w:eastAsia="en-US" w:bidi="ar-SA"/>
      </w:rPr>
    </w:lvl>
    <w:lvl w:ilvl="7" w:tplc="2264AE1E">
      <w:numFmt w:val="bullet"/>
      <w:lvlText w:val="•"/>
      <w:lvlJc w:val="left"/>
      <w:pPr>
        <w:ind w:left="3154" w:hanging="140"/>
      </w:pPr>
      <w:rPr>
        <w:rFonts w:hint="default"/>
        <w:lang w:val="en-US" w:eastAsia="en-US" w:bidi="ar-SA"/>
      </w:rPr>
    </w:lvl>
    <w:lvl w:ilvl="8" w:tplc="4AE2402A">
      <w:numFmt w:val="bullet"/>
      <w:lvlText w:val="•"/>
      <w:lvlJc w:val="left"/>
      <w:pPr>
        <w:ind w:left="3565" w:hanging="140"/>
      </w:pPr>
      <w:rPr>
        <w:rFonts w:hint="default"/>
        <w:lang w:val="en-US" w:eastAsia="en-US" w:bidi="ar-SA"/>
      </w:rPr>
    </w:lvl>
  </w:abstractNum>
  <w:num w:numId="1">
    <w:abstractNumId w:val="29"/>
  </w:num>
  <w:num w:numId="2">
    <w:abstractNumId w:val="25"/>
  </w:num>
  <w:num w:numId="3">
    <w:abstractNumId w:val="23"/>
  </w:num>
  <w:num w:numId="4">
    <w:abstractNumId w:val="27"/>
  </w:num>
  <w:num w:numId="5">
    <w:abstractNumId w:val="2"/>
  </w:num>
  <w:num w:numId="6">
    <w:abstractNumId w:val="31"/>
  </w:num>
  <w:num w:numId="7">
    <w:abstractNumId w:val="4"/>
  </w:num>
  <w:num w:numId="8">
    <w:abstractNumId w:val="28"/>
  </w:num>
  <w:num w:numId="9">
    <w:abstractNumId w:val="21"/>
  </w:num>
  <w:num w:numId="10">
    <w:abstractNumId w:val="0"/>
  </w:num>
  <w:num w:numId="11">
    <w:abstractNumId w:val="7"/>
  </w:num>
  <w:num w:numId="12">
    <w:abstractNumId w:val="9"/>
  </w:num>
  <w:num w:numId="13">
    <w:abstractNumId w:val="8"/>
  </w:num>
  <w:num w:numId="14">
    <w:abstractNumId w:val="1"/>
  </w:num>
  <w:num w:numId="15">
    <w:abstractNumId w:val="13"/>
  </w:num>
  <w:num w:numId="16">
    <w:abstractNumId w:val="20"/>
  </w:num>
  <w:num w:numId="17">
    <w:abstractNumId w:val="6"/>
  </w:num>
  <w:num w:numId="18">
    <w:abstractNumId w:val="16"/>
  </w:num>
  <w:num w:numId="19">
    <w:abstractNumId w:val="5"/>
  </w:num>
  <w:num w:numId="20">
    <w:abstractNumId w:val="12"/>
  </w:num>
  <w:num w:numId="21">
    <w:abstractNumId w:val="24"/>
  </w:num>
  <w:num w:numId="22">
    <w:abstractNumId w:val="10"/>
  </w:num>
  <w:num w:numId="23">
    <w:abstractNumId w:val="30"/>
  </w:num>
  <w:num w:numId="24">
    <w:abstractNumId w:val="14"/>
  </w:num>
  <w:num w:numId="25">
    <w:abstractNumId w:val="35"/>
  </w:num>
  <w:num w:numId="26">
    <w:abstractNumId w:val="22"/>
  </w:num>
  <w:num w:numId="27">
    <w:abstractNumId w:val="36"/>
  </w:num>
  <w:num w:numId="28">
    <w:abstractNumId w:val="11"/>
  </w:num>
  <w:num w:numId="29">
    <w:abstractNumId w:val="26"/>
  </w:num>
  <w:num w:numId="30">
    <w:abstractNumId w:val="3"/>
  </w:num>
  <w:num w:numId="31">
    <w:abstractNumId w:val="32"/>
  </w:num>
  <w:num w:numId="32">
    <w:abstractNumId w:val="34"/>
  </w:num>
  <w:num w:numId="33">
    <w:abstractNumId w:val="19"/>
  </w:num>
  <w:num w:numId="34">
    <w:abstractNumId w:val="18"/>
  </w:num>
  <w:num w:numId="35">
    <w:abstractNumId w:val="17"/>
  </w:num>
  <w:num w:numId="36">
    <w:abstractNumId w:val="33"/>
  </w:num>
  <w:num w:numId="37">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68"/>
    <w:rsid w:val="00001F31"/>
    <w:rsid w:val="00004B82"/>
    <w:rsid w:val="00006A58"/>
    <w:rsid w:val="0000730E"/>
    <w:rsid w:val="00010522"/>
    <w:rsid w:val="000134F5"/>
    <w:rsid w:val="00014CDA"/>
    <w:rsid w:val="00021E02"/>
    <w:rsid w:val="00022557"/>
    <w:rsid w:val="00025DF9"/>
    <w:rsid w:val="00030385"/>
    <w:rsid w:val="00032719"/>
    <w:rsid w:val="00033415"/>
    <w:rsid w:val="00033F43"/>
    <w:rsid w:val="000356AF"/>
    <w:rsid w:val="00036338"/>
    <w:rsid w:val="00036F75"/>
    <w:rsid w:val="0004297F"/>
    <w:rsid w:val="00045988"/>
    <w:rsid w:val="00047327"/>
    <w:rsid w:val="000532F6"/>
    <w:rsid w:val="0006099F"/>
    <w:rsid w:val="000614C9"/>
    <w:rsid w:val="00061906"/>
    <w:rsid w:val="00061DB0"/>
    <w:rsid w:val="00063A86"/>
    <w:rsid w:val="0006497F"/>
    <w:rsid w:val="00064C6E"/>
    <w:rsid w:val="00067D76"/>
    <w:rsid w:val="00072245"/>
    <w:rsid w:val="00074E63"/>
    <w:rsid w:val="00075358"/>
    <w:rsid w:val="000757F7"/>
    <w:rsid w:val="00080D8C"/>
    <w:rsid w:val="00085282"/>
    <w:rsid w:val="00086E00"/>
    <w:rsid w:val="00090225"/>
    <w:rsid w:val="000913C5"/>
    <w:rsid w:val="000A0139"/>
    <w:rsid w:val="000A0B34"/>
    <w:rsid w:val="000A2D62"/>
    <w:rsid w:val="000A50B1"/>
    <w:rsid w:val="000B052E"/>
    <w:rsid w:val="000B24C2"/>
    <w:rsid w:val="000B347E"/>
    <w:rsid w:val="000B62E9"/>
    <w:rsid w:val="000C0598"/>
    <w:rsid w:val="000C21E6"/>
    <w:rsid w:val="000C3F1A"/>
    <w:rsid w:val="000C6CBC"/>
    <w:rsid w:val="000C72A3"/>
    <w:rsid w:val="000C7F87"/>
    <w:rsid w:val="000D6DCF"/>
    <w:rsid w:val="000E0B5F"/>
    <w:rsid w:val="000E4AD3"/>
    <w:rsid w:val="000E7BBD"/>
    <w:rsid w:val="000F26CE"/>
    <w:rsid w:val="000F530E"/>
    <w:rsid w:val="000F5FDB"/>
    <w:rsid w:val="001124A9"/>
    <w:rsid w:val="00112EE6"/>
    <w:rsid w:val="00114136"/>
    <w:rsid w:val="00116A5E"/>
    <w:rsid w:val="00121BD4"/>
    <w:rsid w:val="00130082"/>
    <w:rsid w:val="00131F05"/>
    <w:rsid w:val="00132638"/>
    <w:rsid w:val="0013443B"/>
    <w:rsid w:val="00134C92"/>
    <w:rsid w:val="00142BAF"/>
    <w:rsid w:val="001437A9"/>
    <w:rsid w:val="0015146D"/>
    <w:rsid w:val="0015221F"/>
    <w:rsid w:val="001547DE"/>
    <w:rsid w:val="00157487"/>
    <w:rsid w:val="0016164E"/>
    <w:rsid w:val="001672B9"/>
    <w:rsid w:val="001716C7"/>
    <w:rsid w:val="00172F56"/>
    <w:rsid w:val="001731A9"/>
    <w:rsid w:val="0017475C"/>
    <w:rsid w:val="00177801"/>
    <w:rsid w:val="00182B10"/>
    <w:rsid w:val="001858DA"/>
    <w:rsid w:val="00187B44"/>
    <w:rsid w:val="00187E21"/>
    <w:rsid w:val="001919A4"/>
    <w:rsid w:val="00193284"/>
    <w:rsid w:val="0019558D"/>
    <w:rsid w:val="00195940"/>
    <w:rsid w:val="00197AF8"/>
    <w:rsid w:val="001A1B6D"/>
    <w:rsid w:val="001A6899"/>
    <w:rsid w:val="001A79F1"/>
    <w:rsid w:val="001B0A7C"/>
    <w:rsid w:val="001B0FE1"/>
    <w:rsid w:val="001B1797"/>
    <w:rsid w:val="001B1E45"/>
    <w:rsid w:val="001B24C2"/>
    <w:rsid w:val="001B640A"/>
    <w:rsid w:val="001C2067"/>
    <w:rsid w:val="001C231A"/>
    <w:rsid w:val="001C5AD7"/>
    <w:rsid w:val="001C6C48"/>
    <w:rsid w:val="001D15D9"/>
    <w:rsid w:val="001D2CB8"/>
    <w:rsid w:val="001D7437"/>
    <w:rsid w:val="001E5584"/>
    <w:rsid w:val="001F1F51"/>
    <w:rsid w:val="001F2058"/>
    <w:rsid w:val="001F5250"/>
    <w:rsid w:val="001F66B0"/>
    <w:rsid w:val="00204DF7"/>
    <w:rsid w:val="002105C6"/>
    <w:rsid w:val="00212D7B"/>
    <w:rsid w:val="002162FE"/>
    <w:rsid w:val="002167D7"/>
    <w:rsid w:val="0022012C"/>
    <w:rsid w:val="00220545"/>
    <w:rsid w:val="00224C77"/>
    <w:rsid w:val="00225F26"/>
    <w:rsid w:val="00233DC5"/>
    <w:rsid w:val="00235C2F"/>
    <w:rsid w:val="00235E39"/>
    <w:rsid w:val="002414DE"/>
    <w:rsid w:val="002419BE"/>
    <w:rsid w:val="00245D4A"/>
    <w:rsid w:val="0024656D"/>
    <w:rsid w:val="00247F13"/>
    <w:rsid w:val="00250ADC"/>
    <w:rsid w:val="00260CAB"/>
    <w:rsid w:val="0026395C"/>
    <w:rsid w:val="00264210"/>
    <w:rsid w:val="002724B9"/>
    <w:rsid w:val="002737A0"/>
    <w:rsid w:val="002749BD"/>
    <w:rsid w:val="0028230D"/>
    <w:rsid w:val="0028459F"/>
    <w:rsid w:val="002858BA"/>
    <w:rsid w:val="00287632"/>
    <w:rsid w:val="00292BA3"/>
    <w:rsid w:val="002A13D5"/>
    <w:rsid w:val="002A5654"/>
    <w:rsid w:val="002B0060"/>
    <w:rsid w:val="002B0EFD"/>
    <w:rsid w:val="002B1FD8"/>
    <w:rsid w:val="002B3EA9"/>
    <w:rsid w:val="002B4701"/>
    <w:rsid w:val="002D242C"/>
    <w:rsid w:val="002D2F42"/>
    <w:rsid w:val="002D3454"/>
    <w:rsid w:val="002D4D4D"/>
    <w:rsid w:val="002D7775"/>
    <w:rsid w:val="002E21C2"/>
    <w:rsid w:val="002E33A5"/>
    <w:rsid w:val="002E47A1"/>
    <w:rsid w:val="002E4870"/>
    <w:rsid w:val="002E5101"/>
    <w:rsid w:val="002E5271"/>
    <w:rsid w:val="002E60A5"/>
    <w:rsid w:val="002F05FF"/>
    <w:rsid w:val="002F0866"/>
    <w:rsid w:val="00301F19"/>
    <w:rsid w:val="00303CF8"/>
    <w:rsid w:val="00311935"/>
    <w:rsid w:val="00312F54"/>
    <w:rsid w:val="00315C9D"/>
    <w:rsid w:val="00316EAD"/>
    <w:rsid w:val="00317D3D"/>
    <w:rsid w:val="0032547B"/>
    <w:rsid w:val="0033488F"/>
    <w:rsid w:val="00334FAC"/>
    <w:rsid w:val="00335304"/>
    <w:rsid w:val="00337707"/>
    <w:rsid w:val="00340366"/>
    <w:rsid w:val="00341F9A"/>
    <w:rsid w:val="003601E5"/>
    <w:rsid w:val="00362E68"/>
    <w:rsid w:val="00365B22"/>
    <w:rsid w:val="003703AE"/>
    <w:rsid w:val="00371133"/>
    <w:rsid w:val="003737C2"/>
    <w:rsid w:val="00374F41"/>
    <w:rsid w:val="00375BD2"/>
    <w:rsid w:val="003835EB"/>
    <w:rsid w:val="00383697"/>
    <w:rsid w:val="003860F1"/>
    <w:rsid w:val="00387036"/>
    <w:rsid w:val="00393969"/>
    <w:rsid w:val="003941F6"/>
    <w:rsid w:val="003944F9"/>
    <w:rsid w:val="003A1244"/>
    <w:rsid w:val="003A2F02"/>
    <w:rsid w:val="003A6A72"/>
    <w:rsid w:val="003A799E"/>
    <w:rsid w:val="003A7E4E"/>
    <w:rsid w:val="003B2ED9"/>
    <w:rsid w:val="003B3337"/>
    <w:rsid w:val="003C3B8C"/>
    <w:rsid w:val="003C3CC6"/>
    <w:rsid w:val="003C6564"/>
    <w:rsid w:val="003C6794"/>
    <w:rsid w:val="003D053E"/>
    <w:rsid w:val="003D1EC6"/>
    <w:rsid w:val="003E3150"/>
    <w:rsid w:val="003E5C56"/>
    <w:rsid w:val="003E6C87"/>
    <w:rsid w:val="003F008F"/>
    <w:rsid w:val="003F088A"/>
    <w:rsid w:val="003F16B0"/>
    <w:rsid w:val="003F19EF"/>
    <w:rsid w:val="003F32BC"/>
    <w:rsid w:val="003F4572"/>
    <w:rsid w:val="003F7A5E"/>
    <w:rsid w:val="00406217"/>
    <w:rsid w:val="00417C21"/>
    <w:rsid w:val="00417D62"/>
    <w:rsid w:val="004203E0"/>
    <w:rsid w:val="00423B35"/>
    <w:rsid w:val="00425019"/>
    <w:rsid w:val="0042793B"/>
    <w:rsid w:val="00427DEF"/>
    <w:rsid w:val="00431B20"/>
    <w:rsid w:val="00435EF7"/>
    <w:rsid w:val="00436107"/>
    <w:rsid w:val="0043620E"/>
    <w:rsid w:val="00440BDB"/>
    <w:rsid w:val="00443A03"/>
    <w:rsid w:val="004565E1"/>
    <w:rsid w:val="00463756"/>
    <w:rsid w:val="00463C68"/>
    <w:rsid w:val="00464419"/>
    <w:rsid w:val="004645AE"/>
    <w:rsid w:val="004653D0"/>
    <w:rsid w:val="0046644F"/>
    <w:rsid w:val="00467307"/>
    <w:rsid w:val="00471E90"/>
    <w:rsid w:val="0047465E"/>
    <w:rsid w:val="00475233"/>
    <w:rsid w:val="00475786"/>
    <w:rsid w:val="00480FF6"/>
    <w:rsid w:val="00481B87"/>
    <w:rsid w:val="00492E66"/>
    <w:rsid w:val="00493CBC"/>
    <w:rsid w:val="00496488"/>
    <w:rsid w:val="00496928"/>
    <w:rsid w:val="004977B6"/>
    <w:rsid w:val="004978DA"/>
    <w:rsid w:val="004A2196"/>
    <w:rsid w:val="004A35EB"/>
    <w:rsid w:val="004A3C3F"/>
    <w:rsid w:val="004A6BC0"/>
    <w:rsid w:val="004B19E3"/>
    <w:rsid w:val="004B39FA"/>
    <w:rsid w:val="004B542D"/>
    <w:rsid w:val="004B751A"/>
    <w:rsid w:val="004C04C5"/>
    <w:rsid w:val="004C1E4F"/>
    <w:rsid w:val="004C231D"/>
    <w:rsid w:val="004C2C4D"/>
    <w:rsid w:val="004C2FA5"/>
    <w:rsid w:val="004C49E5"/>
    <w:rsid w:val="004C4E2B"/>
    <w:rsid w:val="004D6D72"/>
    <w:rsid w:val="004D7EF9"/>
    <w:rsid w:val="004E05AC"/>
    <w:rsid w:val="004E195E"/>
    <w:rsid w:val="004E3096"/>
    <w:rsid w:val="004E55BD"/>
    <w:rsid w:val="004F22C6"/>
    <w:rsid w:val="004F40E8"/>
    <w:rsid w:val="004F77AE"/>
    <w:rsid w:val="00502807"/>
    <w:rsid w:val="00505339"/>
    <w:rsid w:val="00507D80"/>
    <w:rsid w:val="005105F5"/>
    <w:rsid w:val="00515DA3"/>
    <w:rsid w:val="005174BF"/>
    <w:rsid w:val="00517966"/>
    <w:rsid w:val="00521385"/>
    <w:rsid w:val="005249E3"/>
    <w:rsid w:val="00524E86"/>
    <w:rsid w:val="00525D6C"/>
    <w:rsid w:val="005273DC"/>
    <w:rsid w:val="0053155F"/>
    <w:rsid w:val="00533ED1"/>
    <w:rsid w:val="00537C0D"/>
    <w:rsid w:val="00537E04"/>
    <w:rsid w:val="00541321"/>
    <w:rsid w:val="00541B1E"/>
    <w:rsid w:val="00543A9B"/>
    <w:rsid w:val="00554D6D"/>
    <w:rsid w:val="005572B2"/>
    <w:rsid w:val="00557BFB"/>
    <w:rsid w:val="0056163E"/>
    <w:rsid w:val="00563C3F"/>
    <w:rsid w:val="005647CE"/>
    <w:rsid w:val="005734BF"/>
    <w:rsid w:val="005775F2"/>
    <w:rsid w:val="00577822"/>
    <w:rsid w:val="00577DC8"/>
    <w:rsid w:val="0058171A"/>
    <w:rsid w:val="00581EF2"/>
    <w:rsid w:val="005825F9"/>
    <w:rsid w:val="00584AA8"/>
    <w:rsid w:val="00590A2E"/>
    <w:rsid w:val="00595445"/>
    <w:rsid w:val="00595480"/>
    <w:rsid w:val="00595A62"/>
    <w:rsid w:val="00595DD0"/>
    <w:rsid w:val="005A2A75"/>
    <w:rsid w:val="005A465C"/>
    <w:rsid w:val="005A5777"/>
    <w:rsid w:val="005A65B1"/>
    <w:rsid w:val="005A690E"/>
    <w:rsid w:val="005B0373"/>
    <w:rsid w:val="005B1D7B"/>
    <w:rsid w:val="005B5737"/>
    <w:rsid w:val="005C1875"/>
    <w:rsid w:val="005C3699"/>
    <w:rsid w:val="005C3A83"/>
    <w:rsid w:val="005D2534"/>
    <w:rsid w:val="005D4A74"/>
    <w:rsid w:val="005D5F57"/>
    <w:rsid w:val="005D6400"/>
    <w:rsid w:val="005E1861"/>
    <w:rsid w:val="005E1C36"/>
    <w:rsid w:val="005E2AE5"/>
    <w:rsid w:val="005E2ECB"/>
    <w:rsid w:val="005F755A"/>
    <w:rsid w:val="006003F9"/>
    <w:rsid w:val="00603A82"/>
    <w:rsid w:val="00610B9F"/>
    <w:rsid w:val="0061537A"/>
    <w:rsid w:val="0061560C"/>
    <w:rsid w:val="00615637"/>
    <w:rsid w:val="0062150C"/>
    <w:rsid w:val="00621EC2"/>
    <w:rsid w:val="006267D5"/>
    <w:rsid w:val="00633AC8"/>
    <w:rsid w:val="00637A6B"/>
    <w:rsid w:val="006439A6"/>
    <w:rsid w:val="00652FB1"/>
    <w:rsid w:val="00660208"/>
    <w:rsid w:val="00663F89"/>
    <w:rsid w:val="00664A30"/>
    <w:rsid w:val="00664FFD"/>
    <w:rsid w:val="006709E5"/>
    <w:rsid w:val="006711BD"/>
    <w:rsid w:val="00671C99"/>
    <w:rsid w:val="00672284"/>
    <w:rsid w:val="00672849"/>
    <w:rsid w:val="0067393C"/>
    <w:rsid w:val="00673B49"/>
    <w:rsid w:val="00674798"/>
    <w:rsid w:val="0068076F"/>
    <w:rsid w:val="006808E1"/>
    <w:rsid w:val="00681654"/>
    <w:rsid w:val="0068279C"/>
    <w:rsid w:val="00686D30"/>
    <w:rsid w:val="00690950"/>
    <w:rsid w:val="00694A9C"/>
    <w:rsid w:val="00694B7E"/>
    <w:rsid w:val="00696A14"/>
    <w:rsid w:val="006A0C88"/>
    <w:rsid w:val="006A3D6F"/>
    <w:rsid w:val="006B2582"/>
    <w:rsid w:val="006B329F"/>
    <w:rsid w:val="006B6F28"/>
    <w:rsid w:val="006C0B5F"/>
    <w:rsid w:val="006C21F0"/>
    <w:rsid w:val="006C4E8C"/>
    <w:rsid w:val="006C5A82"/>
    <w:rsid w:val="006D3FD5"/>
    <w:rsid w:val="006D7C84"/>
    <w:rsid w:val="006E4415"/>
    <w:rsid w:val="006E5A29"/>
    <w:rsid w:val="006E75D1"/>
    <w:rsid w:val="006E7752"/>
    <w:rsid w:val="006F26F0"/>
    <w:rsid w:val="006F4CC5"/>
    <w:rsid w:val="00700396"/>
    <w:rsid w:val="007009CC"/>
    <w:rsid w:val="00701CEC"/>
    <w:rsid w:val="00703EE4"/>
    <w:rsid w:val="00704A90"/>
    <w:rsid w:val="007050D2"/>
    <w:rsid w:val="007054AB"/>
    <w:rsid w:val="00714E45"/>
    <w:rsid w:val="00716A79"/>
    <w:rsid w:val="00727BF9"/>
    <w:rsid w:val="00732818"/>
    <w:rsid w:val="00732F5E"/>
    <w:rsid w:val="00737A17"/>
    <w:rsid w:val="007419F3"/>
    <w:rsid w:val="00743845"/>
    <w:rsid w:val="00744E2C"/>
    <w:rsid w:val="007458E8"/>
    <w:rsid w:val="00751044"/>
    <w:rsid w:val="00754668"/>
    <w:rsid w:val="00760A9F"/>
    <w:rsid w:val="00762F9F"/>
    <w:rsid w:val="00763C35"/>
    <w:rsid w:val="00765232"/>
    <w:rsid w:val="007750FE"/>
    <w:rsid w:val="00776194"/>
    <w:rsid w:val="00781683"/>
    <w:rsid w:val="007910F4"/>
    <w:rsid w:val="00797559"/>
    <w:rsid w:val="007A48F4"/>
    <w:rsid w:val="007A70C8"/>
    <w:rsid w:val="007B0507"/>
    <w:rsid w:val="007B28B1"/>
    <w:rsid w:val="007B3871"/>
    <w:rsid w:val="007B451D"/>
    <w:rsid w:val="007B5949"/>
    <w:rsid w:val="007B6BB7"/>
    <w:rsid w:val="007D07A4"/>
    <w:rsid w:val="007D61DD"/>
    <w:rsid w:val="007D6A4F"/>
    <w:rsid w:val="007D7D98"/>
    <w:rsid w:val="007E066F"/>
    <w:rsid w:val="007E086F"/>
    <w:rsid w:val="007E11E1"/>
    <w:rsid w:val="007F11E6"/>
    <w:rsid w:val="007F4B5E"/>
    <w:rsid w:val="0080007A"/>
    <w:rsid w:val="00802EEA"/>
    <w:rsid w:val="00802FDD"/>
    <w:rsid w:val="00804ED7"/>
    <w:rsid w:val="0081020D"/>
    <w:rsid w:val="0081088A"/>
    <w:rsid w:val="00811AE8"/>
    <w:rsid w:val="00817FB2"/>
    <w:rsid w:val="00820E03"/>
    <w:rsid w:val="00823AD0"/>
    <w:rsid w:val="0082715F"/>
    <w:rsid w:val="00827892"/>
    <w:rsid w:val="008304A4"/>
    <w:rsid w:val="00830FD0"/>
    <w:rsid w:val="00830FFA"/>
    <w:rsid w:val="00831A88"/>
    <w:rsid w:val="00834D94"/>
    <w:rsid w:val="008411F5"/>
    <w:rsid w:val="00841962"/>
    <w:rsid w:val="00843BEB"/>
    <w:rsid w:val="00844892"/>
    <w:rsid w:val="00846611"/>
    <w:rsid w:val="00855C52"/>
    <w:rsid w:val="00855D40"/>
    <w:rsid w:val="00856141"/>
    <w:rsid w:val="00857FDA"/>
    <w:rsid w:val="00861A84"/>
    <w:rsid w:val="00865809"/>
    <w:rsid w:val="00874735"/>
    <w:rsid w:val="00875FC6"/>
    <w:rsid w:val="00876728"/>
    <w:rsid w:val="0088049A"/>
    <w:rsid w:val="0088069B"/>
    <w:rsid w:val="00880ECE"/>
    <w:rsid w:val="00882F7F"/>
    <w:rsid w:val="008836C6"/>
    <w:rsid w:val="00887CE2"/>
    <w:rsid w:val="008905DB"/>
    <w:rsid w:val="00896DE3"/>
    <w:rsid w:val="008A0869"/>
    <w:rsid w:val="008A2C6D"/>
    <w:rsid w:val="008A49EF"/>
    <w:rsid w:val="008A519F"/>
    <w:rsid w:val="008A5C9C"/>
    <w:rsid w:val="008A70C4"/>
    <w:rsid w:val="008C115B"/>
    <w:rsid w:val="008C7DFF"/>
    <w:rsid w:val="008D0B55"/>
    <w:rsid w:val="008D48FD"/>
    <w:rsid w:val="008E0270"/>
    <w:rsid w:val="008E0439"/>
    <w:rsid w:val="008E17C0"/>
    <w:rsid w:val="008E2E54"/>
    <w:rsid w:val="008E3363"/>
    <w:rsid w:val="008E5DD9"/>
    <w:rsid w:val="008E6A82"/>
    <w:rsid w:val="008F7BEC"/>
    <w:rsid w:val="00901DDA"/>
    <w:rsid w:val="0090275D"/>
    <w:rsid w:val="0090633A"/>
    <w:rsid w:val="009068FD"/>
    <w:rsid w:val="00911815"/>
    <w:rsid w:val="00912D68"/>
    <w:rsid w:val="00915946"/>
    <w:rsid w:val="00917B9E"/>
    <w:rsid w:val="00923AFD"/>
    <w:rsid w:val="009307B1"/>
    <w:rsid w:val="009345BF"/>
    <w:rsid w:val="009375AE"/>
    <w:rsid w:val="00941F2A"/>
    <w:rsid w:val="009423ED"/>
    <w:rsid w:val="00951E87"/>
    <w:rsid w:val="009524B6"/>
    <w:rsid w:val="009530A3"/>
    <w:rsid w:val="009536AB"/>
    <w:rsid w:val="00953FE9"/>
    <w:rsid w:val="009573C1"/>
    <w:rsid w:val="00966CEA"/>
    <w:rsid w:val="009702F1"/>
    <w:rsid w:val="009717A2"/>
    <w:rsid w:val="00980E73"/>
    <w:rsid w:val="00984CB3"/>
    <w:rsid w:val="00985D94"/>
    <w:rsid w:val="00991F66"/>
    <w:rsid w:val="00993ED6"/>
    <w:rsid w:val="00994AE2"/>
    <w:rsid w:val="00994B0A"/>
    <w:rsid w:val="00994B59"/>
    <w:rsid w:val="00997787"/>
    <w:rsid w:val="00997948"/>
    <w:rsid w:val="009A2A24"/>
    <w:rsid w:val="009A58B0"/>
    <w:rsid w:val="009A758E"/>
    <w:rsid w:val="009A7AC8"/>
    <w:rsid w:val="009B5104"/>
    <w:rsid w:val="009C04C8"/>
    <w:rsid w:val="009C15D1"/>
    <w:rsid w:val="009C497F"/>
    <w:rsid w:val="009C52CD"/>
    <w:rsid w:val="009C7DFF"/>
    <w:rsid w:val="009D17FD"/>
    <w:rsid w:val="009D33B3"/>
    <w:rsid w:val="009D3EDF"/>
    <w:rsid w:val="009D4219"/>
    <w:rsid w:val="009D4996"/>
    <w:rsid w:val="009D5BF7"/>
    <w:rsid w:val="009E4090"/>
    <w:rsid w:val="009F1B36"/>
    <w:rsid w:val="009F2A92"/>
    <w:rsid w:val="00A00746"/>
    <w:rsid w:val="00A0154E"/>
    <w:rsid w:val="00A028B5"/>
    <w:rsid w:val="00A02E7C"/>
    <w:rsid w:val="00A041DC"/>
    <w:rsid w:val="00A044F8"/>
    <w:rsid w:val="00A051C2"/>
    <w:rsid w:val="00A06F37"/>
    <w:rsid w:val="00A11409"/>
    <w:rsid w:val="00A114D1"/>
    <w:rsid w:val="00A15DF0"/>
    <w:rsid w:val="00A21619"/>
    <w:rsid w:val="00A24793"/>
    <w:rsid w:val="00A26312"/>
    <w:rsid w:val="00A26BBB"/>
    <w:rsid w:val="00A27595"/>
    <w:rsid w:val="00A30BDD"/>
    <w:rsid w:val="00A310C6"/>
    <w:rsid w:val="00A31EA3"/>
    <w:rsid w:val="00A324B7"/>
    <w:rsid w:val="00A370BC"/>
    <w:rsid w:val="00A41CD5"/>
    <w:rsid w:val="00A42E9F"/>
    <w:rsid w:val="00A433DE"/>
    <w:rsid w:val="00A4466C"/>
    <w:rsid w:val="00A53108"/>
    <w:rsid w:val="00A55962"/>
    <w:rsid w:val="00A55A6C"/>
    <w:rsid w:val="00A626F1"/>
    <w:rsid w:val="00A630A8"/>
    <w:rsid w:val="00A67D50"/>
    <w:rsid w:val="00A67F95"/>
    <w:rsid w:val="00A73AA1"/>
    <w:rsid w:val="00A77710"/>
    <w:rsid w:val="00A8054C"/>
    <w:rsid w:val="00A81A29"/>
    <w:rsid w:val="00A90A1B"/>
    <w:rsid w:val="00A91A1B"/>
    <w:rsid w:val="00A9339A"/>
    <w:rsid w:val="00A95990"/>
    <w:rsid w:val="00AA137C"/>
    <w:rsid w:val="00AA2DEF"/>
    <w:rsid w:val="00AA5EB1"/>
    <w:rsid w:val="00AA7BFC"/>
    <w:rsid w:val="00AB4ADE"/>
    <w:rsid w:val="00AC319E"/>
    <w:rsid w:val="00AC5DD1"/>
    <w:rsid w:val="00AC65A2"/>
    <w:rsid w:val="00AC6FC6"/>
    <w:rsid w:val="00AD2E33"/>
    <w:rsid w:val="00AD5D0C"/>
    <w:rsid w:val="00AD68C5"/>
    <w:rsid w:val="00AE1A36"/>
    <w:rsid w:val="00AE319E"/>
    <w:rsid w:val="00AE3D05"/>
    <w:rsid w:val="00AE5315"/>
    <w:rsid w:val="00AE7769"/>
    <w:rsid w:val="00AE7E63"/>
    <w:rsid w:val="00B0150E"/>
    <w:rsid w:val="00B0650B"/>
    <w:rsid w:val="00B06F0A"/>
    <w:rsid w:val="00B10CBE"/>
    <w:rsid w:val="00B11CCC"/>
    <w:rsid w:val="00B14176"/>
    <w:rsid w:val="00B173E1"/>
    <w:rsid w:val="00B17D6B"/>
    <w:rsid w:val="00B20A4E"/>
    <w:rsid w:val="00B21FC6"/>
    <w:rsid w:val="00B22724"/>
    <w:rsid w:val="00B242A9"/>
    <w:rsid w:val="00B25A73"/>
    <w:rsid w:val="00B301B0"/>
    <w:rsid w:val="00B34F06"/>
    <w:rsid w:val="00B35759"/>
    <w:rsid w:val="00B36568"/>
    <w:rsid w:val="00B36595"/>
    <w:rsid w:val="00B36E78"/>
    <w:rsid w:val="00B43DBD"/>
    <w:rsid w:val="00B44D8F"/>
    <w:rsid w:val="00B47068"/>
    <w:rsid w:val="00B50C3E"/>
    <w:rsid w:val="00B55E67"/>
    <w:rsid w:val="00B57D7C"/>
    <w:rsid w:val="00B61A98"/>
    <w:rsid w:val="00B67E4B"/>
    <w:rsid w:val="00B701A4"/>
    <w:rsid w:val="00B723F8"/>
    <w:rsid w:val="00B77298"/>
    <w:rsid w:val="00B82243"/>
    <w:rsid w:val="00B90DF5"/>
    <w:rsid w:val="00B917F2"/>
    <w:rsid w:val="00BA1DF0"/>
    <w:rsid w:val="00BA5D90"/>
    <w:rsid w:val="00BB0B39"/>
    <w:rsid w:val="00BB0F21"/>
    <w:rsid w:val="00BB29F9"/>
    <w:rsid w:val="00BB2C4A"/>
    <w:rsid w:val="00BB4864"/>
    <w:rsid w:val="00BC0272"/>
    <w:rsid w:val="00BC155F"/>
    <w:rsid w:val="00BC3CE0"/>
    <w:rsid w:val="00BD5570"/>
    <w:rsid w:val="00BD687B"/>
    <w:rsid w:val="00BE124D"/>
    <w:rsid w:val="00BE3591"/>
    <w:rsid w:val="00BE4C63"/>
    <w:rsid w:val="00BF3756"/>
    <w:rsid w:val="00BF50A1"/>
    <w:rsid w:val="00BF74F9"/>
    <w:rsid w:val="00C06DCA"/>
    <w:rsid w:val="00C158BC"/>
    <w:rsid w:val="00C230AF"/>
    <w:rsid w:val="00C23616"/>
    <w:rsid w:val="00C2455A"/>
    <w:rsid w:val="00C326C0"/>
    <w:rsid w:val="00C33C80"/>
    <w:rsid w:val="00C35A8B"/>
    <w:rsid w:val="00C44AAA"/>
    <w:rsid w:val="00C5081C"/>
    <w:rsid w:val="00C5367C"/>
    <w:rsid w:val="00C55887"/>
    <w:rsid w:val="00C57932"/>
    <w:rsid w:val="00C6306D"/>
    <w:rsid w:val="00C65EA8"/>
    <w:rsid w:val="00C66FA6"/>
    <w:rsid w:val="00C72681"/>
    <w:rsid w:val="00C72942"/>
    <w:rsid w:val="00C72A90"/>
    <w:rsid w:val="00C72EFA"/>
    <w:rsid w:val="00C733F8"/>
    <w:rsid w:val="00C73A77"/>
    <w:rsid w:val="00C82E4D"/>
    <w:rsid w:val="00C8609D"/>
    <w:rsid w:val="00C8612E"/>
    <w:rsid w:val="00C865D9"/>
    <w:rsid w:val="00C869BD"/>
    <w:rsid w:val="00C86A43"/>
    <w:rsid w:val="00C90E6E"/>
    <w:rsid w:val="00C91E59"/>
    <w:rsid w:val="00C924DA"/>
    <w:rsid w:val="00C9419F"/>
    <w:rsid w:val="00CA0918"/>
    <w:rsid w:val="00CA3F2C"/>
    <w:rsid w:val="00CA44E3"/>
    <w:rsid w:val="00CA4DDF"/>
    <w:rsid w:val="00CA627B"/>
    <w:rsid w:val="00CA6476"/>
    <w:rsid w:val="00CB4461"/>
    <w:rsid w:val="00CB4E82"/>
    <w:rsid w:val="00CB50BC"/>
    <w:rsid w:val="00CB51AF"/>
    <w:rsid w:val="00CB558B"/>
    <w:rsid w:val="00CC5D15"/>
    <w:rsid w:val="00CD30EA"/>
    <w:rsid w:val="00CD3FC2"/>
    <w:rsid w:val="00CE1BDA"/>
    <w:rsid w:val="00CE2EBC"/>
    <w:rsid w:val="00CE2F81"/>
    <w:rsid w:val="00CE7468"/>
    <w:rsid w:val="00CF065C"/>
    <w:rsid w:val="00CF5B79"/>
    <w:rsid w:val="00D003B0"/>
    <w:rsid w:val="00D056E2"/>
    <w:rsid w:val="00D05EFE"/>
    <w:rsid w:val="00D07268"/>
    <w:rsid w:val="00D1021F"/>
    <w:rsid w:val="00D10E87"/>
    <w:rsid w:val="00D12427"/>
    <w:rsid w:val="00D149E9"/>
    <w:rsid w:val="00D15824"/>
    <w:rsid w:val="00D15F16"/>
    <w:rsid w:val="00D21D3A"/>
    <w:rsid w:val="00D238BF"/>
    <w:rsid w:val="00D240F5"/>
    <w:rsid w:val="00D25D7F"/>
    <w:rsid w:val="00D267AC"/>
    <w:rsid w:val="00D26A53"/>
    <w:rsid w:val="00D37D70"/>
    <w:rsid w:val="00D41EF2"/>
    <w:rsid w:val="00D4330E"/>
    <w:rsid w:val="00D43F48"/>
    <w:rsid w:val="00D46C0A"/>
    <w:rsid w:val="00D4710E"/>
    <w:rsid w:val="00D47B39"/>
    <w:rsid w:val="00D53036"/>
    <w:rsid w:val="00D53A8D"/>
    <w:rsid w:val="00D57731"/>
    <w:rsid w:val="00D65491"/>
    <w:rsid w:val="00D700C3"/>
    <w:rsid w:val="00D7125E"/>
    <w:rsid w:val="00D73ACD"/>
    <w:rsid w:val="00D7404D"/>
    <w:rsid w:val="00D740F8"/>
    <w:rsid w:val="00D75E90"/>
    <w:rsid w:val="00D77135"/>
    <w:rsid w:val="00D800D0"/>
    <w:rsid w:val="00D80514"/>
    <w:rsid w:val="00D83469"/>
    <w:rsid w:val="00D858F5"/>
    <w:rsid w:val="00D8750F"/>
    <w:rsid w:val="00D90A6B"/>
    <w:rsid w:val="00D976CF"/>
    <w:rsid w:val="00DA1501"/>
    <w:rsid w:val="00DA15AA"/>
    <w:rsid w:val="00DA1B23"/>
    <w:rsid w:val="00DA2A79"/>
    <w:rsid w:val="00DA2B3C"/>
    <w:rsid w:val="00DA3184"/>
    <w:rsid w:val="00DB06C4"/>
    <w:rsid w:val="00DB7BBF"/>
    <w:rsid w:val="00DC1A6E"/>
    <w:rsid w:val="00DD4123"/>
    <w:rsid w:val="00DD55C4"/>
    <w:rsid w:val="00DD571F"/>
    <w:rsid w:val="00DD6E38"/>
    <w:rsid w:val="00DD7C77"/>
    <w:rsid w:val="00DE1064"/>
    <w:rsid w:val="00DE26AA"/>
    <w:rsid w:val="00DE3653"/>
    <w:rsid w:val="00DE3A33"/>
    <w:rsid w:val="00DE3DC6"/>
    <w:rsid w:val="00DE518F"/>
    <w:rsid w:val="00DE5476"/>
    <w:rsid w:val="00DF0DE9"/>
    <w:rsid w:val="00DF2162"/>
    <w:rsid w:val="00DF5079"/>
    <w:rsid w:val="00E00E3C"/>
    <w:rsid w:val="00E0176E"/>
    <w:rsid w:val="00E024C0"/>
    <w:rsid w:val="00E0290A"/>
    <w:rsid w:val="00E04BB2"/>
    <w:rsid w:val="00E06504"/>
    <w:rsid w:val="00E12B8D"/>
    <w:rsid w:val="00E131A2"/>
    <w:rsid w:val="00E1570B"/>
    <w:rsid w:val="00E15A94"/>
    <w:rsid w:val="00E163A9"/>
    <w:rsid w:val="00E1732A"/>
    <w:rsid w:val="00E17AC6"/>
    <w:rsid w:val="00E17EEB"/>
    <w:rsid w:val="00E21987"/>
    <w:rsid w:val="00E226E1"/>
    <w:rsid w:val="00E248AE"/>
    <w:rsid w:val="00E30DB0"/>
    <w:rsid w:val="00E31F42"/>
    <w:rsid w:val="00E327C6"/>
    <w:rsid w:val="00E40B54"/>
    <w:rsid w:val="00E40FF6"/>
    <w:rsid w:val="00E41276"/>
    <w:rsid w:val="00E412AF"/>
    <w:rsid w:val="00E42FF7"/>
    <w:rsid w:val="00E44B8E"/>
    <w:rsid w:val="00E45DBF"/>
    <w:rsid w:val="00E475EC"/>
    <w:rsid w:val="00E5146B"/>
    <w:rsid w:val="00E51827"/>
    <w:rsid w:val="00E53537"/>
    <w:rsid w:val="00E548AB"/>
    <w:rsid w:val="00E55E39"/>
    <w:rsid w:val="00E62A9F"/>
    <w:rsid w:val="00E6345B"/>
    <w:rsid w:val="00E6432B"/>
    <w:rsid w:val="00E676CD"/>
    <w:rsid w:val="00E72E05"/>
    <w:rsid w:val="00E86704"/>
    <w:rsid w:val="00E87BDB"/>
    <w:rsid w:val="00E90CF4"/>
    <w:rsid w:val="00E96999"/>
    <w:rsid w:val="00E97480"/>
    <w:rsid w:val="00EA1897"/>
    <w:rsid w:val="00EA26A3"/>
    <w:rsid w:val="00EA4438"/>
    <w:rsid w:val="00EA6D53"/>
    <w:rsid w:val="00EC4B85"/>
    <w:rsid w:val="00EC5E2D"/>
    <w:rsid w:val="00ED02BB"/>
    <w:rsid w:val="00ED4658"/>
    <w:rsid w:val="00ED499E"/>
    <w:rsid w:val="00ED72F2"/>
    <w:rsid w:val="00EE0F6F"/>
    <w:rsid w:val="00EE3E13"/>
    <w:rsid w:val="00EE5009"/>
    <w:rsid w:val="00EE5B84"/>
    <w:rsid w:val="00EE5D0C"/>
    <w:rsid w:val="00EE6B8D"/>
    <w:rsid w:val="00EF2B99"/>
    <w:rsid w:val="00F0131D"/>
    <w:rsid w:val="00F01FC6"/>
    <w:rsid w:val="00F04173"/>
    <w:rsid w:val="00F11798"/>
    <w:rsid w:val="00F11874"/>
    <w:rsid w:val="00F14EB9"/>
    <w:rsid w:val="00F15655"/>
    <w:rsid w:val="00F2034A"/>
    <w:rsid w:val="00F2123E"/>
    <w:rsid w:val="00F30F50"/>
    <w:rsid w:val="00F340A9"/>
    <w:rsid w:val="00F35455"/>
    <w:rsid w:val="00F3611C"/>
    <w:rsid w:val="00F3637F"/>
    <w:rsid w:val="00F369E8"/>
    <w:rsid w:val="00F37AFD"/>
    <w:rsid w:val="00F45987"/>
    <w:rsid w:val="00F5054E"/>
    <w:rsid w:val="00F5443D"/>
    <w:rsid w:val="00F76DD6"/>
    <w:rsid w:val="00F776D4"/>
    <w:rsid w:val="00F86AAF"/>
    <w:rsid w:val="00F86C51"/>
    <w:rsid w:val="00F915DC"/>
    <w:rsid w:val="00F94C89"/>
    <w:rsid w:val="00F97CCD"/>
    <w:rsid w:val="00FA0E19"/>
    <w:rsid w:val="00FA3724"/>
    <w:rsid w:val="00FA42EA"/>
    <w:rsid w:val="00FB0790"/>
    <w:rsid w:val="00FB1F1F"/>
    <w:rsid w:val="00FB20C3"/>
    <w:rsid w:val="00FB5896"/>
    <w:rsid w:val="00FB6638"/>
    <w:rsid w:val="00FB7EF8"/>
    <w:rsid w:val="00FC4029"/>
    <w:rsid w:val="00FD0DE5"/>
    <w:rsid w:val="00FD3869"/>
    <w:rsid w:val="00FD66F5"/>
    <w:rsid w:val="00FD6C80"/>
    <w:rsid w:val="00FE4BBC"/>
    <w:rsid w:val="00FE539E"/>
    <w:rsid w:val="00FE5EA8"/>
    <w:rsid w:val="00FE6902"/>
    <w:rsid w:val="00FF0B0F"/>
    <w:rsid w:val="00FF1C64"/>
    <w:rsid w:val="00FF6DF6"/>
    <w:rsid w:val="00FF6FDE"/>
    <w:rsid w:val="00FF7E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1CC7D"/>
  <w15:docId w15:val="{7D1BA1CA-1AB0-4C08-9AF0-AB04151E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0"/>
    </w:pPr>
  </w:style>
  <w:style w:type="paragraph" w:styleId="Revision">
    <w:name w:val="Revision"/>
    <w:hidden/>
    <w:uiPriority w:val="99"/>
    <w:semiHidden/>
    <w:rsid w:val="00FA42EA"/>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375BD2"/>
    <w:rPr>
      <w:sz w:val="16"/>
      <w:szCs w:val="16"/>
    </w:rPr>
  </w:style>
  <w:style w:type="paragraph" w:styleId="CommentText">
    <w:name w:val="annotation text"/>
    <w:basedOn w:val="Normal"/>
    <w:link w:val="CommentTextChar"/>
    <w:uiPriority w:val="99"/>
    <w:semiHidden/>
    <w:unhideWhenUsed/>
    <w:rsid w:val="00375BD2"/>
    <w:rPr>
      <w:sz w:val="20"/>
      <w:szCs w:val="20"/>
    </w:rPr>
  </w:style>
  <w:style w:type="character" w:customStyle="1" w:styleId="CommentTextChar">
    <w:name w:val="Comment Text Char"/>
    <w:basedOn w:val="DefaultParagraphFont"/>
    <w:link w:val="CommentText"/>
    <w:uiPriority w:val="99"/>
    <w:semiHidden/>
    <w:rsid w:val="00375BD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75BD2"/>
    <w:rPr>
      <w:b/>
      <w:bCs/>
    </w:rPr>
  </w:style>
  <w:style w:type="character" w:customStyle="1" w:styleId="CommentSubjectChar">
    <w:name w:val="Comment Subject Char"/>
    <w:basedOn w:val="CommentTextChar"/>
    <w:link w:val="CommentSubject"/>
    <w:uiPriority w:val="99"/>
    <w:semiHidden/>
    <w:rsid w:val="00375BD2"/>
    <w:rPr>
      <w:rFonts w:ascii="Calibri" w:eastAsia="Calibri" w:hAnsi="Calibri" w:cs="Calibri"/>
      <w:b/>
      <w:bCs/>
      <w:sz w:val="20"/>
      <w:szCs w:val="20"/>
    </w:rPr>
  </w:style>
  <w:style w:type="table" w:customStyle="1" w:styleId="1">
    <w:name w:val="1"/>
    <w:basedOn w:val="TableNormal"/>
    <w:rsid w:val="009A58B0"/>
    <w:pPr>
      <w:widowControl/>
      <w:autoSpaceDE/>
      <w:autoSpaceDN/>
    </w:pPr>
    <w:rPr>
      <w:rFonts w:eastAsiaTheme="minorEastAsia"/>
      <w:sz w:val="20"/>
      <w:szCs w:val="20"/>
    </w:rPr>
    <w:tblPr>
      <w:tblStyleRowBandSize w:val="1"/>
      <w:tblStyleColBandSize w:val="1"/>
    </w:tblPr>
  </w:style>
  <w:style w:type="paragraph" w:customStyle="1" w:styleId="paragraph">
    <w:name w:val="paragraph"/>
    <w:basedOn w:val="Normal"/>
    <w:rsid w:val="009A58B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A58B0"/>
  </w:style>
  <w:style w:type="character" w:customStyle="1" w:styleId="eop">
    <w:name w:val="eop"/>
    <w:basedOn w:val="DefaultParagraphFont"/>
    <w:rsid w:val="009A58B0"/>
  </w:style>
  <w:style w:type="paragraph" w:styleId="Header">
    <w:name w:val="header"/>
    <w:basedOn w:val="Normal"/>
    <w:link w:val="HeaderChar"/>
    <w:uiPriority w:val="99"/>
    <w:unhideWhenUsed/>
    <w:rsid w:val="009A58B0"/>
    <w:pPr>
      <w:tabs>
        <w:tab w:val="center" w:pos="4680"/>
        <w:tab w:val="right" w:pos="9360"/>
      </w:tabs>
    </w:pPr>
  </w:style>
  <w:style w:type="character" w:customStyle="1" w:styleId="HeaderChar">
    <w:name w:val="Header Char"/>
    <w:basedOn w:val="DefaultParagraphFont"/>
    <w:link w:val="Header"/>
    <w:uiPriority w:val="99"/>
    <w:rsid w:val="009A58B0"/>
    <w:rPr>
      <w:rFonts w:ascii="Calibri" w:eastAsia="Calibri" w:hAnsi="Calibri" w:cs="Calibri"/>
    </w:rPr>
  </w:style>
  <w:style w:type="paragraph" w:styleId="Footer">
    <w:name w:val="footer"/>
    <w:basedOn w:val="Normal"/>
    <w:link w:val="FooterChar"/>
    <w:uiPriority w:val="99"/>
    <w:unhideWhenUsed/>
    <w:rsid w:val="009A58B0"/>
    <w:pPr>
      <w:tabs>
        <w:tab w:val="center" w:pos="4680"/>
        <w:tab w:val="right" w:pos="9360"/>
      </w:tabs>
    </w:pPr>
  </w:style>
  <w:style w:type="character" w:customStyle="1" w:styleId="FooterChar">
    <w:name w:val="Footer Char"/>
    <w:basedOn w:val="DefaultParagraphFont"/>
    <w:link w:val="Footer"/>
    <w:uiPriority w:val="99"/>
    <w:rsid w:val="009A58B0"/>
    <w:rPr>
      <w:rFonts w:ascii="Calibri" w:eastAsia="Calibri" w:hAnsi="Calibri" w:cs="Calibri"/>
    </w:rPr>
  </w:style>
  <w:style w:type="paragraph" w:customStyle="1" w:styleId="Normal0">
    <w:name w:val="Normal0"/>
    <w:qFormat/>
    <w:rsid w:val="00E548AB"/>
    <w:pPr>
      <w:widowControl/>
      <w:autoSpaceDE/>
      <w:autoSpaceDN/>
      <w:spacing w:after="160" w:line="259" w:lineRule="auto"/>
    </w:pPr>
    <w:rPr>
      <w:rFonts w:ascii="Calibri" w:eastAsia="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6E99D5D981D438BFBF8B95F62F330" ma:contentTypeVersion="13" ma:contentTypeDescription="Create a new document." ma:contentTypeScope="" ma:versionID="3cb455eb9dbd9306981f3e229df0448d">
  <xsd:schema xmlns:xsd="http://www.w3.org/2001/XMLSchema" xmlns:xs="http://www.w3.org/2001/XMLSchema" xmlns:p="http://schemas.microsoft.com/office/2006/metadata/properties" xmlns:ns2="53efa203-44f2-4eb0-a62a-b6bc36598676" xmlns:ns3="543b6cb3-de32-4387-b035-61287cdf3c4c" targetNamespace="http://schemas.microsoft.com/office/2006/metadata/properties" ma:root="true" ma:fieldsID="d5480d27d3acc1f9b2b606a71440fb06" ns2:_="" ns3:_="">
    <xsd:import namespace="53efa203-44f2-4eb0-a62a-b6bc36598676"/>
    <xsd:import namespace="543b6cb3-de32-4387-b035-61287cdf3c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fa203-44f2-4eb0-a62a-b6bc36598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3b6cb3-de32-4387-b035-61287cdf3c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6ED8E-6E92-48D5-9EDF-8C047B2C4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fa203-44f2-4eb0-a62a-b6bc36598676"/>
    <ds:schemaRef ds:uri="543b6cb3-de32-4387-b035-61287cdf3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D6CC3-408F-4E65-81F8-C94CE2D07DFD}">
  <ds:schemaRefs>
    <ds:schemaRef ds:uri="http://schemas.microsoft.com/sharepoint/v3/contenttype/forms"/>
  </ds:schemaRefs>
</ds:datastoreItem>
</file>

<file path=customXml/itemProps3.xml><?xml version="1.0" encoding="utf-8"?>
<ds:datastoreItem xmlns:ds="http://schemas.openxmlformats.org/officeDocument/2006/customXml" ds:itemID="{3BBF95CB-B0EF-4B06-B1AB-1950B813AB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12749</Words>
  <Characters>72674</Characters>
  <Application>Microsoft Office Word</Application>
  <DocSecurity>0</DocSecurity>
  <Lines>605</Lines>
  <Paragraphs>170</Paragraphs>
  <ScaleCrop>false</ScaleCrop>
  <Company/>
  <LinksUpToDate>false</LinksUpToDate>
  <CharactersWithSpaces>85253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 Kristiana</dc:creator>
  <cp:lastModifiedBy>Ortiz, Daniel</cp:lastModifiedBy>
  <cp:revision>2</cp:revision>
  <dcterms:created xsi:type="dcterms:W3CDTF">2021-07-29T15:41:00Z</dcterms:created>
  <dcterms:modified xsi:type="dcterms:W3CDTF">2021-07-29T15:41:00Z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Microsoft Word</vt:lpwstr>
  </property>
  <property fmtid="{D5CDD505-2E9C-101B-9397-08002B2CF9AE}" pid="4" name="LastSaved">
    <vt:filetime>2020-10-15T00:00:00Z</vt:filetime>
  </property>
  <property fmtid="{D5CDD505-2E9C-101B-9397-08002B2CF9AE}" pid="5" name="ContentTypeId">
    <vt:lpwstr>0x010100F5C6E99D5D981D438BFBF8B95F62F330</vt:lpwstr>
  </property>
</Properties>
</file>