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77777777" w:rsidR="00101CB9" w:rsidRPr="00807E27" w:rsidRDefault="00101CB9">
      <w:pPr>
        <w:rPr>
          <w:sz w:val="4"/>
          <w:szCs w:val="4"/>
          <w:lang w:val="fr-FR"/>
        </w:rPr>
      </w:pPr>
    </w:p>
    <w:p w14:paraId="210C8F9C" w14:textId="77777777" w:rsidR="00101CB9" w:rsidRPr="00807E27" w:rsidRDefault="00101CB9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F5B6C" w:rsidRPr="00807E27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807E27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07E27">
              <w:rPr>
                <w:rFonts w:ascii="Arial" w:hAnsi="Arial" w:cs="Arial"/>
                <w:b/>
                <w:sz w:val="24"/>
                <w:szCs w:val="24"/>
                <w:lang w:val="fr-FR"/>
              </w:rPr>
              <w:t>Résoudre des équations d’addition et de soustraction à une étape</w:t>
            </w:r>
          </w:p>
        </w:tc>
      </w:tr>
      <w:tr w:rsidR="004F5B6C" w:rsidRPr="00807E27" w14:paraId="08B7D361" w14:textId="77777777" w:rsidTr="00807E27">
        <w:trPr>
          <w:trHeight w:hRule="exact" w:val="36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048C236D" w:rsidR="00101CB9" w:rsidRPr="00807E27" w:rsidRDefault="00296773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Comprend l’équilibre comme étant une égalité</w:t>
            </w:r>
          </w:p>
          <w:p w14:paraId="2A95A838" w14:textId="4A632810" w:rsidR="00AD5AB8" w:rsidRPr="00807E27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04BEBC" w14:textId="1CA216BC" w:rsidR="00AD5AB8" w:rsidRPr="00807E27" w:rsidRDefault="00AD5AB8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noProof/>
                <w:color w:val="7F7F7F" w:themeColor="text1" w:themeTint="80"/>
                <w:sz w:val="19"/>
                <w:szCs w:val="19"/>
                <w:lang w:val="fr-FR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807E27" w:rsidRDefault="00AD5AB8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499CFD3" w14:textId="05C03F70" w:rsidR="00101CB9" w:rsidRPr="00807E27" w:rsidRDefault="00E13908" w:rsidP="00E13908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5 + 6 é</w:t>
            </w:r>
            <w:r w:rsidR="00376D82"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g</w:t>
            </w: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alent 11.</w:t>
            </w:r>
            <w:r w:rsid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0F37BE6E" w:rsidR="00101CB9" w:rsidRPr="00807E27" w:rsidRDefault="00047201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Trouve la valeur d’une inconnue à l’aide de matériel concret</w:t>
            </w:r>
          </w:p>
          <w:p w14:paraId="65743CFF" w14:textId="24E1E07F" w:rsidR="00101CB9" w:rsidRPr="00807E27" w:rsidRDefault="00E069F4" w:rsidP="00E069F4">
            <w:pPr>
              <w:pStyle w:val="Defaul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noProof/>
                <w:color w:val="7F7F7F" w:themeColor="text1" w:themeTint="80"/>
                <w:sz w:val="19"/>
                <w:szCs w:val="19"/>
                <w:lang w:val="fr-FR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807E27" w:rsidRDefault="007B4610" w:rsidP="00E069F4">
            <w:pPr>
              <w:pStyle w:val="Defaul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276ACAA" w14:textId="55D3C448" w:rsidR="00101CB9" w:rsidRPr="00807E27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4 + </w:t>
            </w:r>
            <w:r w:rsidR="00A75268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10</w:t>
            </w:r>
          </w:p>
          <w:p w14:paraId="4DCAF3F0" w14:textId="7D6C9ED2" w:rsidR="00101CB9" w:rsidRPr="00807E27" w:rsidRDefault="00DD5BB6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J’ai ajouté des cubes rouges, un à la fois, jusqu’à ce que les plateaux s’équilibrent; </w:t>
            </w:r>
            <w:r w:rsidR="00533AA1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A75268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6.</w:t>
            </w:r>
            <w:r w:rsid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4F0AF570" w14:textId="77777777" w:rsidR="00101CB9" w:rsidRPr="00807E27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61A96673" w14:textId="07B9718D" w:rsidR="00101CB9" w:rsidRPr="00807E27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68912D6B" w:rsidR="00101CB9" w:rsidRPr="00807E27" w:rsidRDefault="00D05C2C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Utilise les liens entre les nombres (l’opération inverse)</w:t>
            </w:r>
          </w:p>
          <w:p w14:paraId="545A1E05" w14:textId="203E8D12" w:rsidR="00AD5AB8" w:rsidRPr="00807E27" w:rsidRDefault="00AD5AB8" w:rsidP="00367962">
            <w:pPr>
              <w:pStyle w:val="Default"/>
              <w:rPr>
                <w:color w:val="7F7F7F" w:themeColor="text1" w:themeTint="80"/>
                <w:lang w:val="fr-FR"/>
              </w:rPr>
            </w:pPr>
          </w:p>
          <w:p w14:paraId="1AB6AA8E" w14:textId="1E2B2B97" w:rsidR="00AD5AB8" w:rsidRPr="00807E27" w:rsidRDefault="00AD5AB8" w:rsidP="00367962">
            <w:pPr>
              <w:pStyle w:val="Default"/>
              <w:jc w:val="center"/>
              <w:rPr>
                <w:color w:val="7F7F7F" w:themeColor="text1" w:themeTint="80"/>
                <w:lang w:val="fr-FR"/>
              </w:rPr>
            </w:pPr>
            <w:r w:rsidRPr="00807E27">
              <w:rPr>
                <w:noProof/>
                <w:color w:val="7F7F7F" w:themeColor="text1" w:themeTint="80"/>
                <w:lang w:val="fr-FR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FBA4B" w14:textId="77777777" w:rsidR="00101CB9" w:rsidRPr="00807E27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33A8B69" w14:textId="594DD9E0" w:rsidR="00101CB9" w:rsidRPr="00807E27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28 = </w:t>
            </w:r>
            <w:r w:rsidR="00A75268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− 15</w:t>
            </w:r>
          </w:p>
          <w:p w14:paraId="280335E2" w14:textId="5F2D1B91" w:rsidR="00101CB9" w:rsidRPr="00807E27" w:rsidRDefault="00DA2C57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6C4EC1"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J’ai réécrit l’équation comme une équation d’addition</w:t>
            </w:r>
            <w:r w:rsidR="0034055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101CB9"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: 28 + 15 = </w:t>
            </w:r>
            <w:r w:rsidR="00A75268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="00101CB9" w:rsidRP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</w:t>
            </w:r>
            <w:r w:rsidR="00807E2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07E27">
              <w:rPr>
                <w:rFonts w:ascii="Arial" w:hAnsi="Arial" w:cs="Arial"/>
                <w:color w:val="7F7F7F" w:themeColor="text1" w:themeTint="80"/>
                <w:spacing w:val="-8"/>
                <w:sz w:val="19"/>
                <w:szCs w:val="19"/>
                <w:lang w:val="fr-FR"/>
              </w:rPr>
              <w:t>»</w:t>
            </w:r>
          </w:p>
          <w:p w14:paraId="3D9E9B47" w14:textId="5BC3D719" w:rsidR="00101CB9" w:rsidRPr="00807E27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4F5B6C" w:rsidRPr="00807E27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807E27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807E27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0B0A92" w:rsidRPr="00807E27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807E27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4F5B6C" w:rsidRPr="00807E27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807E27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807E27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807E27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435BEBD7" w14:textId="77777777" w:rsidR="00101CB9" w:rsidRPr="00807E27" w:rsidRDefault="00101CB9">
      <w:pPr>
        <w:rPr>
          <w:sz w:val="4"/>
          <w:szCs w:val="4"/>
          <w:lang w:val="fr-FR"/>
        </w:rPr>
      </w:pPr>
    </w:p>
    <w:p w14:paraId="412DD529" w14:textId="77777777" w:rsidR="00101CB9" w:rsidRPr="00807E27" w:rsidRDefault="00101CB9">
      <w:pPr>
        <w:rPr>
          <w:sz w:val="4"/>
          <w:szCs w:val="4"/>
          <w:lang w:val="fr-FR"/>
        </w:rPr>
      </w:pPr>
      <w:r w:rsidRPr="00807E27">
        <w:rPr>
          <w:sz w:val="4"/>
          <w:szCs w:val="4"/>
          <w:lang w:val="fr-FR"/>
        </w:rPr>
        <w:br w:type="page"/>
      </w:r>
    </w:p>
    <w:p w14:paraId="32FD4A14" w14:textId="77777777" w:rsidR="00101CB9" w:rsidRPr="00807E27" w:rsidRDefault="00101CB9">
      <w:pPr>
        <w:rPr>
          <w:sz w:val="4"/>
          <w:szCs w:val="4"/>
          <w:lang w:val="fr-FR"/>
        </w:rPr>
      </w:pPr>
    </w:p>
    <w:p w14:paraId="08646E2A" w14:textId="77777777" w:rsidR="00101CB9" w:rsidRPr="00807E27" w:rsidRDefault="00101CB9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F5B6C" w:rsidRPr="00807E27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807E27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07E2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Résoudre des équations d’addition et de soustraction à une étape </w:t>
            </w:r>
            <w:r w:rsidR="00367962" w:rsidRPr="00807E27">
              <w:rPr>
                <w:rFonts w:ascii="Arial" w:hAnsi="Arial" w:cs="Arial"/>
                <w:b/>
                <w:sz w:val="24"/>
                <w:szCs w:val="24"/>
                <w:lang w:val="fr-FR"/>
              </w:rPr>
              <w:t>(</w:t>
            </w:r>
            <w:r w:rsidRPr="00807E27">
              <w:rPr>
                <w:rFonts w:ascii="Arial" w:hAnsi="Arial" w:cs="Arial"/>
                <w:b/>
                <w:sz w:val="24"/>
                <w:szCs w:val="24"/>
                <w:lang w:val="fr-FR"/>
              </w:rPr>
              <w:t>suite</w:t>
            </w:r>
            <w:r w:rsidR="00367962" w:rsidRPr="00807E27">
              <w:rPr>
                <w:rFonts w:ascii="Arial" w:hAnsi="Arial" w:cs="Arial"/>
                <w:b/>
                <w:sz w:val="24"/>
                <w:szCs w:val="24"/>
                <w:lang w:val="fr-FR"/>
              </w:rPr>
              <w:t>)</w:t>
            </w:r>
          </w:p>
        </w:tc>
      </w:tr>
      <w:tr w:rsidR="004F5B6C" w:rsidRPr="00807E27" w14:paraId="1DC56359" w14:textId="77777777" w:rsidTr="00703504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09F7408B" w:rsidR="008051DD" w:rsidRPr="00CA21AB" w:rsidRDefault="008051DD" w:rsidP="008051DD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Décompose et recompose des nombres (utilise</w:t>
            </w:r>
            <w:bookmarkStart w:id="0" w:name="_GoBack"/>
            <w:bookmarkEnd w:id="0"/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la propriété de l’associativité)</w:t>
            </w:r>
          </w:p>
          <w:p w14:paraId="28F93D81" w14:textId="77777777" w:rsidR="00AD5AB8" w:rsidRPr="00CA21AB" w:rsidRDefault="00AD5AB8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602D4DC" w14:textId="24D4D7F2" w:rsidR="00AD5AB8" w:rsidRPr="00CA21AB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      28 + 15 = 28 + 2 + 13</w:t>
            </w:r>
          </w:p>
          <w:p w14:paraId="55ACC9C5" w14:textId="146D1A43" w:rsidR="00AD5AB8" w:rsidRPr="00CA21AB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28 + 2 + 13 = 30 + 13</w:t>
            </w:r>
          </w:p>
          <w:p w14:paraId="60C58034" w14:textId="77777777" w:rsidR="00AD5AB8" w:rsidRPr="00CA21AB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      30 + 13 = 43</w:t>
            </w:r>
          </w:p>
          <w:p w14:paraId="08AEF37F" w14:textId="77777777" w:rsidR="00101CB9" w:rsidRPr="00CA21AB" w:rsidRDefault="00101CB9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4E6AB6B4" w:rsidR="00101CB9" w:rsidRPr="00CA21AB" w:rsidRDefault="00F40BC0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Décri</w:t>
            </w:r>
            <w:r w:rsidR="00DD274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une situation liée à une équation donnée comprenant une inconnue </w:t>
            </w:r>
          </w:p>
          <w:p w14:paraId="49CCD9B4" w14:textId="77777777" w:rsidR="00F83910" w:rsidRPr="00CA21AB" w:rsidRDefault="00F83910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93DB828" w14:textId="32A4CF83" w:rsidR="00101CB9" w:rsidRPr="00CA21AB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20 − </w:t>
            </w:r>
            <w:r w:rsidR="00D75A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13</w:t>
            </w:r>
          </w:p>
          <w:p w14:paraId="73C2A577" w14:textId="77777777" w:rsidR="00DA795D" w:rsidRPr="00CA21AB" w:rsidRDefault="00DA795D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24F334" w14:textId="203BF382" w:rsidR="00E40253" w:rsidRPr="00CA21AB" w:rsidRDefault="00E40253" w:rsidP="00F83910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E45C9E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J’avais 20</w:t>
            </w:r>
            <w:r w:rsidR="00533AA1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$. J’ai dépensé de l’argent, et maintenant j’ai 13</w:t>
            </w:r>
            <w:r w:rsidR="00533AA1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$.</w:t>
            </w:r>
            <w:r w:rsidR="00F83910"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Combien ai-je dépensé</w:t>
            </w:r>
            <w:r w:rsidR="00E45C9E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?</w:t>
            </w:r>
            <w:r w:rsidR="00E45C9E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36B550D7" w14:textId="77777777" w:rsidR="00101CB9" w:rsidRPr="00CA21AB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6EEFEFA7" w:rsidR="00FD5E58" w:rsidRPr="00CA21AB" w:rsidRDefault="00FD5E58" w:rsidP="00FD5E58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Utilise des stratégies de façon efficace et flexible pour résoudre différents types d’équations (début, résultat et changement inconnu) </w:t>
            </w:r>
          </w:p>
          <w:p w14:paraId="3DD52009" w14:textId="77777777" w:rsidR="00101CB9" w:rsidRPr="00CA21AB" w:rsidRDefault="00101CB9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6596A2A" w14:textId="0D52CA68" w:rsidR="00101CB9" w:rsidRPr="00CA21AB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= ∆ − 18</w:t>
            </w:r>
          </w:p>
          <w:p w14:paraId="3C2BBB24" w14:textId="77777777" w:rsidR="00DA795D" w:rsidRPr="00CA21AB" w:rsidRDefault="00DA795D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F4ABD5A" w14:textId="4B13C7DB" w:rsidR="00101CB9" w:rsidRPr="00CA21AB" w:rsidRDefault="0097553A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E45C9E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68155A"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J’ai réécrit l’équation à l’aide de l’addition</w:t>
            </w:r>
            <w:r w:rsidR="00D75A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:</w:t>
            </w:r>
            <w:r w:rsidR="0068155A"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="00D75A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101CB9"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+ 18 = ∆.</w:t>
            </w:r>
          </w:p>
          <w:p w14:paraId="01C27C8F" w14:textId="4800334B" w:rsidR="00AD5AB8" w:rsidRPr="00CA21AB" w:rsidRDefault="0097553A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Puis j’ai fait un calcul mental </w:t>
            </w:r>
            <w:r w:rsidR="00101CB9"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: </w:t>
            </w:r>
            <w:r w:rsidR="00D75A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101CB9"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+ (18 + 2) = 47,</w:t>
            </w:r>
            <w:r w:rsidR="00D75A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et</w:t>
            </w:r>
            <w:r w:rsidR="00AD5AB8"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47 – 2 = 45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</w:t>
            </w:r>
            <w:r w:rsidR="00E45C9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67DCD432" w14:textId="77777777" w:rsidR="00101CB9" w:rsidRPr="00CA21AB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4F5B6C" w:rsidRPr="00807E27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807E27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807E27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DA795D" w:rsidRPr="00807E27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807E27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4F5B6C" w:rsidRPr="00807E27" w14:paraId="473C8917" w14:textId="77777777" w:rsidTr="00704CEB">
        <w:trPr>
          <w:trHeight w:val="40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807E27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807E27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807E27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24B7EC6E" w14:textId="3A0FBA22" w:rsidR="00101CB9" w:rsidRPr="00807E27" w:rsidRDefault="00101CB9">
      <w:pPr>
        <w:rPr>
          <w:sz w:val="4"/>
          <w:szCs w:val="4"/>
          <w:lang w:val="fr-FR"/>
        </w:rPr>
      </w:pPr>
      <w:r w:rsidRPr="00807E27">
        <w:rPr>
          <w:sz w:val="4"/>
          <w:szCs w:val="4"/>
          <w:lang w:val="fr-FR"/>
        </w:rPr>
        <w:br w:type="page"/>
      </w:r>
    </w:p>
    <w:p w14:paraId="2639C458" w14:textId="768A836A" w:rsidR="000378A5" w:rsidRPr="00807E27" w:rsidRDefault="000378A5" w:rsidP="002461F7">
      <w:pPr>
        <w:rPr>
          <w:sz w:val="4"/>
          <w:szCs w:val="4"/>
          <w:lang w:val="fr-FR"/>
        </w:rPr>
      </w:pPr>
    </w:p>
    <w:p w14:paraId="3AE07E6E" w14:textId="515F24CA" w:rsidR="00101CB9" w:rsidRPr="00807E27" w:rsidRDefault="00101CB9" w:rsidP="002461F7">
      <w:pPr>
        <w:rPr>
          <w:sz w:val="4"/>
          <w:szCs w:val="4"/>
          <w:lang w:val="fr-FR"/>
        </w:rPr>
      </w:pPr>
    </w:p>
    <w:p w14:paraId="4A1349A0" w14:textId="60FC5CB5" w:rsidR="00101CB9" w:rsidRPr="00807E27" w:rsidRDefault="00101CB9" w:rsidP="002461F7">
      <w:pPr>
        <w:rPr>
          <w:sz w:val="4"/>
          <w:szCs w:val="4"/>
          <w:lang w:val="fr-FR"/>
        </w:rPr>
      </w:pPr>
    </w:p>
    <w:p w14:paraId="4C7D86F0" w14:textId="77777777" w:rsidR="00101CB9" w:rsidRPr="00807E27" w:rsidRDefault="00101CB9" w:rsidP="002461F7">
      <w:pPr>
        <w:rPr>
          <w:sz w:val="4"/>
          <w:szCs w:val="4"/>
          <w:lang w:val="fr-FR"/>
        </w:rPr>
      </w:pPr>
    </w:p>
    <w:p w14:paraId="31E9EF35" w14:textId="77777777" w:rsidR="00101CB9" w:rsidRPr="00807E27" w:rsidRDefault="00101CB9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F5B6C" w:rsidRPr="00807E27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807E27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07E2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Variables </w:t>
            </w:r>
            <w:r w:rsidR="00C3032A" w:rsidRPr="00807E2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 symboles</w:t>
            </w:r>
          </w:p>
        </w:tc>
      </w:tr>
      <w:tr w:rsidR="004F5B6C" w:rsidRPr="00807E27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05C9D8D3" w:rsidR="00725443" w:rsidRPr="00CA21AB" w:rsidRDefault="00852189" w:rsidP="00725443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52189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Utilise le symbole d’égalité pour représenter l’équilibre (le côté gauche est égal au côté droit), et le symbole d’inégalité pour représenter le déséquilibre</w:t>
            </w:r>
          </w:p>
          <w:p w14:paraId="381BA5A5" w14:textId="77777777" w:rsidR="00602485" w:rsidRPr="00CA21AB" w:rsidRDefault="00602485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7AE8036" w14:textId="77777777" w:rsidR="00101CB9" w:rsidRPr="00CA21AB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  <w:r w:rsidRPr="00CA21AB"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  <w:t>18 + 16 = 10 + 24</w:t>
            </w:r>
          </w:p>
          <w:p w14:paraId="624BA555" w14:textId="77777777" w:rsidR="0044663F" w:rsidRPr="00CA21AB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  <w:r w:rsidRPr="00CA21AB"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  <w:t>18 + 16 ≠ 24 – 10</w:t>
            </w:r>
          </w:p>
          <w:p w14:paraId="64EFA158" w14:textId="77777777" w:rsidR="0044663F" w:rsidRPr="00CA21AB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</w:p>
          <w:p w14:paraId="4D8053C5" w14:textId="5B81C4E0" w:rsidR="00101CB9" w:rsidRPr="00CA21AB" w:rsidRDefault="0044663F" w:rsidP="00CA21AB">
            <w:pPr>
              <w:pStyle w:val="CommentTex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A5331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852189" w:rsidRPr="00852189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Le symbole d’égalité indique que les nombres des deux côtés représentent le même montant et ont la même valeur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</w:t>
            </w:r>
            <w:r w:rsidR="00A5331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2B8FD392" w:rsidR="00101CB9" w:rsidRPr="00CA21AB" w:rsidRDefault="00A74D21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Utilise des symbol</w:t>
            </w:r>
            <w:r w:rsidR="00AC414C"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e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s pour représenter des quantités inconnues</w:t>
            </w:r>
          </w:p>
          <w:p w14:paraId="2836E305" w14:textId="77777777" w:rsidR="00602485" w:rsidRPr="00CA21AB" w:rsidRDefault="00602485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FAE59BE" w14:textId="77777777" w:rsidR="00122653" w:rsidRPr="00CA21AB" w:rsidRDefault="00122653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CB00650" w14:textId="06A694FD" w:rsidR="00101CB9" w:rsidRPr="00CA21AB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</w:p>
          <w:p w14:paraId="31C42868" w14:textId="4D4EF931" w:rsidR="00101CB9" w:rsidRPr="00CA21AB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8CB78D0" w14:textId="29DA6250" w:rsidR="00101CB9" w:rsidRPr="00CA21AB" w:rsidRDefault="00023EEB" w:rsidP="00CA21A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A5331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J’ai utilisé un carré pour représenter l’inconnue, mais j’aurais pu utiliser une autre forme.</w:t>
            </w:r>
            <w:r w:rsidR="00A5331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6C3BBC01" w:rsidR="00101CB9" w:rsidRPr="00CA21AB" w:rsidRDefault="00AC414C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Comprend que l’inconnue représente une seule quantité/valeur</w:t>
            </w:r>
          </w:p>
          <w:p w14:paraId="6BA6AF72" w14:textId="77777777" w:rsidR="004C3B4E" w:rsidRPr="00CA21AB" w:rsidRDefault="004C3B4E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B73E9C2" w14:textId="77777777" w:rsidR="00122653" w:rsidRPr="00CA21AB" w:rsidRDefault="00122653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4A59355" w14:textId="1EB5B1D5" w:rsidR="00101CB9" w:rsidRPr="00CA21AB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</w:p>
          <w:p w14:paraId="7E9DBDD5" w14:textId="77777777" w:rsidR="00101CB9" w:rsidRPr="00CA21AB" w:rsidRDefault="00101CB9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5E2BCE5" w14:textId="501CFDEB" w:rsidR="00101CB9" w:rsidRPr="00CA21AB" w:rsidRDefault="00627AE2" w:rsidP="00CA21A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A5331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Le carré représente un nombre qui est additionné à 18 pour donner 34. Quel que soit le symbole, il représentera toujours 16.</w:t>
            </w:r>
            <w:r w:rsidR="00A5331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0100FCB7" w:rsidR="00101CB9" w:rsidRPr="00CA21AB" w:rsidRDefault="00361F29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Résou</w:t>
            </w:r>
            <w:r w:rsidR="00DD274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des équations</w:t>
            </w:r>
            <w:r w:rsidR="00EE6580"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avec flexibilité</w:t>
            </w:r>
          </w:p>
          <w:p w14:paraId="376C5B75" w14:textId="77777777" w:rsidR="004C3B4E" w:rsidRPr="00CA21AB" w:rsidRDefault="004C3B4E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3B58EFC" w14:textId="77777777" w:rsidR="00101CB9" w:rsidRPr="00CA21AB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  <w:t xml:space="preserve">34 − 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18</w:t>
            </w:r>
          </w:p>
          <w:p w14:paraId="373B1963" w14:textId="7134118A" w:rsidR="00101CB9" w:rsidRPr="00CA21AB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34 – 18 = 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</w:p>
          <w:p w14:paraId="7591DB8F" w14:textId="77A0FA9A" w:rsidR="00101CB9" w:rsidRPr="00CA21AB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7E2B08" w14:textId="303FF36E" w:rsidR="00101CB9" w:rsidRPr="00CA21AB" w:rsidRDefault="00EE6580" w:rsidP="00CA21A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A5331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Dans toutes ces équations, le symbole représente le même nombre, soit 16.</w:t>
            </w:r>
            <w:r w:rsidR="00A5331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CA21A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</w:tr>
      <w:tr w:rsidR="004F5B6C" w:rsidRPr="00807E27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807E27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807E27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122653" w:rsidRPr="00807E27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807E27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4F5B6C" w:rsidRPr="00807E27" w14:paraId="72CEA274" w14:textId="77777777" w:rsidTr="00704CEB">
        <w:trPr>
          <w:trHeight w:val="40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807E27" w:rsidRDefault="000378A5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807E27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807E27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807E27" w:rsidRDefault="000378A5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0071DE85" w14:textId="239EF234" w:rsidR="00D47062" w:rsidRPr="00807E27" w:rsidRDefault="00D47062" w:rsidP="002461F7">
      <w:pPr>
        <w:rPr>
          <w:sz w:val="4"/>
          <w:szCs w:val="4"/>
          <w:lang w:val="fr-FR"/>
        </w:rPr>
      </w:pPr>
    </w:p>
    <w:p w14:paraId="79716C54" w14:textId="0F7C3459" w:rsidR="00602485" w:rsidRPr="00807E27" w:rsidRDefault="00602485" w:rsidP="002461F7">
      <w:pPr>
        <w:rPr>
          <w:sz w:val="4"/>
          <w:szCs w:val="4"/>
          <w:lang w:val="fr-FR"/>
        </w:rPr>
      </w:pPr>
    </w:p>
    <w:sectPr w:rsidR="00602485" w:rsidRPr="00807E27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8E37E" w14:textId="77777777" w:rsidR="00F10462" w:rsidRDefault="00F10462" w:rsidP="00CA2529">
      <w:pPr>
        <w:spacing w:after="0" w:line="240" w:lineRule="auto"/>
      </w:pPr>
      <w:r>
        <w:separator/>
      </w:r>
    </w:p>
  </w:endnote>
  <w:endnote w:type="continuationSeparator" w:id="0">
    <w:p w14:paraId="2356DBDB" w14:textId="77777777" w:rsidR="00F10462" w:rsidRDefault="00F1046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388D02E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4F5B6C">
      <w:rPr>
        <w:rFonts w:ascii="Arial" w:hAnsi="Arial" w:cs="Arial"/>
        <w:sz w:val="15"/>
        <w:szCs w:val="15"/>
        <w:lang w:val="fr-CA"/>
      </w:rPr>
      <w:t>Copyright © 20</w:t>
    </w:r>
    <w:r w:rsidR="00AA5CD1" w:rsidRPr="004F5B6C">
      <w:rPr>
        <w:rFonts w:ascii="Arial" w:hAnsi="Arial" w:cs="Arial"/>
        <w:sz w:val="15"/>
        <w:szCs w:val="15"/>
        <w:lang w:val="fr-CA"/>
      </w:rPr>
      <w:t>2</w:t>
    </w:r>
    <w:r w:rsidR="001C0763">
      <w:rPr>
        <w:rFonts w:ascii="Arial" w:hAnsi="Arial" w:cs="Arial"/>
        <w:sz w:val="15"/>
        <w:szCs w:val="15"/>
        <w:lang w:val="fr-CA"/>
      </w:rPr>
      <w:t>3</w:t>
    </w:r>
    <w:r w:rsidRPr="004F5B6C">
      <w:rPr>
        <w:rFonts w:ascii="Arial" w:hAnsi="Arial" w:cs="Arial"/>
        <w:sz w:val="15"/>
        <w:szCs w:val="15"/>
        <w:lang w:val="fr-CA"/>
      </w:rPr>
      <w:t xml:space="preserve"> Pearson Canada Inc.</w:t>
    </w:r>
    <w:r w:rsidRPr="004F5B6C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923F" w14:textId="77777777" w:rsidR="00F10462" w:rsidRDefault="00F10462" w:rsidP="00CA2529">
      <w:pPr>
        <w:spacing w:after="0" w:line="240" w:lineRule="auto"/>
      </w:pPr>
      <w:r>
        <w:separator/>
      </w:r>
    </w:p>
  </w:footnote>
  <w:footnote w:type="continuationSeparator" w:id="0">
    <w:p w14:paraId="761B97CF" w14:textId="77777777" w:rsidR="00F10462" w:rsidRDefault="00F1046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40153EB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13CBD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3B3891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</w:t>
    </w:r>
    <w:r w:rsidR="003D055C">
      <w:rPr>
        <w:rFonts w:ascii="Arial" w:hAnsi="Arial" w:cs="Arial"/>
        <w:b/>
        <w:sz w:val="36"/>
        <w:szCs w:val="36"/>
        <w:lang w:val="fr-CA"/>
      </w:rPr>
      <w:t>1</w:t>
    </w:r>
    <w:r w:rsidR="001C0763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25B98245" w:rsidR="001B5E12" w:rsidRPr="007744FA" w:rsidRDefault="004F3F6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 des équations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780C"/>
    <w:rsid w:val="000378A5"/>
    <w:rsid w:val="00047201"/>
    <w:rsid w:val="00047AA3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1BF6"/>
    <w:rsid w:val="000C2970"/>
    <w:rsid w:val="000C4DE6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115"/>
    <w:rsid w:val="001C0763"/>
    <w:rsid w:val="001C309A"/>
    <w:rsid w:val="001D131B"/>
    <w:rsid w:val="001D6FE4"/>
    <w:rsid w:val="002008E7"/>
    <w:rsid w:val="00206E7A"/>
    <w:rsid w:val="00207CC0"/>
    <w:rsid w:val="0021179B"/>
    <w:rsid w:val="002131C1"/>
    <w:rsid w:val="00215C2F"/>
    <w:rsid w:val="00222B88"/>
    <w:rsid w:val="002461F7"/>
    <w:rsid w:val="00254851"/>
    <w:rsid w:val="00270D20"/>
    <w:rsid w:val="0028196A"/>
    <w:rsid w:val="0028676E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66A1"/>
    <w:rsid w:val="0033287C"/>
    <w:rsid w:val="00333295"/>
    <w:rsid w:val="00333A8F"/>
    <w:rsid w:val="00340557"/>
    <w:rsid w:val="0034252B"/>
    <w:rsid w:val="00345039"/>
    <w:rsid w:val="00361F29"/>
    <w:rsid w:val="00364E65"/>
    <w:rsid w:val="00367962"/>
    <w:rsid w:val="00376D82"/>
    <w:rsid w:val="0038317C"/>
    <w:rsid w:val="003849E7"/>
    <w:rsid w:val="00395DA1"/>
    <w:rsid w:val="003A4867"/>
    <w:rsid w:val="003A4D90"/>
    <w:rsid w:val="003B1A4E"/>
    <w:rsid w:val="003C7B39"/>
    <w:rsid w:val="003D055C"/>
    <w:rsid w:val="003D079C"/>
    <w:rsid w:val="003D236C"/>
    <w:rsid w:val="003D38C5"/>
    <w:rsid w:val="003D4BDC"/>
    <w:rsid w:val="003E43EB"/>
    <w:rsid w:val="0040008E"/>
    <w:rsid w:val="00416BC6"/>
    <w:rsid w:val="00424F12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6AC"/>
    <w:rsid w:val="004E1B38"/>
    <w:rsid w:val="004E4E4D"/>
    <w:rsid w:val="004F137D"/>
    <w:rsid w:val="004F3F66"/>
    <w:rsid w:val="004F5B6C"/>
    <w:rsid w:val="004F5C3F"/>
    <w:rsid w:val="00513B1B"/>
    <w:rsid w:val="005149D8"/>
    <w:rsid w:val="00520002"/>
    <w:rsid w:val="0052414A"/>
    <w:rsid w:val="0052693C"/>
    <w:rsid w:val="00527639"/>
    <w:rsid w:val="00533AA1"/>
    <w:rsid w:val="00533EF0"/>
    <w:rsid w:val="00542066"/>
    <w:rsid w:val="00543A9A"/>
    <w:rsid w:val="00544658"/>
    <w:rsid w:val="00580EA1"/>
    <w:rsid w:val="00581577"/>
    <w:rsid w:val="00582804"/>
    <w:rsid w:val="005A3CE4"/>
    <w:rsid w:val="005B39DE"/>
    <w:rsid w:val="005B3A77"/>
    <w:rsid w:val="005B7D0F"/>
    <w:rsid w:val="005C330B"/>
    <w:rsid w:val="005C57E1"/>
    <w:rsid w:val="005D3D5E"/>
    <w:rsid w:val="00602485"/>
    <w:rsid w:val="0060757B"/>
    <w:rsid w:val="00614A33"/>
    <w:rsid w:val="00615D45"/>
    <w:rsid w:val="006212B0"/>
    <w:rsid w:val="00627AE2"/>
    <w:rsid w:val="00630F31"/>
    <w:rsid w:val="006442BA"/>
    <w:rsid w:val="00652680"/>
    <w:rsid w:val="0065510C"/>
    <w:rsid w:val="00661689"/>
    <w:rsid w:val="00674F52"/>
    <w:rsid w:val="0068155A"/>
    <w:rsid w:val="0068193A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03504"/>
    <w:rsid w:val="00704CEB"/>
    <w:rsid w:val="007168D6"/>
    <w:rsid w:val="0072422E"/>
    <w:rsid w:val="00725443"/>
    <w:rsid w:val="00733E9A"/>
    <w:rsid w:val="00741178"/>
    <w:rsid w:val="0074280C"/>
    <w:rsid w:val="0076557F"/>
    <w:rsid w:val="0076731B"/>
    <w:rsid w:val="007744FA"/>
    <w:rsid w:val="0078278F"/>
    <w:rsid w:val="0078496A"/>
    <w:rsid w:val="00790DB4"/>
    <w:rsid w:val="00793ACA"/>
    <w:rsid w:val="007A6B78"/>
    <w:rsid w:val="007A6FD8"/>
    <w:rsid w:val="007B4610"/>
    <w:rsid w:val="007C0F92"/>
    <w:rsid w:val="007C4F24"/>
    <w:rsid w:val="007C5D74"/>
    <w:rsid w:val="007D11C5"/>
    <w:rsid w:val="007F01F4"/>
    <w:rsid w:val="007F0C53"/>
    <w:rsid w:val="007F26EA"/>
    <w:rsid w:val="007F6D71"/>
    <w:rsid w:val="008051DD"/>
    <w:rsid w:val="00805A4E"/>
    <w:rsid w:val="00807E27"/>
    <w:rsid w:val="008261CA"/>
    <w:rsid w:val="008326A2"/>
    <w:rsid w:val="00832B16"/>
    <w:rsid w:val="00852189"/>
    <w:rsid w:val="00853E99"/>
    <w:rsid w:val="00875B8F"/>
    <w:rsid w:val="00883F8C"/>
    <w:rsid w:val="00892A64"/>
    <w:rsid w:val="00897F5A"/>
    <w:rsid w:val="008A0E5D"/>
    <w:rsid w:val="008A331E"/>
    <w:rsid w:val="008B4F5E"/>
    <w:rsid w:val="008C7653"/>
    <w:rsid w:val="008D1751"/>
    <w:rsid w:val="008D688E"/>
    <w:rsid w:val="008E46FD"/>
    <w:rsid w:val="008F16F1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6FF8"/>
    <w:rsid w:val="009C574D"/>
    <w:rsid w:val="00A02279"/>
    <w:rsid w:val="00A03BD7"/>
    <w:rsid w:val="00A24047"/>
    <w:rsid w:val="00A2716E"/>
    <w:rsid w:val="00A43E96"/>
    <w:rsid w:val="00A507C8"/>
    <w:rsid w:val="00A510EB"/>
    <w:rsid w:val="00A510EC"/>
    <w:rsid w:val="00A53314"/>
    <w:rsid w:val="00A66EDD"/>
    <w:rsid w:val="00A73B2F"/>
    <w:rsid w:val="00A74D21"/>
    <w:rsid w:val="00A75268"/>
    <w:rsid w:val="00A855AD"/>
    <w:rsid w:val="00AA5CD1"/>
    <w:rsid w:val="00AB527F"/>
    <w:rsid w:val="00AC414C"/>
    <w:rsid w:val="00AC6799"/>
    <w:rsid w:val="00AC7428"/>
    <w:rsid w:val="00AD5AB8"/>
    <w:rsid w:val="00AE494A"/>
    <w:rsid w:val="00AF40F4"/>
    <w:rsid w:val="00AF44FF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032A"/>
    <w:rsid w:val="00C3622C"/>
    <w:rsid w:val="00C45623"/>
    <w:rsid w:val="00C46D8C"/>
    <w:rsid w:val="00C72956"/>
    <w:rsid w:val="00C758FB"/>
    <w:rsid w:val="00C80D94"/>
    <w:rsid w:val="00C85AE2"/>
    <w:rsid w:val="00C957B8"/>
    <w:rsid w:val="00CA21AB"/>
    <w:rsid w:val="00CA2529"/>
    <w:rsid w:val="00CA39C2"/>
    <w:rsid w:val="00CB2021"/>
    <w:rsid w:val="00CC20AD"/>
    <w:rsid w:val="00CD2187"/>
    <w:rsid w:val="00CF26E9"/>
    <w:rsid w:val="00CF3ED1"/>
    <w:rsid w:val="00D05C2C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5A23"/>
    <w:rsid w:val="00D7643D"/>
    <w:rsid w:val="00D8161D"/>
    <w:rsid w:val="00D82496"/>
    <w:rsid w:val="00D9391A"/>
    <w:rsid w:val="00D9459C"/>
    <w:rsid w:val="00D951CB"/>
    <w:rsid w:val="00DA1368"/>
    <w:rsid w:val="00DA13ED"/>
    <w:rsid w:val="00DA2C57"/>
    <w:rsid w:val="00DA6B45"/>
    <w:rsid w:val="00DA795D"/>
    <w:rsid w:val="00DB4EC8"/>
    <w:rsid w:val="00DD274E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662C"/>
    <w:rsid w:val="00E40253"/>
    <w:rsid w:val="00E45C9E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6580"/>
    <w:rsid w:val="00EE79E6"/>
    <w:rsid w:val="00F01EB8"/>
    <w:rsid w:val="00F05C19"/>
    <w:rsid w:val="00F06B81"/>
    <w:rsid w:val="00F10462"/>
    <w:rsid w:val="00F10556"/>
    <w:rsid w:val="00F123BA"/>
    <w:rsid w:val="00F1645A"/>
    <w:rsid w:val="00F327B0"/>
    <w:rsid w:val="00F358C6"/>
    <w:rsid w:val="00F40BC0"/>
    <w:rsid w:val="00F43E70"/>
    <w:rsid w:val="00F54626"/>
    <w:rsid w:val="00F652A1"/>
    <w:rsid w:val="00F83910"/>
    <w:rsid w:val="00F86C1E"/>
    <w:rsid w:val="00FA377A"/>
    <w:rsid w:val="00FA6033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8B5E-7257-4E43-9484-CA0001D00CF1}"/>
</file>

<file path=customXml/itemProps2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A2C4250-FBB8-B443-9715-2B9E9DD3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cp:lastPrinted>2016-08-23T12:28:00Z</cp:lastPrinted>
  <dcterms:created xsi:type="dcterms:W3CDTF">2021-11-25T20:49:00Z</dcterms:created>
  <dcterms:modified xsi:type="dcterms:W3CDTF">2023-09-15T18:08:00Z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