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64" w:rsidRPr="00771D10" w:rsidRDefault="00FF3864" w:rsidP="00FF3864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771D1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BCE95" wp14:editId="040116DB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3864" w:rsidRPr="00764D7F" w:rsidRDefault="00FF3864" w:rsidP="00FF386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83a</w:t>
                            </w:r>
                          </w:p>
                          <w:p w:rsidR="00FF3864" w:rsidRDefault="00FF3864" w:rsidP="00FF386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BCE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FF3864" w:rsidRPr="00764D7F" w:rsidRDefault="00FF3864" w:rsidP="00FF386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FF3864" w:rsidRDefault="00FF3864" w:rsidP="00FF386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D1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67240" wp14:editId="15E9DEE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F0590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771D10">
        <w:rPr>
          <w:rFonts w:ascii="Verdana" w:hAnsi="Verdana"/>
          <w:b/>
          <w:sz w:val="34"/>
          <w:szCs w:val="34"/>
          <w:lang w:val="fr-CA"/>
        </w:rPr>
        <w:t xml:space="preserve">Ensemble 7 : L’aisance avec </w:t>
      </w:r>
    </w:p>
    <w:p w:rsidR="00FF3864" w:rsidRPr="00771D10" w:rsidRDefault="00FF3864" w:rsidP="00FF3864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 w:rsidRPr="00771D10">
        <w:rPr>
          <w:rFonts w:ascii="Verdana" w:hAnsi="Verdana"/>
          <w:b/>
          <w:sz w:val="34"/>
          <w:szCs w:val="34"/>
          <w:lang w:val="fr-CA"/>
        </w:rPr>
        <w:t>des</w:t>
      </w:r>
      <w:proofErr w:type="gramEnd"/>
      <w:r w:rsidRPr="00771D10">
        <w:rPr>
          <w:rFonts w:ascii="Verdana" w:hAnsi="Verdana"/>
          <w:b/>
          <w:sz w:val="34"/>
          <w:szCs w:val="34"/>
          <w:lang w:val="fr-CA"/>
        </w:rPr>
        <w:t xml:space="preserve"> opérations</w:t>
      </w:r>
    </w:p>
    <w:p w:rsidR="00FF3864" w:rsidRPr="00771D10" w:rsidRDefault="00FF3864" w:rsidP="00FF3864">
      <w:pPr>
        <w:rPr>
          <w:rFonts w:ascii="Arial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2930"/>
        <w:gridCol w:w="4098"/>
      </w:tblGrid>
      <w:tr w:rsidR="00771D10" w:rsidRPr="00771D10" w:rsidTr="00637266">
        <w:tc>
          <w:tcPr>
            <w:tcW w:w="2405" w:type="dxa"/>
            <w:shd w:val="clear" w:color="auto" w:fill="F2F2F2" w:themeFill="background1" w:themeFillShade="F2"/>
          </w:tcPr>
          <w:p w:rsidR="00FF3864" w:rsidRPr="00771D10" w:rsidRDefault="00FF3864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1D10">
              <w:rPr>
                <w:rFonts w:ascii="Arial" w:hAnsi="Arial" w:cs="Arial"/>
                <w:b/>
              </w:rPr>
              <w:t xml:space="preserve">Les maths au </w:t>
            </w:r>
            <w:proofErr w:type="spellStart"/>
            <w:r w:rsidRPr="00771D10">
              <w:rPr>
                <w:rFonts w:ascii="Arial" w:hAnsi="Arial" w:cs="Arial"/>
                <w:b/>
              </w:rPr>
              <w:t>quotidien</w:t>
            </w:r>
            <w:proofErr w:type="spellEnd"/>
          </w:p>
        </w:tc>
        <w:tc>
          <w:tcPr>
            <w:tcW w:w="3091" w:type="dxa"/>
            <w:shd w:val="clear" w:color="auto" w:fill="F2F2F2" w:themeFill="background1" w:themeFillShade="F2"/>
          </w:tcPr>
          <w:p w:rsidR="00FF3864" w:rsidRPr="00771D10" w:rsidRDefault="00FF3864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1D1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771D10">
              <w:rPr>
                <w:rFonts w:ascii="Arial" w:hAnsi="Arial" w:cs="Arial"/>
                <w:b/>
              </w:rPr>
              <w:t>principale</w:t>
            </w:r>
            <w:proofErr w:type="spellEnd"/>
            <w:r w:rsidRPr="00771D1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771D1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FF3864" w:rsidRPr="00771D10" w:rsidRDefault="00FF3864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71D1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771D10" w:rsidRPr="00771D10" w:rsidTr="00637266">
        <w:tc>
          <w:tcPr>
            <w:tcW w:w="2405" w:type="dxa"/>
          </w:tcPr>
          <w:p w:rsidR="00FF3864" w:rsidRPr="00771D10" w:rsidRDefault="00FF3864" w:rsidP="00637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7A : Doubles et </w:t>
            </w: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quasidoubles</w:t>
            </w:r>
            <w:proofErr w:type="spellEnd"/>
          </w:p>
        </w:tc>
        <w:tc>
          <w:tcPr>
            <w:tcW w:w="3091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4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doubles connus pour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trouver des sommes</w:t>
            </w:r>
          </w:p>
        </w:tc>
        <w:tc>
          <w:tcPr>
            <w:tcW w:w="4394" w:type="dxa"/>
          </w:tcPr>
          <w:p w:rsidR="00FF3864" w:rsidRPr="00771D10" w:rsidRDefault="00FF3864" w:rsidP="00637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71D10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Aucun</w:t>
            </w:r>
          </w:p>
        </w:tc>
      </w:tr>
      <w:tr w:rsidR="00771D10" w:rsidRPr="00771D10" w:rsidTr="00637266">
        <w:tc>
          <w:tcPr>
            <w:tcW w:w="2405" w:type="dxa"/>
          </w:tcPr>
          <w:p w:rsidR="00FF3864" w:rsidRPr="00771D10" w:rsidRDefault="00FF3864" w:rsidP="00637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7A : J’ai… J’ai besoin de…</w:t>
            </w:r>
          </w:p>
        </w:tc>
        <w:tc>
          <w:tcPr>
            <w:tcW w:w="3091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4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Trouver l’autre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partie d’un nombre</w:t>
            </w:r>
          </w:p>
        </w:tc>
        <w:tc>
          <w:tcPr>
            <w:tcW w:w="4394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5 : Grille de 100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>Jetons</w:t>
            </w:r>
            <w:proofErr w:type="spellEnd"/>
          </w:p>
        </w:tc>
      </w:tr>
      <w:tr w:rsidR="00771D10" w:rsidRPr="00771D10" w:rsidTr="00637266">
        <w:tc>
          <w:tcPr>
            <w:tcW w:w="2405" w:type="dxa"/>
          </w:tcPr>
          <w:p w:rsidR="00FF3864" w:rsidRPr="00771D10" w:rsidRDefault="00FF3864" w:rsidP="00637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7B : L’oiseau qui a faim</w:t>
            </w:r>
          </w:p>
        </w:tc>
        <w:tc>
          <w:tcPr>
            <w:tcW w:w="3091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4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Cible</w:t>
            </w:r>
            <w:proofErr w:type="spellEnd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: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>Soustraire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des</w:t>
            </w:r>
            <w:r w:rsidR="00C75EC9" w:rsidRPr="00771D1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>nombres</w:t>
            </w:r>
            <w:proofErr w:type="spellEnd"/>
          </w:p>
        </w:tc>
        <w:tc>
          <w:tcPr>
            <w:tcW w:w="4394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5 : Grille de 100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numérotés de 1 à 6</w:t>
            </w:r>
          </w:p>
        </w:tc>
      </w:tr>
      <w:tr w:rsidR="00771D10" w:rsidRPr="00771D10" w:rsidTr="00637266">
        <w:tc>
          <w:tcPr>
            <w:tcW w:w="2405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7B : </w:t>
            </w: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Obtenir</w:t>
            </w:r>
            <w:proofErr w:type="spellEnd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10 </w:t>
            </w: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en</w:t>
            </w:r>
            <w:proofErr w:type="spellEnd"/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suites</w:t>
            </w:r>
          </w:p>
        </w:tc>
        <w:tc>
          <w:tcPr>
            <w:tcW w:w="3091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4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Cible</w:t>
            </w:r>
            <w:proofErr w:type="spellEnd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: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>Obtenir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un</w:t>
            </w:r>
            <w:r w:rsidR="00C75EC9" w:rsidRPr="00771D1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>nombre-ami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 xml:space="preserve"> (10)</w:t>
            </w:r>
          </w:p>
        </w:tc>
        <w:tc>
          <w:tcPr>
            <w:tcW w:w="4394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 (facultatif)</w:t>
            </w:r>
          </w:p>
        </w:tc>
      </w:tr>
    </w:tbl>
    <w:p w:rsidR="002346A6" w:rsidRPr="00771D10" w:rsidRDefault="002D68C5">
      <w:pPr>
        <w:rPr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920"/>
        <w:gridCol w:w="4090"/>
      </w:tblGrid>
      <w:tr w:rsidR="00771D10" w:rsidRPr="00771D10" w:rsidTr="00637266">
        <w:tc>
          <w:tcPr>
            <w:tcW w:w="2416" w:type="dxa"/>
            <w:shd w:val="clear" w:color="auto" w:fill="F2F2F2" w:themeFill="background1" w:themeFillShade="F2"/>
          </w:tcPr>
          <w:p w:rsidR="00FF3864" w:rsidRPr="00771D10" w:rsidRDefault="00FF3864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1D10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771D10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:rsidR="00FF3864" w:rsidRPr="00771D10" w:rsidRDefault="00FF3864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1D1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771D10">
              <w:rPr>
                <w:rFonts w:ascii="Arial" w:hAnsi="Arial" w:cs="Arial"/>
                <w:b/>
              </w:rPr>
              <w:t>principale</w:t>
            </w:r>
            <w:proofErr w:type="spellEnd"/>
            <w:r w:rsidRPr="00771D1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771D1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FF3864" w:rsidRPr="00771D10" w:rsidRDefault="00FF3864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71D1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771D10" w:rsidRPr="00771D10" w:rsidTr="00637266">
        <w:tc>
          <w:tcPr>
            <w:tcW w:w="2416" w:type="dxa"/>
          </w:tcPr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32 : Des </w:t>
            </w:r>
            <w:r w:rsidR="00C75EC9"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complements </w:t>
            </w: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de 10</w:t>
            </w:r>
          </w:p>
        </w:tc>
        <w:tc>
          <w:tcPr>
            <w:tcW w:w="3080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2 et 4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Se rappeler des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compléments de 10</w:t>
            </w:r>
          </w:p>
        </w:tc>
        <w:tc>
          <w:tcPr>
            <w:tcW w:w="4394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32 (</w:t>
            </w: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32 : Notre jardin de 10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84 : Semer des graines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85 : Cartes de graines (0 à 10)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86 : Cartes de graines (0 à 20)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87 : Mon jardin de 20</w:t>
            </w:r>
          </w:p>
          <w:p w:rsidR="00FF3864" w:rsidRPr="00771D10" w:rsidRDefault="00FF3864" w:rsidP="00C75EC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88 : Évaluation</w:t>
            </w:r>
          </w:p>
        </w:tc>
      </w:tr>
      <w:tr w:rsidR="00771D10" w:rsidRPr="00771D10" w:rsidTr="00637266">
        <w:tc>
          <w:tcPr>
            <w:tcW w:w="2416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33 : </w:t>
            </w: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Utiliser</w:t>
            </w:r>
            <w:proofErr w:type="spellEnd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 doubles</w:t>
            </w:r>
          </w:p>
        </w:tc>
        <w:tc>
          <w:tcPr>
            <w:tcW w:w="3080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2 et 4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doubles connus pour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trouver d’autres sommes</w:t>
            </w:r>
          </w:p>
        </w:tc>
        <w:tc>
          <w:tcPr>
            <w:tcW w:w="4394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Cube numéroté de 1 à 9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Jeux de dominos double-9 ou Fiche 70 : Cartes de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dominos (les doubles plus / moins 1/2 seulement) (1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jeu par groupe)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89 : Des doubles communs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90 : Évaluation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771D10" w:rsidRPr="00771D10" w:rsidTr="00637266">
        <w:tc>
          <w:tcPr>
            <w:tcW w:w="2416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34 : </w:t>
            </w: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L’aisance</w:t>
            </w:r>
            <w:proofErr w:type="spellEnd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avec 20</w:t>
            </w:r>
          </w:p>
        </w:tc>
        <w:tc>
          <w:tcPr>
            <w:tcW w:w="3080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2 et 4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Additionner et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soustraire des nombres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jusqu’à 20 avec aisance</w:t>
            </w:r>
          </w:p>
        </w:tc>
        <w:tc>
          <w:tcPr>
            <w:tcW w:w="4394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• Carte de l’élève 34 (</w:t>
            </w:r>
            <w:r w:rsidRPr="00771D1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CA" w:eastAsia="zh-CN"/>
              </w:rPr>
              <w:t xml:space="preserve">Activité 34A : Quatre en </w:t>
            </w:r>
            <w:proofErr w:type="gramStart"/>
            <w:r w:rsidRPr="00771D1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CA" w:eastAsia="zh-CN"/>
              </w:rPr>
              <w:t>ligne;</w:t>
            </w:r>
            <w:proofErr w:type="gramEnd"/>
            <w:r w:rsidR="00C75EC9" w:rsidRPr="00771D1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CA" w:eastAsia="zh-CN"/>
              </w:rPr>
              <w:t>Activité 34B : Trois en ligne</w:t>
            </w:r>
            <w:r w:rsidRPr="00771D10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)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2 couleurs de jetons (10 par groupe)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89 : Des doubles communs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91 : Cartes </w:t>
            </w:r>
            <w:r w:rsidRPr="00771D10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Quatre en ligne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92 : Cartes </w:t>
            </w:r>
            <w:r w:rsidRPr="00771D10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Trois en ligne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93 : Planche de jeu </w:t>
            </w:r>
            <w:r w:rsidRPr="00771D10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Quatre en ligne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94 :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</w:tbl>
    <w:p w:rsidR="00C75EC9" w:rsidRPr="00771D10" w:rsidRDefault="00C75EC9" w:rsidP="00C75EC9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771D10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44F51" wp14:editId="0743ADF2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EC9" w:rsidRPr="00764D7F" w:rsidRDefault="00C75EC9" w:rsidP="00C75EC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83b</w:t>
                            </w:r>
                          </w:p>
                          <w:p w:rsidR="00C75EC9" w:rsidRDefault="00C75EC9" w:rsidP="00C75EC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4F51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C75EC9" w:rsidRPr="00764D7F" w:rsidRDefault="00C75EC9" w:rsidP="00C75EC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83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:rsidR="00C75EC9" w:rsidRDefault="00C75EC9" w:rsidP="00C75EC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71D10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4D662" wp14:editId="7F5153A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64D9A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771D10">
        <w:rPr>
          <w:rFonts w:ascii="Verdana" w:hAnsi="Verdana"/>
          <w:b/>
          <w:sz w:val="34"/>
          <w:szCs w:val="34"/>
          <w:lang w:val="fr-CA"/>
        </w:rPr>
        <w:t xml:space="preserve">Ensemble 7 : L’aisance avec </w:t>
      </w:r>
    </w:p>
    <w:p w:rsidR="00C75EC9" w:rsidRPr="00771D10" w:rsidRDefault="00C75EC9" w:rsidP="00C75EC9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 w:rsidRPr="00771D10">
        <w:rPr>
          <w:rFonts w:ascii="Verdana" w:hAnsi="Verdana"/>
          <w:b/>
          <w:sz w:val="34"/>
          <w:szCs w:val="34"/>
          <w:lang w:val="fr-CA"/>
        </w:rPr>
        <w:t>des</w:t>
      </w:r>
      <w:proofErr w:type="gramEnd"/>
      <w:r w:rsidRPr="00771D10">
        <w:rPr>
          <w:rFonts w:ascii="Verdana" w:hAnsi="Verdana"/>
          <w:b/>
          <w:sz w:val="34"/>
          <w:szCs w:val="34"/>
          <w:lang w:val="fr-CA"/>
        </w:rPr>
        <w:t xml:space="preserve"> opérations</w:t>
      </w:r>
    </w:p>
    <w:p w:rsidR="00C75EC9" w:rsidRPr="00771D10" w:rsidRDefault="00C75EC9" w:rsidP="00FF3864">
      <w:pPr>
        <w:tabs>
          <w:tab w:val="left" w:pos="2479"/>
          <w:tab w:val="left" w:pos="5390"/>
        </w:tabs>
        <w:autoSpaceDE w:val="0"/>
        <w:autoSpaceDN w:val="0"/>
        <w:adjustRightInd w:val="0"/>
        <w:ind w:left="113"/>
        <w:rPr>
          <w:rFonts w:ascii="ErgoLTW2G-Regular" w:hAnsi="ErgoLTW2G-Regular" w:cs="ErgoLTW2G-Regular"/>
          <w:sz w:val="18"/>
          <w:szCs w:val="18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2897"/>
        <w:gridCol w:w="4069"/>
      </w:tblGrid>
      <w:tr w:rsidR="00771D10" w:rsidRPr="00771D10" w:rsidTr="00637266">
        <w:tc>
          <w:tcPr>
            <w:tcW w:w="2416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35 : L’aisance avec les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nombres à plusieurs</w:t>
            </w:r>
            <w:r w:rsidR="00C75EC9"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chiff</w:t>
            </w: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res</w:t>
            </w:r>
          </w:p>
        </w:tc>
        <w:tc>
          <w:tcPr>
            <w:tcW w:w="3080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2 et 4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Utiliser des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stratégies mentales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pour estimer et pour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équations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comprenant des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nombres à plusieurs</w:t>
            </w:r>
            <w:r w:rsidR="00C75EC9"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chiff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res</w:t>
            </w:r>
          </w:p>
        </w:tc>
        <w:tc>
          <w:tcPr>
            <w:tcW w:w="4394" w:type="dxa"/>
          </w:tcPr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95 : Cartes de questions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96 : Tableau de résultats </w:t>
            </w:r>
            <w:r w:rsidRPr="00771D10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Aisance avec les</w:t>
            </w:r>
            <w:r w:rsidR="00C75EC9" w:rsidRPr="00771D10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 nombres à plusieurs chiff</w:t>
            </w:r>
            <w:r w:rsidRPr="00771D10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res</w:t>
            </w:r>
          </w:p>
          <w:p w:rsidR="00FF3864" w:rsidRPr="00771D10" w:rsidRDefault="00FF3864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97 : Évaluation</w:t>
            </w:r>
          </w:p>
          <w:p w:rsidR="00FF3864" w:rsidRPr="00771D10" w:rsidRDefault="00FF3864" w:rsidP="00C75EC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771D10" w:rsidRPr="00771D10" w:rsidTr="00637266">
        <w:tc>
          <w:tcPr>
            <w:tcW w:w="2416" w:type="dxa"/>
          </w:tcPr>
          <w:p w:rsidR="00FF3864" w:rsidRPr="00771D10" w:rsidRDefault="00C75EC9" w:rsidP="00FF386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36 : </w:t>
            </w: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3080" w:type="dxa"/>
          </w:tcPr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2 et 4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FF3864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 l’aisance avec d</w:t>
            </w:r>
            <w:bookmarkStart w:id="0" w:name="_GoBack"/>
            <w:bookmarkEnd w:id="0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es opérations</w:t>
            </w:r>
          </w:p>
        </w:tc>
        <w:tc>
          <w:tcPr>
            <w:tcW w:w="4394" w:type="dxa"/>
          </w:tcPr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Jeux de dominos double-9 ou Fiche 70 : Cartes de dominos (1 jeu par groupe)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89 : Des doubles communs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98 : Évaluation</w:t>
            </w:r>
          </w:p>
          <w:p w:rsidR="00FF3864" w:rsidRPr="00771D10" w:rsidRDefault="00C75EC9" w:rsidP="00C75EC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FF3864" w:rsidRPr="00771D10" w:rsidRDefault="00FF3864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15"/>
        <w:gridCol w:w="4099"/>
      </w:tblGrid>
      <w:tr w:rsidR="00771D10" w:rsidRPr="00771D10" w:rsidTr="00637266">
        <w:tc>
          <w:tcPr>
            <w:tcW w:w="2448" w:type="dxa"/>
            <w:shd w:val="clear" w:color="auto" w:fill="F2F2F2" w:themeFill="background1" w:themeFillShade="F2"/>
          </w:tcPr>
          <w:p w:rsidR="00C75EC9" w:rsidRPr="00771D10" w:rsidRDefault="00C75EC9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1D10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C75EC9" w:rsidRPr="00771D10" w:rsidRDefault="00C75EC9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71D10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771D10">
              <w:rPr>
                <w:rFonts w:ascii="Arial" w:hAnsi="Arial" w:cs="Arial"/>
                <w:b/>
              </w:rPr>
              <w:t>principale</w:t>
            </w:r>
            <w:proofErr w:type="spellEnd"/>
            <w:r w:rsidRPr="00771D10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771D10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C75EC9" w:rsidRPr="00771D10" w:rsidRDefault="00C75EC9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771D10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771D10" w:rsidRPr="00771D10" w:rsidTr="00637266">
        <w:tc>
          <w:tcPr>
            <w:tcW w:w="2448" w:type="dxa"/>
          </w:tcPr>
          <w:p w:rsidR="00C75EC9" w:rsidRPr="00771D10" w:rsidRDefault="00C75EC9" w:rsidP="00637266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13 : </w:t>
            </w: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Obtenir</w:t>
            </w:r>
            <w:proofErr w:type="spellEnd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10</w:t>
            </w:r>
          </w:p>
        </w:tc>
        <w:tc>
          <w:tcPr>
            <w:tcW w:w="3150" w:type="dxa"/>
          </w:tcPr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2 et 4</w:t>
            </w:r>
          </w:p>
          <w:p w:rsidR="00C75EC9" w:rsidRPr="00771D10" w:rsidRDefault="00C75EC9" w:rsidP="00C75EC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Décomposer 10</w:t>
            </w:r>
          </w:p>
        </w:tc>
        <w:tc>
          <w:tcPr>
            <w:tcW w:w="4518" w:type="dxa"/>
          </w:tcPr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13 (</w:t>
            </w: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Activité 13A : Dix dans un </w:t>
            </w:r>
            <w:proofErr w:type="gram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autobus;</w:t>
            </w:r>
            <w:proofErr w:type="gramEnd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Activité 13B : Cinq dans un autobus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10 cubes emboîtables (à utiliser Avant)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 à 2 faces (10 par groupe)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28 : Tableau de résultats </w:t>
            </w:r>
            <w:r w:rsidRPr="00771D10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Dix dans un autobus</w:t>
            </w:r>
          </w:p>
          <w:p w:rsidR="00C75EC9" w:rsidRPr="00771D10" w:rsidRDefault="00C75EC9" w:rsidP="00C75EC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29 :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771D10" w:rsidRPr="00771D10" w:rsidTr="00637266">
        <w:tc>
          <w:tcPr>
            <w:tcW w:w="2448" w:type="dxa"/>
          </w:tcPr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14 : </w:t>
            </w:r>
            <w:proofErr w:type="spellStart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Trouver</w:t>
            </w:r>
            <w:proofErr w:type="spellEnd"/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 doubles</w:t>
            </w:r>
          </w:p>
        </w:tc>
        <w:tc>
          <w:tcPr>
            <w:tcW w:w="3150" w:type="dxa"/>
          </w:tcPr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4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Déterminer les doubles de nombres de 1 à 10</w:t>
            </w:r>
          </w:p>
        </w:tc>
        <w:tc>
          <w:tcPr>
            <w:tcW w:w="4518" w:type="dxa"/>
          </w:tcPr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Marqueur de bingo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Rekenreks</w:t>
            </w:r>
            <w:proofErr w:type="spellEnd"/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30 : Cartes numérotées (1 à 10)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31 : Évaluation</w:t>
            </w:r>
          </w:p>
          <w:p w:rsidR="00C75EC9" w:rsidRPr="00771D10" w:rsidRDefault="00C75EC9" w:rsidP="00C75EC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771D10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C75EC9" w:rsidRPr="00771D10" w:rsidRDefault="00C75EC9">
      <w:pPr>
        <w:rPr>
          <w:lang w:val="fr-CA"/>
        </w:rPr>
      </w:pPr>
    </w:p>
    <w:sectPr w:rsidR="00C75EC9" w:rsidRPr="00771D1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8C5" w:rsidRDefault="002D68C5" w:rsidP="00C75EC9">
      <w:r>
        <w:separator/>
      </w:r>
    </w:p>
  </w:endnote>
  <w:endnote w:type="continuationSeparator" w:id="0">
    <w:p w:rsidR="002D68C5" w:rsidRDefault="002D68C5" w:rsidP="00C7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goLTW2G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EC9" w:rsidRPr="005535F1" w:rsidRDefault="00C75EC9" w:rsidP="00C75EC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C75EC9" w:rsidRPr="00C75EC9" w:rsidRDefault="00C75EC9" w:rsidP="00C75EC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647C571" wp14:editId="1A6E577F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8C5" w:rsidRDefault="002D68C5" w:rsidP="00C75EC9">
      <w:r>
        <w:separator/>
      </w:r>
    </w:p>
  </w:footnote>
  <w:footnote w:type="continuationSeparator" w:id="0">
    <w:p w:rsidR="002D68C5" w:rsidRDefault="002D68C5" w:rsidP="00C75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64"/>
    <w:rsid w:val="00114A66"/>
    <w:rsid w:val="001B4650"/>
    <w:rsid w:val="002D68C5"/>
    <w:rsid w:val="00617A7A"/>
    <w:rsid w:val="007306CB"/>
    <w:rsid w:val="00771D10"/>
    <w:rsid w:val="008C1D18"/>
    <w:rsid w:val="00C75EC9"/>
    <w:rsid w:val="00FF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04931-8EA1-43D2-8A9C-94459BB7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864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3864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E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EC9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E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C9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3</cp:revision>
  <dcterms:created xsi:type="dcterms:W3CDTF">2019-11-06T21:45:00Z</dcterms:created>
  <dcterms:modified xsi:type="dcterms:W3CDTF">2019-11-07T20:19:00Z</dcterms:modified>
</cp:coreProperties>
</file>