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6A" w:rsidRPr="00C51AC1" w:rsidRDefault="0003616A" w:rsidP="0003616A">
      <w:pPr>
        <w:tabs>
          <w:tab w:val="left" w:pos="1985"/>
        </w:tabs>
        <w:spacing w:after="0"/>
        <w:jc w:val="center"/>
        <w:rPr>
          <w:rFonts w:ascii="Verdana" w:hAnsi="Verdana" w:cs="Arial"/>
          <w:b/>
          <w:noProof/>
          <w:sz w:val="34"/>
          <w:szCs w:val="34"/>
          <w:lang w:val="fr-FR"/>
        </w:rPr>
      </w:pPr>
      <w:r w:rsidRPr="00C51AC1">
        <w:rPr>
          <w:rFonts w:ascii="Verdana" w:hAnsi="Verdana"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F54CA" wp14:editId="7214A637">
                <wp:simplePos x="0" y="0"/>
                <wp:positionH relativeFrom="column">
                  <wp:posOffset>74092</wp:posOffset>
                </wp:positionH>
                <wp:positionV relativeFrom="paragraph">
                  <wp:posOffset>41275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16A" w:rsidRPr="0003616A" w:rsidRDefault="0003616A" w:rsidP="0003616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361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Fiche 60a</w:t>
                            </w:r>
                          </w:p>
                          <w:p w:rsidR="0003616A" w:rsidRDefault="0003616A" w:rsidP="0003616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F5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3.2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" filled="f" stroked="f">
                <v:textbox>
                  <w:txbxContent>
                    <w:p w:rsidR="0003616A" w:rsidRPr="0003616A" w:rsidRDefault="0003616A" w:rsidP="0003616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3616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Fiche 60a</w:t>
                      </w:r>
                    </w:p>
                    <w:p w:rsidR="0003616A" w:rsidRDefault="0003616A" w:rsidP="0003616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AC1">
        <w:rPr>
          <w:rFonts w:ascii="Verdana" w:hAnsi="Verdana"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8E35" wp14:editId="4411556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6C7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 w:rsidRPr="00C51AC1">
        <w:rPr>
          <w:rFonts w:ascii="Verdana" w:hAnsi="Verdana" w:cs="Arial"/>
          <w:b/>
          <w:noProof/>
          <w:sz w:val="34"/>
          <w:szCs w:val="34"/>
          <w:lang w:val="fr-FR"/>
        </w:rPr>
        <w:t xml:space="preserve">Ensemble 5 : Les liens entre </w:t>
      </w:r>
    </w:p>
    <w:p w:rsidR="0003616A" w:rsidRPr="00C51AC1" w:rsidRDefault="0003616A" w:rsidP="0003616A">
      <w:pPr>
        <w:tabs>
          <w:tab w:val="left" w:pos="1985"/>
        </w:tabs>
        <w:spacing w:after="0"/>
        <w:jc w:val="center"/>
        <w:rPr>
          <w:rFonts w:ascii="Verdana" w:hAnsi="Verdana" w:cs="Arial"/>
          <w:b/>
          <w:noProof/>
          <w:sz w:val="34"/>
          <w:szCs w:val="34"/>
          <w:lang w:val="fr-FR"/>
        </w:rPr>
      </w:pPr>
      <w:r w:rsidRPr="00C51AC1">
        <w:rPr>
          <w:rFonts w:ascii="Verdana" w:hAnsi="Verdana" w:cs="Arial"/>
          <w:b/>
          <w:noProof/>
          <w:sz w:val="34"/>
          <w:szCs w:val="34"/>
          <w:lang w:val="fr-FR"/>
        </w:rPr>
        <w:t>les nombres 2</w:t>
      </w:r>
    </w:p>
    <w:p w:rsidR="0003616A" w:rsidRPr="00C51AC1" w:rsidRDefault="0003616A" w:rsidP="0003616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943"/>
        <w:gridCol w:w="4103"/>
      </w:tblGrid>
      <w:tr w:rsidR="00C51AC1" w:rsidRPr="00C51AC1" w:rsidTr="00637266">
        <w:tc>
          <w:tcPr>
            <w:tcW w:w="2405" w:type="dxa"/>
            <w:shd w:val="clear" w:color="auto" w:fill="F2F2F2" w:themeFill="background1" w:themeFillShade="F2"/>
          </w:tcPr>
          <w:p w:rsidR="0003616A" w:rsidRPr="00C51AC1" w:rsidRDefault="0003616A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Les maths au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quotidien</w:t>
            </w:r>
            <w:proofErr w:type="spellEnd"/>
          </w:p>
        </w:tc>
        <w:tc>
          <w:tcPr>
            <w:tcW w:w="3091" w:type="dxa"/>
            <w:shd w:val="clear" w:color="auto" w:fill="F2F2F2" w:themeFill="background1" w:themeFillShade="F2"/>
          </w:tcPr>
          <w:p w:rsidR="0003616A" w:rsidRPr="00C51AC1" w:rsidRDefault="0003616A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Idée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principale</w:t>
            </w:r>
            <w:proofErr w:type="spellEnd"/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Cible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:rsidR="0003616A" w:rsidRPr="00C51AC1" w:rsidRDefault="0003616A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proofErr w:type="spellEnd"/>
          </w:p>
        </w:tc>
      </w:tr>
      <w:tr w:rsidR="00C51AC1" w:rsidRPr="00C51AC1" w:rsidTr="00637266">
        <w:tc>
          <w:tcPr>
            <w:tcW w:w="2405" w:type="dxa"/>
          </w:tcPr>
          <w:p w:rsidR="0003616A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5A : Quelle dizaine est la plus près ?</w:t>
            </w:r>
          </w:p>
        </w:tc>
        <w:tc>
          <w:tcPr>
            <w:tcW w:w="3091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 principale 2</w:t>
            </w:r>
          </w:p>
          <w:p w:rsidR="0003616A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Utiliser des repères pour faire des comparaisons</w:t>
            </w:r>
          </w:p>
        </w:tc>
        <w:tc>
          <w:tcPr>
            <w:tcW w:w="4394" w:type="dxa"/>
          </w:tcPr>
          <w:p w:rsidR="0003616A" w:rsidRPr="00C51AC1" w:rsidRDefault="00095BD6" w:rsidP="00637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CA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Papier pour chevalet ou tableau blanc et marqueurs</w:t>
            </w:r>
          </w:p>
        </w:tc>
      </w:tr>
      <w:tr w:rsidR="00C51AC1" w:rsidRPr="00C51AC1" w:rsidTr="00637266">
        <w:tc>
          <w:tcPr>
            <w:tcW w:w="2405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zh-CN"/>
              </w:rPr>
            </w:pPr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5A : Former des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nombres</w:t>
            </w:r>
            <w:proofErr w:type="spellEnd"/>
          </w:p>
        </w:tc>
        <w:tc>
          <w:tcPr>
            <w:tcW w:w="3091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 principale 2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Composer des nombres à 2 chiffres avec des parties</w:t>
            </w:r>
          </w:p>
        </w:tc>
        <w:tc>
          <w:tcPr>
            <w:tcW w:w="439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Papier pour chevalet ou tableau blanc et marqueurs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Napperon partie-partie-tout (Carte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4) (facultatif)</w:t>
            </w:r>
          </w:p>
        </w:tc>
      </w:tr>
      <w:tr w:rsidR="00C51AC1" w:rsidRPr="00C51AC1" w:rsidTr="00637266">
        <w:tc>
          <w:tcPr>
            <w:tcW w:w="2405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zh-CN"/>
              </w:rPr>
            </w:pPr>
            <w:proofErr w:type="gramStart"/>
            <w:r w:rsidRPr="00C51AC1">
              <w:rPr>
                <w:rFonts w:ascii="Arial" w:hAnsi="Arial" w:cs="Arial"/>
                <w:b/>
                <w:bCs/>
                <w:lang w:eastAsia="zh-CN"/>
              </w:rPr>
              <w:t>5B :</w:t>
            </w:r>
            <w:proofErr w:type="gram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Combien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de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façons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?</w:t>
            </w:r>
          </w:p>
        </w:tc>
        <w:tc>
          <w:tcPr>
            <w:tcW w:w="3091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 principale 2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Décomposer un nombre à 2 chiffres en parties</w:t>
            </w:r>
          </w:p>
        </w:tc>
        <w:tc>
          <w:tcPr>
            <w:tcW w:w="439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Papier pour chevalet ou tableau blanc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eastAsia="zh-CN"/>
              </w:rPr>
              <w:t xml:space="preserve">• </w:t>
            </w:r>
            <w:proofErr w:type="spellStart"/>
            <w:r w:rsidRPr="00C51AC1">
              <w:rPr>
                <w:rFonts w:ascii="Arial" w:hAnsi="Arial" w:cs="Arial"/>
                <w:lang w:eastAsia="zh-CN"/>
              </w:rPr>
              <w:t>Marqueurs</w:t>
            </w:r>
            <w:proofErr w:type="spellEnd"/>
          </w:p>
        </w:tc>
      </w:tr>
      <w:tr w:rsidR="00C51AC1" w:rsidRPr="00C51AC1" w:rsidTr="00637266">
        <w:tc>
          <w:tcPr>
            <w:tcW w:w="2405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5B : Quelle est la partie inconnue ?</w:t>
            </w:r>
          </w:p>
        </w:tc>
        <w:tc>
          <w:tcPr>
            <w:tcW w:w="3091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 principale 2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Trouver la partie inconnue à partir d’un tout et d’une autre partie</w:t>
            </w:r>
          </w:p>
        </w:tc>
        <w:tc>
          <w:tcPr>
            <w:tcW w:w="439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Papier pour chevalet ou tableau blanc et marqueurs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Napperon partie-partie-tout (Carte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4)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(facultatif)</w:t>
            </w:r>
          </w:p>
        </w:tc>
      </w:tr>
    </w:tbl>
    <w:p w:rsidR="002346A6" w:rsidRPr="00C51AC1" w:rsidRDefault="00D00487" w:rsidP="00B55304">
      <w:pPr>
        <w:spacing w:after="0"/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917"/>
        <w:gridCol w:w="4104"/>
      </w:tblGrid>
      <w:tr w:rsidR="00C51AC1" w:rsidRPr="00C51AC1" w:rsidTr="00095BD6">
        <w:tc>
          <w:tcPr>
            <w:tcW w:w="2329" w:type="dxa"/>
            <w:shd w:val="clear" w:color="auto" w:fill="F2F2F2" w:themeFill="background1" w:themeFillShade="F2"/>
          </w:tcPr>
          <w:p w:rsidR="00095BD6" w:rsidRPr="00C51AC1" w:rsidRDefault="00095BD6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Carte de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l’enseignant</w:t>
            </w:r>
            <w:proofErr w:type="spellEnd"/>
          </w:p>
        </w:tc>
        <w:tc>
          <w:tcPr>
            <w:tcW w:w="2917" w:type="dxa"/>
            <w:shd w:val="clear" w:color="auto" w:fill="F2F2F2" w:themeFill="background1" w:themeFillShade="F2"/>
          </w:tcPr>
          <w:p w:rsidR="00095BD6" w:rsidRPr="00C51AC1" w:rsidRDefault="00095BD6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Idée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principale</w:t>
            </w:r>
            <w:proofErr w:type="spellEnd"/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Cible</w:t>
            </w:r>
            <w:proofErr w:type="spellEnd"/>
          </w:p>
        </w:tc>
        <w:tc>
          <w:tcPr>
            <w:tcW w:w="4104" w:type="dxa"/>
            <w:shd w:val="clear" w:color="auto" w:fill="F2F2F2" w:themeFill="background1" w:themeFillShade="F2"/>
          </w:tcPr>
          <w:p w:rsidR="00095BD6" w:rsidRPr="00C51AC1" w:rsidRDefault="00095BD6" w:rsidP="00B5530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proofErr w:type="spellEnd"/>
          </w:p>
        </w:tc>
      </w:tr>
      <w:tr w:rsidR="00C51AC1" w:rsidRPr="00C51AC1" w:rsidTr="00095BD6">
        <w:tc>
          <w:tcPr>
            <w:tcW w:w="2329" w:type="dxa"/>
          </w:tcPr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22 : Des repères sur</w:t>
            </w:r>
            <w:r w:rsidR="000E2ACD"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une droite numérique</w:t>
            </w:r>
          </w:p>
        </w:tc>
        <w:tc>
          <w:tcPr>
            <w:tcW w:w="2917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Idées principales 1 et 2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Comparer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des nombres à l’aide de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repères sur une droite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numérique</w:t>
            </w:r>
          </w:p>
        </w:tc>
        <w:tc>
          <w:tcPr>
            <w:tcW w:w="410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Droite numérique de la classe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Bandes de papier de bricolage (environ 50 cm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de long) (1 par groupe)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8 : Droites numériques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61 : Cartes « Plus près de... »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62 : Évaluation</w:t>
            </w:r>
          </w:p>
          <w:p w:rsidR="00095BD6" w:rsidRPr="00C51AC1" w:rsidRDefault="00095BD6" w:rsidP="000E2ACD">
            <w:pPr>
              <w:spacing w:before="120" w:after="0" w:line="240" w:lineRule="auto"/>
              <w:rPr>
                <w:rFonts w:ascii="Arial" w:hAnsi="Arial" w:cs="Arial"/>
                <w:lang w:val="fr-CA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*Aucune carte de l’élève n’est requise pour cette activité.</w:t>
            </w:r>
          </w:p>
        </w:tc>
      </w:tr>
      <w:tr w:rsidR="00C51AC1" w:rsidRPr="00C51AC1" w:rsidTr="00095BD6">
        <w:tc>
          <w:tcPr>
            <w:tcW w:w="2329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zh-CN"/>
              </w:rPr>
            </w:pPr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23 :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Décomposer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50</w:t>
            </w:r>
          </w:p>
        </w:tc>
        <w:tc>
          <w:tcPr>
            <w:tcW w:w="2917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 principale 2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Décomposer 50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pour trouver la partie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inconnue</w:t>
            </w:r>
          </w:p>
        </w:tc>
        <w:tc>
          <w:tcPr>
            <w:tcW w:w="410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Carte de l’élève 23 (</w:t>
            </w: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Activité 23A : Des parties</w:t>
            </w:r>
            <w:r w:rsidR="000E2ACD"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de </w:t>
            </w:r>
            <w:proofErr w:type="gramStart"/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50;</w:t>
            </w:r>
            <w:proofErr w:type="gramEnd"/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 Activité 23B : Des parties de 20</w:t>
            </w:r>
            <w:r w:rsidRPr="00C51AC1">
              <w:rPr>
                <w:rFonts w:ascii="Arial" w:hAnsi="Arial" w:cs="Arial"/>
                <w:lang w:val="fr-CA" w:eastAsia="zh-CN"/>
              </w:rPr>
              <w:t>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Jetons à 2 faces (50 par groupe)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4"/>
                <w:lang w:val="fr-CA" w:eastAsia="zh-CN"/>
              </w:rPr>
            </w:pPr>
            <w:r w:rsidRPr="00C51AC1">
              <w:rPr>
                <w:rFonts w:ascii="Arial" w:hAnsi="Arial" w:cs="Arial"/>
                <w:spacing w:val="-4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spacing w:val="-4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spacing w:val="-4"/>
                <w:lang w:val="fr-CA" w:eastAsia="zh-CN"/>
              </w:rPr>
              <w:t xml:space="preserve"> 1 : Grilles de 10 (facultatif)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4 : Napperon partie-partie- tout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 xml:space="preserve">(à utiliser </w:t>
            </w:r>
            <w:r w:rsidRPr="00C51AC1">
              <w:rPr>
                <w:rFonts w:ascii="Arial" w:hAnsi="Arial" w:cs="Arial"/>
                <w:i/>
                <w:iCs/>
                <w:lang w:val="fr-CA" w:eastAsia="zh-CN"/>
              </w:rPr>
              <w:t>Avant</w:t>
            </w:r>
            <w:r w:rsidRPr="00C51AC1">
              <w:rPr>
                <w:rFonts w:ascii="Arial" w:hAnsi="Arial" w:cs="Arial"/>
                <w:lang w:val="fr-CA" w:eastAsia="zh-CN"/>
              </w:rPr>
              <w:t>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4"/>
                <w:lang w:val="fr-CA" w:eastAsia="zh-CN"/>
              </w:rPr>
            </w:pPr>
            <w:r w:rsidRPr="00C51AC1">
              <w:rPr>
                <w:rFonts w:ascii="Arial" w:hAnsi="Arial" w:cs="Arial"/>
                <w:spacing w:val="-4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spacing w:val="-4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spacing w:val="-4"/>
                <w:lang w:val="fr-CA" w:eastAsia="zh-CN"/>
              </w:rPr>
              <w:t xml:space="preserve"> 5 : Grille de 100 (facultatif)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eastAsia="zh-CN"/>
              </w:rPr>
              <w:t xml:space="preserve">• Fiche 63 : </w:t>
            </w:r>
            <w:proofErr w:type="spellStart"/>
            <w:r w:rsidRPr="00C51AC1">
              <w:rPr>
                <w:rFonts w:ascii="Arial" w:hAnsi="Arial" w:cs="Arial"/>
                <w:lang w:eastAsia="zh-CN"/>
              </w:rPr>
              <w:t>Évaluation</w:t>
            </w:r>
            <w:proofErr w:type="spellEnd"/>
          </w:p>
        </w:tc>
      </w:tr>
      <w:tr w:rsidR="00C51AC1" w:rsidRPr="00C51AC1" w:rsidTr="00095BD6">
        <w:tc>
          <w:tcPr>
            <w:tcW w:w="2329" w:type="dxa"/>
          </w:tcPr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24 : Faire des bonds sur</w:t>
            </w:r>
            <w:r w:rsidR="000E2ACD"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une droite numérique</w:t>
            </w:r>
          </w:p>
        </w:tc>
        <w:tc>
          <w:tcPr>
            <w:tcW w:w="2917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Idées principales 1, 2, 3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Décomposer des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nombres sur une droite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numérique</w:t>
            </w:r>
          </w:p>
        </w:tc>
        <w:tc>
          <w:tcPr>
            <w:tcW w:w="410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4"/>
                <w:lang w:val="fr-CA" w:eastAsia="zh-CN"/>
              </w:rPr>
            </w:pPr>
            <w:r w:rsidRPr="00C51AC1">
              <w:rPr>
                <w:rFonts w:ascii="Arial" w:hAnsi="Arial" w:cs="Arial"/>
                <w:spacing w:val="-4"/>
                <w:lang w:val="fr-CA" w:eastAsia="zh-CN"/>
              </w:rPr>
              <w:t>• Haricot sec sur lequel est dessiné un visage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Cubes emboîtables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8"/>
                <w:lang w:val="fr-CA" w:eastAsia="zh-CN"/>
              </w:rPr>
            </w:pPr>
            <w:r w:rsidRPr="00C51AC1">
              <w:rPr>
                <w:rFonts w:ascii="Arial" w:hAnsi="Arial" w:cs="Arial"/>
                <w:spacing w:val="-8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spacing w:val="-8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spacing w:val="-8"/>
                <w:lang w:val="fr-CA" w:eastAsia="zh-CN"/>
              </w:rPr>
              <w:t xml:space="preserve"> 9 : Droite numérique ouverte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64 : Cartes de nombres cibles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65 : Droites numériques pour haricots sauteurs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66 : Évaluation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*Aucune carte de l’élève n’est requise pour cette activité.</w:t>
            </w:r>
          </w:p>
        </w:tc>
      </w:tr>
    </w:tbl>
    <w:p w:rsidR="000E2ACD" w:rsidRPr="00C51AC1" w:rsidRDefault="000E2ACD" w:rsidP="00095BD6">
      <w:pPr>
        <w:tabs>
          <w:tab w:val="left" w:pos="2442"/>
          <w:tab w:val="left" w:pos="5359"/>
        </w:tabs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b/>
          <w:bCs/>
          <w:lang w:val="fr-CA" w:eastAsia="zh-CN"/>
        </w:rPr>
        <w:sectPr w:rsidR="000E2ACD" w:rsidRPr="00C51AC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51AC1">
        <w:rPr>
          <w:rFonts w:ascii="Arial" w:hAnsi="Arial" w:cs="Arial"/>
          <w:b/>
          <w:bCs/>
          <w:lang w:val="fr-CA" w:eastAsia="zh-CN"/>
        </w:rPr>
        <w:tab/>
      </w:r>
      <w:r w:rsidRPr="00C51AC1">
        <w:rPr>
          <w:rFonts w:ascii="Arial" w:hAnsi="Arial" w:cs="Arial"/>
          <w:b/>
          <w:bCs/>
          <w:lang w:val="fr-CA" w:eastAsia="zh-CN"/>
        </w:rPr>
        <w:tab/>
      </w:r>
    </w:p>
    <w:p w:rsidR="000E2ACD" w:rsidRPr="00C51AC1" w:rsidRDefault="000E2ACD" w:rsidP="00095BD6">
      <w:pPr>
        <w:tabs>
          <w:tab w:val="left" w:pos="2442"/>
          <w:tab w:val="left" w:pos="5359"/>
        </w:tabs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lang w:val="fr-CA" w:eastAsia="zh-CN"/>
        </w:rPr>
        <w:sectPr w:rsidR="000E2ACD" w:rsidRPr="00C51AC1" w:rsidSect="000E2A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2ACD" w:rsidRPr="00C51AC1" w:rsidRDefault="000E2ACD" w:rsidP="000E2ACD">
      <w:pPr>
        <w:tabs>
          <w:tab w:val="left" w:pos="1985"/>
        </w:tabs>
        <w:spacing w:after="0"/>
        <w:jc w:val="center"/>
        <w:rPr>
          <w:rFonts w:ascii="Verdana" w:hAnsi="Verdana" w:cs="Arial"/>
          <w:b/>
          <w:noProof/>
          <w:sz w:val="34"/>
          <w:szCs w:val="34"/>
          <w:lang w:val="fr-FR"/>
        </w:rPr>
      </w:pPr>
      <w:r w:rsidRPr="00C51AC1">
        <w:rPr>
          <w:rFonts w:ascii="Verdana" w:hAnsi="Verdana"/>
          <w:noProof/>
          <w:sz w:val="34"/>
          <w:szCs w:val="3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915EE" wp14:editId="7D2B144A">
                <wp:simplePos x="0" y="0"/>
                <wp:positionH relativeFrom="column">
                  <wp:posOffset>74092</wp:posOffset>
                </wp:positionH>
                <wp:positionV relativeFrom="paragraph">
                  <wp:posOffset>41275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ACD" w:rsidRPr="0003616A" w:rsidRDefault="000E2ACD" w:rsidP="000E2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361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Fiche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60b</w:t>
                            </w:r>
                          </w:p>
                          <w:p w:rsidR="000E2ACD" w:rsidRDefault="000E2ACD" w:rsidP="000E2AC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5EE" id="Text Box 1" o:spid="_x0000_s1027" type="#_x0000_t202" style="position:absolute;left:0;text-align:left;margin-left:5.85pt;margin-top:3.2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" filled="f" stroked="f">
                <v:textbox>
                  <w:txbxContent>
                    <w:p w:rsidR="000E2ACD" w:rsidRPr="0003616A" w:rsidRDefault="000E2ACD" w:rsidP="000E2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3616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Fiche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60b</w:t>
                      </w:r>
                    </w:p>
                    <w:p w:rsidR="000E2ACD" w:rsidRDefault="000E2ACD" w:rsidP="000E2AC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AC1">
        <w:rPr>
          <w:rFonts w:ascii="Verdana" w:hAnsi="Verdana"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64A00" wp14:editId="0441CA3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3933E"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DHsmCS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Pr="00C51AC1">
        <w:rPr>
          <w:rFonts w:ascii="Verdana" w:hAnsi="Verdana" w:cs="Arial"/>
          <w:b/>
          <w:noProof/>
          <w:sz w:val="34"/>
          <w:szCs w:val="34"/>
          <w:lang w:val="fr-FR"/>
        </w:rPr>
        <w:t xml:space="preserve">Ensemble 5 : Les liens entre </w:t>
      </w:r>
    </w:p>
    <w:p w:rsidR="000E2ACD" w:rsidRPr="00C51AC1" w:rsidRDefault="000E2ACD" w:rsidP="000E2ACD">
      <w:pPr>
        <w:tabs>
          <w:tab w:val="left" w:pos="1985"/>
        </w:tabs>
        <w:spacing w:after="0"/>
        <w:jc w:val="center"/>
        <w:rPr>
          <w:rFonts w:ascii="Verdana" w:hAnsi="Verdana" w:cs="Arial"/>
          <w:b/>
          <w:noProof/>
          <w:sz w:val="34"/>
          <w:szCs w:val="34"/>
          <w:lang w:val="fr-FR"/>
        </w:rPr>
      </w:pPr>
      <w:r w:rsidRPr="00C51AC1">
        <w:rPr>
          <w:rFonts w:ascii="Verdana" w:hAnsi="Verdana" w:cs="Arial"/>
          <w:b/>
          <w:noProof/>
          <w:sz w:val="34"/>
          <w:szCs w:val="34"/>
          <w:lang w:val="fr-FR"/>
        </w:rPr>
        <w:t>les nombres 2</w:t>
      </w:r>
    </w:p>
    <w:p w:rsidR="000E2ACD" w:rsidRPr="00C51AC1" w:rsidRDefault="000E2ACD" w:rsidP="00095BD6">
      <w:pPr>
        <w:tabs>
          <w:tab w:val="left" w:pos="2442"/>
          <w:tab w:val="left" w:pos="5359"/>
        </w:tabs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lang w:val="fr-F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917"/>
        <w:gridCol w:w="4104"/>
      </w:tblGrid>
      <w:tr w:rsidR="00C51AC1" w:rsidRPr="00C51AC1" w:rsidTr="00095BD6">
        <w:tc>
          <w:tcPr>
            <w:tcW w:w="2329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zh-CN"/>
              </w:rPr>
            </w:pPr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25 :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Approfondissement</w:t>
            </w:r>
            <w:proofErr w:type="spellEnd"/>
          </w:p>
        </w:tc>
        <w:tc>
          <w:tcPr>
            <w:tcW w:w="2917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Idées principales 1, 2, 3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Approfondir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les liens entre les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nombr</w:t>
            </w:r>
            <w:bookmarkStart w:id="0" w:name="_GoBack"/>
            <w:bookmarkEnd w:id="0"/>
            <w:r w:rsidRPr="00C51AC1">
              <w:rPr>
                <w:rFonts w:ascii="Arial" w:hAnsi="Arial" w:cs="Arial"/>
                <w:lang w:val="fr-CA" w:eastAsia="zh-CN"/>
              </w:rPr>
              <w:t>es 2</w:t>
            </w:r>
          </w:p>
        </w:tc>
        <w:tc>
          <w:tcPr>
            <w:tcW w:w="4104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Jetons à 2 faces (</w:t>
            </w:r>
            <w:proofErr w:type="gramStart"/>
            <w:r w:rsidRPr="00C51AC1">
              <w:rPr>
                <w:rFonts w:ascii="Arial" w:hAnsi="Arial" w:cs="Arial"/>
                <w:lang w:val="fr-CA" w:eastAsia="zh-CN"/>
              </w:rPr>
              <w:t>facultatif</w:t>
            </w:r>
            <w:proofErr w:type="gramEnd"/>
            <w:r w:rsidRPr="00C51AC1">
              <w:rPr>
                <w:rFonts w:ascii="Arial" w:hAnsi="Arial" w:cs="Arial"/>
                <w:lang w:val="fr-CA" w:eastAsia="zh-CN"/>
              </w:rPr>
              <w:t>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Cubes emboîtables (facultatif)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4 : Napperon partie-partie-tout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(facultatif)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9 : Droite numérique ouverte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Fiche 67 : Cartes </w:t>
            </w:r>
            <w:r w:rsidRPr="00C51AC1">
              <w:rPr>
                <w:rFonts w:ascii="Arial" w:hAnsi="Arial" w:cs="Arial"/>
                <w:i/>
                <w:iCs/>
                <w:lang w:val="fr-CA" w:eastAsia="zh-CN"/>
              </w:rPr>
              <w:t>Qui suis-je ?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68 : Évaluation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*Aucune carte de l’élève n’est requise pour cette activité.</w:t>
            </w:r>
          </w:p>
        </w:tc>
      </w:tr>
    </w:tbl>
    <w:p w:rsidR="00095BD6" w:rsidRPr="00C51AC1" w:rsidRDefault="00095BD6" w:rsidP="00B55304">
      <w:pPr>
        <w:spacing w:after="0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920"/>
        <w:gridCol w:w="4108"/>
      </w:tblGrid>
      <w:tr w:rsidR="00C51AC1" w:rsidRPr="00C51AC1" w:rsidTr="00095BD6">
        <w:tc>
          <w:tcPr>
            <w:tcW w:w="2322" w:type="dxa"/>
            <w:shd w:val="clear" w:color="auto" w:fill="F2F2F2" w:themeFill="background1" w:themeFillShade="F2"/>
          </w:tcPr>
          <w:p w:rsidR="00095BD6" w:rsidRPr="00C51AC1" w:rsidRDefault="00095BD6" w:rsidP="0063726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>Intervention</w:t>
            </w:r>
          </w:p>
        </w:tc>
        <w:tc>
          <w:tcPr>
            <w:tcW w:w="2920" w:type="dxa"/>
            <w:shd w:val="clear" w:color="auto" w:fill="F2F2F2" w:themeFill="background1" w:themeFillShade="F2"/>
          </w:tcPr>
          <w:p w:rsidR="00095BD6" w:rsidRPr="00C51AC1" w:rsidRDefault="00095BD6" w:rsidP="0063726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Idée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principale</w:t>
            </w:r>
            <w:proofErr w:type="spellEnd"/>
            <w:r w:rsidRPr="00C51AC1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Cible</w:t>
            </w:r>
            <w:proofErr w:type="spellEnd"/>
          </w:p>
        </w:tc>
        <w:tc>
          <w:tcPr>
            <w:tcW w:w="4108" w:type="dxa"/>
            <w:shd w:val="clear" w:color="auto" w:fill="F2F2F2" w:themeFill="background1" w:themeFillShade="F2"/>
          </w:tcPr>
          <w:p w:rsidR="00095BD6" w:rsidRPr="00C51AC1" w:rsidRDefault="00095BD6" w:rsidP="0063726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51AC1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proofErr w:type="spellEnd"/>
          </w:p>
        </w:tc>
      </w:tr>
      <w:tr w:rsidR="00C51AC1" w:rsidRPr="00C51AC1" w:rsidTr="00095BD6">
        <w:tc>
          <w:tcPr>
            <w:tcW w:w="2322" w:type="dxa"/>
          </w:tcPr>
          <w:p w:rsidR="00095BD6" w:rsidRPr="00C51AC1" w:rsidRDefault="00095BD6" w:rsidP="00637266">
            <w:pPr>
              <w:rPr>
                <w:rFonts w:ascii="Arial" w:hAnsi="Arial" w:cs="Arial"/>
                <w:b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9 :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Obtenir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20</w:t>
            </w:r>
          </w:p>
        </w:tc>
        <w:tc>
          <w:tcPr>
            <w:tcW w:w="2920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Idées principales 1 et 2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Composer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et décomposer des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nombres jusqu’à 20</w:t>
            </w:r>
          </w:p>
        </w:tc>
        <w:tc>
          <w:tcPr>
            <w:tcW w:w="4108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Jeux de dominos double-9 ou Fiche 8 : Cartes de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dominos (1 jeu par groupe)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Jetons à 2 faces (</w:t>
            </w:r>
            <w:proofErr w:type="gramStart"/>
            <w:r w:rsidRPr="00C51AC1">
              <w:rPr>
                <w:rFonts w:ascii="Arial" w:hAnsi="Arial" w:cs="Arial"/>
                <w:lang w:val="fr-CA" w:eastAsia="zh-CN"/>
              </w:rPr>
              <w:t>facultatif</w:t>
            </w:r>
            <w:proofErr w:type="gramEnd"/>
            <w:r w:rsidRPr="00C51AC1">
              <w:rPr>
                <w:rFonts w:ascii="Arial" w:hAnsi="Arial" w:cs="Arial"/>
                <w:lang w:val="fr-CA" w:eastAsia="zh-CN"/>
              </w:rPr>
              <w:t>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22 : Évaluation</w:t>
            </w:r>
          </w:p>
          <w:p w:rsidR="00095BD6" w:rsidRPr="00C51AC1" w:rsidRDefault="00095BD6" w:rsidP="000E2ACD">
            <w:pPr>
              <w:spacing w:before="120" w:after="0" w:line="240" w:lineRule="auto"/>
              <w:rPr>
                <w:rFonts w:ascii="Arial" w:hAnsi="Arial" w:cs="Arial"/>
                <w:lang w:val="fr-CA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*Aucune carte de l’élève n’est requise pour cette activité.</w:t>
            </w:r>
          </w:p>
        </w:tc>
      </w:tr>
      <w:tr w:rsidR="00C51AC1" w:rsidRPr="00C51AC1" w:rsidTr="00095BD6">
        <w:tc>
          <w:tcPr>
            <w:tcW w:w="2322" w:type="dxa"/>
          </w:tcPr>
          <w:p w:rsidR="00095BD6" w:rsidRPr="00C51AC1" w:rsidRDefault="00095BD6" w:rsidP="00637266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10 :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L’autre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proofErr w:type="spellStart"/>
            <w:r w:rsidRPr="00C51AC1">
              <w:rPr>
                <w:rFonts w:ascii="Arial" w:hAnsi="Arial" w:cs="Arial"/>
                <w:b/>
                <w:bCs/>
                <w:lang w:eastAsia="zh-CN"/>
              </w:rPr>
              <w:t>partie</w:t>
            </w:r>
            <w:proofErr w:type="spellEnd"/>
            <w:r w:rsidRPr="00C51AC1">
              <w:rPr>
                <w:rFonts w:ascii="Arial" w:hAnsi="Arial" w:cs="Arial"/>
                <w:b/>
                <w:bCs/>
                <w:lang w:eastAsia="zh-CN"/>
              </w:rPr>
              <w:t xml:space="preserve"> de 10</w:t>
            </w:r>
          </w:p>
        </w:tc>
        <w:tc>
          <w:tcPr>
            <w:tcW w:w="2920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>Idées principales 1 et 2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CA" w:eastAsia="zh-CN"/>
              </w:rPr>
            </w:pPr>
            <w:r w:rsidRPr="00C51AC1">
              <w:rPr>
                <w:rFonts w:ascii="Arial" w:hAnsi="Arial" w:cs="Arial"/>
                <w:b/>
                <w:bCs/>
                <w:lang w:val="fr-CA" w:eastAsia="zh-CN"/>
              </w:rPr>
              <w:t xml:space="preserve">Cible : </w:t>
            </w:r>
            <w:r w:rsidRPr="00C51AC1">
              <w:rPr>
                <w:rFonts w:ascii="Arial" w:hAnsi="Arial" w:cs="Arial"/>
                <w:lang w:val="fr-CA" w:eastAsia="zh-CN"/>
              </w:rPr>
              <w:t>Trouver la partie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inconnue de 10 en tenant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compte du tout et d’une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partie</w:t>
            </w:r>
          </w:p>
        </w:tc>
        <w:tc>
          <w:tcPr>
            <w:tcW w:w="4108" w:type="dxa"/>
          </w:tcPr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Cubes emboîtables de 2 couleurs (10 de chaque</w:t>
            </w:r>
            <w:r w:rsidR="000E2ACD" w:rsidRPr="00C51AC1">
              <w:rPr>
                <w:rFonts w:ascii="Arial" w:hAnsi="Arial" w:cs="Arial"/>
                <w:lang w:val="fr-CA" w:eastAsia="zh-CN"/>
              </w:rPr>
              <w:t xml:space="preserve"> </w:t>
            </w:r>
            <w:r w:rsidRPr="00C51AC1">
              <w:rPr>
                <w:rFonts w:ascii="Arial" w:hAnsi="Arial" w:cs="Arial"/>
                <w:lang w:val="fr-CA" w:eastAsia="zh-CN"/>
              </w:rPr>
              <w:t>couleur par groupe)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Carte </w:t>
            </w:r>
            <w:proofErr w:type="spellStart"/>
            <w:r w:rsidRPr="00C51AC1">
              <w:rPr>
                <w:rFonts w:ascii="Arial" w:hAnsi="Arial" w:cs="Arial"/>
                <w:lang w:val="fr-CA" w:eastAsia="zh-CN"/>
              </w:rPr>
              <w:t>multiusage</w:t>
            </w:r>
            <w:proofErr w:type="spellEnd"/>
            <w:r w:rsidRPr="00C51AC1">
              <w:rPr>
                <w:rFonts w:ascii="Arial" w:hAnsi="Arial" w:cs="Arial"/>
                <w:lang w:val="fr-CA" w:eastAsia="zh-CN"/>
              </w:rPr>
              <w:t xml:space="preserve"> 1 : Grilles de 10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 xml:space="preserve">• Fiche 23 : Tableau de résultats </w:t>
            </w:r>
            <w:r w:rsidRPr="00C51AC1">
              <w:rPr>
                <w:rFonts w:ascii="Arial" w:hAnsi="Arial" w:cs="Arial"/>
                <w:i/>
                <w:iCs/>
                <w:lang w:val="fr-CA" w:eastAsia="zh-CN"/>
              </w:rPr>
              <w:t>Combien de plus ?</w:t>
            </w:r>
          </w:p>
          <w:p w:rsidR="00095BD6" w:rsidRPr="00C51AC1" w:rsidRDefault="00095BD6" w:rsidP="0009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• Fiche 24 : Évaluation</w:t>
            </w:r>
          </w:p>
          <w:p w:rsidR="00095BD6" w:rsidRPr="00C51AC1" w:rsidRDefault="00095BD6" w:rsidP="000E2AC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lang w:val="fr-CA" w:eastAsia="zh-CN"/>
              </w:rPr>
            </w:pPr>
            <w:r w:rsidRPr="00C51AC1">
              <w:rPr>
                <w:rFonts w:ascii="Arial" w:hAnsi="Arial" w:cs="Arial"/>
                <w:lang w:val="fr-CA" w:eastAsia="zh-CN"/>
              </w:rPr>
              <w:t>*Aucune carte de l’élève n’est requise pour cette activité.</w:t>
            </w:r>
          </w:p>
        </w:tc>
      </w:tr>
    </w:tbl>
    <w:p w:rsidR="00095BD6" w:rsidRPr="00C51AC1" w:rsidRDefault="00095BD6">
      <w:pPr>
        <w:rPr>
          <w:lang w:val="fr-CA"/>
        </w:rPr>
      </w:pPr>
    </w:p>
    <w:sectPr w:rsidR="00095BD6" w:rsidRPr="00C51AC1" w:rsidSect="000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87" w:rsidRDefault="00D00487" w:rsidP="000E2ACD">
      <w:pPr>
        <w:spacing w:after="0" w:line="240" w:lineRule="auto"/>
      </w:pPr>
      <w:r>
        <w:separator/>
      </w:r>
    </w:p>
  </w:endnote>
  <w:endnote w:type="continuationSeparator" w:id="0">
    <w:p w:rsidR="00D00487" w:rsidRDefault="00D00487" w:rsidP="000E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CD" w:rsidRPr="005535F1" w:rsidRDefault="000E2ACD" w:rsidP="000E2ACD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  <w:lang w:val="fr-CA"/>
      </w:rPr>
    </w:pPr>
    <w:proofErr w:type="spellStart"/>
    <w:r w:rsidRPr="005535F1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5535F1">
      <w:rPr>
        <w:rFonts w:ascii="Arial" w:hAnsi="Arial" w:cs="Arial"/>
        <w:b/>
        <w:sz w:val="15"/>
        <w:szCs w:val="15"/>
        <w:lang w:val="fr-CA"/>
      </w:rPr>
      <w:t xml:space="preserve"> 2</w:t>
    </w:r>
    <w:r w:rsidRPr="005535F1"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</w:p>
  <w:p w:rsidR="000E2ACD" w:rsidRPr="000E2ACD" w:rsidRDefault="000E2ACD" w:rsidP="000E2ACD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5432479" wp14:editId="6BDAF92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5F1">
      <w:rPr>
        <w:rFonts w:ascii="Arial" w:hAnsi="Arial" w:cs="Arial"/>
        <w:sz w:val="15"/>
        <w:szCs w:val="15"/>
        <w:lang w:val="fr-CA"/>
      </w:rPr>
      <w:t xml:space="preserve"> Copyright © 2020 Pearson Canada Inc.</w:t>
    </w:r>
    <w:r w:rsidRPr="005535F1">
      <w:rPr>
        <w:rFonts w:ascii="Arial" w:hAnsi="Arial" w:cs="Arial"/>
        <w:sz w:val="15"/>
        <w:szCs w:val="15"/>
        <w:lang w:val="fr-CA"/>
      </w:rPr>
      <w:tab/>
      <w:t xml:space="preserve">Cette page peut avoir été modifiée de sa forme initiale.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87" w:rsidRDefault="00D00487" w:rsidP="000E2ACD">
      <w:pPr>
        <w:spacing w:after="0" w:line="240" w:lineRule="auto"/>
      </w:pPr>
      <w:r>
        <w:separator/>
      </w:r>
    </w:p>
  </w:footnote>
  <w:footnote w:type="continuationSeparator" w:id="0">
    <w:p w:rsidR="00D00487" w:rsidRDefault="00D00487" w:rsidP="000E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6A"/>
    <w:rsid w:val="0003616A"/>
    <w:rsid w:val="00095BD6"/>
    <w:rsid w:val="000E2ACD"/>
    <w:rsid w:val="007306CB"/>
    <w:rsid w:val="008C1D18"/>
    <w:rsid w:val="00B55304"/>
    <w:rsid w:val="00C51AC1"/>
    <w:rsid w:val="00C74A08"/>
    <w:rsid w:val="00D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F530-CA12-47F6-9DAD-A1635842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16A"/>
    <w:pPr>
      <w:spacing w:after="120" w:line="264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6A"/>
    <w:pPr>
      <w:spacing w:after="0" w:line="240" w:lineRule="auto"/>
    </w:pPr>
    <w:rPr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ACD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ACD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Kocher, Marie</dc:creator>
  <cp:keywords/>
  <dc:description/>
  <cp:lastModifiedBy>Kocher, Marie</cp:lastModifiedBy>
  <cp:revision>2</cp:revision>
  <dcterms:created xsi:type="dcterms:W3CDTF">2019-11-06T16:54:00Z</dcterms:created>
  <dcterms:modified xsi:type="dcterms:W3CDTF">2019-11-07T20:17:00Z</dcterms:modified>
</cp:coreProperties>
</file>