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4F5D6" w14:textId="027D35B6" w:rsidR="00324D5D" w:rsidRDefault="00D34720" w:rsidP="004C66EB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F21E8E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6216B9D7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7110CCDE" w:rsidR="00D34720" w:rsidRPr="00764D7F" w:rsidRDefault="008A38FF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C66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42</w:t>
                            </w:r>
                            <w:r w:rsidR="00F21E8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" filled="f" stroked="f">
                <v:textbox>
                  <w:txbxContent>
                    <w:p w14:paraId="30DFFD43" w14:textId="7110CCDE" w:rsidR="00D34720" w:rsidRPr="00764D7F" w:rsidRDefault="008A38FF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C66EB">
                        <w:rPr>
                          <w:rFonts w:ascii="Arial" w:hAnsi="Arial" w:cs="Arial"/>
                          <w:b/>
                          <w:bCs/>
                        </w:rPr>
                        <w:t>42</w:t>
                      </w:r>
                      <w:r w:rsidR="00F21E8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E8E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3A7C5D6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6AFCF0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535F1" w:rsidRPr="004A3130">
        <w:rPr>
          <w:rFonts w:ascii="Verdana" w:hAnsi="Verdana"/>
          <w:b/>
          <w:sz w:val="34"/>
          <w:szCs w:val="34"/>
          <w:lang w:val="fr-CA"/>
        </w:rPr>
        <w:t xml:space="preserve">Ensemble </w:t>
      </w:r>
      <w:r w:rsidR="004C66EB">
        <w:rPr>
          <w:rFonts w:ascii="Verdana" w:hAnsi="Verdana"/>
          <w:b/>
          <w:sz w:val="34"/>
          <w:szCs w:val="34"/>
          <w:lang w:val="fr-CA"/>
        </w:rPr>
        <w:t>4</w:t>
      </w:r>
      <w:r w:rsidR="005535F1" w:rsidRPr="004A3130">
        <w:rPr>
          <w:rFonts w:ascii="Verdana" w:hAnsi="Verdana"/>
          <w:b/>
          <w:sz w:val="34"/>
          <w:szCs w:val="34"/>
          <w:lang w:val="fr-CA"/>
        </w:rPr>
        <w:t xml:space="preserve"> : </w:t>
      </w:r>
      <w:r w:rsidR="004C66EB">
        <w:rPr>
          <w:rFonts w:ascii="Verdana" w:hAnsi="Verdana"/>
          <w:b/>
          <w:sz w:val="34"/>
          <w:szCs w:val="34"/>
          <w:lang w:val="fr-CA"/>
        </w:rPr>
        <w:t>L’initiation aux</w:t>
      </w:r>
    </w:p>
    <w:p w14:paraId="18824B14" w14:textId="1BB748E1" w:rsidR="004C66EB" w:rsidRPr="004A3130" w:rsidRDefault="004C66EB" w:rsidP="004C66EB">
      <w:pPr>
        <w:jc w:val="center"/>
        <w:rPr>
          <w:rFonts w:ascii="Verdana" w:hAnsi="Verdana"/>
          <w:b/>
          <w:sz w:val="34"/>
          <w:szCs w:val="34"/>
          <w:lang w:val="fr-CA"/>
        </w:rPr>
      </w:pPr>
      <w:proofErr w:type="gramStart"/>
      <w:r>
        <w:rPr>
          <w:rFonts w:ascii="Verdana" w:hAnsi="Verdana"/>
          <w:b/>
          <w:sz w:val="34"/>
          <w:szCs w:val="34"/>
          <w:lang w:val="fr-CA"/>
        </w:rPr>
        <w:t>fractions</w:t>
      </w:r>
      <w:proofErr w:type="gramEnd"/>
    </w:p>
    <w:p w14:paraId="44585112" w14:textId="77777777" w:rsidR="004A29D4" w:rsidRPr="004A3130" w:rsidRDefault="004A29D4" w:rsidP="004A29D4">
      <w:pPr>
        <w:rPr>
          <w:rFonts w:ascii="Arial" w:eastAsia="Arial" w:hAnsi="Arial" w:cs="Arial"/>
          <w:sz w:val="20"/>
          <w:szCs w:val="20"/>
          <w:highlight w:val="yellow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091"/>
        <w:gridCol w:w="4394"/>
      </w:tblGrid>
      <w:tr w:rsidR="00F21E8E" w:rsidRPr="00F21E8E" w14:paraId="7B571ED8" w14:textId="77777777" w:rsidTr="00707EE1">
        <w:tc>
          <w:tcPr>
            <w:tcW w:w="2405" w:type="dxa"/>
            <w:shd w:val="clear" w:color="auto" w:fill="F2F2F2" w:themeFill="background1" w:themeFillShade="F2"/>
          </w:tcPr>
          <w:p w14:paraId="405294B5" w14:textId="707FE144" w:rsidR="005535F1" w:rsidRPr="00F21E8E" w:rsidRDefault="005535F1" w:rsidP="005535F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21E8E">
              <w:rPr>
                <w:rFonts w:ascii="Arial" w:hAnsi="Arial" w:cs="Arial"/>
                <w:b/>
              </w:rPr>
              <w:t xml:space="preserve">Les maths au </w:t>
            </w:r>
            <w:proofErr w:type="spellStart"/>
            <w:r w:rsidRPr="00F21E8E">
              <w:rPr>
                <w:rFonts w:ascii="Arial" w:hAnsi="Arial" w:cs="Arial"/>
                <w:b/>
              </w:rPr>
              <w:t>quotidien</w:t>
            </w:r>
            <w:proofErr w:type="spellEnd"/>
          </w:p>
        </w:tc>
        <w:tc>
          <w:tcPr>
            <w:tcW w:w="3091" w:type="dxa"/>
            <w:shd w:val="clear" w:color="auto" w:fill="F2F2F2" w:themeFill="background1" w:themeFillShade="F2"/>
          </w:tcPr>
          <w:p w14:paraId="3B1FCA2E" w14:textId="7F1867D3" w:rsidR="005535F1" w:rsidRPr="00F21E8E" w:rsidRDefault="005535F1" w:rsidP="005535F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21E8E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F21E8E">
              <w:rPr>
                <w:rFonts w:ascii="Arial" w:hAnsi="Arial" w:cs="Arial"/>
                <w:b/>
              </w:rPr>
              <w:t>principale</w:t>
            </w:r>
            <w:proofErr w:type="spellEnd"/>
            <w:r w:rsidRPr="00F21E8E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F21E8E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14:paraId="4D9C2C2A" w14:textId="23CDEB99" w:rsidR="005535F1" w:rsidRPr="00F21E8E" w:rsidRDefault="005535F1" w:rsidP="005535F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21E8E">
              <w:rPr>
                <w:rFonts w:ascii="Arial" w:hAnsi="Arial" w:cs="Arial"/>
                <w:b/>
              </w:rPr>
              <w:t>Matériel</w:t>
            </w:r>
          </w:p>
        </w:tc>
      </w:tr>
      <w:tr w:rsidR="00F21E8E" w:rsidRPr="00A14500" w14:paraId="218E260A" w14:textId="77777777" w:rsidTr="00707EE1">
        <w:tc>
          <w:tcPr>
            <w:tcW w:w="2405" w:type="dxa"/>
          </w:tcPr>
          <w:p w14:paraId="584751A2" w14:textId="35427818" w:rsidR="005535F1" w:rsidRPr="00F21E8E" w:rsidRDefault="00771CEC" w:rsidP="00707E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4A : Des parties égales</w:t>
            </w:r>
          </w:p>
        </w:tc>
        <w:tc>
          <w:tcPr>
            <w:tcW w:w="3091" w:type="dxa"/>
          </w:tcPr>
          <w:p w14:paraId="525E1685" w14:textId="191AB958" w:rsidR="005535F1" w:rsidRDefault="005535F1" w:rsidP="00707E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</w:t>
            </w:r>
            <w:r w:rsidR="00771CEC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 pr</w:t>
            </w: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incipale</w:t>
            </w:r>
            <w:r w:rsidR="00324D5D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 3</w:t>
            </w:r>
          </w:p>
          <w:p w14:paraId="431395C8" w14:textId="424331DC" w:rsidR="005535F1" w:rsidRPr="00F21E8E" w:rsidRDefault="005535F1" w:rsidP="00707E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 w:rsidR="00771CEC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Faire des liens entre les parties égales et la vie quotidienne</w:t>
            </w:r>
          </w:p>
        </w:tc>
        <w:tc>
          <w:tcPr>
            <w:tcW w:w="4394" w:type="dxa"/>
          </w:tcPr>
          <w:p w14:paraId="61660301" w14:textId="6777EA20" w:rsidR="00A14500" w:rsidRPr="00703C99" w:rsidRDefault="007F71E4" w:rsidP="004E71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</w:t>
            </w:r>
            <w:r w:rsidR="004E71AC"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Aucun</w:t>
            </w:r>
          </w:p>
        </w:tc>
      </w:tr>
      <w:tr w:rsidR="00324D5D" w:rsidRPr="00703C99" w14:paraId="3191BF37" w14:textId="77777777" w:rsidTr="00F21E8E">
        <w:tc>
          <w:tcPr>
            <w:tcW w:w="2405" w:type="dxa"/>
          </w:tcPr>
          <w:p w14:paraId="65561DF4" w14:textId="01D7C921" w:rsidR="00324D5D" w:rsidRPr="00F21E8E" w:rsidRDefault="00771CEC" w:rsidP="00324D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4A : Modéliser des quantités fractionnaires</w:t>
            </w:r>
          </w:p>
        </w:tc>
        <w:tc>
          <w:tcPr>
            <w:tcW w:w="3091" w:type="dxa"/>
          </w:tcPr>
          <w:p w14:paraId="6738CCBD" w14:textId="77777777" w:rsidR="00771CEC" w:rsidRDefault="00771CEC" w:rsidP="0077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 pr</w:t>
            </w: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incipale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 3</w:t>
            </w:r>
          </w:p>
          <w:p w14:paraId="33C80F0E" w14:textId="3555A3D1" w:rsidR="00324D5D" w:rsidRPr="00F21E8E" w:rsidRDefault="00324D5D" w:rsidP="00324D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 w:rsidR="00771CEC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Modéliser des quantités fractionnaires de différentes façons</w:t>
            </w:r>
          </w:p>
        </w:tc>
        <w:tc>
          <w:tcPr>
            <w:tcW w:w="4394" w:type="dxa"/>
          </w:tcPr>
          <w:p w14:paraId="76D92F39" w14:textId="77777777" w:rsidR="004E71AC" w:rsidRPr="00703C99" w:rsidRDefault="004E71AC" w:rsidP="004E71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Blocs-formes</w:t>
            </w:r>
          </w:p>
          <w:p w14:paraId="598795B4" w14:textId="56D75A4F" w:rsidR="004E71AC" w:rsidRPr="00703C99" w:rsidRDefault="004E71AC" w:rsidP="004E71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Réglettes </w:t>
            </w:r>
            <w:proofErr w:type="spellStart"/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Cuisenaire</w:t>
            </w:r>
            <w:proofErr w:type="spellEnd"/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(ou réglettes découpées de la</w:t>
            </w:r>
            <w:r w:rsid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Fiche 1)</w:t>
            </w:r>
          </w:p>
          <w:p w14:paraId="1CF657C4" w14:textId="41870457" w:rsidR="00324D5D" w:rsidRPr="00703C99" w:rsidRDefault="004E71AC" w:rsidP="004E71A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Formes de papier (Fiche 2)</w:t>
            </w:r>
          </w:p>
        </w:tc>
      </w:tr>
      <w:tr w:rsidR="004E71AC" w:rsidRPr="0017476A" w14:paraId="20E8F81A" w14:textId="77777777" w:rsidTr="00F21E8E">
        <w:tc>
          <w:tcPr>
            <w:tcW w:w="2405" w:type="dxa"/>
          </w:tcPr>
          <w:p w14:paraId="3F615F9F" w14:textId="2BD7B390" w:rsidR="004E71AC" w:rsidRPr="00F21E8E" w:rsidRDefault="004E71AC" w:rsidP="004E71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4B : Regrouper des parties égales</w:t>
            </w:r>
          </w:p>
        </w:tc>
        <w:tc>
          <w:tcPr>
            <w:tcW w:w="3091" w:type="dxa"/>
          </w:tcPr>
          <w:p w14:paraId="701CBED5" w14:textId="77777777" w:rsidR="004E71AC" w:rsidRDefault="004E71AC" w:rsidP="004E71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 pr</w:t>
            </w: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incipale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 3</w:t>
            </w:r>
          </w:p>
          <w:p w14:paraId="159E2AE9" w14:textId="19D1F089" w:rsidR="004E71AC" w:rsidRPr="00F21E8E" w:rsidRDefault="004E71AC" w:rsidP="004E71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Modéliser des quantités fractionnaires de différentes façons</w:t>
            </w:r>
          </w:p>
        </w:tc>
        <w:tc>
          <w:tcPr>
            <w:tcW w:w="4394" w:type="dxa"/>
          </w:tcPr>
          <w:p w14:paraId="6FE0DF71" w14:textId="732252E0" w:rsidR="004E71AC" w:rsidRPr="00703C99" w:rsidRDefault="004E71AC" w:rsidP="00703C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Blocs-formes ou réglettes </w:t>
            </w:r>
            <w:proofErr w:type="spellStart"/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Cuisenaire</w:t>
            </w:r>
            <w:proofErr w:type="spellEnd"/>
            <w:r w:rsid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(ou réglettes découpées de la Fiche 1)</w:t>
            </w:r>
          </w:p>
        </w:tc>
      </w:tr>
      <w:tr w:rsidR="004E71AC" w:rsidRPr="0017476A" w14:paraId="40E82BC0" w14:textId="77777777" w:rsidTr="00F21E8E">
        <w:tc>
          <w:tcPr>
            <w:tcW w:w="2405" w:type="dxa"/>
          </w:tcPr>
          <w:p w14:paraId="2482AF46" w14:textId="4CB08A4F" w:rsidR="004E71AC" w:rsidRPr="00F21E8E" w:rsidRDefault="004E71AC" w:rsidP="004E71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4B : Nommer des parties égales</w:t>
            </w:r>
          </w:p>
        </w:tc>
        <w:tc>
          <w:tcPr>
            <w:tcW w:w="3091" w:type="dxa"/>
          </w:tcPr>
          <w:p w14:paraId="1149708B" w14:textId="77777777" w:rsidR="004E71AC" w:rsidRDefault="004E71AC" w:rsidP="004E71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 pr</w:t>
            </w: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incipale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 3</w:t>
            </w:r>
          </w:p>
          <w:p w14:paraId="448AE240" w14:textId="496F44DC" w:rsidR="004E71AC" w:rsidRPr="00F21E8E" w:rsidRDefault="004E71AC" w:rsidP="004E71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Modéliser des quantités fractionnaires de différentes façons</w:t>
            </w:r>
          </w:p>
        </w:tc>
        <w:tc>
          <w:tcPr>
            <w:tcW w:w="4394" w:type="dxa"/>
          </w:tcPr>
          <w:p w14:paraId="1F169894" w14:textId="4F9A0562" w:rsidR="004E71AC" w:rsidRPr="00703C99" w:rsidRDefault="004E71AC" w:rsidP="00703C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Exemples et contre-exemples de </w:t>
            </w:r>
            <w:proofErr w:type="spellStart"/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touts</w:t>
            </w:r>
            <w:proofErr w:type="spellEnd"/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divisés en</w:t>
            </w:r>
            <w:r w:rsid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parties égales (p. ex., utiliser des images, des formes,</w:t>
            </w:r>
            <w:r w:rsid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des blocs-formes ou des réglettes </w:t>
            </w:r>
            <w:proofErr w:type="spellStart"/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Cuisenaire</w:t>
            </w:r>
            <w:proofErr w:type="spellEnd"/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)</w:t>
            </w:r>
          </w:p>
        </w:tc>
      </w:tr>
    </w:tbl>
    <w:p w14:paraId="16E6A2C8" w14:textId="4F4F1367" w:rsidR="005535F1" w:rsidRPr="00F21E8E" w:rsidRDefault="005535F1" w:rsidP="005535F1">
      <w:pPr>
        <w:rPr>
          <w:rFonts w:ascii="Verdana" w:hAnsi="Verdana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3080"/>
        <w:gridCol w:w="4394"/>
      </w:tblGrid>
      <w:tr w:rsidR="00F21E8E" w:rsidRPr="00F21E8E" w14:paraId="642A0DBC" w14:textId="77777777" w:rsidTr="00707EE1">
        <w:tc>
          <w:tcPr>
            <w:tcW w:w="2416" w:type="dxa"/>
            <w:shd w:val="clear" w:color="auto" w:fill="F2F2F2" w:themeFill="background1" w:themeFillShade="F2"/>
          </w:tcPr>
          <w:p w14:paraId="7A41C64B" w14:textId="51F66CC6" w:rsidR="005535F1" w:rsidRPr="00F21E8E" w:rsidRDefault="005535F1" w:rsidP="00F340C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21E8E">
              <w:rPr>
                <w:rFonts w:ascii="Arial" w:hAnsi="Arial" w:cs="Arial"/>
                <w:b/>
              </w:rPr>
              <w:t xml:space="preserve">Carte de </w:t>
            </w:r>
            <w:proofErr w:type="spellStart"/>
            <w:r w:rsidRPr="00F21E8E">
              <w:rPr>
                <w:rFonts w:ascii="Arial" w:hAnsi="Arial" w:cs="Arial"/>
                <w:b/>
              </w:rPr>
              <w:t>l’enseignant</w:t>
            </w:r>
            <w:proofErr w:type="spellEnd"/>
          </w:p>
        </w:tc>
        <w:tc>
          <w:tcPr>
            <w:tcW w:w="3080" w:type="dxa"/>
            <w:shd w:val="clear" w:color="auto" w:fill="F2F2F2" w:themeFill="background1" w:themeFillShade="F2"/>
          </w:tcPr>
          <w:p w14:paraId="4861193E" w14:textId="77777777" w:rsidR="005535F1" w:rsidRPr="00F21E8E" w:rsidRDefault="005535F1" w:rsidP="00F340C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21E8E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F21E8E">
              <w:rPr>
                <w:rFonts w:ascii="Arial" w:hAnsi="Arial" w:cs="Arial"/>
                <w:b/>
              </w:rPr>
              <w:t>principale</w:t>
            </w:r>
            <w:proofErr w:type="spellEnd"/>
            <w:r w:rsidRPr="00F21E8E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F21E8E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14:paraId="50122BE0" w14:textId="77777777" w:rsidR="005535F1" w:rsidRPr="00F21E8E" w:rsidRDefault="005535F1" w:rsidP="00F340C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21E8E">
              <w:rPr>
                <w:rFonts w:ascii="Arial" w:hAnsi="Arial" w:cs="Arial"/>
                <w:b/>
              </w:rPr>
              <w:t>Matériel</w:t>
            </w:r>
          </w:p>
        </w:tc>
      </w:tr>
      <w:tr w:rsidR="00F21E8E" w:rsidRPr="0017476A" w14:paraId="419BB258" w14:textId="77777777" w:rsidTr="00F21E8E">
        <w:tc>
          <w:tcPr>
            <w:tcW w:w="2416" w:type="dxa"/>
          </w:tcPr>
          <w:p w14:paraId="28BE647E" w14:textId="379D6055" w:rsidR="005535F1" w:rsidRPr="00F21E8E" w:rsidRDefault="006223AD" w:rsidP="00F21E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17 : Des parties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égales</w:t>
            </w:r>
            <w:proofErr w:type="spellEnd"/>
          </w:p>
        </w:tc>
        <w:tc>
          <w:tcPr>
            <w:tcW w:w="3080" w:type="dxa"/>
          </w:tcPr>
          <w:p w14:paraId="0FEC68F6" w14:textId="77777777" w:rsidR="00771CEC" w:rsidRDefault="00771CEC" w:rsidP="0077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 pr</w:t>
            </w: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incipale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 3</w:t>
            </w:r>
          </w:p>
          <w:p w14:paraId="2B2209FF" w14:textId="107CC22C" w:rsidR="005535F1" w:rsidRPr="00F21E8E" w:rsidRDefault="00DA233A" w:rsidP="00420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 w:rsidR="006223AD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Séparer un tout en parties égales et nommer les fractions unitaires</w:t>
            </w:r>
          </w:p>
        </w:tc>
        <w:tc>
          <w:tcPr>
            <w:tcW w:w="4394" w:type="dxa"/>
          </w:tcPr>
          <w:p w14:paraId="4DF8ADE9" w14:textId="77777777" w:rsidR="001E3FBE" w:rsidRPr="00703C99" w:rsidRDefault="001E3FBE" w:rsidP="001E3F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Assiettes en carton (5 par groupe)</w:t>
            </w:r>
          </w:p>
          <w:p w14:paraId="583497DD" w14:textId="77777777" w:rsidR="001E3FBE" w:rsidRPr="00703C99" w:rsidRDefault="001E3FBE" w:rsidP="001E3F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Ciseaux</w:t>
            </w:r>
          </w:p>
          <w:p w14:paraId="74B2D96A" w14:textId="77777777" w:rsidR="001E3FBE" w:rsidRPr="00703C99" w:rsidRDefault="001E3FBE" w:rsidP="001E3F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Fiche 43 : Rectangles (à utiliser </w:t>
            </w:r>
            <w:r w:rsidRPr="00703C99">
              <w:rPr>
                <w:rFonts w:ascii="Arial" w:eastAsiaTheme="minorHAnsi" w:hAnsi="Arial" w:cs="Arial"/>
                <w:i/>
                <w:iCs/>
                <w:sz w:val="20"/>
                <w:szCs w:val="20"/>
                <w:lang w:val="fr-CA"/>
              </w:rPr>
              <w:t>Avant</w:t>
            </w: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)</w:t>
            </w:r>
          </w:p>
          <w:p w14:paraId="0C4BB970" w14:textId="77777777" w:rsidR="001E3FBE" w:rsidRPr="00703C99" w:rsidRDefault="001E3FBE" w:rsidP="001E3F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44 : Carré de papier</w:t>
            </w:r>
          </w:p>
          <w:p w14:paraId="5015AFF7" w14:textId="77777777" w:rsidR="001E3FBE" w:rsidRPr="00703C99" w:rsidRDefault="001E3FBE" w:rsidP="001E3F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45 : Bande de papier</w:t>
            </w:r>
          </w:p>
          <w:p w14:paraId="6B0C6BFF" w14:textId="77777777" w:rsidR="001E3FBE" w:rsidRPr="00703C99" w:rsidRDefault="001E3FBE" w:rsidP="001E3F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46 : Évaluation</w:t>
            </w:r>
          </w:p>
          <w:p w14:paraId="53E63568" w14:textId="56980A99" w:rsidR="004536F8" w:rsidRPr="00703C99" w:rsidRDefault="001E3FBE" w:rsidP="00703C99">
            <w:pPr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*Aucune carte de l’élève n’est requise pour cette activité.</w:t>
            </w:r>
          </w:p>
        </w:tc>
      </w:tr>
      <w:tr w:rsidR="00F21E8E" w:rsidRPr="0017476A" w14:paraId="2AF2F666" w14:textId="77777777" w:rsidTr="00F21E8E">
        <w:tc>
          <w:tcPr>
            <w:tcW w:w="2416" w:type="dxa"/>
          </w:tcPr>
          <w:p w14:paraId="3C5DCB93" w14:textId="4BA45523" w:rsidR="005535F1" w:rsidRPr="00F21E8E" w:rsidRDefault="006223AD" w:rsidP="00DA23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18 : Comparer des fractions 1</w:t>
            </w:r>
          </w:p>
        </w:tc>
        <w:tc>
          <w:tcPr>
            <w:tcW w:w="3080" w:type="dxa"/>
          </w:tcPr>
          <w:p w14:paraId="2BD80FFB" w14:textId="7FDBBA3E" w:rsidR="00DA233A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 principale</w:t>
            </w:r>
            <w:r w:rsidR="003907E2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3</w:t>
            </w:r>
          </w:p>
          <w:p w14:paraId="3D522034" w14:textId="4AB807F8" w:rsidR="005535F1" w:rsidRPr="0069331F" w:rsidRDefault="00DA233A" w:rsidP="00890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 w:rsidR="006223AD">
              <w:rPr>
                <w:rFonts w:ascii="Arial" w:eastAsiaTheme="minorHAnsi" w:hAnsi="Arial" w:cs="Arial"/>
                <w:bCs/>
                <w:sz w:val="20"/>
                <w:szCs w:val="20"/>
                <w:lang w:val="fr-CA"/>
              </w:rPr>
              <w:t>Faire le lien entre la taille et le nombre de parties égales dans un tout</w:t>
            </w:r>
          </w:p>
        </w:tc>
        <w:tc>
          <w:tcPr>
            <w:tcW w:w="4394" w:type="dxa"/>
          </w:tcPr>
          <w:p w14:paraId="3E3D42C3" w14:textId="77777777" w:rsidR="001E3FBE" w:rsidRPr="00703C99" w:rsidRDefault="001E3FBE" w:rsidP="001E3F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Ciseaux</w:t>
            </w:r>
          </w:p>
          <w:p w14:paraId="4F3718E4" w14:textId="77777777" w:rsidR="001E3FBE" w:rsidRPr="00703C99" w:rsidRDefault="001E3FBE" w:rsidP="001E3F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Fiche 47 : Histoire de </w:t>
            </w:r>
            <w:proofErr w:type="spellStart"/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banique</w:t>
            </w:r>
            <w:proofErr w:type="spellEnd"/>
          </w:p>
          <w:p w14:paraId="0FC2CBCE" w14:textId="77777777" w:rsidR="001E3FBE" w:rsidRPr="00703C99" w:rsidRDefault="001E3FBE" w:rsidP="001E3F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Fiche 48 : Une </w:t>
            </w:r>
            <w:proofErr w:type="spellStart"/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banique</w:t>
            </w:r>
            <w:proofErr w:type="spellEnd"/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circulaire</w:t>
            </w:r>
          </w:p>
          <w:p w14:paraId="3F1163AB" w14:textId="77777777" w:rsidR="001E3FBE" w:rsidRPr="00703C99" w:rsidRDefault="001E3FBE" w:rsidP="001E3F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49 : Carrés de papier congruents</w:t>
            </w:r>
          </w:p>
          <w:p w14:paraId="6788CBE6" w14:textId="105334EB" w:rsidR="001E3FBE" w:rsidRPr="00703C99" w:rsidRDefault="001E3FBE" w:rsidP="001E3F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(3 exemplaires par groupe, chacun de couleurs</w:t>
            </w:r>
            <w:r w:rsid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diff</w:t>
            </w: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érentes)</w:t>
            </w:r>
          </w:p>
          <w:p w14:paraId="060313D8" w14:textId="77777777" w:rsidR="001E3FBE" w:rsidRPr="00703C99" w:rsidRDefault="001E3FBE" w:rsidP="001E3F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50 : Formes de papier</w:t>
            </w:r>
          </w:p>
          <w:p w14:paraId="3F1CFE6A" w14:textId="77777777" w:rsidR="001E3FBE" w:rsidRPr="00703C99" w:rsidRDefault="001E3FBE" w:rsidP="001E3F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51 : Évaluation</w:t>
            </w:r>
          </w:p>
          <w:p w14:paraId="12AA5105" w14:textId="56590425" w:rsidR="005535F1" w:rsidRPr="00703C99" w:rsidRDefault="001E3FBE" w:rsidP="001E3FBE">
            <w:pPr>
              <w:spacing w:before="120"/>
              <w:ind w:hanging="14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*Aucune carte de l’élève n’est requise pour cette activité.</w:t>
            </w:r>
          </w:p>
        </w:tc>
      </w:tr>
      <w:tr w:rsidR="00F21E8E" w:rsidRPr="00A14500" w14:paraId="68BDC7D6" w14:textId="77777777" w:rsidTr="00F21E8E">
        <w:tc>
          <w:tcPr>
            <w:tcW w:w="2416" w:type="dxa"/>
          </w:tcPr>
          <w:p w14:paraId="45E368C4" w14:textId="6DE3C25F" w:rsidR="005535F1" w:rsidRPr="00F21E8E" w:rsidRDefault="006223AD" w:rsidP="00DA23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19 : Comparer des fractions 2</w:t>
            </w:r>
          </w:p>
        </w:tc>
        <w:tc>
          <w:tcPr>
            <w:tcW w:w="3080" w:type="dxa"/>
          </w:tcPr>
          <w:p w14:paraId="4CB2383D" w14:textId="77777777" w:rsidR="006223AD" w:rsidRDefault="006223AD" w:rsidP="006223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 principale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3</w:t>
            </w:r>
          </w:p>
          <w:p w14:paraId="1AE7A0E2" w14:textId="328E3121" w:rsidR="005535F1" w:rsidRPr="0069331F" w:rsidRDefault="00DA233A" w:rsidP="00890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 w:rsidR="006223AD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Comparer la taille de différentes fractions unitaires d’un même tout</w:t>
            </w:r>
          </w:p>
        </w:tc>
        <w:tc>
          <w:tcPr>
            <w:tcW w:w="4394" w:type="dxa"/>
          </w:tcPr>
          <w:p w14:paraId="41C854E9" w14:textId="77777777" w:rsidR="001E3FBE" w:rsidRPr="00703C99" w:rsidRDefault="001E3FBE" w:rsidP="001E3F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Blocs-formes (à utiliser </w:t>
            </w:r>
            <w:r w:rsidRPr="00703C99">
              <w:rPr>
                <w:rFonts w:ascii="Arial" w:eastAsiaTheme="minorHAnsi" w:hAnsi="Arial" w:cs="Arial"/>
                <w:i/>
                <w:iCs/>
                <w:sz w:val="20"/>
                <w:szCs w:val="20"/>
                <w:lang w:val="fr-CA"/>
              </w:rPr>
              <w:t>Avant</w:t>
            </w: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)</w:t>
            </w:r>
          </w:p>
          <w:p w14:paraId="4D1B94FB" w14:textId="2314ABFD" w:rsidR="001E3FBE" w:rsidRPr="00703C99" w:rsidRDefault="001E3FBE" w:rsidP="001E3F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Réglettes </w:t>
            </w:r>
            <w:proofErr w:type="spellStart"/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Cuisenaire</w:t>
            </w:r>
            <w:proofErr w:type="spellEnd"/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ou réglettes découpées de la</w:t>
            </w:r>
            <w:r w:rsid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Fiche 52 (1 ensemble par groupe)</w:t>
            </w:r>
          </w:p>
          <w:p w14:paraId="362F527A" w14:textId="77777777" w:rsidR="001E3FBE" w:rsidRPr="00703C99" w:rsidRDefault="001E3FBE" w:rsidP="001E3F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53 : Des questions sur la réglette brune</w:t>
            </w:r>
          </w:p>
          <w:p w14:paraId="4313C6C8" w14:textId="507BDE5F" w:rsidR="005535F1" w:rsidRPr="00703C99" w:rsidRDefault="001E3FBE" w:rsidP="00703C9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</w:rPr>
              <w:t xml:space="preserve">• Fiche 54 : </w:t>
            </w:r>
            <w:proofErr w:type="spellStart"/>
            <w:r w:rsidRPr="00703C99">
              <w:rPr>
                <w:rFonts w:ascii="Arial" w:eastAsiaTheme="minorHAnsi" w:hAnsi="Arial" w:cs="Arial"/>
                <w:sz w:val="20"/>
                <w:szCs w:val="20"/>
              </w:rPr>
              <w:t>Évaluation</w:t>
            </w:r>
            <w:proofErr w:type="spellEnd"/>
          </w:p>
        </w:tc>
      </w:tr>
    </w:tbl>
    <w:p w14:paraId="5EB98A16" w14:textId="77777777" w:rsidR="00703C99" w:rsidRDefault="00703C99" w:rsidP="00162A6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fr-CA"/>
        </w:rPr>
        <w:sectPr w:rsidR="00703C99" w:rsidSect="00825DAC">
          <w:footerReference w:type="default" r:id="rId8"/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</w:p>
    <w:p w14:paraId="297E80DE" w14:textId="77777777" w:rsidR="00703C99" w:rsidRDefault="00703C99" w:rsidP="00162A6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fr-CA"/>
        </w:rPr>
        <w:sectPr w:rsidR="00703C99" w:rsidSect="00703C99">
          <w:type w:val="continuous"/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</w:p>
    <w:bookmarkStart w:id="0" w:name="_GoBack"/>
    <w:bookmarkEnd w:id="0"/>
    <w:p w14:paraId="078E6D64" w14:textId="19779C19" w:rsidR="00703C99" w:rsidRDefault="00703C99" w:rsidP="00703C99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F21E8E">
        <w:rPr>
          <w:rFonts w:ascii="Verdana" w:hAnsi="Verdana"/>
          <w:b/>
          <w:i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86413A" wp14:editId="0B814117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B0768" w14:textId="7BE15ED8" w:rsidR="00703C99" w:rsidRPr="00764D7F" w:rsidRDefault="00703C99" w:rsidP="00703C9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42b</w:t>
                            </w:r>
                          </w:p>
                          <w:p w14:paraId="6867FFA3" w14:textId="77777777" w:rsidR="00703C99" w:rsidRDefault="00703C99" w:rsidP="00703C9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641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2.6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" filled="f" stroked="f">
                <v:textbox>
                  <w:txbxContent>
                    <w:p w14:paraId="5B4B0768" w14:textId="7BE15ED8" w:rsidR="00703C99" w:rsidRPr="00764D7F" w:rsidRDefault="00703C99" w:rsidP="00703C9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867FFA3" w14:textId="77777777" w:rsidR="00703C99" w:rsidRDefault="00703C99" w:rsidP="00703C9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E8E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AABBEF" wp14:editId="48F8C2F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FBC6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4A3130">
        <w:rPr>
          <w:rFonts w:ascii="Verdana" w:hAnsi="Verdana"/>
          <w:b/>
          <w:sz w:val="34"/>
          <w:szCs w:val="34"/>
          <w:lang w:val="fr-CA"/>
        </w:rPr>
        <w:t xml:space="preserve">Ensemble </w:t>
      </w:r>
      <w:r>
        <w:rPr>
          <w:rFonts w:ascii="Verdana" w:hAnsi="Verdana"/>
          <w:b/>
          <w:sz w:val="34"/>
          <w:szCs w:val="34"/>
          <w:lang w:val="fr-CA"/>
        </w:rPr>
        <w:t>4</w:t>
      </w:r>
      <w:r w:rsidRPr="004A3130">
        <w:rPr>
          <w:rFonts w:ascii="Verdana" w:hAnsi="Verdana"/>
          <w:b/>
          <w:sz w:val="34"/>
          <w:szCs w:val="34"/>
          <w:lang w:val="fr-CA"/>
        </w:rPr>
        <w:t xml:space="preserve"> : </w:t>
      </w:r>
      <w:r>
        <w:rPr>
          <w:rFonts w:ascii="Verdana" w:hAnsi="Verdana"/>
          <w:b/>
          <w:sz w:val="34"/>
          <w:szCs w:val="34"/>
          <w:lang w:val="fr-CA"/>
        </w:rPr>
        <w:t>L’initiation aux</w:t>
      </w:r>
    </w:p>
    <w:p w14:paraId="7E07564A" w14:textId="77777777" w:rsidR="00703C99" w:rsidRPr="004A3130" w:rsidRDefault="00703C99" w:rsidP="00703C99">
      <w:pPr>
        <w:jc w:val="center"/>
        <w:rPr>
          <w:rFonts w:ascii="Verdana" w:hAnsi="Verdana"/>
          <w:b/>
          <w:sz w:val="34"/>
          <w:szCs w:val="34"/>
          <w:lang w:val="fr-CA"/>
        </w:rPr>
      </w:pPr>
      <w:proofErr w:type="gramStart"/>
      <w:r>
        <w:rPr>
          <w:rFonts w:ascii="Verdana" w:hAnsi="Verdana"/>
          <w:b/>
          <w:sz w:val="34"/>
          <w:szCs w:val="34"/>
          <w:lang w:val="fr-CA"/>
        </w:rPr>
        <w:t>fractions</w:t>
      </w:r>
      <w:proofErr w:type="gramEnd"/>
    </w:p>
    <w:p w14:paraId="6BD2B4CB" w14:textId="77777777" w:rsidR="00703C99" w:rsidRPr="00703C99" w:rsidRDefault="00703C99" w:rsidP="001E3FBE">
      <w:pPr>
        <w:tabs>
          <w:tab w:val="left" w:pos="2529"/>
          <w:tab w:val="left" w:pos="5609"/>
        </w:tabs>
        <w:autoSpaceDE w:val="0"/>
        <w:autoSpaceDN w:val="0"/>
        <w:adjustRightInd w:val="0"/>
        <w:ind w:left="113"/>
        <w:rPr>
          <w:rFonts w:ascii="Arial" w:eastAsiaTheme="minorHAnsi" w:hAnsi="Arial" w:cs="Arial"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3080"/>
        <w:gridCol w:w="4394"/>
      </w:tblGrid>
      <w:tr w:rsidR="00162A6A" w:rsidRPr="0017476A" w14:paraId="78C8BEA7" w14:textId="77777777" w:rsidTr="00F21E8E">
        <w:tc>
          <w:tcPr>
            <w:tcW w:w="2416" w:type="dxa"/>
          </w:tcPr>
          <w:p w14:paraId="389C7B2D" w14:textId="0EF35E8A" w:rsidR="00162A6A" w:rsidRDefault="006223AD" w:rsidP="00162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20 : Regrouper des parties fractionnaires</w:t>
            </w:r>
          </w:p>
        </w:tc>
        <w:tc>
          <w:tcPr>
            <w:tcW w:w="3080" w:type="dxa"/>
          </w:tcPr>
          <w:p w14:paraId="6C245B2B" w14:textId="77777777" w:rsidR="006223AD" w:rsidRDefault="006223AD" w:rsidP="006223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 principale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3</w:t>
            </w:r>
          </w:p>
          <w:p w14:paraId="662E466F" w14:textId="62FF555F" w:rsidR="00162A6A" w:rsidRPr="00F21E8E" w:rsidRDefault="00162A6A" w:rsidP="00162A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 w:rsidR="006223AD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Regrouper des parties fractionnaires en un tout</w:t>
            </w:r>
          </w:p>
        </w:tc>
        <w:tc>
          <w:tcPr>
            <w:tcW w:w="4394" w:type="dxa"/>
          </w:tcPr>
          <w:p w14:paraId="3501DC97" w14:textId="77777777" w:rsidR="001E3FBE" w:rsidRPr="00703C99" w:rsidRDefault="001E3FBE" w:rsidP="001E3F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Blocs-formes (jaunes, rouges, bleus, verts)</w:t>
            </w:r>
          </w:p>
          <w:p w14:paraId="23785C6E" w14:textId="77777777" w:rsidR="001E3FBE" w:rsidRPr="00703C99" w:rsidRDefault="001E3FBE" w:rsidP="001E3F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55 : Hexagones</w:t>
            </w:r>
          </w:p>
          <w:p w14:paraId="5B7EBE0D" w14:textId="77777777" w:rsidR="001E3FBE" w:rsidRPr="00703C99" w:rsidRDefault="001E3FBE" w:rsidP="001E3F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Fiche 56 : Tableau de résultats </w:t>
            </w:r>
            <w:r w:rsidRPr="00703C99">
              <w:rPr>
                <w:rFonts w:ascii="Arial" w:eastAsiaTheme="minorHAnsi" w:hAnsi="Arial" w:cs="Arial"/>
                <w:i/>
                <w:sz w:val="20"/>
                <w:szCs w:val="20"/>
                <w:lang w:val="fr-CA"/>
              </w:rPr>
              <w:t>Des regroupements</w:t>
            </w:r>
          </w:p>
          <w:p w14:paraId="284DED9D" w14:textId="77777777" w:rsidR="001E3FBE" w:rsidRPr="00703C99" w:rsidRDefault="001E3FBE" w:rsidP="001E3F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57 : Évaluation</w:t>
            </w:r>
          </w:p>
          <w:p w14:paraId="18510F68" w14:textId="50A1614C" w:rsidR="00162A6A" w:rsidRPr="00703C99" w:rsidRDefault="001E3FBE" w:rsidP="00703C99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*Aucune carte de l’élève n’est requise pour cette activité.</w:t>
            </w:r>
          </w:p>
        </w:tc>
      </w:tr>
      <w:tr w:rsidR="006223AD" w:rsidRPr="0017476A" w14:paraId="654B5983" w14:textId="77777777" w:rsidTr="00F21E8E">
        <w:tc>
          <w:tcPr>
            <w:tcW w:w="2416" w:type="dxa"/>
          </w:tcPr>
          <w:p w14:paraId="03F30051" w14:textId="5F5D1DCF" w:rsidR="006223AD" w:rsidRDefault="006223AD" w:rsidP="00162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21 : </w:t>
            </w:r>
            <w:r w:rsidRPr="006223AD">
              <w:rPr>
                <w:rFonts w:ascii="Arial" w:hAnsi="Arial" w:cs="Arial"/>
                <w:b/>
                <w:spacing w:val="-10"/>
                <w:sz w:val="20"/>
                <w:szCs w:val="20"/>
                <w:lang w:val="fr-CA"/>
              </w:rPr>
              <w:t>Approfondissement</w:t>
            </w:r>
          </w:p>
        </w:tc>
        <w:tc>
          <w:tcPr>
            <w:tcW w:w="3080" w:type="dxa"/>
          </w:tcPr>
          <w:p w14:paraId="49CA66C0" w14:textId="77777777" w:rsidR="006223AD" w:rsidRDefault="006223AD" w:rsidP="006223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 principale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3</w:t>
            </w:r>
          </w:p>
          <w:p w14:paraId="1C5FC67F" w14:textId="13A3663B" w:rsidR="006223AD" w:rsidRPr="006223AD" w:rsidRDefault="006223AD" w:rsidP="00162A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  <w:szCs w:val="20"/>
                <w:lang w:val="fr-CA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 : 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val="fr-CA"/>
              </w:rPr>
              <w:t>Approfondir l’initiation aux fractions</w:t>
            </w:r>
          </w:p>
        </w:tc>
        <w:tc>
          <w:tcPr>
            <w:tcW w:w="4394" w:type="dxa"/>
          </w:tcPr>
          <w:p w14:paraId="2B2FFA96" w14:textId="77777777" w:rsidR="001E3FBE" w:rsidRPr="00703C99" w:rsidRDefault="001E3FBE" w:rsidP="001E3F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Blocs-formes</w:t>
            </w:r>
          </w:p>
          <w:p w14:paraId="6AAD0D9A" w14:textId="77777777" w:rsidR="001E3FBE" w:rsidRPr="00703C99" w:rsidRDefault="001E3FBE" w:rsidP="001E3F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Réglettes </w:t>
            </w:r>
            <w:proofErr w:type="spellStart"/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Cuisenaire</w:t>
            </w:r>
            <w:proofErr w:type="spellEnd"/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ou réglettes découpées</w:t>
            </w:r>
          </w:p>
          <w:p w14:paraId="0BEFC73B" w14:textId="77777777" w:rsidR="001E3FBE" w:rsidRPr="00703C99" w:rsidRDefault="001E3FBE" w:rsidP="001E3F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de la Fiche 52</w:t>
            </w:r>
          </w:p>
          <w:p w14:paraId="08BAE6B2" w14:textId="77777777" w:rsidR="001E3FBE" w:rsidRPr="00703C99" w:rsidRDefault="001E3FBE" w:rsidP="001E3F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44 : Carré de papier</w:t>
            </w:r>
          </w:p>
          <w:p w14:paraId="0531005A" w14:textId="77777777" w:rsidR="001E3FBE" w:rsidRPr="00703C99" w:rsidRDefault="001E3FBE" w:rsidP="001E3F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45 : Bande de papier</w:t>
            </w:r>
          </w:p>
          <w:p w14:paraId="43E72D53" w14:textId="77777777" w:rsidR="001E3FBE" w:rsidRPr="00703C99" w:rsidRDefault="001E3FBE" w:rsidP="001E3F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50 : Formes de papier</w:t>
            </w:r>
          </w:p>
          <w:p w14:paraId="16C29E93" w14:textId="77777777" w:rsidR="001E3FBE" w:rsidRPr="00703C99" w:rsidRDefault="001E3FBE" w:rsidP="001E3F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58 : Cartes d’approfondissement</w:t>
            </w:r>
          </w:p>
          <w:p w14:paraId="434A2393" w14:textId="77777777" w:rsidR="001E3FBE" w:rsidRPr="00703C99" w:rsidRDefault="001E3FBE" w:rsidP="001E3F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59 : Évaluation</w:t>
            </w:r>
          </w:p>
          <w:p w14:paraId="214EC0E8" w14:textId="0E43A4C2" w:rsidR="006223AD" w:rsidRPr="00703C99" w:rsidRDefault="001E3FBE" w:rsidP="00703C99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*Aucune carte de l’élève n’est requise pour cette activité.</w:t>
            </w:r>
          </w:p>
        </w:tc>
      </w:tr>
    </w:tbl>
    <w:p w14:paraId="27A82FE2" w14:textId="004853AA" w:rsidR="005535F1" w:rsidRPr="00F21E8E" w:rsidRDefault="005535F1" w:rsidP="005535F1">
      <w:pPr>
        <w:rPr>
          <w:rFonts w:ascii="Verdana" w:hAnsi="Verdana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3078"/>
        <w:gridCol w:w="4399"/>
      </w:tblGrid>
      <w:tr w:rsidR="00F21E8E" w:rsidRPr="00F21E8E" w14:paraId="0CA2C770" w14:textId="77777777" w:rsidTr="00707EE1">
        <w:tc>
          <w:tcPr>
            <w:tcW w:w="2448" w:type="dxa"/>
            <w:shd w:val="clear" w:color="auto" w:fill="F2F2F2" w:themeFill="background1" w:themeFillShade="F2"/>
          </w:tcPr>
          <w:p w14:paraId="2D143A96" w14:textId="522E0883" w:rsidR="00DA233A" w:rsidRPr="00F21E8E" w:rsidRDefault="00DA233A" w:rsidP="006E0C6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21E8E">
              <w:rPr>
                <w:rFonts w:ascii="Arial" w:hAnsi="Arial" w:cs="Arial"/>
                <w:b/>
              </w:rPr>
              <w:t>Intervention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7C184A74" w14:textId="77777777" w:rsidR="00DA233A" w:rsidRPr="00F21E8E" w:rsidRDefault="00DA233A" w:rsidP="006E0C6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21E8E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F21E8E">
              <w:rPr>
                <w:rFonts w:ascii="Arial" w:hAnsi="Arial" w:cs="Arial"/>
                <w:b/>
              </w:rPr>
              <w:t>principale</w:t>
            </w:r>
            <w:proofErr w:type="spellEnd"/>
            <w:r w:rsidRPr="00F21E8E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F21E8E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518" w:type="dxa"/>
            <w:shd w:val="clear" w:color="auto" w:fill="F2F2F2" w:themeFill="background1" w:themeFillShade="F2"/>
          </w:tcPr>
          <w:p w14:paraId="4AED4CA9" w14:textId="77777777" w:rsidR="00DA233A" w:rsidRPr="00F21E8E" w:rsidRDefault="00DA233A" w:rsidP="006E0C6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21E8E">
              <w:rPr>
                <w:rFonts w:ascii="Arial" w:hAnsi="Arial" w:cs="Arial"/>
                <w:b/>
              </w:rPr>
              <w:t>Matériel</w:t>
            </w:r>
          </w:p>
        </w:tc>
      </w:tr>
      <w:tr w:rsidR="00F21E8E" w:rsidRPr="0017476A" w14:paraId="550A0BCC" w14:textId="77777777" w:rsidTr="00F340C0">
        <w:tc>
          <w:tcPr>
            <w:tcW w:w="2448" w:type="dxa"/>
          </w:tcPr>
          <w:p w14:paraId="5BC9D792" w14:textId="72BBD020" w:rsidR="00DA233A" w:rsidRPr="00F21E8E" w:rsidRDefault="00DD5285" w:rsidP="004201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7 : Examiner des parties égales</w:t>
            </w:r>
          </w:p>
        </w:tc>
        <w:tc>
          <w:tcPr>
            <w:tcW w:w="3150" w:type="dxa"/>
          </w:tcPr>
          <w:p w14:paraId="5E1B5897" w14:textId="2035D4E1" w:rsidR="00DA233A" w:rsidRDefault="00DA233A" w:rsidP="0042011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 principale</w:t>
            </w:r>
            <w:r w:rsidR="00D815F8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 3</w:t>
            </w:r>
          </w:p>
          <w:p w14:paraId="1FDE84E8" w14:textId="4F3BC58B" w:rsidR="00DA233A" w:rsidRPr="00F21E8E" w:rsidRDefault="00DA233A" w:rsidP="0042011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Cible</w:t>
            </w:r>
            <w:r w:rsidRPr="00F21E8E">
              <w:rPr>
                <w:rFonts w:ascii="Arial" w:eastAsiaTheme="minorHAnsi" w:hAnsi="Arial" w:cs="Arial"/>
                <w:bCs/>
                <w:sz w:val="20"/>
                <w:szCs w:val="20"/>
                <w:lang w:val="fr-CA"/>
              </w:rPr>
              <w:t xml:space="preserve"> : </w:t>
            </w:r>
            <w:r w:rsidR="009854C0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Diviser des touts en parties de taille égale</w:t>
            </w:r>
          </w:p>
        </w:tc>
        <w:tc>
          <w:tcPr>
            <w:tcW w:w="4518" w:type="dxa"/>
          </w:tcPr>
          <w:p w14:paraId="4E4059C3" w14:textId="77777777" w:rsidR="0016017C" w:rsidRPr="00703C99" w:rsidRDefault="0016017C" w:rsidP="00160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Ciseaux (1 par groupe)</w:t>
            </w:r>
          </w:p>
          <w:p w14:paraId="12984167" w14:textId="0349B247" w:rsidR="0016017C" w:rsidRPr="00703C99" w:rsidRDefault="0016017C" w:rsidP="00160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14 : Carré de papier (3 exemplaires à utiliser</w:t>
            </w:r>
            <w:r w:rsid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703C99">
              <w:rPr>
                <w:rFonts w:ascii="Arial" w:eastAsiaTheme="minorHAnsi" w:hAnsi="Arial" w:cs="Arial"/>
                <w:i/>
                <w:iCs/>
                <w:sz w:val="20"/>
                <w:szCs w:val="20"/>
                <w:lang w:val="fr-CA"/>
              </w:rPr>
              <w:t>Avant</w:t>
            </w: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)</w:t>
            </w:r>
          </w:p>
          <w:p w14:paraId="1FA0FE9D" w14:textId="6ACC9F27" w:rsidR="0016017C" w:rsidRPr="00703C99" w:rsidRDefault="0016017C" w:rsidP="00160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Un assortiment de bandes de papier, de carrés</w:t>
            </w:r>
            <w:r w:rsid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de papier, d’assiettes en carton, de rectangles,</w:t>
            </w:r>
            <w:r w:rsid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d</w:t>
            </w:r>
            <w:r w:rsid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e rubans, de ficelles et de fi</w:t>
            </w: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ches lignées (Fiches 14,</w:t>
            </w:r>
            <w:r w:rsid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15 et 16)</w:t>
            </w:r>
          </w:p>
          <w:p w14:paraId="7E549989" w14:textId="77777777" w:rsidR="0016017C" w:rsidRPr="00703C99" w:rsidRDefault="0016017C" w:rsidP="00160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17 : Évaluation</w:t>
            </w:r>
          </w:p>
          <w:p w14:paraId="369D8BD4" w14:textId="0E930812" w:rsidR="00DA233A" w:rsidRPr="00703C99" w:rsidRDefault="0016017C" w:rsidP="0016017C">
            <w:pPr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*Aucune carte de l’élève n’est requise pour cette activité.</w:t>
            </w:r>
          </w:p>
        </w:tc>
      </w:tr>
      <w:tr w:rsidR="00F21E8E" w:rsidRPr="0017476A" w14:paraId="433B704C" w14:textId="77777777" w:rsidTr="00F340C0">
        <w:tc>
          <w:tcPr>
            <w:tcW w:w="2448" w:type="dxa"/>
          </w:tcPr>
          <w:p w14:paraId="7D736B65" w14:textId="65A2BBAB" w:rsidR="00DA233A" w:rsidRPr="00F21E8E" w:rsidRDefault="00DD5285" w:rsidP="004201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8 : Nommer des quantités fractionnaires</w:t>
            </w:r>
          </w:p>
        </w:tc>
        <w:tc>
          <w:tcPr>
            <w:tcW w:w="3150" w:type="dxa"/>
          </w:tcPr>
          <w:p w14:paraId="28C3BEE7" w14:textId="008A3358" w:rsidR="00DA233A" w:rsidRDefault="00DA233A" w:rsidP="0042011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 principale</w:t>
            </w:r>
            <w:r w:rsidR="00D815F8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 3</w:t>
            </w:r>
          </w:p>
          <w:p w14:paraId="2B5C6803" w14:textId="5B34F2D6" w:rsidR="00DA233A" w:rsidRPr="00F21E8E" w:rsidRDefault="00DA233A" w:rsidP="0042011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Cible</w:t>
            </w:r>
            <w:r w:rsidRPr="00F21E8E">
              <w:rPr>
                <w:rFonts w:ascii="Arial" w:eastAsiaTheme="minorHAnsi" w:hAnsi="Arial" w:cs="Arial"/>
                <w:bCs/>
                <w:sz w:val="20"/>
                <w:szCs w:val="20"/>
                <w:lang w:val="fr-CA"/>
              </w:rPr>
              <w:t xml:space="preserve"> : </w:t>
            </w:r>
            <w:r w:rsidR="009854C0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Nommer des quantités fractionnaires</w:t>
            </w:r>
          </w:p>
        </w:tc>
        <w:tc>
          <w:tcPr>
            <w:tcW w:w="4518" w:type="dxa"/>
          </w:tcPr>
          <w:p w14:paraId="6F92A7DD" w14:textId="77777777" w:rsidR="0016017C" w:rsidRPr="00703C99" w:rsidRDefault="0016017C" w:rsidP="00160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18 : Carré de papier représentant des quarts</w:t>
            </w:r>
          </w:p>
          <w:p w14:paraId="683ECD88" w14:textId="77777777" w:rsidR="0016017C" w:rsidRPr="00703C99" w:rsidRDefault="0016017C" w:rsidP="00160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19 : Rectangle de papier représentant des tiers</w:t>
            </w:r>
          </w:p>
          <w:p w14:paraId="4C5FCB2C" w14:textId="77777777" w:rsidR="0016017C" w:rsidRPr="00703C99" w:rsidRDefault="0016017C" w:rsidP="00160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20 : Cartes de correspondance</w:t>
            </w:r>
          </w:p>
          <w:p w14:paraId="12023EFD" w14:textId="77777777" w:rsidR="0016017C" w:rsidRPr="00703C99" w:rsidRDefault="0016017C" w:rsidP="001601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21 : Évaluation</w:t>
            </w:r>
          </w:p>
          <w:p w14:paraId="130F0B91" w14:textId="7B3727E1" w:rsidR="00DA233A" w:rsidRPr="00703C99" w:rsidRDefault="0016017C" w:rsidP="0016017C">
            <w:pPr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03C9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*Aucune carte de l’élève n’est requise pour cette activité.</w:t>
            </w:r>
          </w:p>
        </w:tc>
      </w:tr>
    </w:tbl>
    <w:p w14:paraId="71BE501C" w14:textId="77777777" w:rsidR="00DA233A" w:rsidRPr="00F21E8E" w:rsidRDefault="00DA233A" w:rsidP="005535F1">
      <w:pPr>
        <w:rPr>
          <w:rFonts w:ascii="Verdana" w:hAnsi="Verdana"/>
          <w:b/>
          <w:lang w:val="fr-CA"/>
        </w:rPr>
      </w:pPr>
    </w:p>
    <w:sectPr w:rsidR="00DA233A" w:rsidRPr="00F21E8E" w:rsidSect="00703C99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7A15F" w14:textId="77777777" w:rsidR="00FD1CDC" w:rsidRDefault="00FD1CDC" w:rsidP="00D34720">
      <w:r>
        <w:separator/>
      </w:r>
    </w:p>
  </w:endnote>
  <w:endnote w:type="continuationSeparator" w:id="0">
    <w:p w14:paraId="4642F082" w14:textId="77777777" w:rsidR="00FD1CDC" w:rsidRDefault="00FD1CD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401CD461" w:rsidR="00D34720" w:rsidRPr="005535F1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5535F1">
      <w:rPr>
        <w:rFonts w:ascii="Arial" w:hAnsi="Arial" w:cs="Arial"/>
        <w:b/>
        <w:sz w:val="15"/>
        <w:szCs w:val="15"/>
        <w:lang w:val="fr-CA"/>
      </w:rPr>
      <w:t>M</w:t>
    </w:r>
    <w:r w:rsidR="00635840" w:rsidRPr="005535F1">
      <w:rPr>
        <w:rFonts w:ascii="Arial" w:hAnsi="Arial" w:cs="Arial"/>
        <w:b/>
        <w:sz w:val="15"/>
        <w:szCs w:val="15"/>
        <w:lang w:val="fr-CA"/>
      </w:rPr>
      <w:t>athologie</w:t>
    </w:r>
    <w:r w:rsidRPr="005535F1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5535F1">
      <w:rPr>
        <w:rFonts w:ascii="Arial" w:hAnsi="Arial" w:cs="Arial"/>
        <w:sz w:val="15"/>
        <w:szCs w:val="15"/>
        <w:lang w:val="fr-CA"/>
      </w:rPr>
      <w:tab/>
    </w:r>
    <w:r w:rsidR="0070095D" w:rsidRPr="005535F1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5535F1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F9235ED" w:rsidR="00D34720" w:rsidRPr="005535F1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35F1">
      <w:rPr>
        <w:rFonts w:ascii="Arial" w:hAnsi="Arial" w:cs="Arial"/>
        <w:sz w:val="15"/>
        <w:szCs w:val="15"/>
        <w:lang w:val="fr-CA"/>
      </w:rPr>
      <w:t xml:space="preserve"> Copyright © 20</w:t>
    </w:r>
    <w:r w:rsidR="00C20BFD" w:rsidRPr="005535F1">
      <w:rPr>
        <w:rFonts w:ascii="Arial" w:hAnsi="Arial" w:cs="Arial"/>
        <w:sz w:val="15"/>
        <w:szCs w:val="15"/>
        <w:lang w:val="fr-CA"/>
      </w:rPr>
      <w:t>20</w:t>
    </w:r>
    <w:r w:rsidRPr="005535F1">
      <w:rPr>
        <w:rFonts w:ascii="Arial" w:hAnsi="Arial" w:cs="Arial"/>
        <w:sz w:val="15"/>
        <w:szCs w:val="15"/>
        <w:lang w:val="fr-CA"/>
      </w:rPr>
      <w:t xml:space="preserve"> Pearson Canada Inc.</w:t>
    </w:r>
    <w:r w:rsidRPr="005535F1">
      <w:rPr>
        <w:rFonts w:ascii="Arial" w:hAnsi="Arial" w:cs="Arial"/>
        <w:sz w:val="15"/>
        <w:szCs w:val="15"/>
        <w:lang w:val="fr-CA"/>
      </w:rPr>
      <w:tab/>
    </w:r>
    <w:r w:rsidR="0070095D" w:rsidRPr="005535F1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5535F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D4A73" w14:textId="77777777" w:rsidR="00FD1CDC" w:rsidRDefault="00FD1CDC" w:rsidP="00D34720">
      <w:r>
        <w:separator/>
      </w:r>
    </w:p>
  </w:footnote>
  <w:footnote w:type="continuationSeparator" w:id="0">
    <w:p w14:paraId="550AE73F" w14:textId="77777777" w:rsidR="00FD1CDC" w:rsidRDefault="00FD1CDC" w:rsidP="00D34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61401"/>
    <w:multiLevelType w:val="hybridMultilevel"/>
    <w:tmpl w:val="5730318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16017C"/>
    <w:rsid w:val="00162A6A"/>
    <w:rsid w:val="00165C8E"/>
    <w:rsid w:val="0017476A"/>
    <w:rsid w:val="0018680C"/>
    <w:rsid w:val="001E3FBE"/>
    <w:rsid w:val="00211CA8"/>
    <w:rsid w:val="00257C46"/>
    <w:rsid w:val="00257E5C"/>
    <w:rsid w:val="00260C45"/>
    <w:rsid w:val="002A58F9"/>
    <w:rsid w:val="00324D5D"/>
    <w:rsid w:val="00327E1F"/>
    <w:rsid w:val="0034017C"/>
    <w:rsid w:val="00366CCD"/>
    <w:rsid w:val="003907E2"/>
    <w:rsid w:val="003C29DD"/>
    <w:rsid w:val="00406998"/>
    <w:rsid w:val="0042011E"/>
    <w:rsid w:val="00436C5D"/>
    <w:rsid w:val="004536F8"/>
    <w:rsid w:val="00455096"/>
    <w:rsid w:val="00486E6F"/>
    <w:rsid w:val="0049257C"/>
    <w:rsid w:val="00493804"/>
    <w:rsid w:val="004A29D4"/>
    <w:rsid w:val="004A3130"/>
    <w:rsid w:val="004C66EB"/>
    <w:rsid w:val="004E71AC"/>
    <w:rsid w:val="005535F1"/>
    <w:rsid w:val="00584432"/>
    <w:rsid w:val="006223AD"/>
    <w:rsid w:val="00635840"/>
    <w:rsid w:val="006705B8"/>
    <w:rsid w:val="00677CDA"/>
    <w:rsid w:val="0069331F"/>
    <w:rsid w:val="006A4D11"/>
    <w:rsid w:val="006E0C62"/>
    <w:rsid w:val="006F099C"/>
    <w:rsid w:val="0070095D"/>
    <w:rsid w:val="00703C99"/>
    <w:rsid w:val="00707EE1"/>
    <w:rsid w:val="0073259B"/>
    <w:rsid w:val="00767914"/>
    <w:rsid w:val="00767BFC"/>
    <w:rsid w:val="00771CEC"/>
    <w:rsid w:val="007F71E4"/>
    <w:rsid w:val="00825DAC"/>
    <w:rsid w:val="00862DDE"/>
    <w:rsid w:val="008646C1"/>
    <w:rsid w:val="00873135"/>
    <w:rsid w:val="00877987"/>
    <w:rsid w:val="008909F5"/>
    <w:rsid w:val="008A38FF"/>
    <w:rsid w:val="008B6E39"/>
    <w:rsid w:val="008C37BF"/>
    <w:rsid w:val="00911AFE"/>
    <w:rsid w:val="00935A1F"/>
    <w:rsid w:val="009616D0"/>
    <w:rsid w:val="009706D6"/>
    <w:rsid w:val="009764B5"/>
    <w:rsid w:val="009854C0"/>
    <w:rsid w:val="009C1256"/>
    <w:rsid w:val="00A14500"/>
    <w:rsid w:val="00A656D5"/>
    <w:rsid w:val="00A8670E"/>
    <w:rsid w:val="00AB5722"/>
    <w:rsid w:val="00B06D80"/>
    <w:rsid w:val="00B114B6"/>
    <w:rsid w:val="00B33D7A"/>
    <w:rsid w:val="00B4237D"/>
    <w:rsid w:val="00B74579"/>
    <w:rsid w:val="00B84D89"/>
    <w:rsid w:val="00BA4864"/>
    <w:rsid w:val="00C16CEC"/>
    <w:rsid w:val="00C20BFD"/>
    <w:rsid w:val="00C3059F"/>
    <w:rsid w:val="00C9735C"/>
    <w:rsid w:val="00CE74B1"/>
    <w:rsid w:val="00D34720"/>
    <w:rsid w:val="00D61387"/>
    <w:rsid w:val="00D70427"/>
    <w:rsid w:val="00D815F8"/>
    <w:rsid w:val="00D90886"/>
    <w:rsid w:val="00DA233A"/>
    <w:rsid w:val="00DB61AE"/>
    <w:rsid w:val="00DD3693"/>
    <w:rsid w:val="00DD5285"/>
    <w:rsid w:val="00E155B4"/>
    <w:rsid w:val="00E50AE2"/>
    <w:rsid w:val="00F21E8E"/>
    <w:rsid w:val="00F2752E"/>
    <w:rsid w:val="00F42266"/>
    <w:rsid w:val="00F91F5F"/>
    <w:rsid w:val="00FD1CD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docId w15:val="{8F77AC76-71F8-46CB-90EB-6A49753E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1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F006E-9531-4469-B036-58FB5000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11</cp:revision>
  <dcterms:created xsi:type="dcterms:W3CDTF">2019-10-29T15:47:00Z</dcterms:created>
  <dcterms:modified xsi:type="dcterms:W3CDTF">2019-11-07T20:15:00Z</dcterms:modified>
</cp:coreProperties>
</file>