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66" w:rsidRPr="001D325A" w:rsidRDefault="00C76966" w:rsidP="00C76966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1D325A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AC2F0" wp14:editId="3C15701E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66" w:rsidRPr="00764D7F" w:rsidRDefault="00C76966" w:rsidP="00C76966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C76966" w:rsidRDefault="00C76966" w:rsidP="00C7696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AC2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C76966" w:rsidRPr="00764D7F" w:rsidRDefault="00C76966" w:rsidP="00C76966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C76966" w:rsidRDefault="00C76966" w:rsidP="00C7696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325A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AFD5A" wp14:editId="12561F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86B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1D325A">
        <w:rPr>
          <w:rFonts w:ascii="Verdana" w:hAnsi="Verdana"/>
          <w:b/>
          <w:sz w:val="34"/>
          <w:szCs w:val="34"/>
          <w:lang w:val="fr-CA"/>
        </w:rPr>
        <w:t>Ensemble 3</w:t>
      </w:r>
      <w:r w:rsidRPr="001D325A">
        <w:rPr>
          <w:rFonts w:ascii="Verdana" w:hAnsi="Verdana"/>
          <w:b/>
          <w:sz w:val="34"/>
          <w:szCs w:val="34"/>
          <w:lang w:val="fr-CA"/>
        </w:rPr>
        <w:t xml:space="preserve"> : </w:t>
      </w:r>
      <w:r w:rsidRPr="001D325A">
        <w:rPr>
          <w:rFonts w:ascii="Verdana" w:hAnsi="Verdana"/>
          <w:b/>
          <w:sz w:val="34"/>
          <w:szCs w:val="34"/>
          <w:lang w:val="fr-CA"/>
        </w:rPr>
        <w:t xml:space="preserve">L’égalité et </w:t>
      </w:r>
      <w:r w:rsidRPr="001D325A">
        <w:rPr>
          <w:rFonts w:ascii="Verdana" w:hAnsi="Verdana"/>
          <w:b/>
          <w:sz w:val="34"/>
          <w:szCs w:val="34"/>
          <w:lang w:val="fr-CA"/>
        </w:rPr>
        <w:br/>
        <w:t>l’inégalité</w:t>
      </w:r>
    </w:p>
    <w:p w:rsidR="00C76966" w:rsidRPr="001D325A" w:rsidRDefault="00C76966" w:rsidP="00C76966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933"/>
        <w:gridCol w:w="4113"/>
      </w:tblGrid>
      <w:tr w:rsidR="001D325A" w:rsidRPr="001D325A" w:rsidTr="00D2421C">
        <w:tc>
          <w:tcPr>
            <w:tcW w:w="2405" w:type="dxa"/>
            <w:shd w:val="clear" w:color="auto" w:fill="F2F2F2" w:themeFill="background1" w:themeFillShade="F2"/>
          </w:tcPr>
          <w:p w:rsidR="00C76966" w:rsidRPr="001D325A" w:rsidRDefault="00C76966" w:rsidP="00D2421C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1D325A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C76966" w:rsidRPr="001D325A" w:rsidRDefault="00C76966" w:rsidP="00D2421C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1D325A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C76966" w:rsidRPr="001D325A" w:rsidRDefault="00C76966" w:rsidP="00D2421C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1D325A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1D325A" w:rsidRPr="001D325A" w:rsidTr="00D2421C">
        <w:tc>
          <w:tcPr>
            <w:tcW w:w="2405" w:type="dxa"/>
          </w:tcPr>
          <w:p w:rsidR="00C76966" w:rsidRPr="001D325A" w:rsidRDefault="00C76966" w:rsidP="00D242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gram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3A :</w:t>
            </w:r>
            <w:proofErr w:type="gramEnd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Égal</w:t>
            </w:r>
            <w:proofErr w:type="spellEnd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ou</w:t>
            </w:r>
            <w:proofErr w:type="spellEnd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inégal</w:t>
            </w:r>
            <w:proofErr w:type="spellEnd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?</w:t>
            </w:r>
          </w:p>
        </w:tc>
        <w:tc>
          <w:tcPr>
            <w:tcW w:w="3091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er des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phrases numériques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comme des égalités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ou des inégalités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• Balance à plateaux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2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couleurs</w:t>
            </w:r>
            <w:proofErr w:type="spellEnd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de cubes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emboîtables</w:t>
            </w:r>
            <w:proofErr w:type="spellEnd"/>
          </w:p>
        </w:tc>
      </w:tr>
      <w:tr w:rsidR="001D325A" w:rsidRPr="001D325A" w:rsidTr="00D2421C">
        <w:tc>
          <w:tcPr>
            <w:tcW w:w="2405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3A : De combien de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façons ?</w:t>
            </w:r>
          </w:p>
        </w:tc>
        <w:tc>
          <w:tcPr>
            <w:tcW w:w="3091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Décomposer un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nombre inférieur ou égal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à 18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2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couleurs</w:t>
            </w:r>
            <w:proofErr w:type="spellEnd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de cubes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emboîtables</w:t>
            </w:r>
            <w:proofErr w:type="spellEnd"/>
          </w:p>
        </w:tc>
      </w:tr>
      <w:tr w:rsidR="001D325A" w:rsidRPr="001D325A" w:rsidTr="00D2421C">
        <w:tc>
          <w:tcPr>
            <w:tcW w:w="2405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3B : Lequel n’est pas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comme les autres ?</w:t>
            </w:r>
          </w:p>
        </w:tc>
        <w:tc>
          <w:tcPr>
            <w:tcW w:w="3091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er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l’expression qui n’est pas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comme les autres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 ou tableau blanc interactif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et marqueurs</w:t>
            </w:r>
          </w:p>
        </w:tc>
      </w:tr>
      <w:tr w:rsidR="001D325A" w:rsidRPr="001D325A" w:rsidTr="00D2421C">
        <w:tc>
          <w:tcPr>
            <w:tcW w:w="2405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3B : Qu’est-ce qui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manque ?</w:t>
            </w:r>
          </w:p>
        </w:tc>
        <w:tc>
          <w:tcPr>
            <w:tcW w:w="3091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er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l’expression qui n’est pas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comme les autres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 ou tableau blanc interactif et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marqueurs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7 : Phrases numériques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Qu’est-ce qui manque ?</w:t>
            </w:r>
          </w:p>
        </w:tc>
      </w:tr>
    </w:tbl>
    <w:p w:rsidR="002346A6" w:rsidRPr="001D325A" w:rsidRDefault="001571C9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914"/>
        <w:gridCol w:w="4097"/>
      </w:tblGrid>
      <w:tr w:rsidR="001D325A" w:rsidRPr="001D325A" w:rsidTr="00D2421C">
        <w:tc>
          <w:tcPr>
            <w:tcW w:w="2416" w:type="dxa"/>
            <w:shd w:val="clear" w:color="auto" w:fill="F2F2F2" w:themeFill="background1" w:themeFillShade="F2"/>
          </w:tcPr>
          <w:p w:rsidR="00C76966" w:rsidRPr="001D325A" w:rsidRDefault="00C76966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325A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1D325A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C76966" w:rsidRPr="001D325A" w:rsidRDefault="00C76966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325A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1D325A">
              <w:rPr>
                <w:rFonts w:ascii="Arial" w:hAnsi="Arial" w:cs="Arial"/>
                <w:b/>
              </w:rPr>
              <w:t>principale</w:t>
            </w:r>
            <w:proofErr w:type="spellEnd"/>
            <w:r w:rsidRPr="001D325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1D325A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C76966" w:rsidRPr="001D325A" w:rsidRDefault="00C76966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325A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1D325A" w:rsidRPr="001D325A" w:rsidTr="00D2421C">
        <w:tc>
          <w:tcPr>
            <w:tcW w:w="2416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15 : Des ensembles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égaux et inégaux</w:t>
            </w:r>
          </w:p>
        </w:tc>
        <w:tc>
          <w:tcPr>
            <w:tcW w:w="3080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Créer des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ensembles égaux et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inégaux et identifi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er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l’ensemble inégal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Balances à plateaux (1 par groupe)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Cubes emboîtables </w:t>
            </w:r>
            <w:r w:rsidR="001D325A"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de couleurs diff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érentes</w:t>
            </w:r>
            <w:r w:rsidR="001D325A"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(environ 40 par groupe)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33 : Tableau de résultats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Des ensembles égaux</w:t>
            </w:r>
            <w:r w:rsidR="001D325A"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et inégaux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34 : Évaluation</w:t>
            </w:r>
          </w:p>
          <w:p w:rsidR="00C76966" w:rsidRPr="001D325A" w:rsidRDefault="00C76966" w:rsidP="001D325A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1D325A" w:rsidRPr="001D325A" w:rsidTr="00D2421C">
        <w:tc>
          <w:tcPr>
            <w:tcW w:w="2416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16 :</w:t>
            </w:r>
            <w:proofErr w:type="gramEnd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Égal</w:t>
            </w:r>
            <w:proofErr w:type="spellEnd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ou</w:t>
            </w:r>
            <w:proofErr w:type="spellEnd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non ?</w:t>
            </w:r>
          </w:p>
        </w:tc>
        <w:tc>
          <w:tcPr>
            <w:tcW w:w="3080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er des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phrases numériques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d’égalité et d’inégalité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Balances à plateaux (1 par groupe)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Cubes emboîtables de différentes couleurs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35 : Cartes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Égal ou non ?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36 :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1D325A" w:rsidRPr="001D325A" w:rsidTr="00D2421C">
        <w:tc>
          <w:tcPr>
            <w:tcW w:w="2416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17 : Examiner les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phrases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numériques</w:t>
            </w:r>
            <w:proofErr w:type="spellEnd"/>
          </w:p>
        </w:tc>
        <w:tc>
          <w:tcPr>
            <w:tcW w:w="3080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Examiner des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phrases numériques qui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comportent l’addition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et la soustraction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2 couleurs de cubes emboîtables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37 : Cartes de tentes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38 : Phrases numériques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Égal ou inégal ?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39 :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1D325A" w:rsidRPr="001D325A" w:rsidRDefault="001D325A" w:rsidP="00C76966">
      <w:pPr>
        <w:tabs>
          <w:tab w:val="left" w:pos="2474"/>
          <w:tab w:val="left" w:pos="5364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eastAsia="zh-CN"/>
        </w:rPr>
        <w:sectPr w:rsidR="001D325A" w:rsidRPr="001D325A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325A" w:rsidRPr="001D325A" w:rsidRDefault="001D325A" w:rsidP="00C76966">
      <w:pPr>
        <w:tabs>
          <w:tab w:val="left" w:pos="2474"/>
          <w:tab w:val="left" w:pos="5364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eastAsia="zh-CN"/>
        </w:rPr>
        <w:sectPr w:rsidR="001D325A" w:rsidRPr="001D325A" w:rsidSect="001D32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1D325A" w:rsidRPr="001D325A" w:rsidRDefault="001D325A" w:rsidP="001D325A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1D325A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1A426" wp14:editId="37231382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25A" w:rsidRPr="00764D7F" w:rsidRDefault="001D325A" w:rsidP="001D325A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:rsidR="001D325A" w:rsidRDefault="001D325A" w:rsidP="001D325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A426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1D325A" w:rsidRPr="00764D7F" w:rsidRDefault="001D325A" w:rsidP="001D325A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1D325A" w:rsidRDefault="001D325A" w:rsidP="001D325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325A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02390" wp14:editId="1B5134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F597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1D325A">
        <w:rPr>
          <w:rFonts w:ascii="Verdana" w:hAnsi="Verdana"/>
          <w:b/>
          <w:sz w:val="34"/>
          <w:szCs w:val="34"/>
          <w:lang w:val="fr-CA"/>
        </w:rPr>
        <w:t xml:space="preserve">Ensemble 3 : L’égalité et </w:t>
      </w:r>
      <w:r w:rsidRPr="001D325A">
        <w:rPr>
          <w:rFonts w:ascii="Verdana" w:hAnsi="Verdana"/>
          <w:b/>
          <w:sz w:val="34"/>
          <w:szCs w:val="34"/>
          <w:lang w:val="fr-CA"/>
        </w:rPr>
        <w:br/>
        <w:t>l’inégalité</w:t>
      </w:r>
    </w:p>
    <w:p w:rsidR="001D325A" w:rsidRPr="001D325A" w:rsidRDefault="001D325A" w:rsidP="00C76966">
      <w:pPr>
        <w:tabs>
          <w:tab w:val="left" w:pos="2474"/>
          <w:tab w:val="left" w:pos="5364"/>
        </w:tabs>
        <w:autoSpaceDE w:val="0"/>
        <w:autoSpaceDN w:val="0"/>
        <w:adjustRightInd w:val="0"/>
        <w:ind w:left="113"/>
        <w:rPr>
          <w:rFonts w:ascii="Arial" w:hAnsi="Arial" w:cs="Arial"/>
          <w:sz w:val="20"/>
          <w:szCs w:val="20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879"/>
        <w:gridCol w:w="4091"/>
      </w:tblGrid>
      <w:tr w:rsidR="001D325A" w:rsidRPr="001D325A" w:rsidTr="00D2421C">
        <w:tc>
          <w:tcPr>
            <w:tcW w:w="2416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18 : Examiner les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propriétés</w:t>
            </w:r>
            <w:proofErr w:type="spellEnd"/>
          </w:p>
        </w:tc>
        <w:tc>
          <w:tcPr>
            <w:tcW w:w="3080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Examiner les</w:t>
            </w:r>
            <w:r w:rsidR="001D325A"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propriétés de l’addition</w:t>
            </w:r>
            <w:r w:rsidR="001D325A"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et de la soustraction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 (facultatif)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40 : Tableau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Des égalités correspondantes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41 : Cartes d’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Égalités correspondantes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42 :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1D325A" w:rsidRPr="001D325A" w:rsidTr="00D2421C">
        <w:tc>
          <w:tcPr>
            <w:tcW w:w="2416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19 : Des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nombres</w:t>
            </w:r>
            <w:proofErr w:type="spellEnd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manquants</w:t>
            </w:r>
            <w:proofErr w:type="spellEnd"/>
          </w:p>
        </w:tc>
        <w:tc>
          <w:tcPr>
            <w:tcW w:w="3080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Déterminer</w:t>
            </w:r>
            <w:r w:rsid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le nombre manquant</w:t>
            </w:r>
            <w:r w:rsid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dans des équations</w:t>
            </w:r>
            <w:r w:rsid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comprenant l’addition</w:t>
            </w:r>
            <w:r w:rsidR="001D325A"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ou la soustraction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Balances à plateaux (1 par groupe)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2 couleurs de cubes emboîtables ou de jetons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43 : Cartes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Trouve le nombre manquant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44 :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1D325A" w:rsidRPr="001D325A" w:rsidTr="00D2421C">
        <w:tc>
          <w:tcPr>
            <w:tcW w:w="2416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20 :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N 2</w:t>
            </w:r>
            <w:r w:rsid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4</w:t>
            </w:r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</w:t>
            </w:r>
            <w:r w:rsid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l’égalité et l’inégalité</w:t>
            </w:r>
          </w:p>
        </w:tc>
        <w:tc>
          <w:tcPr>
            <w:tcW w:w="4394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2 couleurs de cubes emboîtables ou jetons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Balances à plateaux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45 : Tableau de résultats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Phrase numérique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46 :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C76966" w:rsidRPr="001D325A" w:rsidRDefault="00C76966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15"/>
        <w:gridCol w:w="4099"/>
      </w:tblGrid>
      <w:tr w:rsidR="001D325A" w:rsidRPr="001D325A" w:rsidTr="00D2421C">
        <w:tc>
          <w:tcPr>
            <w:tcW w:w="2448" w:type="dxa"/>
            <w:shd w:val="clear" w:color="auto" w:fill="F2F2F2" w:themeFill="background1" w:themeFillShade="F2"/>
          </w:tcPr>
          <w:p w:rsidR="00C76966" w:rsidRPr="001D325A" w:rsidRDefault="00C76966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325A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C76966" w:rsidRPr="001D325A" w:rsidRDefault="00C76966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325A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1D325A">
              <w:rPr>
                <w:rFonts w:ascii="Arial" w:hAnsi="Arial" w:cs="Arial"/>
                <w:b/>
              </w:rPr>
              <w:t>principale</w:t>
            </w:r>
            <w:proofErr w:type="spellEnd"/>
            <w:r w:rsidRPr="001D325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1D325A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C76966" w:rsidRPr="001D325A" w:rsidRDefault="00C76966" w:rsidP="00D242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325A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1D325A" w:rsidRPr="001D325A" w:rsidTr="00D2421C">
        <w:tc>
          <w:tcPr>
            <w:tcW w:w="2448" w:type="dxa"/>
          </w:tcPr>
          <w:p w:rsidR="00C76966" w:rsidRPr="001D325A" w:rsidRDefault="00C76966" w:rsidP="00D242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5 : Examiner 10</w:t>
            </w:r>
          </w:p>
        </w:tc>
        <w:tc>
          <w:tcPr>
            <w:tcW w:w="3150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2</w:t>
            </w:r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Décomposer 10 pour</w:t>
            </w:r>
            <w:r w:rsidR="001D325A"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écrire des égalités</w:t>
            </w:r>
          </w:p>
        </w:tc>
        <w:tc>
          <w:tcPr>
            <w:tcW w:w="4518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Jetons à 2 faces (20 pour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Avant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Tasses de 10 jetons à 2 faces (2 par groupe)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Crayons de couleur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44 : Vide et remplis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45 : Évaluation</w:t>
            </w:r>
          </w:p>
          <w:p w:rsidR="00C76966" w:rsidRPr="001D325A" w:rsidRDefault="00C76966" w:rsidP="001D325A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1D325A" w:rsidRPr="001D325A" w:rsidTr="00D2421C">
        <w:tc>
          <w:tcPr>
            <w:tcW w:w="2448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6 : </w:t>
            </w:r>
            <w:proofErr w:type="spellStart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Équilibrer</w:t>
            </w:r>
            <w:proofErr w:type="spellEnd"/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ensembles</w:t>
            </w:r>
          </w:p>
        </w:tc>
        <w:tc>
          <w:tcPr>
            <w:tcW w:w="3150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2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Créer des ensembles</w:t>
            </w:r>
            <w:r w:rsidR="001D325A"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égaux et inégaux</w:t>
            </w:r>
          </w:p>
        </w:tc>
        <w:tc>
          <w:tcPr>
            <w:tcW w:w="4518" w:type="dxa"/>
          </w:tcPr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Cubes emboîtables (environ 30 par groupe)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• Balances à plateaux (1 par groupe)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46 : Tableau de résultats </w:t>
            </w:r>
            <w:r w:rsidRPr="001D325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Équilibrer des ensembles</w:t>
            </w:r>
          </w:p>
          <w:p w:rsidR="00C76966" w:rsidRPr="001D325A" w:rsidRDefault="00C76966" w:rsidP="00C76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47 : </w:t>
            </w:r>
            <w:proofErr w:type="spellStart"/>
            <w:r w:rsidRPr="001D325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C76966" w:rsidRPr="001D325A" w:rsidRDefault="00C76966" w:rsidP="001D32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D325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C76966" w:rsidRPr="001D325A" w:rsidRDefault="00C76966">
      <w:pPr>
        <w:rPr>
          <w:lang w:val="fr-CA"/>
        </w:rPr>
      </w:pPr>
    </w:p>
    <w:sectPr w:rsidR="00C76966" w:rsidRPr="001D325A" w:rsidSect="001D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C9" w:rsidRDefault="001571C9" w:rsidP="001D325A">
      <w:r>
        <w:separator/>
      </w:r>
    </w:p>
  </w:endnote>
  <w:endnote w:type="continuationSeparator" w:id="0">
    <w:p w:rsidR="001571C9" w:rsidRDefault="001571C9" w:rsidP="001D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5A" w:rsidRPr="005535F1" w:rsidRDefault="001D325A" w:rsidP="001D325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1D325A" w:rsidRPr="001D325A" w:rsidRDefault="001D325A" w:rsidP="001D325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0121977" wp14:editId="2167A2F4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C9" w:rsidRDefault="001571C9" w:rsidP="001D325A">
      <w:r>
        <w:separator/>
      </w:r>
    </w:p>
  </w:footnote>
  <w:footnote w:type="continuationSeparator" w:id="0">
    <w:p w:rsidR="001571C9" w:rsidRDefault="001571C9" w:rsidP="001D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66"/>
    <w:rsid w:val="001571C9"/>
    <w:rsid w:val="001D325A"/>
    <w:rsid w:val="007306CB"/>
    <w:rsid w:val="008C1D18"/>
    <w:rsid w:val="00C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180AE-63B6-48DE-85BB-52593E6D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966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966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25A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3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25A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1</cp:revision>
  <dcterms:created xsi:type="dcterms:W3CDTF">2019-11-08T20:50:00Z</dcterms:created>
  <dcterms:modified xsi:type="dcterms:W3CDTF">2019-11-08T21:04:00Z</dcterms:modified>
</cp:coreProperties>
</file>