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A6" w:rsidRPr="003916F0" w:rsidRDefault="003916F0" w:rsidP="003916F0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3916F0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7B04F" wp14:editId="42A3A4BC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6F0" w:rsidRPr="00764D7F" w:rsidRDefault="003916F0" w:rsidP="003916F0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:rsidR="003916F0" w:rsidRDefault="003916F0" w:rsidP="003916F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7B0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HmOS9dsAAAAH&#10;AQAADwAAAAAAAAAAAAAAAACeBAAAZHJzL2Rvd25yZXYueG1sUEsFBgAAAAAEAAQA8wAAAKYFAAAA&#10;AA==&#10;" filled="f" stroked="f">
                <v:textbox>
                  <w:txbxContent>
                    <w:p w:rsidR="003916F0" w:rsidRPr="00764D7F" w:rsidRDefault="003916F0" w:rsidP="003916F0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31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:rsidR="003916F0" w:rsidRDefault="003916F0" w:rsidP="003916F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16F0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39891" wp14:editId="0E30A51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7174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3916F0">
        <w:rPr>
          <w:rFonts w:ascii="Verdana" w:hAnsi="Verdana"/>
          <w:b/>
          <w:sz w:val="34"/>
          <w:szCs w:val="34"/>
          <w:lang w:val="fr-CA"/>
        </w:rPr>
        <w:t>Ensemble 3</w:t>
      </w:r>
      <w:r w:rsidRPr="003916F0">
        <w:rPr>
          <w:rFonts w:ascii="Verdana" w:hAnsi="Verdana"/>
          <w:b/>
          <w:sz w:val="34"/>
          <w:szCs w:val="34"/>
          <w:lang w:val="fr-CA"/>
        </w:rPr>
        <w:t xml:space="preserve"> : </w:t>
      </w:r>
      <w:r w:rsidRPr="003916F0">
        <w:rPr>
          <w:rFonts w:ascii="Verdana" w:hAnsi="Verdana"/>
          <w:b/>
          <w:sz w:val="34"/>
          <w:szCs w:val="34"/>
          <w:lang w:val="fr-CA"/>
        </w:rPr>
        <w:t xml:space="preserve">Le temps et </w:t>
      </w:r>
      <w:r w:rsidRPr="003916F0">
        <w:rPr>
          <w:rFonts w:ascii="Verdana" w:hAnsi="Verdana"/>
          <w:b/>
          <w:sz w:val="34"/>
          <w:szCs w:val="34"/>
          <w:lang w:val="fr-CA"/>
        </w:rPr>
        <w:br/>
        <w:t>la température</w:t>
      </w:r>
    </w:p>
    <w:p w:rsidR="003916F0" w:rsidRPr="001B21D7" w:rsidRDefault="003916F0" w:rsidP="003916F0">
      <w:pPr>
        <w:jc w:val="center"/>
        <w:rPr>
          <w:sz w:val="16"/>
          <w:szCs w:val="16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2929"/>
        <w:gridCol w:w="4109"/>
      </w:tblGrid>
      <w:tr w:rsidR="003916F0" w:rsidRPr="003916F0" w:rsidTr="005839D9">
        <w:tc>
          <w:tcPr>
            <w:tcW w:w="2405" w:type="dxa"/>
            <w:shd w:val="clear" w:color="auto" w:fill="F2F2F2" w:themeFill="background1" w:themeFillShade="F2"/>
          </w:tcPr>
          <w:p w:rsidR="003916F0" w:rsidRPr="003916F0" w:rsidRDefault="003916F0" w:rsidP="005839D9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3916F0">
              <w:rPr>
                <w:rFonts w:ascii="Arial" w:hAnsi="Arial" w:cs="Arial"/>
                <w:b/>
                <w:lang w:val="fr-CA"/>
              </w:rPr>
              <w:t>Les maths au quotidien</w:t>
            </w:r>
          </w:p>
        </w:tc>
        <w:tc>
          <w:tcPr>
            <w:tcW w:w="3091" w:type="dxa"/>
            <w:shd w:val="clear" w:color="auto" w:fill="F2F2F2" w:themeFill="background1" w:themeFillShade="F2"/>
          </w:tcPr>
          <w:p w:rsidR="003916F0" w:rsidRPr="003916F0" w:rsidRDefault="003916F0" w:rsidP="005839D9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3916F0">
              <w:rPr>
                <w:rFonts w:ascii="Arial" w:hAnsi="Arial" w:cs="Arial"/>
                <w:b/>
                <w:lang w:val="fr-CA"/>
              </w:rPr>
              <w:t>Idée principale / Cible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3916F0" w:rsidRPr="003916F0" w:rsidRDefault="003916F0" w:rsidP="005839D9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3916F0">
              <w:rPr>
                <w:rFonts w:ascii="Arial" w:hAnsi="Arial" w:cs="Arial"/>
                <w:b/>
                <w:lang w:val="fr-CA"/>
              </w:rPr>
              <w:t>Matériel</w:t>
            </w:r>
          </w:p>
        </w:tc>
      </w:tr>
      <w:tr w:rsidR="003916F0" w:rsidRPr="003916F0" w:rsidTr="005839D9">
        <w:tc>
          <w:tcPr>
            <w:tcW w:w="2405" w:type="dxa"/>
          </w:tcPr>
          <w:p w:rsidR="003916F0" w:rsidRPr="003916F0" w:rsidRDefault="003916F0" w:rsidP="003916F0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3A : </w:t>
            </w:r>
            <w:proofErr w:type="spellStart"/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L’horloge</w:t>
            </w:r>
            <w:proofErr w:type="spellEnd"/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cerceau</w:t>
            </w:r>
            <w:proofErr w:type="spellEnd"/>
          </w:p>
        </w:tc>
        <w:tc>
          <w:tcPr>
            <w:tcW w:w="3091" w:type="dxa"/>
          </w:tcPr>
          <w:p w:rsidR="003916F0" w:rsidRPr="003916F0" w:rsidRDefault="003916F0" w:rsidP="003916F0">
            <w:pPr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3916F0" w:rsidRPr="003916F0" w:rsidRDefault="003916F0" w:rsidP="003916F0">
            <w:pPr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2</w:t>
            </w:r>
          </w:p>
          <w:p w:rsidR="003916F0" w:rsidRPr="003916F0" w:rsidRDefault="003916F0" w:rsidP="003916F0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Lire l’heure au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quart d’heure près</w:t>
            </w:r>
          </w:p>
        </w:tc>
        <w:tc>
          <w:tcPr>
            <w:tcW w:w="4394" w:type="dxa"/>
          </w:tcPr>
          <w:p w:rsidR="003916F0" w:rsidRPr="003916F0" w:rsidRDefault="003916F0" w:rsidP="003916F0">
            <w:pPr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• Cerceau</w:t>
            </w:r>
          </w:p>
          <w:p w:rsidR="003916F0" w:rsidRPr="003916F0" w:rsidRDefault="003916F0" w:rsidP="003916F0">
            <w:pPr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• 5 petits sacs de fèves (ou gobelets en papier ou</w:t>
            </w:r>
            <w:r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feuillets autocollants)</w:t>
            </w:r>
          </w:p>
          <w:p w:rsidR="003916F0" w:rsidRPr="003916F0" w:rsidRDefault="003916F0" w:rsidP="003916F0">
            <w:pPr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• Ruban adhésif coloré ou feuillets autocollants</w:t>
            </w:r>
          </w:p>
          <w:p w:rsidR="003916F0" w:rsidRPr="003916F0" w:rsidRDefault="003916F0" w:rsidP="003916F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916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</w:t>
            </w:r>
            <w:proofErr w:type="spellStart"/>
            <w:r w:rsidRPr="003916F0">
              <w:rPr>
                <w:rFonts w:ascii="Arial" w:hAnsi="Arial" w:cs="Arial"/>
                <w:sz w:val="20"/>
                <w:szCs w:val="20"/>
                <w:lang w:eastAsia="zh-CN"/>
              </w:rPr>
              <w:t>Règle</w:t>
            </w:r>
            <w:proofErr w:type="spellEnd"/>
            <w:r w:rsidRPr="003916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de 30 cm</w:t>
            </w:r>
          </w:p>
          <w:p w:rsidR="003916F0" w:rsidRPr="003916F0" w:rsidRDefault="003916F0" w:rsidP="003916F0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916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</w:t>
            </w:r>
            <w:proofErr w:type="spellStart"/>
            <w:r w:rsidRPr="003916F0">
              <w:rPr>
                <w:rFonts w:ascii="Arial" w:hAnsi="Arial" w:cs="Arial"/>
                <w:sz w:val="20"/>
                <w:szCs w:val="20"/>
                <w:lang w:eastAsia="zh-CN"/>
              </w:rPr>
              <w:t>Règle</w:t>
            </w:r>
            <w:proofErr w:type="spellEnd"/>
            <w:r w:rsidRPr="003916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de 1 </w:t>
            </w:r>
            <w:proofErr w:type="spellStart"/>
            <w:r w:rsidRPr="003916F0">
              <w:rPr>
                <w:rFonts w:ascii="Arial" w:hAnsi="Arial" w:cs="Arial"/>
                <w:sz w:val="20"/>
                <w:szCs w:val="20"/>
                <w:lang w:eastAsia="zh-CN"/>
              </w:rPr>
              <w:t>mètre</w:t>
            </w:r>
            <w:proofErr w:type="spellEnd"/>
          </w:p>
        </w:tc>
      </w:tr>
      <w:tr w:rsidR="003916F0" w:rsidRPr="003916F0" w:rsidTr="005839D9">
        <w:tc>
          <w:tcPr>
            <w:tcW w:w="2405" w:type="dxa"/>
          </w:tcPr>
          <w:p w:rsidR="003916F0" w:rsidRPr="003916F0" w:rsidRDefault="003916F0" w:rsidP="003916F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3A : Questions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de </w:t>
            </w:r>
            <w:proofErr w:type="spellStart"/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calendrier</w:t>
            </w:r>
            <w:proofErr w:type="spellEnd"/>
          </w:p>
        </w:tc>
        <w:tc>
          <w:tcPr>
            <w:tcW w:w="3091" w:type="dxa"/>
          </w:tcPr>
          <w:p w:rsidR="003916F0" w:rsidRPr="003916F0" w:rsidRDefault="003916F0" w:rsidP="003916F0">
            <w:pPr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3916F0" w:rsidRPr="003916F0" w:rsidRDefault="003916F0" w:rsidP="003916F0">
            <w:pPr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2</w:t>
            </w:r>
          </w:p>
          <w:p w:rsidR="003916F0" w:rsidRPr="003916F0" w:rsidRDefault="003916F0" w:rsidP="003916F0">
            <w:pPr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Examiner le</w:t>
            </w:r>
            <w:r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calendrier en posant des</w:t>
            </w:r>
            <w:r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questions</w:t>
            </w:r>
          </w:p>
        </w:tc>
        <w:tc>
          <w:tcPr>
            <w:tcW w:w="4394" w:type="dxa"/>
          </w:tcPr>
          <w:p w:rsidR="003916F0" w:rsidRPr="003916F0" w:rsidRDefault="003916F0" w:rsidP="003916F0">
            <w:pPr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</w:t>
            </w:r>
            <w:proofErr w:type="spellStart"/>
            <w:r w:rsidRPr="003916F0">
              <w:rPr>
                <w:rFonts w:ascii="Arial" w:hAnsi="Arial" w:cs="Arial"/>
                <w:sz w:val="20"/>
                <w:szCs w:val="20"/>
                <w:lang w:eastAsia="zh-CN"/>
              </w:rPr>
              <w:t>Calendrier</w:t>
            </w:r>
            <w:proofErr w:type="spellEnd"/>
            <w:r w:rsidRPr="003916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de </w:t>
            </w:r>
            <w:proofErr w:type="spellStart"/>
            <w:r w:rsidRPr="003916F0">
              <w:rPr>
                <w:rFonts w:ascii="Arial" w:hAnsi="Arial" w:cs="Arial"/>
                <w:sz w:val="20"/>
                <w:szCs w:val="20"/>
                <w:lang w:eastAsia="zh-CN"/>
              </w:rPr>
              <w:t>classe</w:t>
            </w:r>
            <w:proofErr w:type="spellEnd"/>
          </w:p>
        </w:tc>
      </w:tr>
      <w:tr w:rsidR="003916F0" w:rsidRPr="003916F0" w:rsidTr="005839D9">
        <w:tc>
          <w:tcPr>
            <w:tcW w:w="2405" w:type="dxa"/>
          </w:tcPr>
          <w:p w:rsidR="003916F0" w:rsidRPr="003916F0" w:rsidRDefault="003916F0" w:rsidP="003916F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3B : </w:t>
            </w:r>
            <w:proofErr w:type="spellStart"/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Démêler</w:t>
            </w:r>
            <w:proofErr w:type="spellEnd"/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les </w:t>
            </w:r>
            <w:proofErr w:type="spellStart"/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mois</w:t>
            </w:r>
            <w:proofErr w:type="spellEnd"/>
          </w:p>
        </w:tc>
        <w:tc>
          <w:tcPr>
            <w:tcW w:w="3091" w:type="dxa"/>
          </w:tcPr>
          <w:p w:rsidR="003916F0" w:rsidRPr="003916F0" w:rsidRDefault="003916F0" w:rsidP="003916F0">
            <w:pPr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3916F0" w:rsidRPr="003916F0" w:rsidRDefault="003916F0" w:rsidP="003916F0">
            <w:pPr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2</w:t>
            </w:r>
          </w:p>
          <w:p w:rsidR="003916F0" w:rsidRPr="003916F0" w:rsidRDefault="003916F0" w:rsidP="003916F0">
            <w:pPr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Apparier un mois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à sa position dans l’année</w:t>
            </w:r>
          </w:p>
        </w:tc>
        <w:tc>
          <w:tcPr>
            <w:tcW w:w="4394" w:type="dxa"/>
          </w:tcPr>
          <w:p w:rsidR="003916F0" w:rsidRPr="003916F0" w:rsidRDefault="003916F0" w:rsidP="003916F0">
            <w:pPr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9 : Cartes numérotées de 1 à 12 ou cartes</w:t>
            </w:r>
            <w:r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numérotées de 1er à 12e (Fiche 10)</w:t>
            </w:r>
          </w:p>
          <w:p w:rsidR="003916F0" w:rsidRPr="003916F0" w:rsidRDefault="003916F0" w:rsidP="003916F0">
            <w:pPr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11 : 12 </w:t>
            </w:r>
            <w:proofErr w:type="spellStart"/>
            <w:r w:rsidRPr="003916F0">
              <w:rPr>
                <w:rFonts w:ascii="Arial" w:hAnsi="Arial" w:cs="Arial"/>
                <w:sz w:val="20"/>
                <w:szCs w:val="20"/>
                <w:lang w:eastAsia="zh-CN"/>
              </w:rPr>
              <w:t>cartes</w:t>
            </w:r>
            <w:proofErr w:type="spellEnd"/>
            <w:r w:rsidRPr="003916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de </w:t>
            </w:r>
            <w:proofErr w:type="spellStart"/>
            <w:r w:rsidRPr="003916F0">
              <w:rPr>
                <w:rFonts w:ascii="Arial" w:hAnsi="Arial" w:cs="Arial"/>
                <w:sz w:val="20"/>
                <w:szCs w:val="20"/>
                <w:lang w:eastAsia="zh-CN"/>
              </w:rPr>
              <w:t>mois</w:t>
            </w:r>
            <w:proofErr w:type="spellEnd"/>
          </w:p>
        </w:tc>
      </w:tr>
      <w:tr w:rsidR="003916F0" w:rsidRPr="003916F0" w:rsidTr="005839D9">
        <w:tc>
          <w:tcPr>
            <w:tcW w:w="2405" w:type="dxa"/>
          </w:tcPr>
          <w:p w:rsidR="003916F0" w:rsidRPr="003916F0" w:rsidRDefault="003916F0" w:rsidP="003916F0">
            <w:pPr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3B : Le thermomètre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monte ou descend</w:t>
            </w:r>
          </w:p>
        </w:tc>
        <w:tc>
          <w:tcPr>
            <w:tcW w:w="3091" w:type="dxa"/>
          </w:tcPr>
          <w:p w:rsidR="003916F0" w:rsidRPr="003916F0" w:rsidRDefault="003916F0" w:rsidP="003916F0">
            <w:pPr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3916F0" w:rsidRPr="003916F0" w:rsidRDefault="003916F0" w:rsidP="003916F0">
            <w:pPr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2</w:t>
            </w:r>
          </w:p>
          <w:p w:rsidR="003916F0" w:rsidRPr="003916F0" w:rsidRDefault="003916F0" w:rsidP="003916F0">
            <w:pPr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Faire des liens</w:t>
            </w:r>
            <w:r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entre des températures</w:t>
            </w:r>
            <w:r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chaudes et froides et des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niveaux de liquide</w:t>
            </w:r>
          </w:p>
        </w:tc>
        <w:tc>
          <w:tcPr>
            <w:tcW w:w="4394" w:type="dxa"/>
          </w:tcPr>
          <w:p w:rsidR="003916F0" w:rsidRPr="003916F0" w:rsidRDefault="003916F0" w:rsidP="003916F0">
            <w:pPr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val="fr-CA" w:eastAsia="zh-CN"/>
              </w:rPr>
              <w:t>Thermomètre</w:t>
            </w:r>
          </w:p>
          <w:p w:rsidR="003916F0" w:rsidRPr="003916F0" w:rsidRDefault="003916F0" w:rsidP="003916F0">
            <w:pPr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13 : Images d’endroits / d’activités illustrant des</w:t>
            </w:r>
            <w:r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températures chaudes et froides</w:t>
            </w:r>
          </w:p>
        </w:tc>
      </w:tr>
    </w:tbl>
    <w:p w:rsidR="003916F0" w:rsidRPr="001B21D7" w:rsidRDefault="003916F0" w:rsidP="003916F0">
      <w:pPr>
        <w:jc w:val="center"/>
        <w:rPr>
          <w:sz w:val="16"/>
          <w:szCs w:val="16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2903"/>
        <w:gridCol w:w="4083"/>
      </w:tblGrid>
      <w:tr w:rsidR="003916F0" w:rsidRPr="003916F0" w:rsidTr="003916F0">
        <w:tc>
          <w:tcPr>
            <w:tcW w:w="2364" w:type="dxa"/>
            <w:shd w:val="clear" w:color="auto" w:fill="F2F2F2" w:themeFill="background1" w:themeFillShade="F2"/>
          </w:tcPr>
          <w:p w:rsidR="003916F0" w:rsidRPr="003916F0" w:rsidRDefault="003916F0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916F0">
              <w:rPr>
                <w:rFonts w:ascii="Arial" w:hAnsi="Arial" w:cs="Arial"/>
                <w:b/>
              </w:rPr>
              <w:t xml:space="preserve">Carte de </w:t>
            </w:r>
            <w:proofErr w:type="spellStart"/>
            <w:r w:rsidRPr="003916F0">
              <w:rPr>
                <w:rFonts w:ascii="Arial" w:hAnsi="Arial" w:cs="Arial"/>
                <w:b/>
              </w:rPr>
              <w:t>l’enseignant</w:t>
            </w:r>
            <w:proofErr w:type="spellEnd"/>
          </w:p>
        </w:tc>
        <w:tc>
          <w:tcPr>
            <w:tcW w:w="2903" w:type="dxa"/>
            <w:shd w:val="clear" w:color="auto" w:fill="F2F2F2" w:themeFill="background1" w:themeFillShade="F2"/>
          </w:tcPr>
          <w:p w:rsidR="003916F0" w:rsidRPr="003916F0" w:rsidRDefault="003916F0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916F0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3916F0">
              <w:rPr>
                <w:rFonts w:ascii="Arial" w:hAnsi="Arial" w:cs="Arial"/>
                <w:b/>
              </w:rPr>
              <w:t>principale</w:t>
            </w:r>
            <w:proofErr w:type="spellEnd"/>
            <w:r w:rsidRPr="003916F0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3916F0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083" w:type="dxa"/>
            <w:shd w:val="clear" w:color="auto" w:fill="F2F2F2" w:themeFill="background1" w:themeFillShade="F2"/>
          </w:tcPr>
          <w:p w:rsidR="003916F0" w:rsidRPr="003916F0" w:rsidRDefault="003916F0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916F0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3916F0" w:rsidRPr="003916F0" w:rsidTr="003916F0">
        <w:tc>
          <w:tcPr>
            <w:tcW w:w="2364" w:type="dxa"/>
          </w:tcPr>
          <w:p w:rsidR="003916F0" w:rsidRPr="003916F0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13 : Des jours et des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semaines</w:t>
            </w:r>
          </w:p>
        </w:tc>
        <w:tc>
          <w:tcPr>
            <w:tcW w:w="2903" w:type="dxa"/>
          </w:tcPr>
          <w:p w:rsidR="003916F0" w:rsidRPr="003916F0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3916F0" w:rsidRPr="003916F0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N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et 2</w:t>
            </w:r>
          </w:p>
          <w:p w:rsidR="003916F0" w:rsidRPr="003916F0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Faire des liens</w:t>
            </w:r>
            <w:r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entre les jours et les</w:t>
            </w:r>
            <w:r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semaines dans un mois</w:t>
            </w:r>
          </w:p>
        </w:tc>
        <w:tc>
          <w:tcPr>
            <w:tcW w:w="4083" w:type="dxa"/>
          </w:tcPr>
          <w:p w:rsidR="003916F0" w:rsidRPr="003916F0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• Calendrier de classe</w:t>
            </w:r>
          </w:p>
          <w:p w:rsidR="003916F0" w:rsidRPr="003916F0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4 couleurs de </w:t>
            </w:r>
            <w:proofErr w:type="spellStart"/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centicubes</w:t>
            </w:r>
            <w:proofErr w:type="spellEnd"/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(environ 5 cubes de chaque</w:t>
            </w:r>
            <w:r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couleur par groupe)</w:t>
            </w:r>
          </w:p>
          <w:p w:rsidR="003916F0" w:rsidRPr="003916F0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32 : Une page de calendrier</w:t>
            </w:r>
          </w:p>
          <w:p w:rsidR="003916F0" w:rsidRPr="003916F0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33 : Le mois de juin</w:t>
            </w:r>
          </w:p>
          <w:p w:rsidR="003916F0" w:rsidRPr="003916F0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34 : Cartes de casse-tête de calendrier</w:t>
            </w:r>
          </w:p>
          <w:p w:rsidR="003916F0" w:rsidRPr="003916F0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916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35 : </w:t>
            </w:r>
            <w:proofErr w:type="spellStart"/>
            <w:r w:rsidRPr="003916F0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  <w:p w:rsidR="003916F0" w:rsidRPr="003916F0" w:rsidRDefault="003916F0" w:rsidP="003916F0">
            <w:pPr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3916F0" w:rsidRPr="003916F0" w:rsidTr="003916F0">
        <w:tc>
          <w:tcPr>
            <w:tcW w:w="2364" w:type="dxa"/>
          </w:tcPr>
          <w:p w:rsidR="003916F0" w:rsidRPr="003916F0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14 : Les </w:t>
            </w:r>
            <w:proofErr w:type="spellStart"/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mois</w:t>
            </w:r>
            <w:proofErr w:type="spellEnd"/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d’une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année</w:t>
            </w:r>
            <w:proofErr w:type="spellEnd"/>
          </w:p>
        </w:tc>
        <w:tc>
          <w:tcPr>
            <w:tcW w:w="2903" w:type="dxa"/>
          </w:tcPr>
          <w:p w:rsidR="003916F0" w:rsidRPr="003916F0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3916F0" w:rsidRPr="003916F0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N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et 2</w:t>
            </w:r>
          </w:p>
          <w:p w:rsidR="003916F0" w:rsidRPr="003916F0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Examiner les liens</w:t>
            </w:r>
            <w:r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entre les mois et une</w:t>
            </w:r>
            <w:r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année</w:t>
            </w:r>
          </w:p>
        </w:tc>
        <w:tc>
          <w:tcPr>
            <w:tcW w:w="4083" w:type="dxa"/>
          </w:tcPr>
          <w:p w:rsidR="003916F0" w:rsidRPr="003916F0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• Calendrier de classe</w:t>
            </w:r>
          </w:p>
          <w:p w:rsidR="003916F0" w:rsidRPr="003916F0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36 : Un calendrier d’une année</w:t>
            </w:r>
          </w:p>
          <w:p w:rsidR="003916F0" w:rsidRPr="003916F0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37 : Cartes d’indices des mois</w:t>
            </w:r>
          </w:p>
          <w:p w:rsidR="003916F0" w:rsidRPr="003916F0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38 : Évaluation</w:t>
            </w:r>
          </w:p>
          <w:p w:rsidR="003916F0" w:rsidRPr="003916F0" w:rsidRDefault="003916F0" w:rsidP="003916F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916F0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1B21D7" w:rsidRDefault="001B21D7" w:rsidP="003916F0">
      <w:pPr>
        <w:tabs>
          <w:tab w:val="left" w:pos="2477"/>
          <w:tab w:val="left" w:pos="5380"/>
        </w:tabs>
        <w:autoSpaceDE w:val="0"/>
        <w:autoSpaceDN w:val="0"/>
        <w:adjustRightInd w:val="0"/>
        <w:ind w:left="113"/>
        <w:rPr>
          <w:rFonts w:ascii="Arial" w:hAnsi="Arial" w:cs="Arial"/>
          <w:b/>
          <w:bCs/>
          <w:sz w:val="20"/>
          <w:szCs w:val="20"/>
          <w:lang w:eastAsia="zh-CN"/>
        </w:rPr>
        <w:sectPr w:rsidR="001B21D7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B21D7" w:rsidRDefault="001B21D7" w:rsidP="003916F0">
      <w:pPr>
        <w:tabs>
          <w:tab w:val="left" w:pos="2477"/>
          <w:tab w:val="left" w:pos="5380"/>
        </w:tabs>
        <w:autoSpaceDE w:val="0"/>
        <w:autoSpaceDN w:val="0"/>
        <w:adjustRightInd w:val="0"/>
        <w:ind w:left="113"/>
        <w:rPr>
          <w:rFonts w:ascii="Arial" w:hAnsi="Arial" w:cs="Arial"/>
          <w:b/>
          <w:bCs/>
          <w:sz w:val="20"/>
          <w:szCs w:val="20"/>
          <w:lang w:eastAsia="zh-CN"/>
        </w:rPr>
        <w:sectPr w:rsidR="001B21D7" w:rsidSect="001B21D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1B21D7" w:rsidRPr="003916F0" w:rsidRDefault="001B21D7" w:rsidP="001B21D7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3916F0">
        <w:rPr>
          <w:rFonts w:ascii="Verdana" w:hAnsi="Verdana"/>
          <w:b/>
          <w:i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A4376" wp14:editId="199AF6F0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1D7" w:rsidRPr="00764D7F" w:rsidRDefault="001B21D7" w:rsidP="001B21D7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:rsidR="001B21D7" w:rsidRDefault="001B21D7" w:rsidP="001B21D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A4376" id="Text Box 1" o:spid="_x0000_s1027" type="#_x0000_t202" style="position:absolute;left:0;text-align:left;margin-left:12.6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" filled="f" stroked="f">
                <v:textbox>
                  <w:txbxContent>
                    <w:p w:rsidR="001B21D7" w:rsidRPr="00764D7F" w:rsidRDefault="001B21D7" w:rsidP="001B21D7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31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:rsidR="001B21D7" w:rsidRDefault="001B21D7" w:rsidP="001B21D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16F0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00C55" wp14:editId="41E60D1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1EC2F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3916F0">
        <w:rPr>
          <w:rFonts w:ascii="Verdana" w:hAnsi="Verdana"/>
          <w:b/>
          <w:sz w:val="34"/>
          <w:szCs w:val="34"/>
          <w:lang w:val="fr-CA"/>
        </w:rPr>
        <w:t xml:space="preserve">Ensemble 3 : Le temps et </w:t>
      </w:r>
      <w:r w:rsidRPr="003916F0">
        <w:rPr>
          <w:rFonts w:ascii="Verdana" w:hAnsi="Verdana"/>
          <w:b/>
          <w:sz w:val="34"/>
          <w:szCs w:val="34"/>
          <w:lang w:val="fr-CA"/>
        </w:rPr>
        <w:br/>
        <w:t>la température</w:t>
      </w:r>
    </w:p>
    <w:p w:rsidR="001B21D7" w:rsidRPr="003916F0" w:rsidRDefault="001B21D7" w:rsidP="003916F0">
      <w:pPr>
        <w:tabs>
          <w:tab w:val="left" w:pos="2477"/>
          <w:tab w:val="left" w:pos="5380"/>
        </w:tabs>
        <w:autoSpaceDE w:val="0"/>
        <w:autoSpaceDN w:val="0"/>
        <w:adjustRightInd w:val="0"/>
        <w:ind w:left="113"/>
        <w:rPr>
          <w:rFonts w:ascii="Arial" w:hAnsi="Arial" w:cs="Arial"/>
          <w:sz w:val="20"/>
          <w:szCs w:val="20"/>
          <w:lang w:val="fr-CA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2903"/>
        <w:gridCol w:w="4083"/>
      </w:tblGrid>
      <w:tr w:rsidR="003916F0" w:rsidRPr="001B21D7" w:rsidTr="003916F0">
        <w:tc>
          <w:tcPr>
            <w:tcW w:w="2364" w:type="dxa"/>
          </w:tcPr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15 : </w:t>
            </w:r>
            <w:proofErr w:type="spellStart"/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Mesurer</w:t>
            </w:r>
            <w:proofErr w:type="spellEnd"/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le temps</w:t>
            </w:r>
          </w:p>
        </w:tc>
        <w:tc>
          <w:tcPr>
            <w:tcW w:w="2903" w:type="dxa"/>
          </w:tcPr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Fabriquer et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utiliser un pendule pour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mesurer des intervalles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de temps</w:t>
            </w:r>
          </w:p>
        </w:tc>
        <w:tc>
          <w:tcPr>
            <w:tcW w:w="4083" w:type="dxa"/>
          </w:tcPr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Longueurs de ficelle / laine (40 cm), fi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xées à un bout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par du ruban adhésif (1 par élève)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Perles </w:t>
            </w:r>
            <w:proofErr w:type="spellStart"/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pony</w:t>
            </w:r>
            <w:proofErr w:type="spellEnd"/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(4 par élève)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Ruban adhésif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39 : Comment fabriquer un pendule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40 : Cartes d’activité de pendule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41 : </w:t>
            </w:r>
            <w:proofErr w:type="spellStart"/>
            <w:r w:rsidRPr="001B21D7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  <w:p w:rsidR="003916F0" w:rsidRPr="001B21D7" w:rsidRDefault="003916F0" w:rsidP="001B21D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3916F0" w:rsidRPr="001B21D7" w:rsidTr="003916F0">
        <w:tc>
          <w:tcPr>
            <w:tcW w:w="2364" w:type="dxa"/>
          </w:tcPr>
          <w:p w:rsidR="003916F0" w:rsidRPr="001B21D7" w:rsidRDefault="003916F0" w:rsidP="001B21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16 : </w:t>
            </w:r>
            <w:proofErr w:type="spellStart"/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L’heure</w:t>
            </w:r>
            <w:proofErr w:type="spellEnd"/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au quart</w:t>
            </w:r>
            <w:r w:rsidR="001B21D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d’heure</w:t>
            </w:r>
            <w:proofErr w:type="spellEnd"/>
          </w:p>
        </w:tc>
        <w:tc>
          <w:tcPr>
            <w:tcW w:w="2903" w:type="dxa"/>
          </w:tcPr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3916F0" w:rsidRPr="001B21D7" w:rsidRDefault="003916F0" w:rsidP="001B21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Lire et écrire</w:t>
            </w:r>
            <w:r w:rsid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l’heure au quart d’heure</w:t>
            </w:r>
            <w:r w:rsid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près</w:t>
            </w:r>
          </w:p>
        </w:tc>
        <w:tc>
          <w:tcPr>
            <w:tcW w:w="4083" w:type="dxa"/>
          </w:tcPr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Horloge analogique de démonstration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42 : Cartes d’horloges analogiques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43 : Cartes d’horloges numériques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44 : Évaluation</w:t>
            </w:r>
          </w:p>
          <w:p w:rsidR="003916F0" w:rsidRPr="001B21D7" w:rsidRDefault="003916F0" w:rsidP="001B21D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3916F0" w:rsidRPr="001B21D7" w:rsidTr="003916F0">
        <w:tc>
          <w:tcPr>
            <w:tcW w:w="2364" w:type="dxa"/>
          </w:tcPr>
          <w:p w:rsidR="003916F0" w:rsidRPr="001B21D7" w:rsidRDefault="003916F0" w:rsidP="001B21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17 : Des </w:t>
            </w:r>
            <w:proofErr w:type="spellStart"/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changements</w:t>
            </w:r>
            <w:proofErr w:type="spellEnd"/>
            <w:r w:rsidR="001B21D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de </w:t>
            </w:r>
            <w:proofErr w:type="spellStart"/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température</w:t>
            </w:r>
            <w:proofErr w:type="spellEnd"/>
          </w:p>
        </w:tc>
        <w:tc>
          <w:tcPr>
            <w:tcW w:w="2903" w:type="dxa"/>
          </w:tcPr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3916F0" w:rsidRPr="001B21D7" w:rsidRDefault="003916F0" w:rsidP="001B21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Déterminer</w:t>
            </w:r>
            <w:r w:rsid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des changements de</w:t>
            </w:r>
            <w:r w:rsid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température et la façon</w:t>
            </w:r>
            <w:r w:rsid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dont ils aff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ectent la vie</w:t>
            </w:r>
            <w:r w:rsid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quotidienne</w:t>
            </w:r>
          </w:p>
        </w:tc>
        <w:tc>
          <w:tcPr>
            <w:tcW w:w="4083" w:type="dxa"/>
          </w:tcPr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Thermomètre de démonstration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3 tasses avec de l’eau chaude, tiède et glacée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Colle, crayons de cire rouges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10 : Thermomètre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45 : Thermomètre pour </w:t>
            </w:r>
            <w:r w:rsidRPr="001B21D7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 xml:space="preserve">Avant 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(3 exemplaires)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46 : Froid, tiède ou chaud ?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47 : Images pour </w:t>
            </w:r>
            <w:r w:rsidRPr="001B21D7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Froid, tiède ou chaud ?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48 : </w:t>
            </w:r>
            <w:proofErr w:type="spellStart"/>
            <w:r w:rsidRPr="001B21D7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  <w:p w:rsidR="003916F0" w:rsidRPr="001B21D7" w:rsidRDefault="003916F0" w:rsidP="001B21D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3916F0" w:rsidRPr="001B21D7" w:rsidTr="003916F0">
        <w:tc>
          <w:tcPr>
            <w:tcW w:w="2364" w:type="dxa"/>
          </w:tcPr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18 : </w:t>
            </w:r>
            <w:proofErr w:type="spellStart"/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Approfondissement</w:t>
            </w:r>
            <w:proofErr w:type="spellEnd"/>
          </w:p>
        </w:tc>
        <w:tc>
          <w:tcPr>
            <w:tcW w:w="2903" w:type="dxa"/>
          </w:tcPr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N 1</w:t>
            </w:r>
            <w:r w:rsidR="001B21D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et 2</w:t>
            </w:r>
          </w:p>
          <w:p w:rsidR="003916F0" w:rsidRPr="001B21D7" w:rsidRDefault="003916F0" w:rsidP="001B21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Approfondir</w:t>
            </w:r>
            <w:r w:rsid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la mesure du temps et</w:t>
            </w:r>
            <w:r w:rsid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de la température</w:t>
            </w:r>
          </w:p>
        </w:tc>
        <w:tc>
          <w:tcPr>
            <w:tcW w:w="4083" w:type="dxa"/>
          </w:tcPr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Calendrier de classe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Horloge analogique de démonstration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Thermomètre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Jetons (20 par groupe)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36 : Un calendrier d’une année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49 : Planche de jeu </w:t>
            </w:r>
            <w:r w:rsidRPr="001B21D7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Le temps et la température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50 : Cartes Le temps et la température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51 : </w:t>
            </w:r>
            <w:proofErr w:type="spellStart"/>
            <w:r w:rsidRPr="001B21D7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  <w:p w:rsidR="003916F0" w:rsidRPr="001B21D7" w:rsidRDefault="003916F0" w:rsidP="001B21D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1B21D7" w:rsidRDefault="001B21D7" w:rsidP="003916F0">
      <w:pPr>
        <w:jc w:val="center"/>
        <w:rPr>
          <w:sz w:val="16"/>
          <w:szCs w:val="16"/>
          <w:lang w:val="fr-CA"/>
        </w:rPr>
        <w:sectPr w:rsidR="001B21D7" w:rsidSect="001B21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B21D7" w:rsidRDefault="001B21D7" w:rsidP="003916F0">
      <w:pPr>
        <w:jc w:val="center"/>
        <w:rPr>
          <w:sz w:val="16"/>
          <w:szCs w:val="16"/>
          <w:lang w:val="fr-CA"/>
        </w:rPr>
        <w:sectPr w:rsidR="001B21D7" w:rsidSect="001B21D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B21D7" w:rsidRPr="003916F0" w:rsidRDefault="001B21D7" w:rsidP="001B21D7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3916F0">
        <w:rPr>
          <w:rFonts w:ascii="Verdana" w:hAnsi="Verdana"/>
          <w:b/>
          <w:i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2B0232" wp14:editId="6B00300C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1D7" w:rsidRPr="00764D7F" w:rsidRDefault="001B21D7" w:rsidP="001B21D7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:rsidR="001B21D7" w:rsidRDefault="001B21D7" w:rsidP="001B21D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B0232" id="Text Box 5" o:spid="_x0000_s1028" type="#_x0000_t202" style="position:absolute;left:0;text-align:left;margin-left:12.65pt;margin-top:3.75pt;width:70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" filled="f" stroked="f">
                <v:textbox>
                  <w:txbxContent>
                    <w:p w:rsidR="001B21D7" w:rsidRPr="00764D7F" w:rsidRDefault="001B21D7" w:rsidP="001B21D7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31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:rsidR="001B21D7" w:rsidRDefault="001B21D7" w:rsidP="001B21D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16F0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02E2E" wp14:editId="16384AE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E0D35" id="AutoShape 1087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3916F0">
        <w:rPr>
          <w:rFonts w:ascii="Verdana" w:hAnsi="Verdana"/>
          <w:b/>
          <w:sz w:val="34"/>
          <w:szCs w:val="34"/>
          <w:lang w:val="fr-CA"/>
        </w:rPr>
        <w:t xml:space="preserve">Ensemble 3 : Le temps et </w:t>
      </w:r>
      <w:r w:rsidRPr="003916F0">
        <w:rPr>
          <w:rFonts w:ascii="Verdana" w:hAnsi="Verdana"/>
          <w:b/>
          <w:sz w:val="34"/>
          <w:szCs w:val="34"/>
          <w:lang w:val="fr-CA"/>
        </w:rPr>
        <w:br/>
        <w:t>la température</w:t>
      </w:r>
    </w:p>
    <w:p w:rsidR="001B21D7" w:rsidRPr="001B21D7" w:rsidRDefault="001B21D7" w:rsidP="005839D9">
      <w:pPr>
        <w:tabs>
          <w:tab w:val="left" w:pos="2445"/>
          <w:tab w:val="left" w:pos="5353"/>
        </w:tabs>
        <w:spacing w:before="60" w:after="60"/>
        <w:ind w:left="113"/>
        <w:rPr>
          <w:rFonts w:ascii="Arial" w:hAnsi="Arial" w:cs="Arial"/>
          <w:b/>
          <w:lang w:val="fr-CA"/>
        </w:rPr>
      </w:pPr>
      <w:r w:rsidRPr="001B21D7">
        <w:rPr>
          <w:rFonts w:ascii="Arial" w:hAnsi="Arial" w:cs="Arial"/>
          <w:b/>
          <w:lang w:val="fr-CA"/>
        </w:rPr>
        <w:tab/>
      </w:r>
      <w:r w:rsidRPr="001B21D7">
        <w:rPr>
          <w:rFonts w:ascii="Arial" w:hAnsi="Arial" w:cs="Arial"/>
          <w:b/>
          <w:lang w:val="fr-C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908"/>
        <w:gridCol w:w="4110"/>
      </w:tblGrid>
      <w:tr w:rsidR="003916F0" w:rsidRPr="003916F0" w:rsidTr="005839D9">
        <w:tc>
          <w:tcPr>
            <w:tcW w:w="2448" w:type="dxa"/>
            <w:shd w:val="clear" w:color="auto" w:fill="F2F2F2" w:themeFill="background1" w:themeFillShade="F2"/>
          </w:tcPr>
          <w:p w:rsidR="003916F0" w:rsidRPr="003916F0" w:rsidRDefault="003916F0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916F0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3916F0" w:rsidRPr="003916F0" w:rsidRDefault="003916F0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916F0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3916F0">
              <w:rPr>
                <w:rFonts w:ascii="Arial" w:hAnsi="Arial" w:cs="Arial"/>
                <w:b/>
              </w:rPr>
              <w:t>principale</w:t>
            </w:r>
            <w:proofErr w:type="spellEnd"/>
            <w:r w:rsidRPr="003916F0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3916F0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518" w:type="dxa"/>
            <w:shd w:val="clear" w:color="auto" w:fill="F2F2F2" w:themeFill="background1" w:themeFillShade="F2"/>
          </w:tcPr>
          <w:p w:rsidR="003916F0" w:rsidRPr="003916F0" w:rsidRDefault="003916F0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916F0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3916F0" w:rsidRPr="001B21D7" w:rsidTr="005839D9">
        <w:tc>
          <w:tcPr>
            <w:tcW w:w="2448" w:type="dxa"/>
          </w:tcPr>
          <w:p w:rsidR="003916F0" w:rsidRPr="001B21D7" w:rsidRDefault="003916F0" w:rsidP="005839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5 : Les </w:t>
            </w:r>
            <w:proofErr w:type="spellStart"/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mois</w:t>
            </w:r>
            <w:proofErr w:type="spellEnd"/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de </w:t>
            </w:r>
            <w:proofErr w:type="spellStart"/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l’année</w:t>
            </w:r>
            <w:proofErr w:type="spellEnd"/>
          </w:p>
        </w:tc>
        <w:tc>
          <w:tcPr>
            <w:tcW w:w="3150" w:type="dxa"/>
          </w:tcPr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3916F0" w:rsidRPr="001B21D7" w:rsidRDefault="003916F0" w:rsidP="001B21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Examiner les mois</w:t>
            </w:r>
            <w:r w:rsidR="001B21D7"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de l’année</w:t>
            </w:r>
          </w:p>
        </w:tc>
        <w:tc>
          <w:tcPr>
            <w:tcW w:w="4518" w:type="dxa"/>
          </w:tcPr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Calendrier de classe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Colle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58 : Un calendrier d’une année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59 : Planche de jeu </w:t>
            </w:r>
            <w:r w:rsidRPr="001B21D7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Les mois de l’année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60 : Cartes de mois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61 : Évaluation</w:t>
            </w:r>
          </w:p>
          <w:p w:rsidR="003916F0" w:rsidRPr="001B21D7" w:rsidRDefault="003916F0" w:rsidP="001B21D7">
            <w:pPr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</w:t>
            </w:r>
          </w:p>
        </w:tc>
      </w:tr>
      <w:tr w:rsidR="003916F0" w:rsidRPr="001B21D7" w:rsidTr="005839D9">
        <w:tc>
          <w:tcPr>
            <w:tcW w:w="2448" w:type="dxa"/>
          </w:tcPr>
          <w:p w:rsidR="003916F0" w:rsidRPr="001B21D7" w:rsidRDefault="003916F0" w:rsidP="005839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6 : Lire </w:t>
            </w:r>
            <w:proofErr w:type="spellStart"/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l’heure</w:t>
            </w:r>
            <w:proofErr w:type="spellEnd"/>
          </w:p>
        </w:tc>
        <w:tc>
          <w:tcPr>
            <w:tcW w:w="3150" w:type="dxa"/>
          </w:tcPr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3916F0" w:rsidRPr="001B21D7" w:rsidRDefault="003916F0" w:rsidP="001B21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Lire l’heure à</w:t>
            </w:r>
            <w:r w:rsid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l’heure et à la demi-heure</w:t>
            </w:r>
            <w:r w:rsid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près</w:t>
            </w:r>
          </w:p>
        </w:tc>
        <w:tc>
          <w:tcPr>
            <w:tcW w:w="4518" w:type="dxa"/>
          </w:tcPr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Horloge analogique de démonstration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• Colle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62 : Planche de jeu </w:t>
            </w:r>
            <w:r w:rsidRPr="001B21D7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Quelle heure est-il ?</w:t>
            </w:r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63 : </w:t>
            </w:r>
            <w:proofErr w:type="spellStart"/>
            <w:r w:rsidRPr="001B21D7">
              <w:rPr>
                <w:rFonts w:ascii="Arial" w:hAnsi="Arial" w:cs="Arial"/>
                <w:sz w:val="20"/>
                <w:szCs w:val="20"/>
                <w:lang w:eastAsia="zh-CN"/>
              </w:rPr>
              <w:t>Cartes</w:t>
            </w:r>
            <w:proofErr w:type="spellEnd"/>
            <w:r w:rsidRPr="001B21D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B21D7">
              <w:rPr>
                <w:rFonts w:ascii="Arial" w:hAnsi="Arial" w:cs="Arial"/>
                <w:sz w:val="20"/>
                <w:szCs w:val="20"/>
                <w:lang w:eastAsia="zh-CN"/>
              </w:rPr>
              <w:t>d’horloges</w:t>
            </w:r>
            <w:proofErr w:type="spellEnd"/>
          </w:p>
          <w:p w:rsidR="003916F0" w:rsidRPr="001B21D7" w:rsidRDefault="003916F0" w:rsidP="00391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64 : </w:t>
            </w:r>
            <w:proofErr w:type="spellStart"/>
            <w:r w:rsidRPr="001B21D7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  <w:p w:rsidR="003916F0" w:rsidRPr="001B21D7" w:rsidRDefault="003916F0" w:rsidP="001B21D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B21D7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3916F0" w:rsidRPr="003916F0" w:rsidRDefault="003916F0" w:rsidP="003916F0">
      <w:pPr>
        <w:jc w:val="center"/>
        <w:rPr>
          <w:lang w:val="fr-CA"/>
        </w:rPr>
      </w:pPr>
    </w:p>
    <w:sectPr w:rsidR="003916F0" w:rsidRPr="003916F0" w:rsidSect="001B2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B86" w:rsidRDefault="00872B86" w:rsidP="001B21D7">
      <w:r>
        <w:separator/>
      </w:r>
    </w:p>
  </w:endnote>
  <w:endnote w:type="continuationSeparator" w:id="0">
    <w:p w:rsidR="00872B86" w:rsidRDefault="00872B86" w:rsidP="001B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1D7" w:rsidRPr="005535F1" w:rsidRDefault="001B21D7" w:rsidP="001B21D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535F1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535F1">
      <w:rPr>
        <w:rFonts w:ascii="Arial" w:hAnsi="Arial" w:cs="Arial"/>
        <w:b/>
        <w:sz w:val="15"/>
        <w:szCs w:val="15"/>
        <w:lang w:val="fr-CA"/>
      </w:rPr>
      <w:t xml:space="preserve"> 2</w:t>
    </w:r>
    <w:r w:rsidRPr="005535F1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</w:p>
  <w:p w:rsidR="001B21D7" w:rsidRPr="001B21D7" w:rsidRDefault="001B21D7" w:rsidP="001B21D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6487B5C3" wp14:editId="4554EDDE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35F1">
      <w:rPr>
        <w:rFonts w:ascii="Arial" w:hAnsi="Arial" w:cs="Arial"/>
        <w:sz w:val="15"/>
        <w:szCs w:val="15"/>
        <w:lang w:val="fr-CA"/>
      </w:rPr>
      <w:t xml:space="preserve"> Copyright © 2020 Pearson Canada Inc.</w:t>
    </w:r>
    <w:r w:rsidRPr="005535F1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B86" w:rsidRDefault="00872B86" w:rsidP="001B21D7">
      <w:r>
        <w:separator/>
      </w:r>
    </w:p>
  </w:footnote>
  <w:footnote w:type="continuationSeparator" w:id="0">
    <w:p w:rsidR="00872B86" w:rsidRDefault="00872B86" w:rsidP="001B2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F0"/>
    <w:rsid w:val="001B21D7"/>
    <w:rsid w:val="003916F0"/>
    <w:rsid w:val="007306CB"/>
    <w:rsid w:val="00872B86"/>
    <w:rsid w:val="008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429F5-F7B7-4359-9C57-BBB3D3A4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6F0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6F0"/>
    <w:pPr>
      <w:spacing w:after="0" w:line="240" w:lineRule="auto"/>
    </w:pPr>
    <w:rPr>
      <w:sz w:val="20"/>
      <w:szCs w:val="20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1D7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2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1D7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Kocher, Marie</dc:creator>
  <cp:keywords/>
  <dc:description/>
  <cp:lastModifiedBy>Kocher, Marie</cp:lastModifiedBy>
  <cp:revision>1</cp:revision>
  <dcterms:created xsi:type="dcterms:W3CDTF">2019-11-08T21:39:00Z</dcterms:created>
  <dcterms:modified xsi:type="dcterms:W3CDTF">2019-11-08T21:55:00Z</dcterms:modified>
</cp:coreProperties>
</file>