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:rsidRPr="00FF7914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07922C1F" w:rsidR="00EE29C2" w:rsidRPr="00B868BB" w:rsidRDefault="001C7BA1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  <w:lang w:val="fr-FR"/>
              </w:rPr>
            </w:pPr>
            <w:r w:rsidRPr="00B868BB">
              <w:rPr>
                <w:rFonts w:ascii="Arial" w:eastAsia="Verdana" w:hAnsi="Arial" w:cs="Arial"/>
                <w:b/>
                <w:sz w:val="24"/>
                <w:szCs w:val="24"/>
                <w:lang w:val="fr-FR"/>
              </w:rPr>
              <w:t>Comportements et stratégies : identifier et reproduire des régularités décroissantes</w:t>
            </w:r>
          </w:p>
        </w:tc>
      </w:tr>
      <w:tr w:rsidR="00661689" w:rsidRPr="00B868BB" w14:paraId="76008433" w14:textId="77777777" w:rsidTr="00D17AA6">
        <w:trPr>
          <w:trHeight w:hRule="exact" w:val="216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7FC246E" w14:textId="30E1E180" w:rsidR="007E0B5F" w:rsidRPr="00B868BB" w:rsidRDefault="00F829FA" w:rsidP="007E0B5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identifie des régularités décroissantes</w:t>
            </w:r>
            <w:r w:rsidR="006425D2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,</w:t>
            </w:r>
            <w:r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</w:p>
          <w:p w14:paraId="57DB202C" w14:textId="2E506652" w:rsidR="00881932" w:rsidRPr="00B868BB" w:rsidRDefault="00F829FA" w:rsidP="007E0B5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mais a de la difficulté à les reproduire de façon concrète (il ne peut pas construire les régularités avec des carreaux</w:t>
            </w:r>
            <w:r w:rsidR="007E0B5F"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).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302BDC3" w14:textId="2A1912F3" w:rsidR="007E0B5F" w:rsidRPr="00B868BB" w:rsidRDefault="00F829FA" w:rsidP="007E0B5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L’élève identifie et reproduit des régularités </w:t>
            </w:r>
          </w:p>
          <w:p w14:paraId="3B36B4E6" w14:textId="0B1A9FA4" w:rsidR="007E0B5F" w:rsidRPr="00B868BB" w:rsidRDefault="00F829FA" w:rsidP="007E0B5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décroissantes de façon concrète, mais fait </w:t>
            </w:r>
          </w:p>
          <w:p w14:paraId="43BF870A" w14:textId="08A91C0F" w:rsidR="00881932" w:rsidRPr="00B868BB" w:rsidRDefault="004B48B3" w:rsidP="003D19F0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>
              <w:rPr>
                <w:noProof/>
                <w:lang w:val="en-US" w:eastAsia="zh-CN"/>
              </w:rPr>
              <w:drawing>
                <wp:anchor distT="0" distB="0" distL="114300" distR="114300" simplePos="0" relativeHeight="251658240" behindDoc="1" locked="0" layoutInCell="1" allowOverlap="1" wp14:anchorId="2DA8EA27" wp14:editId="27F1D46C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309245</wp:posOffset>
                  </wp:positionV>
                  <wp:extent cx="2178052" cy="702310"/>
                  <wp:effectExtent l="0" t="0" r="0" b="254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g01_p02_a09_ma2_tc-FR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2" cy="70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29FA"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des erreurs quand il compte le nombre de </w:t>
            </w:r>
            <w:r w:rsidR="00F829FA"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br/>
              <w:t>carreaux dans chaque terme</w:t>
            </w:r>
            <w:r w:rsidR="007E0B5F"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  <w:p w14:paraId="7F95AA5C" w14:textId="2CB7223C" w:rsidR="003D19F0" w:rsidRPr="00B868BB" w:rsidRDefault="003D19F0" w:rsidP="003D19F0">
            <w:pPr>
              <w:pStyle w:val="Default"/>
              <w:jc w:val="center"/>
              <w:rPr>
                <w:lang w:val="fr-FR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0EE0013" w14:textId="1B70B7D3" w:rsidR="007E0B5F" w:rsidRPr="00B868BB" w:rsidRDefault="00F829FA" w:rsidP="007E0B5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L’élève identifie et reproduit des régularités </w:t>
            </w:r>
          </w:p>
          <w:p w14:paraId="5585A926" w14:textId="6494CB42" w:rsidR="007E0B5F" w:rsidRPr="00B868BB" w:rsidRDefault="00F829FA" w:rsidP="007E0B5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décroissantes de façon concrète et numérique</w:t>
            </w:r>
            <w:r w:rsidR="006425D2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,</w:t>
            </w:r>
            <w:r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</w:p>
          <w:p w14:paraId="03B70541" w14:textId="4C66D051" w:rsidR="007E0B5F" w:rsidRPr="00B868BB" w:rsidRDefault="00F829FA" w:rsidP="007E0B5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mais a de la difficulté à les décrire (ne peut </w:t>
            </w:r>
          </w:p>
          <w:p w14:paraId="1F51380D" w14:textId="0D3E4E0A" w:rsidR="007E0B5F" w:rsidRPr="00B868BB" w:rsidRDefault="00F829FA" w:rsidP="007E0B5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écrire la règle de la régularité</w:t>
            </w:r>
            <w:r w:rsidR="007E0B5F"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).</w:t>
            </w:r>
          </w:p>
          <w:p w14:paraId="653FC293" w14:textId="77777777" w:rsidR="007E0B5F" w:rsidRPr="00B868BB" w:rsidRDefault="007E0B5F" w:rsidP="007E0B5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</w:p>
          <w:p w14:paraId="6E3EB05B" w14:textId="3709A3DE" w:rsidR="00FE237E" w:rsidRPr="00B868BB" w:rsidRDefault="001C7BA1" w:rsidP="007E0B5F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« Enlève</w:t>
            </w:r>
            <w:r w:rsidR="007E0B5F"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3 </w:t>
            </w:r>
            <w:r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carreaux. »</w:t>
            </w:r>
          </w:p>
        </w:tc>
      </w:tr>
      <w:tr w:rsidR="00EE29C2" w:rsidRPr="00B868BB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144F38B5" w:rsidR="00EE29C2" w:rsidRPr="00B868BB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val="fr-FR" w:eastAsia="en-CA"/>
              </w:rPr>
            </w:pPr>
            <w:r w:rsidRPr="00B868BB">
              <w:rPr>
                <w:rFonts w:ascii="Arial" w:hAnsi="Arial" w:cs="Arial"/>
                <w:b/>
                <w:sz w:val="24"/>
                <w:szCs w:val="24"/>
                <w:lang w:val="fr-FR"/>
              </w:rPr>
              <w:t>Observations</w:t>
            </w:r>
            <w:r w:rsidR="001C7BA1" w:rsidRPr="00B868BB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et d</w:t>
            </w:r>
            <w:r w:rsidRPr="00B868BB">
              <w:rPr>
                <w:rFonts w:ascii="Arial" w:hAnsi="Arial" w:cs="Arial"/>
                <w:b/>
                <w:sz w:val="24"/>
                <w:szCs w:val="24"/>
                <w:lang w:val="fr-FR"/>
              </w:rPr>
              <w:t>ocumentation</w:t>
            </w:r>
          </w:p>
        </w:tc>
      </w:tr>
      <w:tr w:rsidR="0092323E" w:rsidRPr="00B868BB" w14:paraId="06EBD03A" w14:textId="77777777" w:rsidTr="00D17AA6">
        <w:trPr>
          <w:trHeight w:val="1872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Pr="00B868BB" w:rsidRDefault="0092323E" w:rsidP="00BD5ACB">
            <w:pPr>
              <w:rPr>
                <w:noProof/>
                <w:lang w:val="fr-FR"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Pr="00B868BB" w:rsidRDefault="0092323E" w:rsidP="00BD5ACB">
            <w:pPr>
              <w:rPr>
                <w:noProof/>
                <w:lang w:val="fr-FR"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Pr="00B868BB" w:rsidRDefault="0092323E" w:rsidP="00BD5ACB">
            <w:pPr>
              <w:rPr>
                <w:noProof/>
                <w:lang w:val="fr-FR" w:eastAsia="en-CA"/>
              </w:rPr>
            </w:pPr>
          </w:p>
        </w:tc>
      </w:tr>
      <w:tr w:rsidR="00DB4EC8" w:rsidRPr="00B868BB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Pr="00B868BB" w:rsidRDefault="00DB4EC8" w:rsidP="00345039">
            <w:pPr>
              <w:pStyle w:val="Pa6"/>
              <w:rPr>
                <w:noProof/>
                <w:lang w:val="fr-FR"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B868BB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B868BB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</w:tr>
      <w:tr w:rsidR="00BE7BA6" w:rsidRPr="00FF7914" w14:paraId="72AC45F2" w14:textId="77777777" w:rsidTr="00DF1C8E">
        <w:trPr>
          <w:trHeight w:hRule="exact" w:val="188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14C3F8" w14:textId="405C498D" w:rsidR="007E0B5F" w:rsidRPr="00B868BB" w:rsidRDefault="00A80F96" w:rsidP="007E0B5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identifie et reproduit des régularités</w:t>
            </w:r>
          </w:p>
          <w:p w14:paraId="54AEE187" w14:textId="7BB6E841" w:rsidR="007E0B5F" w:rsidRPr="00B868BB" w:rsidRDefault="00A80F96" w:rsidP="007E0B5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décroissantes de façon concrète et numérique </w:t>
            </w:r>
          </w:p>
          <w:p w14:paraId="540EC91D" w14:textId="45973CBC" w:rsidR="007E0B5F" w:rsidRPr="00B868BB" w:rsidRDefault="00A80F96" w:rsidP="007E0B5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et les décrit, mais a de la difficulté à prédire le </w:t>
            </w:r>
          </w:p>
          <w:p w14:paraId="56464BE7" w14:textId="1DD914B7" w:rsidR="007E0B5F" w:rsidRPr="00B868BB" w:rsidRDefault="00A80F96" w:rsidP="007E0B5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nombre de carreaux dans le prochain terme</w:t>
            </w:r>
            <w:r w:rsidR="007E0B5F"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  <w:p w14:paraId="7477BAF5" w14:textId="77777777" w:rsidR="007E0B5F" w:rsidRPr="00B868BB" w:rsidRDefault="007E0B5F" w:rsidP="007E0B5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</w:p>
          <w:p w14:paraId="66349C84" w14:textId="55182EAC" w:rsidR="00A80F96" w:rsidRPr="00B868BB" w:rsidRDefault="00A80F96" w:rsidP="007E0B5F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« Comment puis-je savoir combien de </w:t>
            </w:r>
          </w:p>
          <w:p w14:paraId="040B9AF2" w14:textId="0BD90990" w:rsidR="00881932" w:rsidRPr="00B868BB" w:rsidRDefault="00A80F96" w:rsidP="00A80F96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carreaux il y aura dans le prochain terme </w:t>
            </w:r>
            <w:r w:rsidR="007E0B5F"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?</w:t>
            </w:r>
            <w:r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 »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3D464AB" w14:textId="4F67E9CD" w:rsidR="007E0B5F" w:rsidRPr="00B868BB" w:rsidRDefault="00A80F96" w:rsidP="007E0B5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identifie des régularités décroissantes de façon numérique et les décrit, mais ne voit pas le lien au dénombrement par bonds à rebours ou à la soustraction répétée</w:t>
            </w:r>
            <w:r w:rsidR="007E0B5F"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  <w:p w14:paraId="1365FA0A" w14:textId="77777777" w:rsidR="007E0B5F" w:rsidRPr="00B868BB" w:rsidRDefault="007E0B5F" w:rsidP="007E0B5F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</w:p>
          <w:p w14:paraId="1626D41B" w14:textId="45FC58A4" w:rsidR="007E0B5F" w:rsidRPr="00B868BB" w:rsidRDefault="00A80F96" w:rsidP="007E0B5F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« </w:t>
            </w:r>
            <w:r w:rsidR="007E0B5F"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10, 8, 6</w:t>
            </w:r>
          </w:p>
          <w:p w14:paraId="6AA3DD6F" w14:textId="284CFEBA" w:rsidR="007E0B5F" w:rsidRPr="00B868BB" w:rsidRDefault="00A80F96" w:rsidP="007E0B5F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Je ne vois pas de lien à la soustraction </w:t>
            </w:r>
          </w:p>
          <w:p w14:paraId="63ED580B" w14:textId="1B202F31" w:rsidR="00FE237E" w:rsidRPr="00B868BB" w:rsidRDefault="00A80F96" w:rsidP="007E0B5F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répétée ou au dénombrement par bonds</w:t>
            </w:r>
            <w:r w:rsidR="007E0B5F"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  <w:r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 »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16AE874" w14:textId="2D98016A" w:rsidR="007E0B5F" w:rsidRPr="00B868BB" w:rsidRDefault="00A80F96" w:rsidP="007E0B5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L’élève réussit à reconnaître et à reproduire des </w:t>
            </w:r>
          </w:p>
          <w:p w14:paraId="7D645E36" w14:textId="3D3B6CA1" w:rsidR="007E0B5F" w:rsidRPr="00B868BB" w:rsidRDefault="00A80F96" w:rsidP="007E0B5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régularités décroissantes de façon concrète </w:t>
            </w:r>
          </w:p>
          <w:p w14:paraId="0E7F470A" w14:textId="1992C286" w:rsidR="007E0B5F" w:rsidRPr="00B868BB" w:rsidRDefault="00A80F96" w:rsidP="007E0B5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imagée et numérique et à les décrire</w:t>
            </w:r>
            <w:r w:rsidR="007E0B5F"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  <w:p w14:paraId="1820B5CF" w14:textId="77777777" w:rsidR="007E0B5F" w:rsidRPr="00B868BB" w:rsidRDefault="007E0B5F" w:rsidP="007E0B5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</w:p>
          <w:p w14:paraId="43D50E98" w14:textId="34475303" w:rsidR="007E0B5F" w:rsidRPr="00B868BB" w:rsidRDefault="00A80F96" w:rsidP="007E0B5F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« </w:t>
            </w:r>
            <w:r w:rsidR="007E0B5F"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10, 8, 6</w:t>
            </w:r>
          </w:p>
          <w:p w14:paraId="6EA2B2A5" w14:textId="0380E4D9" w:rsidR="00881932" w:rsidRPr="00B868BB" w:rsidRDefault="00A80F96" w:rsidP="00A80F96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Commence par 10</w:t>
            </w:r>
            <w:r w:rsidR="007E0B5F"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  <w:r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Enlève 2 chaque fois</w:t>
            </w:r>
            <w:r w:rsidR="007E0B5F"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  <w:r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br/>
              <w:t xml:space="preserve">C’est comme compter </w:t>
            </w:r>
            <w:r w:rsidR="007E0B5F"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10</w:t>
            </w:r>
            <w:r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à rebours </w:t>
            </w:r>
            <w:r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br/>
              <w:t>par bonds de 2 à partir de</w:t>
            </w:r>
            <w:r w:rsidR="007E0B5F"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  <w:r w:rsidRPr="00B868BB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 »</w:t>
            </w:r>
          </w:p>
        </w:tc>
      </w:tr>
      <w:tr w:rsidR="00BE7BA6" w:rsidRPr="00B868BB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20E0409B" w:rsidR="00BE7BA6" w:rsidRPr="00B868BB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val="fr-FR" w:eastAsia="en-CA"/>
              </w:rPr>
            </w:pPr>
            <w:r w:rsidRPr="00B868BB">
              <w:rPr>
                <w:rFonts w:ascii="Arial" w:hAnsi="Arial" w:cs="Arial"/>
                <w:b/>
                <w:sz w:val="24"/>
                <w:szCs w:val="24"/>
                <w:lang w:val="fr-FR"/>
              </w:rPr>
              <w:t>Observations</w:t>
            </w:r>
            <w:r w:rsidR="001C7BA1" w:rsidRPr="00B868BB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et d</w:t>
            </w:r>
            <w:r w:rsidRPr="00B868BB">
              <w:rPr>
                <w:rFonts w:ascii="Arial" w:hAnsi="Arial" w:cs="Arial"/>
                <w:b/>
                <w:sz w:val="24"/>
                <w:szCs w:val="24"/>
                <w:lang w:val="fr-FR"/>
              </w:rPr>
              <w:t>ocumentation</w:t>
            </w:r>
          </w:p>
        </w:tc>
      </w:tr>
      <w:tr w:rsidR="0092323E" w:rsidRPr="00B868BB" w14:paraId="2FDA25CD" w14:textId="77777777" w:rsidTr="003D19F0">
        <w:trPr>
          <w:trHeight w:val="187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B868BB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Pr="00B868BB" w:rsidRDefault="0092323E" w:rsidP="00BD5ACB">
            <w:pPr>
              <w:rPr>
                <w:noProof/>
                <w:lang w:val="fr-FR"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B868BB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</w:tr>
    </w:tbl>
    <w:p w14:paraId="51921C54" w14:textId="77777777" w:rsidR="00F10556" w:rsidRPr="00B868BB" w:rsidRDefault="00F10556" w:rsidP="00FD2B2E">
      <w:pPr>
        <w:rPr>
          <w:lang w:val="fr-FR"/>
        </w:rPr>
      </w:pPr>
    </w:p>
    <w:sectPr w:rsidR="00F10556" w:rsidRPr="00B868BB" w:rsidSect="00E71CBF">
      <w:headerReference w:type="default" r:id="rId9"/>
      <w:footerReference w:type="default" r:id="rId1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0C4B0" w14:textId="77777777" w:rsidR="00BC5292" w:rsidRDefault="00BC5292" w:rsidP="00CA2529">
      <w:pPr>
        <w:spacing w:after="0" w:line="240" w:lineRule="auto"/>
      </w:pPr>
      <w:r>
        <w:separator/>
      </w:r>
    </w:p>
  </w:endnote>
  <w:endnote w:type="continuationSeparator" w:id="0">
    <w:p w14:paraId="3E9592F3" w14:textId="77777777" w:rsidR="00BC5292" w:rsidRDefault="00BC529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4F84B234" w:rsidR="0028676E" w:rsidRPr="004B48B3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  <w:lang w:val="fr-CA"/>
      </w:rPr>
    </w:pPr>
    <w:proofErr w:type="spellStart"/>
    <w:r w:rsidRPr="004B48B3">
      <w:rPr>
        <w:rFonts w:ascii="Arial" w:hAnsi="Arial" w:cs="Arial"/>
        <w:b/>
        <w:sz w:val="15"/>
        <w:szCs w:val="15"/>
        <w:lang w:val="fr-CA"/>
      </w:rPr>
      <w:t>Matholog</w:t>
    </w:r>
    <w:r w:rsidR="00D34721" w:rsidRPr="004B48B3">
      <w:rPr>
        <w:rFonts w:ascii="Arial" w:hAnsi="Arial" w:cs="Arial"/>
        <w:b/>
        <w:sz w:val="15"/>
        <w:szCs w:val="15"/>
        <w:lang w:val="fr-CA"/>
      </w:rPr>
      <w:t>ie</w:t>
    </w:r>
    <w:proofErr w:type="spellEnd"/>
    <w:r w:rsidRPr="004B48B3">
      <w:rPr>
        <w:rFonts w:ascii="Arial" w:hAnsi="Arial" w:cs="Arial"/>
        <w:b/>
        <w:sz w:val="15"/>
        <w:szCs w:val="15"/>
        <w:lang w:val="fr-CA"/>
      </w:rPr>
      <w:t xml:space="preserve"> </w:t>
    </w:r>
    <w:r w:rsidR="005B7D0F" w:rsidRPr="004B48B3">
      <w:rPr>
        <w:rFonts w:ascii="Arial" w:hAnsi="Arial" w:cs="Arial"/>
        <w:b/>
        <w:sz w:val="15"/>
        <w:szCs w:val="15"/>
        <w:lang w:val="fr-CA"/>
      </w:rPr>
      <w:t>2</w:t>
    </w:r>
    <w:r w:rsidRPr="004B48B3">
      <w:rPr>
        <w:rFonts w:ascii="Arial" w:hAnsi="Arial" w:cs="Arial"/>
        <w:sz w:val="15"/>
        <w:szCs w:val="15"/>
        <w:lang w:val="fr-CA"/>
      </w:rPr>
      <w:tab/>
    </w:r>
    <w:r w:rsidR="00D34721" w:rsidRPr="00D62184">
      <w:rPr>
        <w:rFonts w:ascii="Arial" w:hAnsi="Arial" w:cs="Arial"/>
        <w:sz w:val="15"/>
        <w:szCs w:val="15"/>
        <w:lang w:val="fr-FR"/>
      </w:rPr>
      <w:t>L’autorisation de reproduire ou de modifier cette page n’est accordée qu’aux écoles ayant effectué l’achat</w:t>
    </w:r>
    <w:r w:rsidRPr="004B48B3">
      <w:rPr>
        <w:rFonts w:ascii="Arial" w:hAnsi="Arial" w:cs="Arial"/>
        <w:sz w:val="15"/>
        <w:szCs w:val="15"/>
        <w:lang w:val="fr-CA"/>
      </w:rPr>
      <w:t xml:space="preserve">. </w:t>
    </w:r>
    <w:r w:rsidRPr="004B48B3">
      <w:rPr>
        <w:rFonts w:ascii="Arial" w:hAnsi="Arial" w:cs="Arial"/>
        <w:sz w:val="15"/>
        <w:szCs w:val="15"/>
        <w:lang w:val="fr-CA"/>
      </w:rPr>
      <w:br/>
    </w:r>
    <w:r>
      <w:rPr>
        <w:rFonts w:ascii="Arial" w:hAnsi="Arial" w:cs="Arial"/>
        <w:noProof/>
        <w:sz w:val="15"/>
        <w:szCs w:val="15"/>
        <w:lang w:val="en-US" w:eastAsia="zh-CN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48B3">
      <w:rPr>
        <w:rFonts w:ascii="Arial" w:hAnsi="Arial" w:cs="Arial"/>
        <w:sz w:val="15"/>
        <w:szCs w:val="15"/>
        <w:lang w:val="fr-CA"/>
      </w:rPr>
      <w:t xml:space="preserve"> Copyright © 202</w:t>
    </w:r>
    <w:r w:rsidR="005419B3">
      <w:rPr>
        <w:rFonts w:ascii="Arial" w:hAnsi="Arial" w:cs="Arial"/>
        <w:sz w:val="15"/>
        <w:szCs w:val="15"/>
        <w:lang w:val="fr-CA"/>
      </w:rPr>
      <w:t>3</w:t>
    </w:r>
    <w:r w:rsidRPr="004B48B3">
      <w:rPr>
        <w:rFonts w:ascii="Arial" w:hAnsi="Arial" w:cs="Arial"/>
        <w:sz w:val="15"/>
        <w:szCs w:val="15"/>
        <w:lang w:val="fr-CA"/>
      </w:rPr>
      <w:t xml:space="preserve"> Pearson Canada Inc.</w:t>
    </w:r>
    <w:r w:rsidRPr="004B48B3">
      <w:rPr>
        <w:rFonts w:ascii="Arial" w:hAnsi="Arial" w:cs="Arial"/>
        <w:sz w:val="15"/>
        <w:szCs w:val="15"/>
        <w:lang w:val="fr-CA"/>
      </w:rPr>
      <w:tab/>
    </w:r>
    <w:r w:rsidR="00D34721" w:rsidRPr="00D62184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4B48B3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5B9A5" w14:textId="77777777" w:rsidR="00BC5292" w:rsidRDefault="00BC5292" w:rsidP="00CA2529">
      <w:pPr>
        <w:spacing w:after="0" w:line="240" w:lineRule="auto"/>
      </w:pPr>
      <w:r>
        <w:separator/>
      </w:r>
    </w:p>
  </w:footnote>
  <w:footnote w:type="continuationSeparator" w:id="0">
    <w:p w14:paraId="0E9149ED" w14:textId="77777777" w:rsidR="00BC5292" w:rsidRDefault="00BC529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5E5BCB0" w:rsidR="00E613E3" w:rsidRPr="00D34721" w:rsidRDefault="00E21EE5" w:rsidP="00E71CBF">
    <w:pPr>
      <w:spacing w:after="0"/>
      <w:rPr>
        <w:rFonts w:ascii="Arial" w:hAnsi="Arial" w:cs="Arial"/>
        <w:b/>
        <w:sz w:val="36"/>
        <w:szCs w:val="36"/>
        <w:lang w:val="fr-FR"/>
      </w:rPr>
    </w:pPr>
    <w:r w:rsidRPr="00D34721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287A9D02">
              <wp:simplePos x="0" y="0"/>
              <wp:positionH relativeFrom="column">
                <wp:posOffset>-7101</wp:posOffset>
              </wp:positionH>
              <wp:positionV relativeFrom="paragraph">
                <wp:posOffset>41910</wp:posOffset>
              </wp:positionV>
              <wp:extent cx="138822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822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546BC947" w:rsidR="00E613E3" w:rsidRPr="00CB2021" w:rsidRDefault="00D34721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La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modélisation</w:t>
                          </w:r>
                          <w:proofErr w:type="spellEnd"/>
                          <w:r w:rsidR="006A588E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et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l’a</w:t>
                          </w:r>
                          <w:r w:rsidR="006A588E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lg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è</w:t>
                          </w:r>
                          <w:r w:rsidR="006A588E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br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55pt;margin-top:3.3pt;width:109.3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" filled="f" stroked="f">
              <v:textbox>
                <w:txbxContent>
                  <w:p w14:paraId="2521030B" w14:textId="546BC947" w:rsidR="00E613E3" w:rsidRPr="00CB2021" w:rsidRDefault="00D34721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La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modélisation</w:t>
                    </w:r>
                    <w:proofErr w:type="spellEnd"/>
                    <w:r w:rsidR="006A588E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et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l’a</w:t>
                    </w:r>
                    <w:r w:rsidR="006A588E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lg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è</w:t>
                    </w:r>
                    <w:r w:rsidR="006A588E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br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E45E3B" w:rsidRPr="00D34721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 w:rsidRPr="00D34721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 w:rsidRPr="00D34721">
      <w:rPr>
        <w:lang w:val="fr-FR"/>
      </w:rPr>
      <w:tab/>
    </w:r>
    <w:r w:rsidR="00CA2529" w:rsidRPr="00D34721">
      <w:rPr>
        <w:lang w:val="fr-FR"/>
      </w:rPr>
      <w:tab/>
    </w:r>
    <w:r w:rsidR="00CA2529" w:rsidRPr="00D34721">
      <w:rPr>
        <w:lang w:val="fr-FR"/>
      </w:rPr>
      <w:tab/>
    </w:r>
    <w:r w:rsidR="00207CC0" w:rsidRPr="00D34721">
      <w:rPr>
        <w:lang w:val="fr-FR"/>
      </w:rPr>
      <w:tab/>
    </w:r>
    <w:r w:rsidR="00FD2B2E" w:rsidRPr="00D34721">
      <w:rPr>
        <w:lang w:val="fr-FR"/>
      </w:rPr>
      <w:tab/>
    </w:r>
    <w:r w:rsidR="00D34721" w:rsidRPr="00D34721">
      <w:rPr>
        <w:rFonts w:ascii="Arial" w:hAnsi="Arial" w:cs="Arial"/>
        <w:b/>
        <w:sz w:val="36"/>
        <w:szCs w:val="36"/>
        <w:lang w:val="fr-FR"/>
      </w:rPr>
      <w:t>Fiche</w:t>
    </w:r>
    <w:r w:rsidR="00E613E3" w:rsidRPr="00D34721">
      <w:rPr>
        <w:rFonts w:ascii="Arial" w:hAnsi="Arial" w:cs="Arial"/>
        <w:b/>
        <w:sz w:val="36"/>
        <w:szCs w:val="36"/>
        <w:lang w:val="fr-FR"/>
      </w:rPr>
      <w:t xml:space="preserve"> </w:t>
    </w:r>
    <w:r w:rsidR="007E0B5F" w:rsidRPr="00D34721">
      <w:rPr>
        <w:rFonts w:ascii="Arial" w:hAnsi="Arial" w:cs="Arial"/>
        <w:b/>
        <w:sz w:val="36"/>
        <w:szCs w:val="36"/>
        <w:lang w:val="fr-FR"/>
      </w:rPr>
      <w:t>21</w:t>
    </w:r>
    <w:r w:rsidR="00D34721" w:rsidRPr="00D34721">
      <w:rPr>
        <w:rFonts w:ascii="Arial" w:hAnsi="Arial" w:cs="Arial"/>
        <w:b/>
        <w:sz w:val="36"/>
        <w:szCs w:val="36"/>
        <w:lang w:val="fr-FR"/>
      </w:rPr>
      <w:t> </w:t>
    </w:r>
    <w:r w:rsidR="00E613E3" w:rsidRPr="00D34721">
      <w:rPr>
        <w:rFonts w:ascii="Arial" w:hAnsi="Arial" w:cs="Arial"/>
        <w:b/>
        <w:sz w:val="36"/>
        <w:szCs w:val="36"/>
        <w:lang w:val="fr-FR"/>
      </w:rPr>
      <w:t xml:space="preserve">: </w:t>
    </w:r>
    <w:r w:rsidR="00D34721" w:rsidRPr="00D34721">
      <w:rPr>
        <w:rFonts w:ascii="Arial" w:hAnsi="Arial" w:cs="Arial"/>
        <w:b/>
        <w:sz w:val="36"/>
        <w:szCs w:val="36"/>
        <w:lang w:val="fr-FR"/>
      </w:rPr>
      <w:t>Évaluation de l’a</w:t>
    </w:r>
    <w:r w:rsidR="00CB2021" w:rsidRPr="00D34721">
      <w:rPr>
        <w:rFonts w:ascii="Arial" w:hAnsi="Arial" w:cs="Arial"/>
        <w:b/>
        <w:sz w:val="36"/>
        <w:szCs w:val="36"/>
        <w:lang w:val="fr-FR"/>
      </w:rPr>
      <w:t>ctivit</w:t>
    </w:r>
    <w:r w:rsidR="00D34721" w:rsidRPr="00D34721">
      <w:rPr>
        <w:rFonts w:ascii="Arial" w:hAnsi="Arial" w:cs="Arial"/>
        <w:b/>
        <w:sz w:val="36"/>
        <w:szCs w:val="36"/>
        <w:lang w:val="fr-FR"/>
      </w:rPr>
      <w:t>é</w:t>
    </w:r>
    <w:r w:rsidR="00CB2021" w:rsidRPr="00D34721">
      <w:rPr>
        <w:rFonts w:ascii="Arial" w:hAnsi="Arial" w:cs="Arial"/>
        <w:b/>
        <w:sz w:val="36"/>
        <w:szCs w:val="36"/>
        <w:lang w:val="fr-FR"/>
      </w:rPr>
      <w:t xml:space="preserve"> </w:t>
    </w:r>
    <w:r w:rsidR="007E0B5F" w:rsidRPr="00D34721">
      <w:rPr>
        <w:rFonts w:ascii="Arial" w:hAnsi="Arial" w:cs="Arial"/>
        <w:b/>
        <w:sz w:val="36"/>
        <w:szCs w:val="36"/>
        <w:lang w:val="fr-FR"/>
      </w:rPr>
      <w:t>8</w:t>
    </w:r>
  </w:p>
  <w:p w14:paraId="4033973E" w14:textId="04CE82CD" w:rsidR="00CA2529" w:rsidRPr="00D34721" w:rsidRDefault="00D34721" w:rsidP="00E45E3B">
    <w:pPr>
      <w:ind w:left="2880" w:firstLine="720"/>
      <w:rPr>
        <w:rFonts w:ascii="Arial" w:hAnsi="Arial" w:cs="Arial"/>
        <w:sz w:val="28"/>
        <w:szCs w:val="28"/>
        <w:lang w:val="fr-FR"/>
      </w:rPr>
    </w:pPr>
    <w:r w:rsidRPr="00D34721">
      <w:rPr>
        <w:rFonts w:ascii="Arial" w:hAnsi="Arial" w:cs="Arial"/>
        <w:b/>
        <w:sz w:val="28"/>
        <w:szCs w:val="28"/>
        <w:lang w:val="fr-FR"/>
      </w:rPr>
      <w:t>Les régularités décroissantes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81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1A5"/>
    <w:rsid w:val="00050E5C"/>
    <w:rsid w:val="000517F5"/>
    <w:rsid w:val="0008174D"/>
    <w:rsid w:val="00097C8F"/>
    <w:rsid w:val="000C2970"/>
    <w:rsid w:val="000C7349"/>
    <w:rsid w:val="000F43C1"/>
    <w:rsid w:val="00112FF1"/>
    <w:rsid w:val="00192706"/>
    <w:rsid w:val="001A7920"/>
    <w:rsid w:val="001C7BA1"/>
    <w:rsid w:val="00207827"/>
    <w:rsid w:val="00207CC0"/>
    <w:rsid w:val="00225849"/>
    <w:rsid w:val="0024167B"/>
    <w:rsid w:val="00254851"/>
    <w:rsid w:val="00260B4A"/>
    <w:rsid w:val="00270D20"/>
    <w:rsid w:val="00280157"/>
    <w:rsid w:val="0028676E"/>
    <w:rsid w:val="002C432C"/>
    <w:rsid w:val="002C4CB2"/>
    <w:rsid w:val="003014A9"/>
    <w:rsid w:val="00345039"/>
    <w:rsid w:val="003D0CC0"/>
    <w:rsid w:val="003D19F0"/>
    <w:rsid w:val="00483555"/>
    <w:rsid w:val="00486429"/>
    <w:rsid w:val="004B48B3"/>
    <w:rsid w:val="004C529B"/>
    <w:rsid w:val="0052693C"/>
    <w:rsid w:val="005419B3"/>
    <w:rsid w:val="00543A9A"/>
    <w:rsid w:val="00581577"/>
    <w:rsid w:val="0058443F"/>
    <w:rsid w:val="005A7A67"/>
    <w:rsid w:val="005B3A77"/>
    <w:rsid w:val="005B7D0F"/>
    <w:rsid w:val="006425D2"/>
    <w:rsid w:val="00661689"/>
    <w:rsid w:val="00696ABC"/>
    <w:rsid w:val="006A588E"/>
    <w:rsid w:val="00741178"/>
    <w:rsid w:val="007A1343"/>
    <w:rsid w:val="007A6B78"/>
    <w:rsid w:val="007D6D69"/>
    <w:rsid w:val="007E0B5F"/>
    <w:rsid w:val="00832B16"/>
    <w:rsid w:val="00881932"/>
    <w:rsid w:val="008D47E5"/>
    <w:rsid w:val="0092323E"/>
    <w:rsid w:val="009304D0"/>
    <w:rsid w:val="00994C77"/>
    <w:rsid w:val="009B6FF8"/>
    <w:rsid w:val="00A43E96"/>
    <w:rsid w:val="00A80F96"/>
    <w:rsid w:val="00AE494A"/>
    <w:rsid w:val="00B10B58"/>
    <w:rsid w:val="00B2344A"/>
    <w:rsid w:val="00B8168D"/>
    <w:rsid w:val="00B868BB"/>
    <w:rsid w:val="00B9593A"/>
    <w:rsid w:val="00BA072D"/>
    <w:rsid w:val="00BA10A4"/>
    <w:rsid w:val="00BC5292"/>
    <w:rsid w:val="00BD5ACB"/>
    <w:rsid w:val="00BE7BA6"/>
    <w:rsid w:val="00C72956"/>
    <w:rsid w:val="00C84BC9"/>
    <w:rsid w:val="00C85AE2"/>
    <w:rsid w:val="00C939D4"/>
    <w:rsid w:val="00C957B8"/>
    <w:rsid w:val="00CA2529"/>
    <w:rsid w:val="00CB2021"/>
    <w:rsid w:val="00CF3ED1"/>
    <w:rsid w:val="00D17AA6"/>
    <w:rsid w:val="00D34721"/>
    <w:rsid w:val="00D7596A"/>
    <w:rsid w:val="00DA1368"/>
    <w:rsid w:val="00DB0491"/>
    <w:rsid w:val="00DB4EC8"/>
    <w:rsid w:val="00DD6F23"/>
    <w:rsid w:val="00DF1C8E"/>
    <w:rsid w:val="00E06EB6"/>
    <w:rsid w:val="00E16179"/>
    <w:rsid w:val="00E21EE5"/>
    <w:rsid w:val="00E403BF"/>
    <w:rsid w:val="00E45E3B"/>
    <w:rsid w:val="00E613E3"/>
    <w:rsid w:val="00E71CBF"/>
    <w:rsid w:val="00EE29C2"/>
    <w:rsid w:val="00EF208A"/>
    <w:rsid w:val="00F10556"/>
    <w:rsid w:val="00F358C6"/>
    <w:rsid w:val="00F666E9"/>
    <w:rsid w:val="00F829FA"/>
    <w:rsid w:val="00F86C1E"/>
    <w:rsid w:val="00FC1414"/>
    <w:rsid w:val="00FD2B2E"/>
    <w:rsid w:val="00FE0BBF"/>
    <w:rsid w:val="00FE237E"/>
    <w:rsid w:val="00F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D19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9F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9F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9F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9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F25A6-E54A-4007-B9C7-7E2CBAF67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39</cp:revision>
  <cp:lastPrinted>2016-08-23T12:28:00Z</cp:lastPrinted>
  <dcterms:created xsi:type="dcterms:W3CDTF">2018-05-15T13:10:00Z</dcterms:created>
  <dcterms:modified xsi:type="dcterms:W3CDTF">2022-07-05T19:57:00Z</dcterms:modified>
</cp:coreProperties>
</file>