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76A2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712952" w:rsidR="00EE29C2" w:rsidRPr="00943119" w:rsidRDefault="00AA485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4311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des phrases numériques d’égalité et d’inégalité</w:t>
            </w:r>
          </w:p>
        </w:tc>
      </w:tr>
      <w:tr w:rsidR="00661689" w:rsidRPr="00B76A2D" w14:paraId="76008433" w14:textId="77777777" w:rsidTr="00125055">
        <w:trPr>
          <w:trHeight w:hRule="exact" w:val="239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8BC7115" w:rsidR="00881932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carte, mais a de la difficulté à modéliser l’égalité et l’inégalité avec des cubes (des erreurs de compte) ou modélise seulement un nombre de chaque côté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DCBE0D" w14:textId="7CBD118E" w:rsidR="00881932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chaque côté d’une phrase numérique avec des cubes et compare les expressions (cubes) à l’aide de la correspondance 1 à 1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1BD5E65" w:rsidR="00125055" w:rsidRPr="00943119" w:rsidRDefault="00125055" w:rsidP="00125055">
            <w:pPr>
              <w:pStyle w:val="Default"/>
              <w:jc w:val="center"/>
              <w:rPr>
                <w:lang w:val="fr-FR"/>
              </w:rPr>
            </w:pPr>
            <w:r w:rsidRPr="00943119">
              <w:rPr>
                <w:noProof/>
                <w:lang w:val="en-US" w:eastAsia="zh-CN"/>
              </w:rPr>
              <w:drawing>
                <wp:inline distT="0" distB="0" distL="0" distR="0" wp14:anchorId="2DB4A6A7" wp14:editId="2A433003">
                  <wp:extent cx="1384935" cy="865584"/>
                  <wp:effectExtent l="0" t="0" r="12065" b="0"/>
                  <wp:docPr id="1" name="Picture 1" descr="../../../Mathology%202/BLM%20WORKING%20FILES/Assessment%20BLM%20art/Box2_assessmentBLM%20TR%20Art/m2_p03_a1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3_a1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056" cy="86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CA59EB" w14:textId="6ED8D33C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chaque côté d’une phrase </w:t>
            </w:r>
          </w:p>
          <w:p w14:paraId="62E87B57" w14:textId="02B96995" w:rsidR="002D0CFE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numérique avec des cubes et compare les </w:t>
            </w:r>
          </w:p>
          <w:p w14:paraId="0873CB39" w14:textId="6B42C9BC" w:rsidR="00F433C4" w:rsidRPr="00943119" w:rsidRDefault="00B76A2D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6A2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9F5047" wp14:editId="0D23C7D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233045</wp:posOffset>
                      </wp:positionV>
                      <wp:extent cx="2333625" cy="8477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E9DC9" w14:textId="28C54D4D" w:rsidR="00B76A2D" w:rsidRDefault="00B76A2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4335E89" wp14:editId="0331AF0E">
                                        <wp:extent cx="2183116" cy="695325"/>
                                        <wp:effectExtent l="0" t="0" r="825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2_p03_a16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8058" cy="6968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F50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6pt;margin-top:18.35pt;width:183.7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" stroked="f">
                      <v:textbox>
                        <w:txbxContent>
                          <w:p w14:paraId="5F6E9DC9" w14:textId="28C54D4D" w:rsidR="00B76A2D" w:rsidRDefault="00B76A2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4335E89" wp14:editId="0331AF0E">
                                  <wp:extent cx="2183116" cy="695325"/>
                                  <wp:effectExtent l="0" t="0" r="825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2_p03_a16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8058" cy="696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3119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expressions (cubes) en les comptant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3D77225" w:rsidR="00125055" w:rsidRPr="00943119" w:rsidRDefault="00125055" w:rsidP="00125055">
            <w:pPr>
              <w:pStyle w:val="Default"/>
              <w:jc w:val="center"/>
              <w:rPr>
                <w:lang w:val="fr-FR"/>
              </w:rPr>
            </w:pPr>
          </w:p>
        </w:tc>
      </w:tr>
      <w:tr w:rsidR="00EE29C2" w:rsidRPr="00943119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F151200" w:rsidR="00EE29C2" w:rsidRPr="0094311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A4853"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43119" w14:paraId="06EBD03A" w14:textId="77777777" w:rsidTr="00943119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43119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4311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4311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4311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76A2D" w14:paraId="72AC45F2" w14:textId="77777777" w:rsidTr="00EC1B1D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33DA43" w14:textId="418E7A94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 avec </w:t>
            </w:r>
          </w:p>
          <w:p w14:paraId="040B9AF2" w14:textId="47D1534C" w:rsidR="003B35BB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cubes, mais a de la difficulté à interpréter ce que la balance à plateaux indique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86C878" w14:textId="64463014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 avec </w:t>
            </w:r>
          </w:p>
          <w:p w14:paraId="57F5EBBE" w14:textId="2BF785FF" w:rsidR="002D0CFE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cubes et compare des expressions, mais ne comprend pas quand il doit utiliser les symboles d’</w:t>
            </w:r>
            <w:r w:rsidRPr="006A1ED5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égalité</w:t>
            </w: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(=)</w:t>
            </w:r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inférieur</w:t>
            </w:r>
            <w:proofErr w:type="spellEnd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(&lt;) </w:t>
            </w:r>
            <w:proofErr w:type="spellStart"/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supérieur</w:t>
            </w:r>
            <w:proofErr w:type="spellEnd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(&gt;).</w:t>
            </w:r>
          </w:p>
          <w:p w14:paraId="307F131C" w14:textId="77777777" w:rsidR="002D0CFE" w:rsidRPr="00943119" w:rsidRDefault="002D0CFE" w:rsidP="006A1ED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7FFCDDA" w:rsidR="00FE237E" w:rsidRPr="00943119" w:rsidRDefault="00943119" w:rsidP="002D0CF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quel symbole </w:t>
            </w:r>
            <w:r w:rsidR="00686C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dois utiliser. »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DA53B7" w14:textId="497305B3" w:rsidR="002D0CFE" w:rsidRPr="00943119" w:rsidRDefault="00943119" w:rsidP="002D0C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et décrit l’égalité et l’inégalité </w:t>
            </w:r>
          </w:p>
          <w:p w14:paraId="7FCA4827" w14:textId="0707F0C5" w:rsidR="002D0CFE" w:rsidRPr="00943119" w:rsidRDefault="00943119" w:rsidP="002D0CF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comprend et utilise les symboles d’</w:t>
            </w:r>
            <w:r w:rsidRPr="006A1ED5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égalité</w:t>
            </w: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(=) </w:t>
            </w:r>
          </w:p>
          <w:p w14:paraId="6EA2B2A5" w14:textId="7DBA054F" w:rsidR="00881932" w:rsidRPr="00943119" w:rsidRDefault="00943119" w:rsidP="0094311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</w:t>
            </w:r>
            <w:proofErr w:type="spellStart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inférieur</w:t>
            </w:r>
            <w:proofErr w:type="spellEnd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(&lt;) </w:t>
            </w:r>
            <w:proofErr w:type="spellStart"/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supérieur</w:t>
            </w:r>
            <w:proofErr w:type="spellEnd"/>
            <w:r w:rsidR="006A1ED5" w:rsidRPr="006A1E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6A1ED5" w:rsidRP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(&gt;)</w:t>
            </w:r>
            <w:r w:rsidR="006A1ED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il compare des expressions</w:t>
            </w:r>
            <w:r w:rsidR="002D0CFE" w:rsidRPr="009431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4311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A628592" w:rsidR="00BE7BA6" w:rsidRPr="0094311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A4853"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4311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43119" w14:paraId="2FDA25CD" w14:textId="77777777" w:rsidTr="00EC1B1D">
        <w:trPr>
          <w:trHeight w:val="164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4311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4311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4311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43119" w:rsidRDefault="00F10556" w:rsidP="00FD2B2E">
      <w:pPr>
        <w:rPr>
          <w:lang w:val="fr-FR"/>
        </w:rPr>
      </w:pPr>
    </w:p>
    <w:sectPr w:rsidR="00F10556" w:rsidRPr="00943119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53D9" w14:textId="77777777" w:rsidR="00B96AEA" w:rsidRDefault="00B96AEA" w:rsidP="00CA2529">
      <w:pPr>
        <w:spacing w:after="0" w:line="240" w:lineRule="auto"/>
      </w:pPr>
      <w:r>
        <w:separator/>
      </w:r>
    </w:p>
  </w:endnote>
  <w:endnote w:type="continuationSeparator" w:id="0">
    <w:p w14:paraId="6A4114C7" w14:textId="77777777" w:rsidR="00B96AEA" w:rsidRDefault="00B96AE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B6864" w14:textId="77777777" w:rsidR="00A71492" w:rsidRDefault="00A71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45D9902" w:rsidR="0028676E" w:rsidRPr="00B76A2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76A2D">
      <w:rPr>
        <w:rFonts w:ascii="Arial" w:hAnsi="Arial" w:cs="Arial"/>
        <w:b/>
        <w:sz w:val="15"/>
        <w:szCs w:val="15"/>
        <w:lang w:val="fr-CA"/>
      </w:rPr>
      <w:t>Matholog</w:t>
    </w:r>
    <w:r w:rsidR="00AA4853" w:rsidRPr="00B76A2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76A2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76A2D">
      <w:rPr>
        <w:rFonts w:ascii="Arial" w:hAnsi="Arial" w:cs="Arial"/>
        <w:b/>
        <w:sz w:val="15"/>
        <w:szCs w:val="15"/>
        <w:lang w:val="fr-CA"/>
      </w:rPr>
      <w:t>2</w:t>
    </w:r>
    <w:r w:rsidR="00A71492">
      <w:rPr>
        <w:rFonts w:ascii="Arial" w:hAnsi="Arial" w:cs="Arial"/>
        <w:b/>
        <w:sz w:val="15"/>
        <w:szCs w:val="15"/>
        <w:lang w:val="fr-CA"/>
      </w:rPr>
      <w:t xml:space="preserve"> </w:t>
    </w:r>
    <w:proofErr w:type="spellStart"/>
    <w:r w:rsidR="00A71492">
      <w:rPr>
        <w:rFonts w:ascii="Arial" w:hAnsi="Arial" w:cs="Arial"/>
        <w:b/>
        <w:sz w:val="15"/>
        <w:szCs w:val="15"/>
        <w:lang w:val="fr-CA"/>
      </w:rPr>
      <w:t>Albera</w:t>
    </w:r>
    <w:proofErr w:type="spellEnd"/>
    <w:r w:rsidRPr="00B76A2D">
      <w:rPr>
        <w:rFonts w:ascii="Arial" w:hAnsi="Arial" w:cs="Arial"/>
        <w:sz w:val="15"/>
        <w:szCs w:val="15"/>
        <w:lang w:val="fr-CA"/>
      </w:rPr>
      <w:tab/>
    </w:r>
    <w:r w:rsidR="00AA485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76A2D">
      <w:rPr>
        <w:rFonts w:ascii="Arial" w:hAnsi="Arial" w:cs="Arial"/>
        <w:sz w:val="15"/>
        <w:szCs w:val="15"/>
        <w:lang w:val="fr-CA"/>
      </w:rPr>
      <w:t xml:space="preserve">. </w:t>
    </w:r>
    <w:r w:rsidRPr="00B76A2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A2D">
      <w:rPr>
        <w:rFonts w:ascii="Arial" w:hAnsi="Arial" w:cs="Arial"/>
        <w:sz w:val="15"/>
        <w:szCs w:val="15"/>
        <w:lang w:val="fr-CA"/>
      </w:rPr>
      <w:t xml:space="preserve"> Copyright © 20</w:t>
    </w:r>
    <w:r w:rsidR="00A71492">
      <w:rPr>
        <w:rFonts w:ascii="Arial" w:hAnsi="Arial" w:cs="Arial"/>
        <w:sz w:val="15"/>
        <w:szCs w:val="15"/>
        <w:lang w:val="fr-CA"/>
      </w:rPr>
      <w:t>24</w:t>
    </w:r>
    <w:r w:rsidRPr="00B76A2D">
      <w:rPr>
        <w:rFonts w:ascii="Arial" w:hAnsi="Arial" w:cs="Arial"/>
        <w:sz w:val="15"/>
        <w:szCs w:val="15"/>
        <w:lang w:val="fr-CA"/>
      </w:rPr>
      <w:t xml:space="preserve"> Pearson Canada Inc.</w:t>
    </w:r>
    <w:r w:rsidRPr="00B76A2D">
      <w:rPr>
        <w:rFonts w:ascii="Arial" w:hAnsi="Arial" w:cs="Arial"/>
        <w:sz w:val="15"/>
        <w:szCs w:val="15"/>
        <w:lang w:val="fr-CA"/>
      </w:rPr>
      <w:tab/>
    </w:r>
    <w:r w:rsidR="00AA485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76A2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1FC8" w14:textId="77777777" w:rsidR="00A71492" w:rsidRDefault="00A71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BB3F3" w14:textId="77777777" w:rsidR="00B96AEA" w:rsidRDefault="00B96AEA" w:rsidP="00CA2529">
      <w:pPr>
        <w:spacing w:after="0" w:line="240" w:lineRule="auto"/>
      </w:pPr>
      <w:r>
        <w:separator/>
      </w:r>
    </w:p>
  </w:footnote>
  <w:footnote w:type="continuationSeparator" w:id="0">
    <w:p w14:paraId="6CEB1966" w14:textId="77777777" w:rsidR="00B96AEA" w:rsidRDefault="00B96AE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E194" w14:textId="77777777" w:rsidR="00A71492" w:rsidRDefault="00A7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4BFF5AF" w:rsidR="00E613E3" w:rsidRPr="00AA485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A485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86B5966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79912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9912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764839" w:rsidR="00E613E3" w:rsidRPr="00CB2021" w:rsidRDefault="00435CC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8.6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" filled="f" stroked="f">
              <v:textbox>
                <w:txbxContent>
                  <w:p w14:paraId="2521030B" w14:textId="24764839" w:rsidR="00E613E3" w:rsidRPr="00CB2021" w:rsidRDefault="00435CC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AA485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A485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AA4853">
      <w:rPr>
        <w:lang w:val="fr-FR"/>
      </w:rPr>
      <w:t>1</w:t>
    </w:r>
    <w:r w:rsidR="00CA2529" w:rsidRPr="00AA4853">
      <w:rPr>
        <w:lang w:val="fr-FR"/>
      </w:rPr>
      <w:tab/>
    </w:r>
    <w:r w:rsidR="00CA2529" w:rsidRPr="00AA4853">
      <w:rPr>
        <w:lang w:val="fr-FR"/>
      </w:rPr>
      <w:tab/>
    </w:r>
    <w:r w:rsidR="00207CC0" w:rsidRPr="00AA4853">
      <w:rPr>
        <w:lang w:val="fr-FR"/>
      </w:rPr>
      <w:tab/>
    </w:r>
    <w:r w:rsidR="00FD2B2E" w:rsidRPr="00AA4853">
      <w:rPr>
        <w:lang w:val="fr-FR"/>
      </w:rPr>
      <w:tab/>
    </w:r>
    <w:r w:rsidR="00387097" w:rsidRPr="00AA4853">
      <w:rPr>
        <w:lang w:val="fr-FR"/>
      </w:rPr>
      <w:tab/>
    </w:r>
    <w:r w:rsidR="00435CC4" w:rsidRPr="00AA4853">
      <w:rPr>
        <w:rFonts w:ascii="Arial" w:hAnsi="Arial" w:cs="Arial"/>
        <w:b/>
        <w:sz w:val="36"/>
        <w:szCs w:val="36"/>
        <w:lang w:val="fr-FR"/>
      </w:rPr>
      <w:t>Fiche</w:t>
    </w:r>
    <w:r w:rsidR="00E613E3" w:rsidRPr="00AA4853">
      <w:rPr>
        <w:rFonts w:ascii="Arial" w:hAnsi="Arial" w:cs="Arial"/>
        <w:b/>
        <w:sz w:val="36"/>
        <w:szCs w:val="36"/>
        <w:lang w:val="fr-FR"/>
      </w:rPr>
      <w:t xml:space="preserve"> </w:t>
    </w:r>
    <w:r w:rsidR="00F433C4" w:rsidRPr="00AA4853">
      <w:rPr>
        <w:rFonts w:ascii="Arial" w:hAnsi="Arial" w:cs="Arial"/>
        <w:b/>
        <w:sz w:val="36"/>
        <w:szCs w:val="36"/>
        <w:lang w:val="fr-FR"/>
      </w:rPr>
      <w:t>3</w:t>
    </w:r>
    <w:r w:rsidR="00A71492">
      <w:rPr>
        <w:rFonts w:ascii="Arial" w:hAnsi="Arial" w:cs="Arial"/>
        <w:b/>
        <w:sz w:val="36"/>
        <w:szCs w:val="36"/>
        <w:lang w:val="fr-FR"/>
      </w:rPr>
      <w:t>3</w:t>
    </w:r>
    <w:r w:rsidR="00435CC4" w:rsidRPr="00AA4853">
      <w:rPr>
        <w:rFonts w:ascii="Arial" w:hAnsi="Arial" w:cs="Arial"/>
        <w:b/>
        <w:sz w:val="36"/>
        <w:szCs w:val="36"/>
        <w:lang w:val="fr-FR"/>
      </w:rPr>
      <w:t> </w:t>
    </w:r>
    <w:r w:rsidR="00E613E3" w:rsidRPr="00AA4853">
      <w:rPr>
        <w:rFonts w:ascii="Arial" w:hAnsi="Arial" w:cs="Arial"/>
        <w:b/>
        <w:sz w:val="36"/>
        <w:szCs w:val="36"/>
        <w:lang w:val="fr-FR"/>
      </w:rPr>
      <w:t xml:space="preserve">: </w:t>
    </w:r>
    <w:r w:rsidR="00435CC4" w:rsidRPr="00AA485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AA4853">
      <w:rPr>
        <w:rFonts w:ascii="Arial" w:hAnsi="Arial" w:cs="Arial"/>
        <w:b/>
        <w:sz w:val="36"/>
        <w:szCs w:val="36"/>
        <w:lang w:val="fr-FR"/>
      </w:rPr>
      <w:t>ctivit</w:t>
    </w:r>
    <w:r w:rsidR="00435CC4" w:rsidRPr="00AA4853">
      <w:rPr>
        <w:rFonts w:ascii="Arial" w:hAnsi="Arial" w:cs="Arial"/>
        <w:b/>
        <w:sz w:val="36"/>
        <w:szCs w:val="36"/>
        <w:lang w:val="fr-FR"/>
      </w:rPr>
      <w:t>é</w:t>
    </w:r>
    <w:r w:rsidR="00CB2021" w:rsidRPr="00AA4853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AA4853">
      <w:rPr>
        <w:rFonts w:ascii="Arial" w:hAnsi="Arial" w:cs="Arial"/>
        <w:b/>
        <w:sz w:val="36"/>
        <w:szCs w:val="36"/>
        <w:lang w:val="fr-FR"/>
      </w:rPr>
      <w:t>1</w:t>
    </w:r>
    <w:r w:rsidR="00A71492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02967294" w:rsidR="00CA2529" w:rsidRPr="00AA4853" w:rsidRDefault="00435CC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A4853">
      <w:rPr>
        <w:rFonts w:ascii="Arial" w:hAnsi="Arial" w:cs="Arial"/>
        <w:b/>
        <w:sz w:val="28"/>
        <w:szCs w:val="28"/>
        <w:lang w:val="fr-FR"/>
      </w:rPr>
      <w:t>Ég</w:t>
    </w:r>
    <w:r w:rsidR="002D0CFE" w:rsidRPr="00AA4853">
      <w:rPr>
        <w:rFonts w:ascii="Arial" w:hAnsi="Arial" w:cs="Arial"/>
        <w:b/>
        <w:sz w:val="28"/>
        <w:szCs w:val="28"/>
        <w:lang w:val="fr-FR"/>
      </w:rPr>
      <w:t xml:space="preserve">al </w:t>
    </w:r>
    <w:r w:rsidRPr="00AA4853">
      <w:rPr>
        <w:rFonts w:ascii="Arial" w:hAnsi="Arial" w:cs="Arial"/>
        <w:b/>
        <w:sz w:val="28"/>
        <w:szCs w:val="28"/>
        <w:lang w:val="fr-FR"/>
      </w:rPr>
      <w:t>ou non </w:t>
    </w:r>
    <w:r w:rsidR="002D0CFE" w:rsidRPr="00AA4853">
      <w:rPr>
        <w:rFonts w:ascii="Arial" w:hAnsi="Arial" w:cs="Arial"/>
        <w:b/>
        <w:sz w:val="28"/>
        <w:szCs w:val="28"/>
        <w:lang w:val="fr-FR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AD52" w14:textId="77777777" w:rsidR="00A71492" w:rsidRDefault="00A71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4521"/>
    <w:rsid w:val="00097C8F"/>
    <w:rsid w:val="000C2970"/>
    <w:rsid w:val="000C7349"/>
    <w:rsid w:val="000F43C1"/>
    <w:rsid w:val="00112FF1"/>
    <w:rsid w:val="00125055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2D0CFE"/>
    <w:rsid w:val="003014A9"/>
    <w:rsid w:val="00345039"/>
    <w:rsid w:val="00387097"/>
    <w:rsid w:val="003B35BB"/>
    <w:rsid w:val="003B5CCB"/>
    <w:rsid w:val="003D0CC0"/>
    <w:rsid w:val="00435CC4"/>
    <w:rsid w:val="00483555"/>
    <w:rsid w:val="00486429"/>
    <w:rsid w:val="005065B2"/>
    <w:rsid w:val="005155C3"/>
    <w:rsid w:val="0052693C"/>
    <w:rsid w:val="00535C03"/>
    <w:rsid w:val="00543A9A"/>
    <w:rsid w:val="00560D36"/>
    <w:rsid w:val="00581577"/>
    <w:rsid w:val="005A7A67"/>
    <w:rsid w:val="005B3A77"/>
    <w:rsid w:val="005B7D0F"/>
    <w:rsid w:val="00630932"/>
    <w:rsid w:val="00661689"/>
    <w:rsid w:val="0068125D"/>
    <w:rsid w:val="00686CC0"/>
    <w:rsid w:val="00696ABC"/>
    <w:rsid w:val="006A1ED5"/>
    <w:rsid w:val="006A588E"/>
    <w:rsid w:val="007264E4"/>
    <w:rsid w:val="00736E12"/>
    <w:rsid w:val="00741178"/>
    <w:rsid w:val="007A6B78"/>
    <w:rsid w:val="007D6D69"/>
    <w:rsid w:val="007E0B5F"/>
    <w:rsid w:val="00832B16"/>
    <w:rsid w:val="00881932"/>
    <w:rsid w:val="008D47E5"/>
    <w:rsid w:val="008D6B97"/>
    <w:rsid w:val="0092323E"/>
    <w:rsid w:val="009304D0"/>
    <w:rsid w:val="00943119"/>
    <w:rsid w:val="00994C77"/>
    <w:rsid w:val="009A20B3"/>
    <w:rsid w:val="009B6FF8"/>
    <w:rsid w:val="00A110A3"/>
    <w:rsid w:val="00A43E96"/>
    <w:rsid w:val="00A71492"/>
    <w:rsid w:val="00A77275"/>
    <w:rsid w:val="00A97840"/>
    <w:rsid w:val="00AA4853"/>
    <w:rsid w:val="00AE494A"/>
    <w:rsid w:val="00AF55F4"/>
    <w:rsid w:val="00B76A2D"/>
    <w:rsid w:val="00B8168D"/>
    <w:rsid w:val="00B9593A"/>
    <w:rsid w:val="00B96AEA"/>
    <w:rsid w:val="00BA072D"/>
    <w:rsid w:val="00BA10A4"/>
    <w:rsid w:val="00BB11C6"/>
    <w:rsid w:val="00BD5ACB"/>
    <w:rsid w:val="00BE7BA6"/>
    <w:rsid w:val="00C72956"/>
    <w:rsid w:val="00C84BC9"/>
    <w:rsid w:val="00C85AE2"/>
    <w:rsid w:val="00C957B8"/>
    <w:rsid w:val="00CA2529"/>
    <w:rsid w:val="00CB2021"/>
    <w:rsid w:val="00CB7453"/>
    <w:rsid w:val="00CF3ED1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816EB"/>
    <w:rsid w:val="00E843FF"/>
    <w:rsid w:val="00EC1B1D"/>
    <w:rsid w:val="00EC78D9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50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05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05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7FA0D-21E5-8643-8497-E6F5CA9E3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679587-5D5A-43EB-967A-6840F5307AD3}"/>
</file>

<file path=customXml/itemProps3.xml><?xml version="1.0" encoding="utf-8"?>
<ds:datastoreItem xmlns:ds="http://schemas.openxmlformats.org/officeDocument/2006/customXml" ds:itemID="{AD3C85D4-A271-4958-88B9-0ECF037DFCCA}"/>
</file>

<file path=customXml/itemProps4.xml><?xml version="1.0" encoding="utf-8"?>
<ds:datastoreItem xmlns:ds="http://schemas.openxmlformats.org/officeDocument/2006/customXml" ds:itemID="{ACCF8899-34BA-4385-894F-3C8E579A5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2023-05-01T20:53:00Z</dcterms:created>
  <dcterms:modified xsi:type="dcterms:W3CDTF">2023-05-02T20:54:00Z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