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223"/>
        <w:gridCol w:w="4566"/>
        <w:gridCol w:w="4531"/>
      </w:tblGrid>
      <w:tr w:rsidR="00EE29C2" w:rsidRPr="001A3448" w14:paraId="2E39B3F8" w14:textId="77777777" w:rsidTr="001870D0">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10086C91" w14:textId="182A3EAD" w:rsidR="00EE29C2" w:rsidRPr="0098360C" w:rsidRDefault="00E4212A" w:rsidP="001870D0">
            <w:pPr>
              <w:spacing w:before="60"/>
              <w:rPr>
                <w:rFonts w:ascii="Arial" w:hAnsi="Arial" w:cs="Arial"/>
                <w:b/>
                <w:sz w:val="24"/>
                <w:szCs w:val="24"/>
                <w:lang w:val="fr-FR"/>
              </w:rPr>
            </w:pPr>
            <w:r>
              <w:rPr>
                <w:rFonts w:ascii="Arial" w:eastAsia="Verdana" w:hAnsi="Arial" w:cs="Arial"/>
                <w:b/>
                <w:sz w:val="24"/>
                <w:szCs w:val="24"/>
                <w:lang w:val="fr-FR"/>
              </w:rPr>
              <w:t>Comportements et stratégies : regrouper des objets</w:t>
            </w:r>
          </w:p>
        </w:tc>
      </w:tr>
      <w:tr w:rsidR="00D853AC" w:rsidRPr="0098360C" w14:paraId="76008433" w14:textId="77777777" w:rsidTr="001870D0">
        <w:trPr>
          <w:trHeight w:hRule="exact" w:val="2211"/>
        </w:trPr>
        <w:tc>
          <w:tcPr>
            <w:tcW w:w="4223" w:type="dxa"/>
            <w:tcBorders>
              <w:top w:val="single" w:sz="24" w:space="0" w:color="auto"/>
              <w:left w:val="single" w:sz="24" w:space="0" w:color="auto"/>
              <w:bottom w:val="single" w:sz="4" w:space="0" w:color="auto"/>
              <w:right w:val="single" w:sz="24" w:space="0" w:color="auto"/>
            </w:tcBorders>
          </w:tcPr>
          <w:p w14:paraId="3073DDDE" w14:textId="2AA6F8D9" w:rsidR="00531168" w:rsidRPr="0098360C" w:rsidRDefault="0098360C" w:rsidP="001870D0">
            <w:pPr>
              <w:pStyle w:val="Pa6"/>
              <w:numPr>
                <w:ilvl w:val="0"/>
                <w:numId w:val="1"/>
              </w:numPr>
              <w:ind w:left="275" w:hanging="275"/>
              <w:rPr>
                <w:rFonts w:ascii="Arial" w:hAnsi="Arial" w:cs="Arial"/>
                <w:color w:val="626365"/>
                <w:sz w:val="19"/>
                <w:szCs w:val="19"/>
                <w:lang w:val="fr-FR"/>
              </w:rPr>
            </w:pPr>
            <w:r w:rsidRPr="0098360C">
              <w:rPr>
                <w:rFonts w:ascii="Arial" w:hAnsi="Arial" w:cs="Arial"/>
                <w:color w:val="626365"/>
                <w:sz w:val="19"/>
                <w:szCs w:val="19"/>
                <w:lang w:val="fr-FR"/>
              </w:rPr>
              <w:t>L’élève compte par unités plutôt que regrouper les objets, mais mêle la suite numérique</w:t>
            </w:r>
            <w:r w:rsidR="00531168" w:rsidRPr="0098360C">
              <w:rPr>
                <w:rFonts w:ascii="Arial" w:hAnsi="Arial" w:cs="Arial"/>
                <w:color w:val="626365"/>
                <w:sz w:val="19"/>
                <w:szCs w:val="19"/>
                <w:lang w:val="fr-FR"/>
              </w:rPr>
              <w:t>.</w:t>
            </w:r>
          </w:p>
          <w:p w14:paraId="3526A0C1" w14:textId="77777777" w:rsidR="00531168" w:rsidRPr="0098360C" w:rsidRDefault="00531168" w:rsidP="001870D0">
            <w:pPr>
              <w:pStyle w:val="Pa6"/>
              <w:ind w:left="275"/>
              <w:rPr>
                <w:rFonts w:ascii="Arial" w:hAnsi="Arial" w:cs="Arial"/>
                <w:color w:val="626365"/>
                <w:sz w:val="19"/>
                <w:szCs w:val="19"/>
                <w:lang w:val="fr-FR"/>
              </w:rPr>
            </w:pPr>
          </w:p>
          <w:p w14:paraId="57DB202C" w14:textId="74CA6756" w:rsidR="00345039" w:rsidRPr="0098360C" w:rsidRDefault="0098360C" w:rsidP="001870D0">
            <w:pPr>
              <w:pStyle w:val="Pa6"/>
              <w:ind w:left="275"/>
              <w:jc w:val="center"/>
              <w:rPr>
                <w:rFonts w:ascii="Arial" w:hAnsi="Arial" w:cs="Arial"/>
                <w:color w:val="626365"/>
                <w:sz w:val="19"/>
                <w:szCs w:val="19"/>
                <w:lang w:val="fr-FR"/>
              </w:rPr>
            </w:pPr>
            <w:r w:rsidRPr="0098360C">
              <w:rPr>
                <w:rFonts w:ascii="Arial" w:hAnsi="Arial" w:cs="Arial"/>
                <w:color w:val="626365"/>
                <w:sz w:val="19"/>
                <w:szCs w:val="19"/>
                <w:lang w:val="fr-FR"/>
              </w:rPr>
              <w:t>« </w:t>
            </w:r>
            <w:r w:rsidR="00531168" w:rsidRPr="0098360C">
              <w:rPr>
                <w:rFonts w:ascii="Arial" w:hAnsi="Arial" w:cs="Arial"/>
                <w:color w:val="626365"/>
                <w:sz w:val="19"/>
                <w:szCs w:val="19"/>
                <w:lang w:val="fr-FR"/>
              </w:rPr>
              <w:t>1, 2, 3, 5</w:t>
            </w:r>
            <w:r w:rsidRPr="0098360C">
              <w:rPr>
                <w:rFonts w:ascii="Arial" w:hAnsi="Arial" w:cs="Arial"/>
                <w:color w:val="626365"/>
                <w:sz w:val="19"/>
                <w:szCs w:val="19"/>
                <w:lang w:val="fr-FR"/>
              </w:rPr>
              <w:t> »</w:t>
            </w:r>
          </w:p>
        </w:tc>
        <w:tc>
          <w:tcPr>
            <w:tcW w:w="4566" w:type="dxa"/>
            <w:tcBorders>
              <w:top w:val="single" w:sz="24" w:space="0" w:color="auto"/>
              <w:left w:val="single" w:sz="24" w:space="0" w:color="auto"/>
              <w:bottom w:val="single" w:sz="4" w:space="0" w:color="auto"/>
              <w:right w:val="single" w:sz="24" w:space="0" w:color="auto"/>
            </w:tcBorders>
          </w:tcPr>
          <w:p w14:paraId="7A4B92B0" w14:textId="67426FCF" w:rsidR="00661689" w:rsidRPr="0098360C" w:rsidRDefault="007F4660" w:rsidP="001870D0">
            <w:pPr>
              <w:pStyle w:val="Pa6"/>
              <w:numPr>
                <w:ilvl w:val="0"/>
                <w:numId w:val="1"/>
              </w:numPr>
              <w:spacing w:after="120"/>
              <w:ind w:left="275" w:hanging="275"/>
              <w:rPr>
                <w:rFonts w:ascii="Arial" w:hAnsi="Arial" w:cs="Arial"/>
                <w:color w:val="626365"/>
                <w:sz w:val="19"/>
                <w:szCs w:val="19"/>
                <w:lang w:val="fr-FR"/>
              </w:rPr>
            </w:pPr>
            <w:r w:rsidRPr="007F4660">
              <w:rPr>
                <w:noProof/>
                <w:lang w:val="en-US" w:eastAsia="zh-CN"/>
              </w:rPr>
              <mc:AlternateContent>
                <mc:Choice Requires="wps">
                  <w:drawing>
                    <wp:anchor distT="45720" distB="45720" distL="114300" distR="114300" simplePos="0" relativeHeight="251659264" behindDoc="0" locked="0" layoutInCell="1" allowOverlap="1" wp14:anchorId="22016348" wp14:editId="0DB31B6C">
                      <wp:simplePos x="0" y="0"/>
                      <wp:positionH relativeFrom="column">
                        <wp:posOffset>864511</wp:posOffset>
                      </wp:positionH>
                      <wp:positionV relativeFrom="paragraph">
                        <wp:posOffset>775501</wp:posOffset>
                      </wp:positionV>
                      <wp:extent cx="1171575" cy="5429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42925"/>
                              </a:xfrm>
                              <a:prstGeom prst="rect">
                                <a:avLst/>
                              </a:prstGeom>
                              <a:solidFill>
                                <a:srgbClr val="FFFFFF"/>
                              </a:solidFill>
                              <a:ln w="9525">
                                <a:noFill/>
                                <a:miter lim="800000"/>
                                <a:headEnd/>
                                <a:tailEnd/>
                              </a:ln>
                            </wps:spPr>
                            <wps:txbx>
                              <w:txbxContent>
                                <w:p w14:paraId="4DC8756B" w14:textId="325FE91F" w:rsidR="007F4660" w:rsidRDefault="007F4660">
                                  <w:r>
                                    <w:rPr>
                                      <w:noProof/>
                                      <w:lang w:val="en-US" w:eastAsia="zh-CN"/>
                                    </w:rPr>
                                    <w:drawing>
                                      <wp:inline distT="0" distB="0" distL="0" distR="0" wp14:anchorId="247F2574" wp14:editId="40702D64">
                                        <wp:extent cx="963295" cy="44259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g01_nINT_a16_ma2_tc-FR.jpg"/>
                                                <pic:cNvPicPr/>
                                              </pic:nvPicPr>
                                              <pic:blipFill>
                                                <a:blip r:embed="rId8">
                                                  <a:extLst>
                                                    <a:ext uri="{28A0092B-C50C-407E-A947-70E740481C1C}">
                                                      <a14:useLocalDpi xmlns:a14="http://schemas.microsoft.com/office/drawing/2010/main" val="0"/>
                                                    </a:ext>
                                                  </a:extLst>
                                                </a:blip>
                                                <a:stretch>
                                                  <a:fillRect/>
                                                </a:stretch>
                                              </pic:blipFill>
                                              <pic:spPr>
                                                <a:xfrm>
                                                  <a:off x="0" y="0"/>
                                                  <a:ext cx="963295" cy="4425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016348" id="_x0000_t202" coordsize="21600,21600" o:spt="202" path="m,l,21600r21600,l21600,xe">
                      <v:stroke joinstyle="miter"/>
                      <v:path gradientshapeok="t" o:connecttype="rect"/>
                    </v:shapetype>
                    <v:shape id="Text Box 2" o:spid="_x0000_s1026" type="#_x0000_t202" style="position:absolute;left:0;text-align:left;margin-left:68.05pt;margin-top:61.05pt;width:92.2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" stroked="f">
                      <v:textbox>
                        <w:txbxContent>
                          <w:p w14:paraId="4DC8756B" w14:textId="325FE91F" w:rsidR="007F4660" w:rsidRDefault="007F4660">
                            <w:r>
                              <w:rPr>
                                <w:noProof/>
                                <w:lang w:val="en-US" w:eastAsia="zh-CN"/>
                              </w:rPr>
                              <w:drawing>
                                <wp:inline distT="0" distB="0" distL="0" distR="0" wp14:anchorId="247F2574" wp14:editId="40702D64">
                                  <wp:extent cx="963295" cy="44259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g01_nINT_a16_ma2_tc-FR.jpg"/>
                                          <pic:cNvPicPr/>
                                        </pic:nvPicPr>
                                        <pic:blipFill>
                                          <a:blip r:embed="rId9">
                                            <a:extLst>
                                              <a:ext uri="{28A0092B-C50C-407E-A947-70E740481C1C}">
                                                <a14:useLocalDpi xmlns:a14="http://schemas.microsoft.com/office/drawing/2010/main" val="0"/>
                                              </a:ext>
                                            </a:extLst>
                                          </a:blip>
                                          <a:stretch>
                                            <a:fillRect/>
                                          </a:stretch>
                                        </pic:blipFill>
                                        <pic:spPr>
                                          <a:xfrm>
                                            <a:off x="0" y="0"/>
                                            <a:ext cx="963295" cy="442595"/>
                                          </a:xfrm>
                                          <a:prstGeom prst="rect">
                                            <a:avLst/>
                                          </a:prstGeom>
                                        </pic:spPr>
                                      </pic:pic>
                                    </a:graphicData>
                                  </a:graphic>
                                </wp:inline>
                              </w:drawing>
                            </w:r>
                          </w:p>
                        </w:txbxContent>
                      </v:textbox>
                    </v:shape>
                  </w:pict>
                </mc:Fallback>
              </mc:AlternateContent>
            </w:r>
            <w:r w:rsidR="0098360C" w:rsidRPr="0098360C">
              <w:rPr>
                <w:rFonts w:ascii="Arial" w:hAnsi="Arial" w:cs="Arial"/>
                <w:color w:val="626365"/>
                <w:sz w:val="19"/>
                <w:szCs w:val="19"/>
                <w:lang w:val="fr-FR"/>
              </w:rPr>
              <w:t>L’élève compte par unités plutôt que regrouper les objets, mais ne coordonne pas les nombres exprimés en mots avec ses actions de dénombrement (p. ex., omettre des objets dans son dénombrement, ou compter des objets plus d’une fois).</w:t>
            </w:r>
          </w:p>
          <w:p w14:paraId="7F95AA5C" w14:textId="29421593" w:rsidR="00827BD7" w:rsidRPr="007F4660" w:rsidRDefault="00827BD7" w:rsidP="001870D0">
            <w:pPr>
              <w:pStyle w:val="Default"/>
              <w:jc w:val="center"/>
              <w:rPr>
                <w:lang w:val="fr-FR"/>
              </w:rPr>
            </w:pPr>
          </w:p>
        </w:tc>
        <w:tc>
          <w:tcPr>
            <w:tcW w:w="4531" w:type="dxa"/>
            <w:tcBorders>
              <w:top w:val="single" w:sz="24" w:space="0" w:color="auto"/>
              <w:left w:val="single" w:sz="24" w:space="0" w:color="auto"/>
              <w:bottom w:val="single" w:sz="4" w:space="0" w:color="auto"/>
              <w:right w:val="single" w:sz="24" w:space="0" w:color="auto"/>
            </w:tcBorders>
          </w:tcPr>
          <w:p w14:paraId="40477262" w14:textId="2093336A" w:rsidR="00661689" w:rsidRPr="0098360C" w:rsidRDefault="0098360C" w:rsidP="001870D0">
            <w:pPr>
              <w:pStyle w:val="Pa6"/>
              <w:numPr>
                <w:ilvl w:val="0"/>
                <w:numId w:val="1"/>
              </w:numPr>
              <w:spacing w:after="120"/>
              <w:ind w:left="275" w:hanging="275"/>
              <w:rPr>
                <w:rFonts w:ascii="Arial" w:hAnsi="Arial" w:cs="Arial"/>
                <w:color w:val="626365"/>
                <w:sz w:val="19"/>
                <w:szCs w:val="19"/>
                <w:lang w:val="fr-FR"/>
              </w:rPr>
            </w:pPr>
            <w:r w:rsidRPr="0098360C">
              <w:rPr>
                <w:rFonts w:ascii="Arial" w:hAnsi="Arial" w:cs="Arial"/>
                <w:color w:val="626365"/>
                <w:sz w:val="19"/>
                <w:szCs w:val="19"/>
                <w:lang w:val="fr-FR"/>
              </w:rPr>
              <w:t>L’élève regroupe les objets, mais les groupes ne sont pas égaux.</w:t>
            </w:r>
          </w:p>
          <w:p w14:paraId="6E3EB05B" w14:textId="195353A8" w:rsidR="00827BD7" w:rsidRPr="0098360C" w:rsidRDefault="00827BD7" w:rsidP="001870D0">
            <w:pPr>
              <w:pStyle w:val="Default"/>
              <w:jc w:val="center"/>
              <w:rPr>
                <w:lang w:val="fr-FR"/>
              </w:rPr>
            </w:pPr>
            <w:r w:rsidRPr="0098360C">
              <w:rPr>
                <w:noProof/>
                <w:lang w:val="en-US" w:eastAsia="zh-CN"/>
              </w:rPr>
              <w:drawing>
                <wp:inline distT="0" distB="0" distL="0" distR="0" wp14:anchorId="302E4F3F" wp14:editId="16BF4AAD">
                  <wp:extent cx="1405714" cy="430500"/>
                  <wp:effectExtent l="0" t="0" r="0" b="1905"/>
                  <wp:docPr id="2" name="Picture 2" descr="../../../Mathology%202/BLM%20WORKING%20FILES/Assessment%20BLM%20art/Box1_assessmentBLM%20TR%20Art/m2_nINT_a16_t02_blm.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hology%202/BLM%20WORKING%20FILES/Assessment%20BLM%20art/Box1_assessmentBLM%20TR%20Art/m2_nINT_a16_t02_blm.j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7442" cy="437154"/>
                          </a:xfrm>
                          <a:prstGeom prst="rect">
                            <a:avLst/>
                          </a:prstGeom>
                          <a:noFill/>
                          <a:ln>
                            <a:noFill/>
                          </a:ln>
                        </pic:spPr>
                      </pic:pic>
                    </a:graphicData>
                  </a:graphic>
                </wp:inline>
              </w:drawing>
            </w:r>
          </w:p>
        </w:tc>
      </w:tr>
      <w:tr w:rsidR="00EE29C2" w:rsidRPr="0098360C" w14:paraId="01BA3F47" w14:textId="77777777" w:rsidTr="001870D0">
        <w:trPr>
          <w:trHeight w:hRule="exact" w:val="279"/>
        </w:trPr>
        <w:tc>
          <w:tcPr>
            <w:tcW w:w="13320" w:type="dxa"/>
            <w:gridSpan w:val="3"/>
            <w:tcBorders>
              <w:left w:val="single" w:sz="24" w:space="0" w:color="auto"/>
              <w:bottom w:val="single" w:sz="4" w:space="0" w:color="auto"/>
              <w:right w:val="single" w:sz="24" w:space="0" w:color="auto"/>
            </w:tcBorders>
            <w:shd w:val="clear" w:color="auto" w:fill="D9D9D9" w:themeFill="background1" w:themeFillShade="D9"/>
          </w:tcPr>
          <w:p w14:paraId="0CDC7D29" w14:textId="06A3B1E5" w:rsidR="00EE29C2" w:rsidRPr="0098360C" w:rsidRDefault="00EE29C2" w:rsidP="001870D0">
            <w:pPr>
              <w:rPr>
                <w:rFonts w:ascii="Arial" w:hAnsi="Arial" w:cs="Arial"/>
                <w:noProof/>
                <w:sz w:val="24"/>
                <w:szCs w:val="24"/>
                <w:lang w:val="fr-FR" w:eastAsia="en-CA"/>
              </w:rPr>
            </w:pPr>
            <w:r w:rsidRPr="0098360C">
              <w:rPr>
                <w:rFonts w:ascii="Arial" w:hAnsi="Arial" w:cs="Arial"/>
                <w:b/>
                <w:sz w:val="24"/>
                <w:szCs w:val="24"/>
                <w:lang w:val="fr-FR"/>
              </w:rPr>
              <w:t>Observations</w:t>
            </w:r>
            <w:r w:rsidR="0098360C" w:rsidRPr="0098360C">
              <w:rPr>
                <w:rFonts w:ascii="Arial" w:hAnsi="Arial" w:cs="Arial"/>
                <w:b/>
                <w:sz w:val="24"/>
                <w:szCs w:val="24"/>
                <w:lang w:val="fr-FR"/>
              </w:rPr>
              <w:t xml:space="preserve"> et d</w:t>
            </w:r>
            <w:r w:rsidRPr="0098360C">
              <w:rPr>
                <w:rFonts w:ascii="Arial" w:hAnsi="Arial" w:cs="Arial"/>
                <w:b/>
                <w:sz w:val="24"/>
                <w:szCs w:val="24"/>
                <w:lang w:val="fr-FR"/>
              </w:rPr>
              <w:t>ocumentation</w:t>
            </w:r>
          </w:p>
        </w:tc>
      </w:tr>
      <w:tr w:rsidR="0092323E" w:rsidRPr="0098360C" w14:paraId="06EBD03A" w14:textId="77777777" w:rsidTr="001870D0">
        <w:trPr>
          <w:trHeight w:val="1728"/>
        </w:trPr>
        <w:tc>
          <w:tcPr>
            <w:tcW w:w="4223" w:type="dxa"/>
            <w:tcBorders>
              <w:top w:val="single" w:sz="4" w:space="0" w:color="auto"/>
              <w:left w:val="single" w:sz="24" w:space="0" w:color="auto"/>
              <w:right w:val="single" w:sz="24" w:space="0" w:color="auto"/>
            </w:tcBorders>
          </w:tcPr>
          <w:p w14:paraId="669108D8" w14:textId="77777777" w:rsidR="0092323E" w:rsidRPr="0098360C" w:rsidRDefault="0092323E" w:rsidP="001870D0">
            <w:pPr>
              <w:rPr>
                <w:noProof/>
                <w:lang w:val="fr-FR" w:eastAsia="en-CA"/>
              </w:rPr>
            </w:pPr>
          </w:p>
        </w:tc>
        <w:tc>
          <w:tcPr>
            <w:tcW w:w="4566" w:type="dxa"/>
            <w:tcBorders>
              <w:top w:val="single" w:sz="4" w:space="0" w:color="auto"/>
              <w:left w:val="single" w:sz="24" w:space="0" w:color="auto"/>
              <w:right w:val="single" w:sz="24" w:space="0" w:color="auto"/>
            </w:tcBorders>
          </w:tcPr>
          <w:p w14:paraId="650D38BC" w14:textId="7AD34DA9" w:rsidR="0092323E" w:rsidRPr="0098360C" w:rsidRDefault="0092323E" w:rsidP="001870D0">
            <w:pPr>
              <w:rPr>
                <w:noProof/>
                <w:lang w:val="fr-FR" w:eastAsia="en-CA"/>
              </w:rPr>
            </w:pPr>
          </w:p>
        </w:tc>
        <w:tc>
          <w:tcPr>
            <w:tcW w:w="4531" w:type="dxa"/>
            <w:tcBorders>
              <w:top w:val="single" w:sz="4" w:space="0" w:color="auto"/>
              <w:left w:val="single" w:sz="24" w:space="0" w:color="auto"/>
              <w:right w:val="single" w:sz="24" w:space="0" w:color="auto"/>
            </w:tcBorders>
          </w:tcPr>
          <w:p w14:paraId="5AD70BC8" w14:textId="453A3F09" w:rsidR="0092323E" w:rsidRPr="0098360C" w:rsidRDefault="0092323E" w:rsidP="001870D0">
            <w:pPr>
              <w:rPr>
                <w:noProof/>
                <w:lang w:val="fr-FR" w:eastAsia="en-CA"/>
              </w:rPr>
            </w:pPr>
          </w:p>
        </w:tc>
      </w:tr>
      <w:tr w:rsidR="00DB4EC8" w:rsidRPr="0098360C" w14:paraId="0D590949" w14:textId="77777777" w:rsidTr="001870D0">
        <w:trPr>
          <w:trHeight w:hRule="exact" w:val="112"/>
        </w:trPr>
        <w:tc>
          <w:tcPr>
            <w:tcW w:w="4223" w:type="dxa"/>
            <w:tcBorders>
              <w:top w:val="single" w:sz="24" w:space="0" w:color="auto"/>
              <w:left w:val="nil"/>
              <w:bottom w:val="single" w:sz="24" w:space="0" w:color="auto"/>
              <w:right w:val="nil"/>
            </w:tcBorders>
          </w:tcPr>
          <w:p w14:paraId="4877CE57" w14:textId="77777777" w:rsidR="00DB4EC8" w:rsidRPr="0098360C" w:rsidRDefault="00DB4EC8" w:rsidP="001870D0">
            <w:pPr>
              <w:pStyle w:val="Pa6"/>
              <w:rPr>
                <w:noProof/>
                <w:lang w:val="fr-FR" w:eastAsia="en-CA"/>
              </w:rPr>
            </w:pPr>
          </w:p>
        </w:tc>
        <w:tc>
          <w:tcPr>
            <w:tcW w:w="4566" w:type="dxa"/>
            <w:tcBorders>
              <w:top w:val="single" w:sz="24" w:space="0" w:color="auto"/>
              <w:left w:val="nil"/>
              <w:bottom w:val="single" w:sz="24" w:space="0" w:color="auto"/>
              <w:right w:val="nil"/>
            </w:tcBorders>
          </w:tcPr>
          <w:p w14:paraId="3733ABCF" w14:textId="77777777" w:rsidR="00DB4EC8" w:rsidRPr="0098360C" w:rsidRDefault="00DB4EC8" w:rsidP="001870D0">
            <w:pPr>
              <w:pStyle w:val="Pa6"/>
              <w:rPr>
                <w:rFonts w:ascii="Verdana" w:hAnsi="Verdana" w:cs="Ergo LT Pro Condensed"/>
                <w:color w:val="626365"/>
                <w:sz w:val="19"/>
                <w:szCs w:val="19"/>
                <w:lang w:val="fr-FR"/>
              </w:rPr>
            </w:pPr>
          </w:p>
        </w:tc>
        <w:tc>
          <w:tcPr>
            <w:tcW w:w="4531" w:type="dxa"/>
            <w:tcBorders>
              <w:top w:val="single" w:sz="24" w:space="0" w:color="auto"/>
              <w:left w:val="nil"/>
              <w:bottom w:val="single" w:sz="24" w:space="0" w:color="auto"/>
              <w:right w:val="nil"/>
            </w:tcBorders>
          </w:tcPr>
          <w:p w14:paraId="5452F39F" w14:textId="77777777" w:rsidR="00DB4EC8" w:rsidRPr="0098360C" w:rsidRDefault="00DB4EC8" w:rsidP="001870D0">
            <w:pPr>
              <w:pStyle w:val="Pa6"/>
              <w:rPr>
                <w:rFonts w:ascii="Verdana" w:hAnsi="Verdana" w:cs="Ergo LT Pro Condensed"/>
                <w:color w:val="626365"/>
                <w:sz w:val="19"/>
                <w:szCs w:val="19"/>
                <w:lang w:val="fr-FR"/>
              </w:rPr>
            </w:pPr>
          </w:p>
        </w:tc>
      </w:tr>
      <w:tr w:rsidR="00BE7BA6" w:rsidRPr="001A3448" w14:paraId="72AC45F2" w14:textId="77777777" w:rsidTr="001870D0">
        <w:trPr>
          <w:trHeight w:hRule="exact" w:val="1984"/>
        </w:trPr>
        <w:tc>
          <w:tcPr>
            <w:tcW w:w="4223" w:type="dxa"/>
            <w:tcBorders>
              <w:top w:val="single" w:sz="24" w:space="0" w:color="auto"/>
              <w:left w:val="single" w:sz="24" w:space="0" w:color="auto"/>
              <w:bottom w:val="single" w:sz="4" w:space="0" w:color="auto"/>
              <w:right w:val="single" w:sz="24" w:space="0" w:color="auto"/>
            </w:tcBorders>
          </w:tcPr>
          <w:p w14:paraId="0FFBEA9A" w14:textId="74E824B2" w:rsidR="00BE7BA6" w:rsidRPr="0098360C" w:rsidRDefault="0098360C" w:rsidP="001870D0">
            <w:pPr>
              <w:pStyle w:val="Pa6"/>
              <w:numPr>
                <w:ilvl w:val="0"/>
                <w:numId w:val="1"/>
              </w:numPr>
              <w:spacing w:after="120"/>
              <w:ind w:left="275" w:hanging="275"/>
              <w:rPr>
                <w:rFonts w:ascii="Arial" w:hAnsi="Arial" w:cs="Arial"/>
                <w:color w:val="626365"/>
                <w:sz w:val="19"/>
                <w:szCs w:val="19"/>
                <w:lang w:val="fr-FR"/>
              </w:rPr>
            </w:pPr>
            <w:r w:rsidRPr="0098360C">
              <w:rPr>
                <w:rFonts w:ascii="Arial" w:hAnsi="Arial" w:cs="Arial"/>
                <w:color w:val="626365"/>
                <w:sz w:val="19"/>
                <w:szCs w:val="19"/>
                <w:lang w:val="fr-FR"/>
              </w:rPr>
              <w:t>L’élève regroupe les objets, mais fait toujours des groupes de 2, peu importe la quantité</w:t>
            </w:r>
            <w:r w:rsidR="00531168" w:rsidRPr="0098360C">
              <w:rPr>
                <w:rFonts w:ascii="Arial" w:hAnsi="Arial" w:cs="Arial"/>
                <w:color w:val="626365"/>
                <w:sz w:val="19"/>
                <w:szCs w:val="19"/>
                <w:lang w:val="fr-FR"/>
              </w:rPr>
              <w:t>.</w:t>
            </w:r>
          </w:p>
          <w:p w14:paraId="040B9AF2" w14:textId="7F8A2D81" w:rsidR="00827BD7" w:rsidRPr="0098360C" w:rsidRDefault="00827BD7" w:rsidP="001870D0">
            <w:pPr>
              <w:pStyle w:val="Default"/>
              <w:jc w:val="center"/>
              <w:rPr>
                <w:lang w:val="fr-FR"/>
              </w:rPr>
            </w:pPr>
            <w:bookmarkStart w:id="0" w:name="_GoBack"/>
            <w:r w:rsidRPr="0098360C">
              <w:rPr>
                <w:noProof/>
                <w:lang w:val="en-US" w:eastAsia="zh-CN"/>
              </w:rPr>
              <w:drawing>
                <wp:inline distT="0" distB="0" distL="0" distR="0" wp14:anchorId="6C42E779" wp14:editId="023E139B">
                  <wp:extent cx="1066472" cy="568724"/>
                  <wp:effectExtent l="0" t="0" r="635" b="0"/>
                  <wp:docPr id="4" name="Picture 4" descr="../../../Mathology%202/BLM%20WORKING%20FILES/Assessment%20BLM%20art/Box1_assessmentBLM%20TR%20Art/m2_nINT_a16_t03_blm.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hology%202/BLM%20WORKING%20FILES/Assessment%20BLM%20art/Box1_assessmentBLM%20TR%20Art/m2_nINT_a16_t03_blm.j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9163" cy="580824"/>
                          </a:xfrm>
                          <a:prstGeom prst="rect">
                            <a:avLst/>
                          </a:prstGeom>
                          <a:noFill/>
                          <a:ln>
                            <a:noFill/>
                          </a:ln>
                        </pic:spPr>
                      </pic:pic>
                    </a:graphicData>
                  </a:graphic>
                </wp:inline>
              </w:drawing>
            </w:r>
            <w:bookmarkEnd w:id="0"/>
          </w:p>
        </w:tc>
        <w:tc>
          <w:tcPr>
            <w:tcW w:w="4566" w:type="dxa"/>
            <w:tcBorders>
              <w:top w:val="single" w:sz="24" w:space="0" w:color="auto"/>
              <w:left w:val="single" w:sz="24" w:space="0" w:color="auto"/>
              <w:bottom w:val="single" w:sz="4" w:space="0" w:color="auto"/>
              <w:right w:val="single" w:sz="24" w:space="0" w:color="auto"/>
            </w:tcBorders>
          </w:tcPr>
          <w:p w14:paraId="791E4AF9" w14:textId="3B3B4FF9" w:rsidR="00531168" w:rsidRPr="0098360C" w:rsidRDefault="0098360C" w:rsidP="001870D0">
            <w:pPr>
              <w:pStyle w:val="Pa6"/>
              <w:numPr>
                <w:ilvl w:val="0"/>
                <w:numId w:val="1"/>
              </w:numPr>
              <w:ind w:left="275" w:hanging="275"/>
              <w:rPr>
                <w:rFonts w:ascii="Arial" w:hAnsi="Arial" w:cs="Arial"/>
                <w:color w:val="626365"/>
                <w:sz w:val="19"/>
                <w:szCs w:val="19"/>
                <w:lang w:val="fr-FR"/>
              </w:rPr>
            </w:pPr>
            <w:r w:rsidRPr="0098360C">
              <w:rPr>
                <w:rFonts w:ascii="Arial" w:hAnsi="Arial" w:cs="Arial"/>
                <w:color w:val="626365"/>
                <w:sz w:val="19"/>
                <w:szCs w:val="19"/>
                <w:lang w:val="fr-FR"/>
              </w:rPr>
              <w:t>L’élève forme des groupes de 2, de 5 et de 10, mais il ignore les objets en surplus.</w:t>
            </w:r>
          </w:p>
          <w:p w14:paraId="63ED580B" w14:textId="24E13EA0" w:rsidR="00BE7BA6" w:rsidRPr="0098360C" w:rsidRDefault="006B078B" w:rsidP="001870D0">
            <w:pPr>
              <w:pStyle w:val="Pa6"/>
              <w:ind w:left="275"/>
              <w:jc w:val="center"/>
              <w:rPr>
                <w:rFonts w:ascii="Arial" w:hAnsi="Arial" w:cs="Arial"/>
                <w:color w:val="626365"/>
                <w:sz w:val="19"/>
                <w:szCs w:val="19"/>
                <w:lang w:val="fr-FR"/>
              </w:rPr>
            </w:pPr>
            <w:r w:rsidRPr="004A4F04">
              <w:rPr>
                <w:rFonts w:ascii="Arial" w:hAnsi="Arial" w:cs="Arial"/>
                <w:noProof/>
                <w:color w:val="626365"/>
                <w:sz w:val="19"/>
                <w:szCs w:val="19"/>
                <w:lang w:val="fr-FR" w:eastAsia="zh-CN"/>
              </w:rPr>
              <mc:AlternateContent>
                <mc:Choice Requires="wps">
                  <w:drawing>
                    <wp:anchor distT="45720" distB="45720" distL="114300" distR="114300" simplePos="0" relativeHeight="251656192" behindDoc="0" locked="0" layoutInCell="1" allowOverlap="1" wp14:anchorId="38123FDF" wp14:editId="73D26925">
                      <wp:simplePos x="0" y="0"/>
                      <wp:positionH relativeFrom="column">
                        <wp:posOffset>410534</wp:posOffset>
                      </wp:positionH>
                      <wp:positionV relativeFrom="paragraph">
                        <wp:posOffset>76051</wp:posOffset>
                      </wp:positionV>
                      <wp:extent cx="1676400" cy="262647"/>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2647"/>
                              </a:xfrm>
                              <a:prstGeom prst="rect">
                                <a:avLst/>
                              </a:prstGeom>
                              <a:solidFill>
                                <a:srgbClr val="FFFFFF"/>
                              </a:solidFill>
                              <a:ln w="9525">
                                <a:noFill/>
                                <a:miter lim="800000"/>
                                <a:headEnd/>
                                <a:tailEnd/>
                              </a:ln>
                            </wps:spPr>
                            <wps:txbx>
                              <w:txbxContent>
                                <w:p w14:paraId="2368882A" w14:textId="616733D7" w:rsidR="004A4F04" w:rsidRPr="005F1DDF" w:rsidRDefault="004A4F04" w:rsidP="004A4F04">
                                  <w:pPr>
                                    <w:rPr>
                                      <w:rFonts w:ascii="Arial" w:hAnsi="Arial" w:cs="Arial"/>
                                    </w:rPr>
                                  </w:pPr>
                                  <w:r w:rsidRPr="005F1DDF">
                                    <w:rPr>
                                      <w:rFonts w:ascii="Arial" w:hAnsi="Arial" w:cs="Arial"/>
                                      <w:color w:val="1A1A1A"/>
                                      <w:sz w:val="18"/>
                                      <w:szCs w:val="18"/>
                                      <w:lang w:val="fr-CA"/>
                                    </w:rPr>
                                    <w:t>« 5, 10, 15. Il y a 15 objets.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23FDF" id="_x0000_t202" coordsize="21600,21600" o:spt="202" path="m,l,21600r21600,l21600,xe">
                      <v:stroke joinstyle="miter"/>
                      <v:path gradientshapeok="t" o:connecttype="rect"/>
                    </v:shapetype>
                    <v:shape id="_x0000_s1027" type="#_x0000_t202" style="position:absolute;left:0;text-align:left;margin-left:32.35pt;margin-top:6pt;width:132pt;height:20.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" stroked="f">
                      <v:textbox>
                        <w:txbxContent>
                          <w:p w14:paraId="2368882A" w14:textId="616733D7" w:rsidR="004A4F04" w:rsidRPr="005F1DDF" w:rsidRDefault="004A4F04" w:rsidP="004A4F04">
                            <w:pPr>
                              <w:rPr>
                                <w:rFonts w:ascii="Arial" w:hAnsi="Arial" w:cs="Arial"/>
                              </w:rPr>
                            </w:pPr>
                            <w:r w:rsidRPr="005F1DDF">
                              <w:rPr>
                                <w:rFonts w:ascii="Arial" w:hAnsi="Arial" w:cs="Arial"/>
                                <w:color w:val="1A1A1A"/>
                                <w:sz w:val="18"/>
                                <w:szCs w:val="18"/>
                                <w:lang w:val="fr-CA"/>
                              </w:rPr>
                              <w:t>« 5, 10, 15. Il y a 15 objets. »</w:t>
                            </w:r>
                          </w:p>
                        </w:txbxContent>
                      </v:textbox>
                    </v:shape>
                  </w:pict>
                </mc:Fallback>
              </mc:AlternateContent>
            </w:r>
            <w:r w:rsidR="004A4F04" w:rsidRPr="004A4F04">
              <w:rPr>
                <w:rFonts w:ascii="Arial" w:hAnsi="Arial" w:cs="Arial"/>
                <w:noProof/>
                <w:color w:val="626365"/>
                <w:sz w:val="19"/>
                <w:szCs w:val="19"/>
                <w:lang w:val="fr-FR" w:eastAsia="zh-CN"/>
              </w:rPr>
              <mc:AlternateContent>
                <mc:Choice Requires="wps">
                  <w:drawing>
                    <wp:anchor distT="45720" distB="45720" distL="114300" distR="114300" simplePos="0" relativeHeight="251663360" behindDoc="0" locked="0" layoutInCell="1" allowOverlap="1" wp14:anchorId="6E487DA5" wp14:editId="6F5F5053">
                      <wp:simplePos x="0" y="0"/>
                      <wp:positionH relativeFrom="column">
                        <wp:posOffset>524510</wp:posOffset>
                      </wp:positionH>
                      <wp:positionV relativeFrom="paragraph">
                        <wp:posOffset>342265</wp:posOffset>
                      </wp:positionV>
                      <wp:extent cx="1381125" cy="56197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61975"/>
                              </a:xfrm>
                              <a:prstGeom prst="rect">
                                <a:avLst/>
                              </a:prstGeom>
                              <a:solidFill>
                                <a:srgbClr val="FFFFFF"/>
                              </a:solidFill>
                              <a:ln w="9525">
                                <a:noFill/>
                                <a:miter lim="800000"/>
                                <a:headEnd/>
                                <a:tailEnd/>
                              </a:ln>
                            </wps:spPr>
                            <wps:txbx>
                              <w:txbxContent>
                                <w:p w14:paraId="675AD606" w14:textId="50EC4EDE" w:rsidR="004A4F04" w:rsidRDefault="004A4F04" w:rsidP="004A4F04">
                                  <w:r>
                                    <w:rPr>
                                      <w:noProof/>
                                      <w:lang w:val="en-US" w:eastAsia="zh-CN"/>
                                    </w:rPr>
                                    <w:drawing>
                                      <wp:inline distT="0" distB="0" distL="0" distR="0" wp14:anchorId="149A7F35" wp14:editId="6D82C674">
                                        <wp:extent cx="1219200" cy="5221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g04_nINT_a16_ma2_tc.jpg"/>
                                                <pic:cNvPicPr/>
                                              </pic:nvPicPr>
                                              <pic:blipFill>
                                                <a:blip r:embed="rId12">
                                                  <a:extLst>
                                                    <a:ext uri="{28A0092B-C50C-407E-A947-70E740481C1C}">
                                                      <a14:useLocalDpi xmlns:a14="http://schemas.microsoft.com/office/drawing/2010/main" val="0"/>
                                                    </a:ext>
                                                  </a:extLst>
                                                </a:blip>
                                                <a:stretch>
                                                  <a:fillRect/>
                                                </a:stretch>
                                              </pic:blipFill>
                                              <pic:spPr>
                                                <a:xfrm>
                                                  <a:off x="0" y="0"/>
                                                  <a:ext cx="1279157" cy="5478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87DA5" id="_x0000_s1028" type="#_x0000_t202" style="position:absolute;left:0;text-align:left;margin-left:41.3pt;margin-top:26.95pt;width:108.75pt;height:4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" stroked="f">
                      <v:textbox>
                        <w:txbxContent>
                          <w:p w14:paraId="675AD606" w14:textId="50EC4EDE" w:rsidR="004A4F04" w:rsidRDefault="004A4F04" w:rsidP="004A4F04">
                            <w:r>
                              <w:rPr>
                                <w:noProof/>
                                <w:lang w:val="en-US" w:eastAsia="zh-CN"/>
                              </w:rPr>
                              <w:drawing>
                                <wp:inline distT="0" distB="0" distL="0" distR="0" wp14:anchorId="149A7F35" wp14:editId="6D82C674">
                                  <wp:extent cx="1219200" cy="5221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g04_nINT_a16_ma2_tc.jpg"/>
                                          <pic:cNvPicPr/>
                                        </pic:nvPicPr>
                                        <pic:blipFill>
                                          <a:blip r:embed="rId12">
                                            <a:extLst>
                                              <a:ext uri="{28A0092B-C50C-407E-A947-70E740481C1C}">
                                                <a14:useLocalDpi xmlns:a14="http://schemas.microsoft.com/office/drawing/2010/main" val="0"/>
                                              </a:ext>
                                            </a:extLst>
                                          </a:blip>
                                          <a:stretch>
                                            <a:fillRect/>
                                          </a:stretch>
                                        </pic:blipFill>
                                        <pic:spPr>
                                          <a:xfrm>
                                            <a:off x="0" y="0"/>
                                            <a:ext cx="1279157" cy="547868"/>
                                          </a:xfrm>
                                          <a:prstGeom prst="rect">
                                            <a:avLst/>
                                          </a:prstGeom>
                                        </pic:spPr>
                                      </pic:pic>
                                    </a:graphicData>
                                  </a:graphic>
                                </wp:inline>
                              </w:drawing>
                            </w:r>
                          </w:p>
                        </w:txbxContent>
                      </v:textbox>
                    </v:shape>
                  </w:pict>
                </mc:Fallback>
              </mc:AlternateContent>
            </w:r>
          </w:p>
        </w:tc>
        <w:tc>
          <w:tcPr>
            <w:tcW w:w="4531" w:type="dxa"/>
            <w:tcBorders>
              <w:top w:val="single" w:sz="24" w:space="0" w:color="auto"/>
              <w:left w:val="single" w:sz="24" w:space="0" w:color="auto"/>
              <w:bottom w:val="single" w:sz="4" w:space="0" w:color="auto"/>
              <w:right w:val="single" w:sz="24" w:space="0" w:color="auto"/>
            </w:tcBorders>
          </w:tcPr>
          <w:p w14:paraId="28A0CEF2" w14:textId="2E26ADA1" w:rsidR="00531168" w:rsidRPr="0098360C" w:rsidRDefault="005F1DDF" w:rsidP="001870D0">
            <w:pPr>
              <w:pStyle w:val="Pa6"/>
              <w:numPr>
                <w:ilvl w:val="0"/>
                <w:numId w:val="1"/>
              </w:numPr>
              <w:spacing w:after="120"/>
              <w:ind w:left="275" w:hanging="275"/>
              <w:rPr>
                <w:rFonts w:ascii="Arial" w:hAnsi="Arial" w:cs="Arial"/>
                <w:color w:val="626365"/>
                <w:sz w:val="19"/>
                <w:szCs w:val="19"/>
                <w:lang w:val="fr-FR"/>
              </w:rPr>
            </w:pPr>
            <w:r w:rsidRPr="005F1DDF">
              <w:rPr>
                <w:noProof/>
                <w:lang w:val="fr-FR" w:eastAsia="zh-CN"/>
              </w:rPr>
              <mc:AlternateContent>
                <mc:Choice Requires="wps">
                  <w:drawing>
                    <wp:anchor distT="45720" distB="45720" distL="114300" distR="114300" simplePos="0" relativeHeight="251665408" behindDoc="0" locked="0" layoutInCell="1" allowOverlap="1" wp14:anchorId="22F5E244" wp14:editId="75A0E4EE">
                      <wp:simplePos x="0" y="0"/>
                      <wp:positionH relativeFrom="column">
                        <wp:posOffset>263525</wp:posOffset>
                      </wp:positionH>
                      <wp:positionV relativeFrom="paragraph">
                        <wp:posOffset>457835</wp:posOffset>
                      </wp:positionV>
                      <wp:extent cx="2085975" cy="219075"/>
                      <wp:effectExtent l="0" t="0" r="952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19075"/>
                              </a:xfrm>
                              <a:prstGeom prst="rect">
                                <a:avLst/>
                              </a:prstGeom>
                              <a:solidFill>
                                <a:srgbClr val="FFFFFF"/>
                              </a:solidFill>
                              <a:ln w="9525">
                                <a:noFill/>
                                <a:miter lim="800000"/>
                                <a:headEnd/>
                                <a:tailEnd/>
                              </a:ln>
                            </wps:spPr>
                            <wps:txbx>
                              <w:txbxContent>
                                <w:p w14:paraId="3A2C8387" w14:textId="71A39702" w:rsidR="005F1DDF" w:rsidRPr="005F1DDF" w:rsidRDefault="005F1DDF">
                                  <w:pPr>
                                    <w:rPr>
                                      <w:rFonts w:ascii="Arial" w:hAnsi="Arial" w:cs="Arial"/>
                                      <w:sz w:val="18"/>
                                      <w:szCs w:val="18"/>
                                    </w:rPr>
                                  </w:pPr>
                                  <w:r w:rsidRPr="005F1DDF">
                                    <w:rPr>
                                      <w:rFonts w:ascii="Arial" w:hAnsi="Arial" w:cs="Arial"/>
                                      <w:color w:val="1A1A1A"/>
                                      <w:sz w:val="18"/>
                                      <w:szCs w:val="18"/>
                                      <w:lang w:val="fr-CA"/>
                                    </w:rPr>
                                    <w:t>« 5, 10, 15, 16, 17. Il y a 17 objets.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F5E244" id="_x0000_s1029" type="#_x0000_t202" style="position:absolute;left:0;text-align:left;margin-left:20.75pt;margin-top:36.05pt;width:164.25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" stroked="f">
                      <v:textbox>
                        <w:txbxContent>
                          <w:p w14:paraId="3A2C8387" w14:textId="71A39702" w:rsidR="005F1DDF" w:rsidRPr="005F1DDF" w:rsidRDefault="005F1DDF">
                            <w:pPr>
                              <w:rPr>
                                <w:rFonts w:ascii="Arial" w:hAnsi="Arial" w:cs="Arial"/>
                                <w:sz w:val="18"/>
                                <w:szCs w:val="18"/>
                              </w:rPr>
                            </w:pPr>
                            <w:r w:rsidRPr="005F1DDF">
                              <w:rPr>
                                <w:rFonts w:ascii="Arial" w:hAnsi="Arial" w:cs="Arial"/>
                                <w:color w:val="1A1A1A"/>
                                <w:sz w:val="18"/>
                                <w:szCs w:val="18"/>
                                <w:lang w:val="fr-CA"/>
                              </w:rPr>
                              <w:t>« 5, 10, 15, 16, 17. Il y a 17 objets. »</w:t>
                            </w:r>
                          </w:p>
                        </w:txbxContent>
                      </v:textbox>
                    </v:shape>
                  </w:pict>
                </mc:Fallback>
              </mc:AlternateContent>
            </w:r>
            <w:r w:rsidR="0098360C" w:rsidRPr="0098360C">
              <w:rPr>
                <w:rFonts w:ascii="Arial" w:hAnsi="Arial" w:cs="Arial"/>
                <w:color w:val="626365"/>
                <w:sz w:val="19"/>
                <w:szCs w:val="19"/>
                <w:lang w:val="fr-FR"/>
              </w:rPr>
              <w:t>L’élève forme des groupes de 2, de 5 et de 10 avec flexibilité, et inclut les objets en surplus dans le total.</w:t>
            </w:r>
          </w:p>
          <w:p w14:paraId="6EA2B2A5" w14:textId="6AB88DC6" w:rsidR="00F13A77" w:rsidRPr="0098360C" w:rsidRDefault="005F1DDF" w:rsidP="001870D0">
            <w:pPr>
              <w:pStyle w:val="Pa6"/>
              <w:jc w:val="center"/>
              <w:rPr>
                <w:lang w:val="fr-FR"/>
              </w:rPr>
            </w:pPr>
            <w:r w:rsidRPr="005F1DDF">
              <w:rPr>
                <w:noProof/>
                <w:lang w:val="fr-FR" w:eastAsia="zh-CN"/>
              </w:rPr>
              <mc:AlternateContent>
                <mc:Choice Requires="wps">
                  <w:drawing>
                    <wp:anchor distT="45720" distB="45720" distL="114300" distR="114300" simplePos="0" relativeHeight="251668480" behindDoc="0" locked="0" layoutInCell="1" allowOverlap="1" wp14:anchorId="7C2BD685" wp14:editId="31475C91">
                      <wp:simplePos x="0" y="0"/>
                      <wp:positionH relativeFrom="column">
                        <wp:posOffset>730250</wp:posOffset>
                      </wp:positionH>
                      <wp:positionV relativeFrom="paragraph">
                        <wp:posOffset>222885</wp:posOffset>
                      </wp:positionV>
                      <wp:extent cx="1152525" cy="4953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95300"/>
                              </a:xfrm>
                              <a:prstGeom prst="rect">
                                <a:avLst/>
                              </a:prstGeom>
                              <a:solidFill>
                                <a:srgbClr val="FFFFFF"/>
                              </a:solidFill>
                              <a:ln w="9525">
                                <a:noFill/>
                                <a:miter lim="800000"/>
                                <a:headEnd/>
                                <a:tailEnd/>
                              </a:ln>
                            </wps:spPr>
                            <wps:txbx>
                              <w:txbxContent>
                                <w:p w14:paraId="2F0D93A2" w14:textId="68EAF1C8" w:rsidR="005F1DDF" w:rsidRDefault="005F1DDF" w:rsidP="005F1DDF">
                                  <w:r>
                                    <w:rPr>
                                      <w:noProof/>
                                      <w:lang w:val="en-US" w:eastAsia="zh-CN"/>
                                    </w:rPr>
                                    <w:drawing>
                                      <wp:inline distT="0" distB="0" distL="0" distR="0" wp14:anchorId="184A7920" wp14:editId="252A815D">
                                        <wp:extent cx="996302"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g04_nINT_a16_ma2_tc.jpg"/>
                                                <pic:cNvPicPr/>
                                              </pic:nvPicPr>
                                              <pic:blipFill>
                                                <a:blip r:embed="rId12">
                                                  <a:extLst>
                                                    <a:ext uri="{28A0092B-C50C-407E-A947-70E740481C1C}">
                                                      <a14:useLocalDpi xmlns:a14="http://schemas.microsoft.com/office/drawing/2010/main" val="0"/>
                                                    </a:ext>
                                                  </a:extLst>
                                                </a:blip>
                                                <a:stretch>
                                                  <a:fillRect/>
                                                </a:stretch>
                                              </pic:blipFill>
                                              <pic:spPr>
                                                <a:xfrm>
                                                  <a:off x="0" y="0"/>
                                                  <a:ext cx="1020018" cy="4368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2BD685" id="_x0000_s1030" type="#_x0000_t202" style="position:absolute;left:0;text-align:left;margin-left:57.5pt;margin-top:17.55pt;width:90.75pt;height:3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" stroked="f">
                      <v:textbox>
                        <w:txbxContent>
                          <w:p w14:paraId="2F0D93A2" w14:textId="68EAF1C8" w:rsidR="005F1DDF" w:rsidRDefault="005F1DDF" w:rsidP="005F1DDF">
                            <w:r>
                              <w:rPr>
                                <w:noProof/>
                                <w:lang w:val="en-US" w:eastAsia="zh-CN"/>
                              </w:rPr>
                              <w:drawing>
                                <wp:inline distT="0" distB="0" distL="0" distR="0" wp14:anchorId="184A7920" wp14:editId="252A815D">
                                  <wp:extent cx="996302"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g04_nINT_a16_ma2_tc.jpg"/>
                                          <pic:cNvPicPr/>
                                        </pic:nvPicPr>
                                        <pic:blipFill>
                                          <a:blip r:embed="rId13">
                                            <a:extLst>
                                              <a:ext uri="{28A0092B-C50C-407E-A947-70E740481C1C}">
                                                <a14:useLocalDpi xmlns:a14="http://schemas.microsoft.com/office/drawing/2010/main" val="0"/>
                                              </a:ext>
                                            </a:extLst>
                                          </a:blip>
                                          <a:stretch>
                                            <a:fillRect/>
                                          </a:stretch>
                                        </pic:blipFill>
                                        <pic:spPr>
                                          <a:xfrm>
                                            <a:off x="0" y="0"/>
                                            <a:ext cx="1020018" cy="436878"/>
                                          </a:xfrm>
                                          <a:prstGeom prst="rect">
                                            <a:avLst/>
                                          </a:prstGeom>
                                        </pic:spPr>
                                      </pic:pic>
                                    </a:graphicData>
                                  </a:graphic>
                                </wp:inline>
                              </w:drawing>
                            </w:r>
                          </w:p>
                        </w:txbxContent>
                      </v:textbox>
                    </v:shape>
                  </w:pict>
                </mc:Fallback>
              </mc:AlternateContent>
            </w:r>
          </w:p>
        </w:tc>
      </w:tr>
      <w:tr w:rsidR="00BE7BA6" w:rsidRPr="0098360C" w14:paraId="2990543E" w14:textId="77777777" w:rsidTr="001870D0">
        <w:trPr>
          <w:trHeight w:hRule="exact" w:val="279"/>
        </w:trPr>
        <w:tc>
          <w:tcPr>
            <w:tcW w:w="13320" w:type="dxa"/>
            <w:gridSpan w:val="3"/>
            <w:tcBorders>
              <w:left w:val="single" w:sz="24" w:space="0" w:color="auto"/>
              <w:bottom w:val="single" w:sz="8" w:space="0" w:color="auto"/>
              <w:right w:val="single" w:sz="24" w:space="0" w:color="auto"/>
            </w:tcBorders>
            <w:shd w:val="clear" w:color="auto" w:fill="D9D9D9" w:themeFill="background1" w:themeFillShade="D9"/>
          </w:tcPr>
          <w:p w14:paraId="5727B67A" w14:textId="1860D22B" w:rsidR="00BE7BA6" w:rsidRPr="0098360C" w:rsidRDefault="00BE7BA6" w:rsidP="001870D0">
            <w:pPr>
              <w:rPr>
                <w:rFonts w:ascii="Arial" w:hAnsi="Arial" w:cs="Arial"/>
                <w:noProof/>
                <w:sz w:val="24"/>
                <w:szCs w:val="24"/>
                <w:lang w:val="fr-FR" w:eastAsia="en-CA"/>
              </w:rPr>
            </w:pPr>
            <w:r w:rsidRPr="0098360C">
              <w:rPr>
                <w:rFonts w:ascii="Arial" w:hAnsi="Arial" w:cs="Arial"/>
                <w:b/>
                <w:sz w:val="24"/>
                <w:szCs w:val="24"/>
                <w:lang w:val="fr-FR"/>
              </w:rPr>
              <w:t>Observations</w:t>
            </w:r>
            <w:r w:rsidR="0098360C" w:rsidRPr="0098360C">
              <w:rPr>
                <w:rFonts w:ascii="Arial" w:hAnsi="Arial" w:cs="Arial"/>
                <w:b/>
                <w:sz w:val="24"/>
                <w:szCs w:val="24"/>
                <w:lang w:val="fr-FR"/>
              </w:rPr>
              <w:t xml:space="preserve"> et d</w:t>
            </w:r>
            <w:r w:rsidRPr="0098360C">
              <w:rPr>
                <w:rFonts w:ascii="Arial" w:hAnsi="Arial" w:cs="Arial"/>
                <w:b/>
                <w:sz w:val="24"/>
                <w:szCs w:val="24"/>
                <w:lang w:val="fr-FR"/>
              </w:rPr>
              <w:t>ocumentation</w:t>
            </w:r>
          </w:p>
        </w:tc>
      </w:tr>
      <w:tr w:rsidR="0092323E" w:rsidRPr="0098360C" w14:paraId="2FDA25CD" w14:textId="77777777" w:rsidTr="001870D0">
        <w:trPr>
          <w:trHeight w:val="1814"/>
        </w:trPr>
        <w:tc>
          <w:tcPr>
            <w:tcW w:w="4223" w:type="dxa"/>
            <w:tcBorders>
              <w:top w:val="single" w:sz="8" w:space="0" w:color="auto"/>
              <w:left w:val="single" w:sz="24" w:space="0" w:color="auto"/>
              <w:bottom w:val="single" w:sz="24" w:space="0" w:color="auto"/>
              <w:right w:val="single" w:sz="24" w:space="0" w:color="auto"/>
            </w:tcBorders>
          </w:tcPr>
          <w:p w14:paraId="250D260A" w14:textId="3A74ECE2" w:rsidR="0092323E" w:rsidRPr="0098360C" w:rsidRDefault="0092323E" w:rsidP="001870D0">
            <w:pPr>
              <w:pStyle w:val="Pa6"/>
              <w:rPr>
                <w:rFonts w:ascii="Verdana" w:hAnsi="Verdana" w:cs="Ergo LT Pro Condensed"/>
                <w:color w:val="626365"/>
                <w:sz w:val="19"/>
                <w:szCs w:val="19"/>
                <w:lang w:val="fr-FR"/>
              </w:rPr>
            </w:pPr>
          </w:p>
        </w:tc>
        <w:tc>
          <w:tcPr>
            <w:tcW w:w="4566" w:type="dxa"/>
            <w:tcBorders>
              <w:top w:val="single" w:sz="8" w:space="0" w:color="auto"/>
              <w:left w:val="single" w:sz="24" w:space="0" w:color="auto"/>
              <w:bottom w:val="single" w:sz="24" w:space="0" w:color="auto"/>
              <w:right w:val="single" w:sz="24" w:space="0" w:color="auto"/>
            </w:tcBorders>
          </w:tcPr>
          <w:p w14:paraId="04790802" w14:textId="3A506D11" w:rsidR="0092323E" w:rsidRPr="0098360C" w:rsidRDefault="0092323E" w:rsidP="001870D0">
            <w:pPr>
              <w:rPr>
                <w:noProof/>
                <w:lang w:val="fr-FR" w:eastAsia="en-CA"/>
              </w:rPr>
            </w:pPr>
          </w:p>
        </w:tc>
        <w:tc>
          <w:tcPr>
            <w:tcW w:w="4531" w:type="dxa"/>
            <w:tcBorders>
              <w:top w:val="single" w:sz="8" w:space="0" w:color="auto"/>
              <w:left w:val="single" w:sz="24" w:space="0" w:color="auto"/>
              <w:bottom w:val="single" w:sz="24" w:space="0" w:color="auto"/>
              <w:right w:val="single" w:sz="24" w:space="0" w:color="auto"/>
            </w:tcBorders>
          </w:tcPr>
          <w:p w14:paraId="3234D4F2" w14:textId="30F4CC5A" w:rsidR="0092323E" w:rsidRPr="0098360C" w:rsidRDefault="0092323E" w:rsidP="001870D0">
            <w:pPr>
              <w:rPr>
                <w:rFonts w:ascii="Verdana" w:hAnsi="Verdana" w:cs="Ergo LT Pro Condensed"/>
                <w:color w:val="626365"/>
                <w:sz w:val="19"/>
                <w:szCs w:val="19"/>
                <w:lang w:val="fr-FR"/>
              </w:rPr>
            </w:pPr>
          </w:p>
        </w:tc>
      </w:tr>
    </w:tbl>
    <w:p w14:paraId="51921C54" w14:textId="77777777" w:rsidR="00F10556" w:rsidRPr="0098360C" w:rsidRDefault="00F10556" w:rsidP="00FD2B2E">
      <w:pPr>
        <w:rPr>
          <w:lang w:val="fr-FR"/>
        </w:rPr>
      </w:pPr>
    </w:p>
    <w:sectPr w:rsidR="00F10556" w:rsidRPr="0098360C" w:rsidSect="00E71CBF">
      <w:headerReference w:type="even" r:id="rId14"/>
      <w:headerReference w:type="default" r:id="rId15"/>
      <w:footerReference w:type="even" r:id="rId16"/>
      <w:footerReference w:type="default" r:id="rId17"/>
      <w:headerReference w:type="first" r:id="rId18"/>
      <w:footerReference w:type="first" r:id="rId19"/>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DBB5B" w14:textId="77777777" w:rsidR="00C85621" w:rsidRDefault="00C85621" w:rsidP="00CA2529">
      <w:pPr>
        <w:spacing w:after="0" w:line="240" w:lineRule="auto"/>
      </w:pPr>
      <w:r>
        <w:separator/>
      </w:r>
    </w:p>
  </w:endnote>
  <w:endnote w:type="continuationSeparator" w:id="0">
    <w:p w14:paraId="12666381" w14:textId="77777777" w:rsidR="00C85621" w:rsidRDefault="00C85621"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Ergo LT Pro Condense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19A0" w14:textId="77777777" w:rsidR="00FA6A6F" w:rsidRDefault="00FA6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C968" w14:textId="54568A09" w:rsidR="0028676E" w:rsidRPr="007F4660" w:rsidRDefault="0028676E" w:rsidP="0028676E">
    <w:pPr>
      <w:pBdr>
        <w:top w:val="single" w:sz="4" w:space="0" w:color="auto"/>
      </w:pBdr>
      <w:tabs>
        <w:tab w:val="right" w:pos="13228"/>
      </w:tabs>
      <w:ind w:right="470"/>
      <w:rPr>
        <w:rFonts w:ascii="Arial" w:hAnsi="Arial" w:cs="Arial"/>
        <w:sz w:val="15"/>
        <w:szCs w:val="15"/>
        <w:lang w:val="fr-CA"/>
      </w:rPr>
    </w:pPr>
    <w:r w:rsidRPr="007F4660">
      <w:rPr>
        <w:rFonts w:ascii="Arial" w:hAnsi="Arial" w:cs="Arial"/>
        <w:b/>
        <w:sz w:val="15"/>
        <w:szCs w:val="15"/>
        <w:lang w:val="fr-CA"/>
      </w:rPr>
      <w:t>M</w:t>
    </w:r>
    <w:r w:rsidR="0098360C" w:rsidRPr="007F4660">
      <w:rPr>
        <w:rFonts w:ascii="Arial" w:hAnsi="Arial" w:cs="Arial"/>
        <w:b/>
        <w:sz w:val="15"/>
        <w:szCs w:val="15"/>
        <w:lang w:val="fr-CA"/>
      </w:rPr>
      <w:t>athologie</w:t>
    </w:r>
    <w:r w:rsidRPr="007F4660">
      <w:rPr>
        <w:rFonts w:ascii="Arial" w:hAnsi="Arial" w:cs="Arial"/>
        <w:b/>
        <w:sz w:val="15"/>
        <w:szCs w:val="15"/>
        <w:lang w:val="fr-CA"/>
      </w:rPr>
      <w:t xml:space="preserve"> </w:t>
    </w:r>
    <w:r w:rsidR="005B7D0F" w:rsidRPr="007F4660">
      <w:rPr>
        <w:rFonts w:ascii="Arial" w:hAnsi="Arial" w:cs="Arial"/>
        <w:b/>
        <w:sz w:val="15"/>
        <w:szCs w:val="15"/>
        <w:lang w:val="fr-CA"/>
      </w:rPr>
      <w:t>2</w:t>
    </w:r>
    <w:r w:rsidR="001A3448">
      <w:rPr>
        <w:rFonts w:ascii="Arial" w:hAnsi="Arial" w:cs="Arial"/>
        <w:b/>
        <w:sz w:val="15"/>
        <w:szCs w:val="15"/>
        <w:lang w:val="fr-CA"/>
      </w:rPr>
      <w:t xml:space="preserve"> Alberta</w:t>
    </w:r>
    <w:r w:rsidRPr="007F4660">
      <w:rPr>
        <w:rFonts w:ascii="Arial" w:hAnsi="Arial" w:cs="Arial"/>
        <w:sz w:val="15"/>
        <w:szCs w:val="15"/>
        <w:lang w:val="fr-CA"/>
      </w:rPr>
      <w:tab/>
    </w:r>
    <w:r w:rsidR="0098360C" w:rsidRPr="007F4660">
      <w:rPr>
        <w:rFonts w:ascii="Arial" w:hAnsi="Arial" w:cs="Arial"/>
        <w:sz w:val="15"/>
        <w:szCs w:val="15"/>
        <w:lang w:val="fr-CA"/>
      </w:rPr>
      <w:t>L’autorisation de reproduire ou de modifier cette page n’est accordée qu’aux écoles ayant effectué l’achat</w:t>
    </w:r>
    <w:r w:rsidRPr="007F4660">
      <w:rPr>
        <w:rFonts w:ascii="Arial" w:hAnsi="Arial" w:cs="Arial"/>
        <w:sz w:val="15"/>
        <w:szCs w:val="15"/>
        <w:lang w:val="fr-CA"/>
      </w:rPr>
      <w:t xml:space="preserve">. </w:t>
    </w:r>
    <w:r w:rsidRPr="007F4660">
      <w:rPr>
        <w:rFonts w:ascii="Arial" w:hAnsi="Arial" w:cs="Arial"/>
        <w:sz w:val="15"/>
        <w:szCs w:val="15"/>
        <w:lang w:val="fr-CA"/>
      </w:rPr>
      <w:br/>
    </w:r>
    <w:r>
      <w:rPr>
        <w:rFonts w:ascii="Arial" w:hAnsi="Arial" w:cs="Arial"/>
        <w:noProof/>
        <w:sz w:val="15"/>
        <w:szCs w:val="15"/>
        <w:lang w:val="en-US" w:eastAsia="zh-CN"/>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Pr="007F4660">
      <w:rPr>
        <w:rFonts w:ascii="Arial" w:hAnsi="Arial" w:cs="Arial"/>
        <w:sz w:val="15"/>
        <w:szCs w:val="15"/>
        <w:lang w:val="fr-CA"/>
      </w:rPr>
      <w:t xml:space="preserve"> Copyright © 20</w:t>
    </w:r>
    <w:r w:rsidR="001A3448">
      <w:rPr>
        <w:rFonts w:ascii="Arial" w:hAnsi="Arial" w:cs="Arial"/>
        <w:sz w:val="15"/>
        <w:szCs w:val="15"/>
        <w:lang w:val="fr-CA"/>
      </w:rPr>
      <w:t>2</w:t>
    </w:r>
    <w:r w:rsidR="00FA6A6F">
      <w:rPr>
        <w:rFonts w:ascii="Arial" w:hAnsi="Arial" w:cs="Arial"/>
        <w:sz w:val="15"/>
        <w:szCs w:val="15"/>
        <w:lang w:val="fr-CA"/>
      </w:rPr>
      <w:t>4</w:t>
    </w:r>
    <w:r w:rsidRPr="007F4660">
      <w:rPr>
        <w:rFonts w:ascii="Arial" w:hAnsi="Arial" w:cs="Arial"/>
        <w:sz w:val="15"/>
        <w:szCs w:val="15"/>
        <w:lang w:val="fr-CA"/>
      </w:rPr>
      <w:t xml:space="preserve"> Pearson Canada Inc.</w:t>
    </w:r>
    <w:r w:rsidRPr="007F4660">
      <w:rPr>
        <w:rFonts w:ascii="Arial" w:hAnsi="Arial" w:cs="Arial"/>
        <w:sz w:val="15"/>
        <w:szCs w:val="15"/>
        <w:lang w:val="fr-CA"/>
      </w:rPr>
      <w:tab/>
    </w:r>
    <w:r w:rsidR="0098360C" w:rsidRPr="007F4660">
      <w:rPr>
        <w:rFonts w:ascii="Arial" w:hAnsi="Arial" w:cs="Arial"/>
        <w:sz w:val="15"/>
        <w:szCs w:val="15"/>
        <w:lang w:val="fr-CA"/>
      </w:rPr>
      <w:t>Cette page peut avoir été modifiée de sa forme initiale</w:t>
    </w:r>
    <w:r w:rsidRPr="007F4660">
      <w:rPr>
        <w:rFonts w:ascii="Arial" w:hAnsi="Arial" w:cs="Arial"/>
        <w:sz w:val="15"/>
        <w:szCs w:val="15"/>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C11B" w14:textId="77777777" w:rsidR="00FA6A6F" w:rsidRDefault="00FA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376D1" w14:textId="77777777" w:rsidR="00C85621" w:rsidRDefault="00C85621" w:rsidP="00CA2529">
      <w:pPr>
        <w:spacing w:after="0" w:line="240" w:lineRule="auto"/>
      </w:pPr>
      <w:r>
        <w:separator/>
      </w:r>
    </w:p>
  </w:footnote>
  <w:footnote w:type="continuationSeparator" w:id="0">
    <w:p w14:paraId="72597E09" w14:textId="77777777" w:rsidR="00C85621" w:rsidRDefault="00C85621"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DDD7" w14:textId="77777777" w:rsidR="00FA6A6F" w:rsidRDefault="00FA6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A000" w14:textId="05A53654" w:rsidR="00E613E3" w:rsidRPr="006F6D9E" w:rsidRDefault="00E21EE5" w:rsidP="00E71CBF">
    <w:pPr>
      <w:spacing w:after="0"/>
      <w:rPr>
        <w:rFonts w:ascii="Arial" w:hAnsi="Arial" w:cs="Arial"/>
        <w:b/>
        <w:sz w:val="36"/>
        <w:szCs w:val="36"/>
        <w:lang w:val="fr-FR"/>
      </w:rPr>
    </w:pPr>
    <w:r w:rsidRPr="006F6D9E">
      <w:rPr>
        <w:rFonts w:ascii="Times New Roman" w:hAnsi="Times New Roman" w:cs="Times New Roman"/>
        <w:noProof/>
        <w:sz w:val="24"/>
        <w:szCs w:val="24"/>
        <w:lang w:val="en-US" w:eastAsia="zh-CN"/>
      </w:rPr>
      <mc:AlternateContent>
        <mc:Choice Requires="wps">
          <w:drawing>
            <wp:anchor distT="0" distB="0" distL="114300" distR="114300" simplePos="0" relativeHeight="251663360" behindDoc="0" locked="0" layoutInCell="1" allowOverlap="1" wp14:anchorId="20C1DC37" wp14:editId="5553365E">
              <wp:simplePos x="0" y="0"/>
              <wp:positionH relativeFrom="column">
                <wp:posOffset>-13335</wp:posOffset>
              </wp:positionH>
              <wp:positionV relativeFrom="paragraph">
                <wp:posOffset>110490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0A1D9026" w:rsidR="00E613E3" w:rsidRPr="00CB2021" w:rsidRDefault="006F6D9E">
                          <w:pPr>
                            <w:rPr>
                              <w:rFonts w:ascii="Arial" w:hAnsi="Arial" w:cs="Arial"/>
                              <w:b/>
                              <w:sz w:val="24"/>
                              <w:szCs w:val="24"/>
                            </w:rPr>
                          </w:pPr>
                          <w:r>
                            <w:rPr>
                              <w:rFonts w:ascii="Arial" w:hAnsi="Arial" w:cs="Arial"/>
                              <w:b/>
                              <w:sz w:val="24"/>
                              <w:szCs w:val="24"/>
                            </w:rPr>
                            <w:t>Le 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C1DC37" id="_x0000_t202" coordsize="21600,21600" o:spt="202" path="m,l,21600r21600,l21600,xe">
              <v:stroke joinstyle="miter"/>
              <v:path gradientshapeok="t" o:connecttype="rect"/>
            </v:shapetype>
            <v:shape id="Text Box 5" o:spid="_x0000_s1031" type="#_x0000_t202" style="position:absolute;margin-left:-1.05pt;margin-top:8.7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" filled="f" stroked="f">
              <v:textbox>
                <w:txbxContent>
                  <w:p w14:paraId="2521030B" w14:textId="0A1D9026" w:rsidR="00E613E3" w:rsidRPr="00CB2021" w:rsidRDefault="006F6D9E">
                    <w:pPr>
                      <w:rPr>
                        <w:rFonts w:ascii="Arial" w:hAnsi="Arial" w:cs="Arial"/>
                        <w:b/>
                        <w:sz w:val="24"/>
                        <w:szCs w:val="24"/>
                      </w:rPr>
                    </w:pPr>
                    <w:r>
                      <w:rPr>
                        <w:rFonts w:ascii="Arial" w:hAnsi="Arial" w:cs="Arial"/>
                        <w:b/>
                        <w:sz w:val="24"/>
                        <w:szCs w:val="24"/>
                      </w:rPr>
                      <w:t>Le nombre</w:t>
                    </w:r>
                  </w:p>
                </w:txbxContent>
              </v:textbox>
            </v:shape>
          </w:pict>
        </mc:Fallback>
      </mc:AlternateContent>
    </w:r>
    <w:r w:rsidR="00E45E3B" w:rsidRPr="006F6D9E">
      <w:rPr>
        <w:rFonts w:ascii="Times New Roman" w:hAnsi="Times New Roman" w:cs="Times New Roman"/>
        <w:noProof/>
        <w:sz w:val="24"/>
        <w:szCs w:val="24"/>
        <w:lang w:val="en-US" w:eastAsia="zh-CN"/>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8C404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sidR="00E45E3B" w:rsidRPr="006F6D9E">
      <w:rPr>
        <w:rFonts w:ascii="Times New Roman" w:hAnsi="Times New Roman" w:cs="Times New Roman"/>
        <w:noProof/>
        <w:sz w:val="24"/>
        <w:szCs w:val="24"/>
        <w:lang w:val="en-US" w:eastAsia="zh-CN"/>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FF87EF"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rsidR="00CA2529" w:rsidRPr="006F6D9E">
      <w:rPr>
        <w:lang w:val="fr-FR"/>
      </w:rPr>
      <w:tab/>
    </w:r>
    <w:r w:rsidR="00CA2529" w:rsidRPr="006F6D9E">
      <w:rPr>
        <w:lang w:val="fr-FR"/>
      </w:rPr>
      <w:tab/>
    </w:r>
    <w:r w:rsidR="00CA2529" w:rsidRPr="006F6D9E">
      <w:rPr>
        <w:lang w:val="fr-FR"/>
      </w:rPr>
      <w:tab/>
    </w:r>
    <w:r w:rsidR="00207CC0" w:rsidRPr="006F6D9E">
      <w:rPr>
        <w:lang w:val="fr-FR"/>
      </w:rPr>
      <w:tab/>
    </w:r>
    <w:r w:rsidR="00FD2B2E" w:rsidRPr="006F6D9E">
      <w:rPr>
        <w:lang w:val="fr-FR"/>
      </w:rPr>
      <w:tab/>
    </w:r>
    <w:r w:rsidR="006F6D9E" w:rsidRPr="006F6D9E">
      <w:rPr>
        <w:rFonts w:ascii="Arial" w:hAnsi="Arial" w:cs="Arial"/>
        <w:b/>
        <w:sz w:val="36"/>
        <w:szCs w:val="36"/>
        <w:lang w:val="fr-FR"/>
      </w:rPr>
      <w:t>Fiche</w:t>
    </w:r>
    <w:r w:rsidR="00E613E3" w:rsidRPr="006F6D9E">
      <w:rPr>
        <w:rFonts w:ascii="Arial" w:hAnsi="Arial" w:cs="Arial"/>
        <w:b/>
        <w:sz w:val="36"/>
        <w:szCs w:val="36"/>
        <w:lang w:val="fr-FR"/>
      </w:rPr>
      <w:t xml:space="preserve"> </w:t>
    </w:r>
    <w:r w:rsidR="001A3448">
      <w:rPr>
        <w:rFonts w:ascii="Arial" w:hAnsi="Arial" w:cs="Arial"/>
        <w:b/>
        <w:sz w:val="36"/>
        <w:szCs w:val="36"/>
        <w:lang w:val="fr-FR"/>
      </w:rPr>
      <w:t>2</w:t>
    </w:r>
    <w:r w:rsidR="00531168" w:rsidRPr="006F6D9E">
      <w:rPr>
        <w:rFonts w:ascii="Arial" w:hAnsi="Arial" w:cs="Arial"/>
        <w:b/>
        <w:sz w:val="36"/>
        <w:szCs w:val="36"/>
        <w:lang w:val="fr-FR"/>
      </w:rPr>
      <w:t>4</w:t>
    </w:r>
    <w:r w:rsidR="006F6D9E" w:rsidRPr="006F6D9E">
      <w:rPr>
        <w:rFonts w:ascii="Arial" w:hAnsi="Arial" w:cs="Arial"/>
        <w:b/>
        <w:sz w:val="36"/>
        <w:szCs w:val="36"/>
        <w:lang w:val="fr-FR"/>
      </w:rPr>
      <w:t> </w:t>
    </w:r>
    <w:r w:rsidR="00E613E3" w:rsidRPr="006F6D9E">
      <w:rPr>
        <w:rFonts w:ascii="Arial" w:hAnsi="Arial" w:cs="Arial"/>
        <w:b/>
        <w:sz w:val="36"/>
        <w:szCs w:val="36"/>
        <w:lang w:val="fr-FR"/>
      </w:rPr>
      <w:t xml:space="preserve">: </w:t>
    </w:r>
    <w:r w:rsidR="006F6D9E" w:rsidRPr="006F6D9E">
      <w:rPr>
        <w:rFonts w:ascii="Arial" w:hAnsi="Arial" w:cs="Arial"/>
        <w:b/>
        <w:sz w:val="36"/>
        <w:szCs w:val="36"/>
        <w:lang w:val="fr-FR"/>
      </w:rPr>
      <w:t xml:space="preserve">Évaluation de l’activité d’intervention </w:t>
    </w:r>
    <w:r w:rsidR="00CB2021" w:rsidRPr="006F6D9E">
      <w:rPr>
        <w:rFonts w:ascii="Arial" w:hAnsi="Arial" w:cs="Arial"/>
        <w:b/>
        <w:sz w:val="36"/>
        <w:szCs w:val="36"/>
        <w:lang w:val="fr-FR"/>
      </w:rPr>
      <w:t>1</w:t>
    </w:r>
    <w:r w:rsidR="001A3448">
      <w:rPr>
        <w:rFonts w:ascii="Arial" w:hAnsi="Arial" w:cs="Arial"/>
        <w:b/>
        <w:sz w:val="36"/>
        <w:szCs w:val="36"/>
        <w:lang w:val="fr-FR"/>
      </w:rPr>
      <w:t>2</w:t>
    </w:r>
  </w:p>
  <w:p w14:paraId="4033973E" w14:textId="381C1C87" w:rsidR="00CA2529" w:rsidRPr="006F6D9E" w:rsidRDefault="006F6D9E" w:rsidP="00E45E3B">
    <w:pPr>
      <w:ind w:left="2880" w:firstLine="720"/>
      <w:rPr>
        <w:rFonts w:ascii="Arial" w:hAnsi="Arial" w:cs="Arial"/>
        <w:sz w:val="28"/>
        <w:szCs w:val="28"/>
        <w:lang w:val="fr-FR"/>
      </w:rPr>
    </w:pPr>
    <w:r w:rsidRPr="006F6D9E">
      <w:rPr>
        <w:rFonts w:ascii="Arial" w:hAnsi="Arial" w:cs="Arial"/>
        <w:b/>
        <w:sz w:val="28"/>
        <w:szCs w:val="28"/>
        <w:lang w:val="fr-FR"/>
      </w:rPr>
      <w:t>Un désordre à</w:t>
    </w:r>
    <w:r>
      <w:rPr>
        <w:rFonts w:ascii="Arial" w:hAnsi="Arial" w:cs="Arial"/>
        <w:b/>
        <w:sz w:val="28"/>
        <w:szCs w:val="28"/>
        <w:lang w:val="fr-FR"/>
      </w:rPr>
      <w:t xml:space="preserve"> orga</w:t>
    </w:r>
    <w:r w:rsidRPr="006F6D9E">
      <w:rPr>
        <w:rFonts w:ascii="Arial" w:hAnsi="Arial" w:cs="Arial"/>
        <w:b/>
        <w:sz w:val="28"/>
        <w:szCs w:val="28"/>
        <w:lang w:val="fr-FR"/>
      </w:rPr>
      <w:t>niser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0466" w14:textId="77777777" w:rsidR="00FA6A6F" w:rsidRDefault="00FA6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F0055"/>
    <w:multiLevelType w:val="hybridMultilevel"/>
    <w:tmpl w:val="B10CC6B6"/>
    <w:lvl w:ilvl="0" w:tplc="1009000F">
      <w:start w:val="1"/>
      <w:numFmt w:val="decimal"/>
      <w:lvlText w:val="%1."/>
      <w:lvlJc w:val="left"/>
      <w:pPr>
        <w:ind w:left="291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06"/>
    <w:rsid w:val="0003607D"/>
    <w:rsid w:val="00050E5C"/>
    <w:rsid w:val="0008174D"/>
    <w:rsid w:val="00097C8F"/>
    <w:rsid w:val="000C2970"/>
    <w:rsid w:val="000C7349"/>
    <w:rsid w:val="000F43C1"/>
    <w:rsid w:val="00112FF1"/>
    <w:rsid w:val="001870D0"/>
    <w:rsid w:val="00192706"/>
    <w:rsid w:val="001A3448"/>
    <w:rsid w:val="001A7920"/>
    <w:rsid w:val="00207CC0"/>
    <w:rsid w:val="002212AE"/>
    <w:rsid w:val="00254851"/>
    <w:rsid w:val="002639E5"/>
    <w:rsid w:val="00270D20"/>
    <w:rsid w:val="0028676E"/>
    <w:rsid w:val="002C432C"/>
    <w:rsid w:val="002C4CB2"/>
    <w:rsid w:val="003014A9"/>
    <w:rsid w:val="00345039"/>
    <w:rsid w:val="0035135F"/>
    <w:rsid w:val="003632A9"/>
    <w:rsid w:val="003748BC"/>
    <w:rsid w:val="003F079C"/>
    <w:rsid w:val="004443EF"/>
    <w:rsid w:val="00483555"/>
    <w:rsid w:val="004A4F04"/>
    <w:rsid w:val="004B59EA"/>
    <w:rsid w:val="0052693C"/>
    <w:rsid w:val="00531168"/>
    <w:rsid w:val="00543A9A"/>
    <w:rsid w:val="00544C23"/>
    <w:rsid w:val="00581577"/>
    <w:rsid w:val="005B3A77"/>
    <w:rsid w:val="005B7D0F"/>
    <w:rsid w:val="005F1DDF"/>
    <w:rsid w:val="00661689"/>
    <w:rsid w:val="00696ABC"/>
    <w:rsid w:val="006B078B"/>
    <w:rsid w:val="006F6D9E"/>
    <w:rsid w:val="00741178"/>
    <w:rsid w:val="007A6B78"/>
    <w:rsid w:val="007D6D69"/>
    <w:rsid w:val="007F4660"/>
    <w:rsid w:val="00827BD7"/>
    <w:rsid w:val="00832B16"/>
    <w:rsid w:val="008D3F39"/>
    <w:rsid w:val="0092323E"/>
    <w:rsid w:val="009304D0"/>
    <w:rsid w:val="0098360C"/>
    <w:rsid w:val="00994C77"/>
    <w:rsid w:val="009B6FF8"/>
    <w:rsid w:val="00A43E96"/>
    <w:rsid w:val="00A738E6"/>
    <w:rsid w:val="00AE494A"/>
    <w:rsid w:val="00B4637E"/>
    <w:rsid w:val="00B9593A"/>
    <w:rsid w:val="00BA072D"/>
    <w:rsid w:val="00BA10A4"/>
    <w:rsid w:val="00BD5ACB"/>
    <w:rsid w:val="00BE7BA6"/>
    <w:rsid w:val="00C72956"/>
    <w:rsid w:val="00C85621"/>
    <w:rsid w:val="00C85AE2"/>
    <w:rsid w:val="00C957B8"/>
    <w:rsid w:val="00CA2529"/>
    <w:rsid w:val="00CB2021"/>
    <w:rsid w:val="00CB7875"/>
    <w:rsid w:val="00CF3ED1"/>
    <w:rsid w:val="00D7596A"/>
    <w:rsid w:val="00D853AC"/>
    <w:rsid w:val="00DA1368"/>
    <w:rsid w:val="00DB4EC8"/>
    <w:rsid w:val="00DD6F23"/>
    <w:rsid w:val="00DF1C8E"/>
    <w:rsid w:val="00E16179"/>
    <w:rsid w:val="00E21EE5"/>
    <w:rsid w:val="00E22563"/>
    <w:rsid w:val="00E4212A"/>
    <w:rsid w:val="00E45E3B"/>
    <w:rsid w:val="00E613E3"/>
    <w:rsid w:val="00E71CBF"/>
    <w:rsid w:val="00E72588"/>
    <w:rsid w:val="00EA5726"/>
    <w:rsid w:val="00EE29C2"/>
    <w:rsid w:val="00F10556"/>
    <w:rsid w:val="00F13A77"/>
    <w:rsid w:val="00F358C6"/>
    <w:rsid w:val="00F57592"/>
    <w:rsid w:val="00F666E9"/>
    <w:rsid w:val="00F717B9"/>
    <w:rsid w:val="00F86C1E"/>
    <w:rsid w:val="00F9240E"/>
    <w:rsid w:val="00FA6A6F"/>
    <w:rsid w:val="00FD2B2E"/>
    <w:rsid w:val="00FE0B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5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character" w:styleId="CommentReference">
    <w:name w:val="annotation reference"/>
    <w:basedOn w:val="DefaultParagraphFont"/>
    <w:uiPriority w:val="99"/>
    <w:semiHidden/>
    <w:unhideWhenUsed/>
    <w:rsid w:val="003632A9"/>
    <w:rPr>
      <w:sz w:val="18"/>
      <w:szCs w:val="18"/>
    </w:rPr>
  </w:style>
  <w:style w:type="paragraph" w:styleId="CommentText">
    <w:name w:val="annotation text"/>
    <w:basedOn w:val="Normal"/>
    <w:link w:val="CommentTextChar"/>
    <w:uiPriority w:val="99"/>
    <w:semiHidden/>
    <w:unhideWhenUsed/>
    <w:rsid w:val="003632A9"/>
    <w:pPr>
      <w:spacing w:line="240" w:lineRule="auto"/>
    </w:pPr>
    <w:rPr>
      <w:sz w:val="24"/>
      <w:szCs w:val="24"/>
    </w:rPr>
  </w:style>
  <w:style w:type="character" w:customStyle="1" w:styleId="CommentTextChar">
    <w:name w:val="Comment Text Char"/>
    <w:basedOn w:val="DefaultParagraphFont"/>
    <w:link w:val="CommentText"/>
    <w:uiPriority w:val="99"/>
    <w:semiHidden/>
    <w:rsid w:val="003632A9"/>
    <w:rPr>
      <w:sz w:val="24"/>
      <w:szCs w:val="24"/>
    </w:rPr>
  </w:style>
  <w:style w:type="paragraph" w:styleId="CommentSubject">
    <w:name w:val="annotation subject"/>
    <w:basedOn w:val="CommentText"/>
    <w:next w:val="CommentText"/>
    <w:link w:val="CommentSubjectChar"/>
    <w:uiPriority w:val="99"/>
    <w:semiHidden/>
    <w:unhideWhenUsed/>
    <w:rsid w:val="003632A9"/>
    <w:rPr>
      <w:b/>
      <w:bCs/>
      <w:sz w:val="20"/>
      <w:szCs w:val="20"/>
    </w:rPr>
  </w:style>
  <w:style w:type="character" w:customStyle="1" w:styleId="CommentSubjectChar">
    <w:name w:val="Comment Subject Char"/>
    <w:basedOn w:val="CommentTextChar"/>
    <w:link w:val="CommentSubject"/>
    <w:uiPriority w:val="99"/>
    <w:semiHidden/>
    <w:rsid w:val="00363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0.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325D2F-CD9D-FC4A-8356-09CB503AAB8C}">
  <ds:schemaRefs>
    <ds:schemaRef ds:uri="http://schemas.openxmlformats.org/officeDocument/2006/bibliography"/>
  </ds:schemaRefs>
</ds:datastoreItem>
</file>

<file path=customXml/itemProps2.xml><?xml version="1.0" encoding="utf-8"?>
<ds:datastoreItem xmlns:ds="http://schemas.openxmlformats.org/officeDocument/2006/customXml" ds:itemID="{D3A32BDB-6C70-4367-849F-F88AC4DB95D1}"/>
</file>

<file path=customXml/itemProps3.xml><?xml version="1.0" encoding="utf-8"?>
<ds:datastoreItem xmlns:ds="http://schemas.openxmlformats.org/officeDocument/2006/customXml" ds:itemID="{81DCE9F1-A704-44C7-99CC-098276101D36}"/>
</file>

<file path=customXml/itemProps4.xml><?xml version="1.0" encoding="utf-8"?>
<ds:datastoreItem xmlns:ds="http://schemas.openxmlformats.org/officeDocument/2006/customXml" ds:itemID="{A8E86890-1E90-4C9D-BBAB-69979E8DD108}"/>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2016-08-23T12:28:00Z</cp:lastPrinted>
  <dcterms:created xsi:type="dcterms:W3CDTF">2023-02-05T18:22:00Z</dcterms:created>
  <dcterms:modified xsi:type="dcterms:W3CDTF">2023-04-03T13:45:00Z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