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B460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171FC98" w:rsidR="00EE29C2" w:rsidRPr="00A01C26" w:rsidRDefault="00A01C26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r w:rsidRPr="00A01C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</w:t>
            </w:r>
            <w:bookmarkEnd w:id="0"/>
            <w:r w:rsidRPr="00A01C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stratégies : trier des solides à 3-D selon une propriété</w:t>
            </w:r>
          </w:p>
        </w:tc>
      </w:tr>
      <w:tr w:rsidR="00661689" w:rsidRPr="00A01C26" w14:paraId="76008433" w14:textId="77777777" w:rsidTr="00581F21">
        <w:trPr>
          <w:trHeight w:hRule="exact" w:val="23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14DB718" w:rsidR="006D25F2" w:rsidRPr="00A01C26" w:rsidRDefault="00A01C26" w:rsidP="00A01C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 de propriété,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trier un ensemble de solides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une seule propriété et place les solides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hasard</w:t>
            </w:r>
            <w:r w:rsidR="00D21206"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3B6B2C" w14:textId="6057D985" w:rsidR="006D25F2" w:rsidRPr="00A01C26" w:rsidRDefault="00A01C26" w:rsidP="009413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solides selon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certaines propriétés, mais si une propriété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concerne les faces, il a de la difficulté à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les faces des solides</w:t>
            </w:r>
            <w:r w:rsidR="00D21206"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AF91BC6" w:rsidR="00D21206" w:rsidRPr="00A01C26" w:rsidRDefault="004B460F" w:rsidP="00D2120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460F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AB4A48" wp14:editId="4DB6CD5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31750</wp:posOffset>
                      </wp:positionV>
                      <wp:extent cx="1933575" cy="8001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4DCA3" w14:textId="55450B91" w:rsidR="004B460F" w:rsidRDefault="004B460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4D9AECA" wp14:editId="3AC854C6">
                                        <wp:extent cx="1662266" cy="70485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1_gINT_a0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8986" cy="7076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B4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65pt;margin-top:2.5pt;width:152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jGIAIAAB0EAAAOAAAAZHJzL2Uyb0RvYy54bWysU9tu2zAMfR+wfxD0vthJk7Ux4hRdugwD&#10;ugvQ7gNoWY6FSaInKbGzrx8lp2nQvQ3zg0Ca1OHhIbW6HYxmB+m8Qlvy6STnTFqBtbK7kv942r67&#10;4cwHsDVotLLkR+n57frtm1XfFXKGLepaOkYg1hd9V/I2hK7IMi9aacBPsJOWgg06A4Fct8tqBz2h&#10;G53N8vx91qOrO4dCek9/78cgXyf8ppEifGsaLwPTJSduIZ0unVU8s/UKip2DrlXiRAP+gYUBZano&#10;GeoeArC9U39BGSUcemzCRKDJsGmUkKkH6maav+rmsYVOpl5IHN+dZfL/D1Z8PXx3TNUln02vObNg&#10;aEhPcgjsAw5sFvXpO19Q2mNHiWGg3zTn1KvvHlD89MzipgW7k3fOYd9KqInfNN7MLq6OOD6CVP0X&#10;rKkM7AMmoKFxJopHcjBCpzkdz7OJVEQsuby6WlwvOBMUu8lJrDS8DIrn253z4ZNEw6JRckezT+hw&#10;ePAhsoHiOSUW86hVvVVaJ8ftqo127AC0J9v0pQZepWnL+pIvF7NFQrYY76cVMirQHmtlErl8JAdF&#10;VOOjrVNKAKVHm5hoe5InKjJqE4ZqoMSoWYX1kYRyOO4rvS8yWnS/OetpV0vuf+3BSc70Z0tiL6fz&#10;eVzu5MwX1zNy3GWkuoyAFQRV8sDZaG5CehBRB4t3NJRGJb1emJy40g4mGU/vJS75pZ+yXl71+g8A&#10;AAD//wMAUEsDBBQABgAIAAAAIQCk9W7c3AAAAAgBAAAPAAAAZHJzL2Rvd25yZXYueG1sTI/BTsMw&#10;EETvSPyDtUhcEHVKaEpDnAqQQFxb+gGbeJtExOsodpv071lOcFqN5ml2ptjOrldnGkPn2cBykYAi&#10;rr3tuDFw+Hq/fwIVIrLF3jMZuFCAbXl9VWBu/cQ7Ou9joySEQ44G2hiHXOtQt+QwLPxALN7Rjw6j&#10;yLHRdsRJwl2vH5Ik0w47lg8tDvTWUv29PzkDx8/pbrWZqo94WO8es1fs1pW/GHN7M788g4o0xz8Y&#10;futLdSilU+VPbIPqDaw2qZByZZHYaZbKkkq4dJmALgv9f0D5AwAA//8DAFBLAQItABQABgAIAAAA&#10;IQC2gziS/gAAAOEBAAATAAAAAAAAAAAAAAAAAAAAAABbQ29udGVudF9UeXBlc10ueG1sUEsBAi0A&#10;FAAGAAgAAAAhADj9If/WAAAAlAEAAAsAAAAAAAAAAAAAAAAALwEAAF9yZWxzLy5yZWxzUEsBAi0A&#10;FAAGAAgAAAAhAJ9yaMYgAgAAHQQAAA4AAAAAAAAAAAAAAAAALgIAAGRycy9lMm9Eb2MueG1sUEsB&#10;Ai0AFAAGAAgAAAAhAKT1btzcAAAACAEAAA8AAAAAAAAAAAAAAAAAegQAAGRycy9kb3ducmV2Lnht&#10;bFBLBQYAAAAABAAEAPMAAACDBQAAAAA=&#10;" stroked="f">
                      <v:textbox>
                        <w:txbxContent>
                          <w:p w14:paraId="3D34DCA3" w14:textId="55450B91" w:rsidR="004B460F" w:rsidRDefault="004B460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4D9AECA" wp14:editId="3AC854C6">
                                  <wp:extent cx="1662266" cy="704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1_gINT_a0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986" cy="707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AA861F" w14:textId="699E815D" w:rsidR="006D25F2" w:rsidRPr="00A01C26" w:rsidRDefault="00A01C26" w:rsidP="00CE73E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solides selon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certaines propriétés, mais si une propriété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concerne les faces, il ne réalise pas que plus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figure peut être la face d’un solide</w:t>
            </w:r>
            <w:r w:rsidR="00D21206"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11E2E86" w:rsidR="00D21206" w:rsidRPr="00A01C26" w:rsidRDefault="004B460F" w:rsidP="00581F2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460F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EBB154" wp14:editId="6C0C35B0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41275</wp:posOffset>
                      </wp:positionV>
                      <wp:extent cx="2124075" cy="79057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49407" w14:textId="16CE6C09" w:rsidR="004B460F" w:rsidRDefault="004B460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8134A19" wp14:editId="32227C56">
                                        <wp:extent cx="1973400" cy="714375"/>
                                        <wp:effectExtent l="0" t="0" r="825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2_gINT_a03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6404" cy="7154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B154" id="_x0000_s1027" type="#_x0000_t202" style="position:absolute;left:0;text-align:left;margin-left:31.1pt;margin-top:3.25pt;width:167.2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1FHwIAACIEAAAOAAAAZHJzL2Uyb0RvYy54bWysU1GP0zAMfkfiP0R5Z+2qjbFq3enYMYR0&#10;HEh3/AAvTdeIJC5Jtnb8epx0txvwhshDZMf2F/uzvboZjGZH6bxCW/HpJOdMWoG1svuKf3vavnnH&#10;mQ9ga9BoZcVP0vOb9etXq74rZYEt6lo6RiDWl31X8TaErswyL1ppwE+wk5aMDToDgVS3z2oHPaEb&#10;nRV5/jbr0dWdQyG9p9e70cjXCb9ppAhfmsbLwHTFKbeQbpfuXbyz9QrKvYOuVeKcBvxDFgaUpU8v&#10;UHcQgB2c+gvKKOHQYxMmAk2GTaOETDVQNdP8j2oeW+hkqoXI8d2FJv//YMXD8atjqq44NcqCoRY9&#10;ySGw9ziwIrLTd74kp8eO3MJAz9TlVKnv7lF898zipgW7l7fOYd9KqCm7aYzMrkJHHB9Bdv1nrOkb&#10;OARMQEPjTKSOyGCETl06XToTUxH0WEyLWb6YcybItljmc5LjF1A+R3fOh48SDYtCxR11PqHD8d6H&#10;0fXZJX7mUat6q7ROitvvNtqxI9CUbNM5o//mpi3rK76cF/OEbDHGEzSURgWaYq0M0ZjHE8OhjGx8&#10;sHWSAyg9ypS0tmd6IiMjN2HYDakPibtI3Q7rE/HlcBxaWjISWnQ/OetpYCvufxzASc70J0ucL6ez&#10;WZzwpMzmi4IUd23ZXVvACoKqeOBsFDchbUVM2+It9aZRibaXTM4p0yAm4s9LEyf9Wk9eL6u9/gUA&#10;AP//AwBQSwMEFAAGAAgAAAAhAPEY4UbdAAAACAEAAA8AAABkcnMvZG93bnJldi54bWxMj8FOg0AQ&#10;hu8mvsNmTLwYu5RasMjSqInGa2sfYIApENlZwm4LfXvHkz1NJv+Xf77Jt7Pt1ZlG3zk2sFxEoIgr&#10;V3fcGDh8fzw+g/IBucbeMRm4kIdtcXuTY1a7iXd03odGSQn7DA20IQyZ1r5qyaJfuIFYsqMbLQZZ&#10;x0bXI05SbnsdR1GiLXYsF1oc6L2l6md/sgaOX9PDejOVn+GQ7p6SN+zS0l2Mub+bX19ABZrDPwx/&#10;+qIOhTiV7sS1V72BJI6FlLkGJfFqk6SgSuFWywh0kevrB4pfAAAA//8DAFBLAQItABQABgAIAAAA&#10;IQC2gziS/gAAAOEBAAATAAAAAAAAAAAAAAAAAAAAAABbQ29udGVudF9UeXBlc10ueG1sUEsBAi0A&#10;FAAGAAgAAAAhADj9If/WAAAAlAEAAAsAAAAAAAAAAAAAAAAALwEAAF9yZWxzLy5yZWxzUEsBAi0A&#10;FAAGAAgAAAAhAOOXjUUfAgAAIgQAAA4AAAAAAAAAAAAAAAAALgIAAGRycy9lMm9Eb2MueG1sUEsB&#10;Ai0AFAAGAAgAAAAhAPEY4UbdAAAACAEAAA8AAAAAAAAAAAAAAAAAeQQAAGRycy9kb3ducmV2Lnht&#10;bFBLBQYAAAAABAAEAPMAAACDBQAAAAA=&#10;" stroked="f">
                      <v:textbox>
                        <w:txbxContent>
                          <w:p w14:paraId="3A749407" w14:textId="16CE6C09" w:rsidR="004B460F" w:rsidRDefault="004B460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8134A19" wp14:editId="32227C56">
                                  <wp:extent cx="1973400" cy="714375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2_gINT_a03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404" cy="715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A01C26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6BD0811" w:rsidR="00EE29C2" w:rsidRPr="00A01C26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01C2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01C26" w:rsidRPr="00A01C2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01C2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01C26" w14:paraId="06EBD03A" w14:textId="77777777" w:rsidTr="00581F21">
        <w:trPr>
          <w:trHeight w:val="169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01C2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8F18B27" w:rsidR="0092323E" w:rsidRPr="00A01C2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2B749AFF" w:rsidR="0092323E" w:rsidRPr="00A01C26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A01C26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01C26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01C2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01C2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B460F" w14:paraId="72AC45F2" w14:textId="77777777" w:rsidTr="00581F21">
        <w:trPr>
          <w:trHeight w:hRule="exact" w:val="19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8840A" w14:textId="0C0E1961" w:rsidR="006A588E" w:rsidRPr="00A01C26" w:rsidRDefault="00A01C26" w:rsidP="00C304D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solides selon certaines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propriétés, mais si une propriété concerne les faces,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ne reconnaît pas une figure si elle ne correspond pas à son image mentale de cette figure</w:t>
            </w:r>
            <w:r w:rsidR="00D21206"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13F0432E" w:rsidR="00D21206" w:rsidRPr="00A01C26" w:rsidRDefault="005A4202" w:rsidP="00581F2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460F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416DCA5" wp14:editId="1C376CE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24130</wp:posOffset>
                      </wp:positionV>
                      <wp:extent cx="2295525" cy="457200"/>
                      <wp:effectExtent l="0" t="0" r="952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47BE5" w14:textId="1CA1C21A" w:rsidR="004B460F" w:rsidRDefault="004B460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4A0115A" wp14:editId="41C163EA">
                                        <wp:extent cx="2105025" cy="388620"/>
                                        <wp:effectExtent l="0" t="0" r="3175" b="508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3_gINT_a03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6000" cy="38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6D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1.55pt;margin-top:1.9pt;width:180.7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zXHwIAACMEAAAOAAAAZHJzL2Uyb0RvYy54bWysU9uO0zAQfUfiHyy/07SlhW3UdLV0KUJa&#13;&#10;LtIuHzBxnMbC9hjbbbJ8/Y6dbinwhvCDNfbMHJ85M15fD0azo/RBoa34bDLlTFqBjbL7in972L26&#13;&#10;4ixEsA1otLLijzLw683LF+velXKOHepGekYgNpS9q3gXoyuLIohOGggTdNKSs0VvINLR74vGQ0/o&#13;&#10;Rhfz6fRN0aNvnEchQ6Db29HJNxm/baWIX9o2yMh0xYlbzLvPe532YrOGcu/BdUqcaMA/sDCgLD16&#13;&#10;hrqFCOzg1V9QRgmPAds4EWgKbFslZK6BqplN/6jmvgMncy0kTnBnmcL/gxWfj189Uw317jVnFgz1&#13;&#10;6EEOkb3Dgc2TPL0LJUXdO4qLA11TaC41uDsU3wOzuO3A7uWN99h3EhqiN0uZxUXqiBMSSN1/woae&#13;&#10;gUPEDDS03iTtSA1G6NSmx3NrEhVBl/P5armcLzkT5Fss31Lv8xNQPmc7H+IHiYYlo+KeWp/R4XgX&#13;&#10;YmID5XNIeiygVs1OaZ0Pfl9vtWdHoDHZ5XVC/y1MW9ZXfJV4pCyLKT9PkFGRxlgrU/GraVopHcqk&#13;&#10;xnvbZDuC0qNNTLQ9yZMUGbWJQz3kRpxVr7F5JL08jlNLv4yMDv1Pznqa2IqHHwfwkjP90ZLmq9li&#13;&#10;kUY8H7JEnPlLT33pASsIquKRs9HcxvwtxsJuqDetyrKlJo5MTpRpErOap1+TRv3ynKN+/e3NEwAA&#13;&#10;AP//AwBQSwMEFAAGAAgAAAAhANnZ6OLiAAAADAEAAA8AAABkcnMvZG93bnJldi54bWxMj81ugzAQ&#13;&#10;hO+V+g7WVuqlakxCApRgov6oVa9J8wAGbwAVrxF2Ann7bk/tZaXVzM7OV+xm24sLjr5zpGC5iEAg&#13;&#10;1c501Cg4fr0/ZiB80GR07wgVXNHDrry9KXRu3ER7vBxCIziEfK4VtCEMuZS+btFqv3ADEmsnN1od&#13;&#10;eB0baUY9cbjt5SqKEml1R/yh1QO+tlh/H85Wwelzetg8TdVHOKb7dfKiu7RyV6Xu7+a3LY/nLYiA&#13;&#10;c/i7gF8G7g8lF6vcmYwXvYJVvGSngpgpWI6zdQKiUpBuMpBlIf9DlD8AAAD//wMAUEsBAi0AFAAG&#13;&#10;AAgAAAAhALaDOJL+AAAA4QEAABMAAAAAAAAAAAAAAAAAAAAAAFtDb250ZW50X1R5cGVzXS54bWxQ&#13;&#10;SwECLQAUAAYACAAAACEAOP0h/9YAAACUAQAACwAAAAAAAAAAAAAAAAAvAQAAX3JlbHMvLnJlbHNQ&#13;&#10;SwECLQAUAAYACAAAACEAlpos1x8CAAAjBAAADgAAAAAAAAAAAAAAAAAuAgAAZHJzL2Uyb0RvYy54&#13;&#10;bWxQSwECLQAUAAYACAAAACEA2dno4uIAAAAMAQAADwAAAAAAAAAAAAAAAAB5BAAAZHJzL2Rvd25y&#13;&#10;ZXYueG1sUEsFBgAAAAAEAAQA8wAAAIgFAAAAAA==&#13;&#10;" stroked="f">
                      <v:textbox>
                        <w:txbxContent>
                          <w:p w14:paraId="7E647BE5" w14:textId="1CA1C21A" w:rsidR="004B460F" w:rsidRDefault="004B460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4A0115A" wp14:editId="41C163EA">
                                  <wp:extent cx="2105025" cy="388620"/>
                                  <wp:effectExtent l="0" t="0" r="3175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3_gINT_a03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000" cy="38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E577373" w:rsidR="006D25F2" w:rsidRPr="00A01C26" w:rsidRDefault="00A01C26" w:rsidP="00A01C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trier un ensemble de solides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diverses façons selon une seule propriété, mais a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expliquer pourquoi il a placé un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 dans la colonne où il l’a mis</w:t>
            </w:r>
            <w:r w:rsidR="00D21206"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8993CDB" w:rsidR="006D25F2" w:rsidRPr="00A01C26" w:rsidRDefault="00A01C26" w:rsidP="00A01C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trier un ensemble de solides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diverses façons selon une seule propriété et peut</w:t>
            </w:r>
            <w:r w:rsidRPr="00A01C2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son tri</w:t>
            </w:r>
            <w:r w:rsidR="00D21206" w:rsidRPr="00A01C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A01C2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E5D394" w:rsidR="00BE7BA6" w:rsidRPr="00A01C26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01C2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01C26" w:rsidRPr="00A01C2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01C2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01C26" w14:paraId="2FDA25CD" w14:textId="77777777" w:rsidTr="00581F21">
        <w:trPr>
          <w:trHeight w:val="184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4A9FE48" w:rsidR="0092323E" w:rsidRPr="00A01C26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01C2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01C26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01C26" w:rsidRDefault="00F10556" w:rsidP="00FD2B2E">
      <w:pPr>
        <w:rPr>
          <w:lang w:val="fr-FR"/>
        </w:rPr>
      </w:pPr>
    </w:p>
    <w:sectPr w:rsidR="00F10556" w:rsidRPr="00A01C2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503B" w14:textId="77777777" w:rsidR="00F56B80" w:rsidRDefault="00F56B80" w:rsidP="00CA2529">
      <w:pPr>
        <w:spacing w:after="0" w:line="240" w:lineRule="auto"/>
      </w:pPr>
      <w:r>
        <w:separator/>
      </w:r>
    </w:p>
  </w:endnote>
  <w:endnote w:type="continuationSeparator" w:id="0">
    <w:p w14:paraId="67F13519" w14:textId="77777777" w:rsidR="00F56B80" w:rsidRDefault="00F56B8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E87B708" w:rsidR="0028676E" w:rsidRPr="004B460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B460F">
      <w:rPr>
        <w:rFonts w:ascii="Arial" w:hAnsi="Arial" w:cs="Arial"/>
        <w:b/>
        <w:sz w:val="15"/>
        <w:szCs w:val="15"/>
        <w:lang w:val="fr-CA"/>
      </w:rPr>
      <w:t>Matholog</w:t>
    </w:r>
    <w:r w:rsidR="0074357A" w:rsidRPr="004B460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B460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B460F">
      <w:rPr>
        <w:rFonts w:ascii="Arial" w:hAnsi="Arial" w:cs="Arial"/>
        <w:b/>
        <w:sz w:val="15"/>
        <w:szCs w:val="15"/>
        <w:lang w:val="fr-CA"/>
      </w:rPr>
      <w:t>2</w:t>
    </w:r>
    <w:r w:rsidR="001351B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B460F">
      <w:rPr>
        <w:rFonts w:ascii="Arial" w:hAnsi="Arial" w:cs="Arial"/>
        <w:sz w:val="15"/>
        <w:szCs w:val="15"/>
        <w:lang w:val="fr-CA"/>
      </w:rPr>
      <w:tab/>
    </w:r>
    <w:r w:rsidR="0074357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B460F">
      <w:rPr>
        <w:rFonts w:ascii="Arial" w:hAnsi="Arial" w:cs="Arial"/>
        <w:sz w:val="15"/>
        <w:szCs w:val="15"/>
        <w:lang w:val="fr-CA"/>
      </w:rPr>
      <w:t xml:space="preserve">. </w:t>
    </w:r>
    <w:r w:rsidRPr="004B460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202">
      <w:rPr>
        <w:rFonts w:ascii="Arial" w:hAnsi="Arial" w:cs="Arial"/>
        <w:sz w:val="15"/>
        <w:szCs w:val="15"/>
        <w:lang w:val="fr-CA"/>
      </w:rPr>
      <w:t xml:space="preserve"> Copyright © 202</w:t>
    </w:r>
    <w:r w:rsidR="001351B5">
      <w:rPr>
        <w:rFonts w:ascii="Arial" w:hAnsi="Arial" w:cs="Arial"/>
        <w:sz w:val="15"/>
        <w:szCs w:val="15"/>
        <w:lang w:val="fr-CA"/>
      </w:rPr>
      <w:t>4</w:t>
    </w:r>
    <w:r w:rsidRPr="004B460F">
      <w:rPr>
        <w:rFonts w:ascii="Arial" w:hAnsi="Arial" w:cs="Arial"/>
        <w:sz w:val="15"/>
        <w:szCs w:val="15"/>
        <w:lang w:val="fr-CA"/>
      </w:rPr>
      <w:t xml:space="preserve"> Pearson Canada Inc.</w:t>
    </w:r>
    <w:r w:rsidRPr="004B460F">
      <w:rPr>
        <w:rFonts w:ascii="Arial" w:hAnsi="Arial" w:cs="Arial"/>
        <w:sz w:val="15"/>
        <w:szCs w:val="15"/>
        <w:lang w:val="fr-CA"/>
      </w:rPr>
      <w:tab/>
    </w:r>
    <w:r w:rsidR="0074357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B460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FAEA" w14:textId="77777777" w:rsidR="00F56B80" w:rsidRDefault="00F56B80" w:rsidP="00CA2529">
      <w:pPr>
        <w:spacing w:after="0" w:line="240" w:lineRule="auto"/>
      </w:pPr>
      <w:r>
        <w:separator/>
      </w:r>
    </w:p>
  </w:footnote>
  <w:footnote w:type="continuationSeparator" w:id="0">
    <w:p w14:paraId="03261067" w14:textId="77777777" w:rsidR="00F56B80" w:rsidRDefault="00F56B8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918D10E" w:rsidR="00E613E3" w:rsidRPr="00A01C2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01C2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C2E2B9B" w:rsidR="00E613E3" w:rsidRPr="00CB2021" w:rsidRDefault="00A01C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2C2E2B9B" w:rsidR="00E613E3" w:rsidRPr="00CB2021" w:rsidRDefault="00A01C2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A01C2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01C2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01C26">
      <w:rPr>
        <w:lang w:val="fr-FR"/>
      </w:rPr>
      <w:tab/>
    </w:r>
    <w:r w:rsidR="00CA2529" w:rsidRPr="00A01C26">
      <w:rPr>
        <w:lang w:val="fr-FR"/>
      </w:rPr>
      <w:tab/>
    </w:r>
    <w:r w:rsidR="00CA2529" w:rsidRPr="00A01C26">
      <w:rPr>
        <w:lang w:val="fr-FR"/>
      </w:rPr>
      <w:tab/>
    </w:r>
    <w:r w:rsidR="00207CC0" w:rsidRPr="00A01C26">
      <w:rPr>
        <w:lang w:val="fr-FR"/>
      </w:rPr>
      <w:tab/>
    </w:r>
    <w:r w:rsidR="00FD2B2E" w:rsidRPr="00A01C26">
      <w:rPr>
        <w:lang w:val="fr-FR"/>
      </w:rPr>
      <w:tab/>
    </w:r>
    <w:r w:rsidR="00A01C26" w:rsidRPr="00A01C26">
      <w:rPr>
        <w:rFonts w:ascii="Arial" w:hAnsi="Arial" w:cs="Arial"/>
        <w:b/>
        <w:sz w:val="36"/>
        <w:szCs w:val="36"/>
        <w:lang w:val="fr-FR"/>
      </w:rPr>
      <w:t>Fiche</w:t>
    </w:r>
    <w:r w:rsidR="00E613E3" w:rsidRPr="00A01C26">
      <w:rPr>
        <w:rFonts w:ascii="Arial" w:hAnsi="Arial" w:cs="Arial"/>
        <w:b/>
        <w:sz w:val="36"/>
        <w:szCs w:val="36"/>
        <w:lang w:val="fr-FR"/>
      </w:rPr>
      <w:t xml:space="preserve"> </w:t>
    </w:r>
    <w:r w:rsidR="001351B5">
      <w:rPr>
        <w:rFonts w:ascii="Arial" w:hAnsi="Arial" w:cs="Arial"/>
        <w:b/>
        <w:sz w:val="36"/>
        <w:szCs w:val="36"/>
        <w:lang w:val="fr-FR"/>
      </w:rPr>
      <w:t>53</w:t>
    </w:r>
    <w:r w:rsidR="00A01C26" w:rsidRPr="00A01C26">
      <w:rPr>
        <w:rFonts w:ascii="Arial" w:hAnsi="Arial" w:cs="Arial"/>
        <w:b/>
        <w:sz w:val="36"/>
        <w:szCs w:val="36"/>
        <w:lang w:val="fr-FR"/>
      </w:rPr>
      <w:t> </w:t>
    </w:r>
    <w:r w:rsidR="00E613E3" w:rsidRPr="00A01C26">
      <w:rPr>
        <w:rFonts w:ascii="Arial" w:hAnsi="Arial" w:cs="Arial"/>
        <w:b/>
        <w:sz w:val="36"/>
        <w:szCs w:val="36"/>
        <w:lang w:val="fr-FR"/>
      </w:rPr>
      <w:t xml:space="preserve">: </w:t>
    </w:r>
    <w:r w:rsidR="00A01C26" w:rsidRPr="00A01C26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A01C26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D21206" w:rsidRPr="00A01C26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635306F8" w:rsidR="00CA2529" w:rsidRPr="00A01C26" w:rsidRDefault="00A01C2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Trier des s</w:t>
    </w:r>
    <w:r w:rsidR="00D21206" w:rsidRPr="00A01C26">
      <w:rPr>
        <w:rFonts w:ascii="Arial" w:hAnsi="Arial" w:cs="Arial"/>
        <w:b/>
        <w:sz w:val="28"/>
        <w:szCs w:val="28"/>
        <w:lang w:val="fr-FR"/>
      </w:rPr>
      <w:t>olid</w:t>
    </w:r>
    <w:r>
      <w:rPr>
        <w:rFonts w:ascii="Arial" w:hAnsi="Arial" w:cs="Arial"/>
        <w:b/>
        <w:sz w:val="28"/>
        <w:szCs w:val="28"/>
        <w:lang w:val="fr-FR"/>
      </w:rPr>
      <w:t>e</w:t>
    </w:r>
    <w:r w:rsidR="00D21206" w:rsidRPr="00A01C26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A50FA"/>
    <w:rsid w:val="000C2970"/>
    <w:rsid w:val="000C7349"/>
    <w:rsid w:val="000F43C1"/>
    <w:rsid w:val="00112FF1"/>
    <w:rsid w:val="001351B5"/>
    <w:rsid w:val="00192706"/>
    <w:rsid w:val="001A7920"/>
    <w:rsid w:val="00207CC0"/>
    <w:rsid w:val="00223858"/>
    <w:rsid w:val="002328EB"/>
    <w:rsid w:val="00232B6D"/>
    <w:rsid w:val="00254851"/>
    <w:rsid w:val="00270D20"/>
    <w:rsid w:val="0028676E"/>
    <w:rsid w:val="002C432C"/>
    <w:rsid w:val="002C4CB2"/>
    <w:rsid w:val="003014A9"/>
    <w:rsid w:val="00323E1A"/>
    <w:rsid w:val="00345039"/>
    <w:rsid w:val="00422395"/>
    <w:rsid w:val="00483555"/>
    <w:rsid w:val="004B460F"/>
    <w:rsid w:val="0052693C"/>
    <w:rsid w:val="00543A9A"/>
    <w:rsid w:val="00581577"/>
    <w:rsid w:val="00581F21"/>
    <w:rsid w:val="005A4202"/>
    <w:rsid w:val="005B3A77"/>
    <w:rsid w:val="005B7D0F"/>
    <w:rsid w:val="005C3B41"/>
    <w:rsid w:val="00650D00"/>
    <w:rsid w:val="00661689"/>
    <w:rsid w:val="00696ABC"/>
    <w:rsid w:val="006A588E"/>
    <w:rsid w:val="006D25F2"/>
    <w:rsid w:val="007344CA"/>
    <w:rsid w:val="00741178"/>
    <w:rsid w:val="0074357A"/>
    <w:rsid w:val="007A6B78"/>
    <w:rsid w:val="007D6D69"/>
    <w:rsid w:val="00832B16"/>
    <w:rsid w:val="0092323E"/>
    <w:rsid w:val="0092707B"/>
    <w:rsid w:val="009304D0"/>
    <w:rsid w:val="00964A20"/>
    <w:rsid w:val="00973662"/>
    <w:rsid w:val="00994C77"/>
    <w:rsid w:val="009B6FF8"/>
    <w:rsid w:val="009E1564"/>
    <w:rsid w:val="00A01C26"/>
    <w:rsid w:val="00A43E96"/>
    <w:rsid w:val="00A64C7C"/>
    <w:rsid w:val="00AE494A"/>
    <w:rsid w:val="00AF5702"/>
    <w:rsid w:val="00B8168D"/>
    <w:rsid w:val="00B949BE"/>
    <w:rsid w:val="00B9593A"/>
    <w:rsid w:val="00BA072D"/>
    <w:rsid w:val="00BA10A4"/>
    <w:rsid w:val="00BD5ACB"/>
    <w:rsid w:val="00BE7BA6"/>
    <w:rsid w:val="00C72956"/>
    <w:rsid w:val="00C76A72"/>
    <w:rsid w:val="00C85AE2"/>
    <w:rsid w:val="00C957B8"/>
    <w:rsid w:val="00CA2529"/>
    <w:rsid w:val="00CB2021"/>
    <w:rsid w:val="00CF3ED1"/>
    <w:rsid w:val="00D21206"/>
    <w:rsid w:val="00D7596A"/>
    <w:rsid w:val="00DA1368"/>
    <w:rsid w:val="00DB4EC8"/>
    <w:rsid w:val="00DD6F23"/>
    <w:rsid w:val="00DF1C8E"/>
    <w:rsid w:val="00E16179"/>
    <w:rsid w:val="00E17DC5"/>
    <w:rsid w:val="00E21EE5"/>
    <w:rsid w:val="00E45E3B"/>
    <w:rsid w:val="00E5074A"/>
    <w:rsid w:val="00E613E3"/>
    <w:rsid w:val="00E71CBF"/>
    <w:rsid w:val="00EE29C2"/>
    <w:rsid w:val="00F10556"/>
    <w:rsid w:val="00F21F83"/>
    <w:rsid w:val="00F358C6"/>
    <w:rsid w:val="00F56B80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32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8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8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8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ECADF-41BD-8549-821C-EA3AF2956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6DAFE-5F3B-48BB-841F-691D5B5D4A02}"/>
</file>

<file path=customXml/itemProps3.xml><?xml version="1.0" encoding="utf-8"?>
<ds:datastoreItem xmlns:ds="http://schemas.openxmlformats.org/officeDocument/2006/customXml" ds:itemID="{F604B92C-0E16-4E01-B12D-8582635D0182}"/>
</file>

<file path=customXml/itemProps4.xml><?xml version="1.0" encoding="utf-8"?>
<ds:datastoreItem xmlns:ds="http://schemas.openxmlformats.org/officeDocument/2006/customXml" ds:itemID="{E0702D2E-262B-4C6D-81FE-B3DEFCCA4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2023-04-25T20:08:00Z</dcterms:created>
  <dcterms:modified xsi:type="dcterms:W3CDTF">2023-05-23T19:05:00Z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