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3884" w14:textId="2740FAC4" w:rsidR="00211EA3" w:rsidRDefault="00FF72D5">
      <w:pPr>
        <w:pStyle w:val="Body"/>
        <w:spacing w:after="120" w:line="264" w:lineRule="auto"/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E1049A" wp14:editId="0D7A41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7006" cy="332585"/>
                <wp:effectExtent l="0" t="0" r="0" b="107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06" cy="332585"/>
                          <a:chOff x="0" y="0"/>
                          <a:chExt cx="1507323" cy="332759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29177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935F4" w14:textId="2B7BB0FF" w:rsidR="00FF72D5" w:rsidRPr="00764D7F" w:rsidRDefault="00FF72D5" w:rsidP="00FF72D5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="00B30D79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8a</w:t>
                              </w:r>
                            </w:p>
                            <w:p w14:paraId="5127B42C" w14:textId="77777777" w:rsidR="00FF72D5" w:rsidRDefault="00FF72D5" w:rsidP="00FF72D5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E1049A" id="Group 2" o:spid="_x0000_s1026" style="position:absolute;margin-left:0;margin-top:0;width:118.65pt;height:26.2pt;z-index:251662336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45;top:291;width:13128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5BC935F4" w14:textId="2B7BB0FF" w:rsidR="00FF72D5" w:rsidRPr="00764D7F" w:rsidRDefault="00FF72D5" w:rsidP="00FF72D5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B30D79">
                          <w:rPr>
                            <w:rFonts w:ascii="Arial" w:hAnsi="Arial" w:cs="Arial"/>
                            <w:b/>
                            <w:bCs/>
                          </w:rPr>
                          <w:t>8a</w:t>
                        </w:r>
                      </w:p>
                      <w:p w14:paraId="5127B42C" w14:textId="77777777" w:rsidR="00FF72D5" w:rsidRDefault="00FF72D5" w:rsidP="00FF72D5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AD4176" w14:textId="51B567E2" w:rsidR="00211EA3" w:rsidRDefault="0060228D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60288" behindDoc="0" locked="0" layoutInCell="1" allowOverlap="1" wp14:anchorId="17B7B703" wp14:editId="7DF4B02C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7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2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– Alberta</w:t>
      </w:r>
      <w:r w:rsidR="00B30D79">
        <w:rPr>
          <w:rFonts w:ascii="Calibri" w:hAnsi="Calibri"/>
          <w:b/>
          <w:bCs/>
          <w:sz w:val="28"/>
          <w:szCs w:val="28"/>
        </w:rPr>
        <w:br/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="00B9180F" w:rsidRPr="00B9180F">
        <w:rPr>
          <w:rFonts w:ascii="Calibri" w:hAnsi="Calibri"/>
          <w:b/>
          <w:bCs/>
          <w:sz w:val="28"/>
          <w:szCs w:val="28"/>
          <w:lang w:val="en-US"/>
        </w:rPr>
        <w:t xml:space="preserve">La </w:t>
      </w:r>
      <w:proofErr w:type="spellStart"/>
      <w:r w:rsidR="00B9180F" w:rsidRPr="00B9180F">
        <w:rPr>
          <w:rFonts w:ascii="Calibri" w:hAnsi="Calibri"/>
          <w:b/>
          <w:bCs/>
          <w:sz w:val="28"/>
          <w:szCs w:val="28"/>
          <w:lang w:val="en-US"/>
        </w:rPr>
        <w:t>géométrie</w:t>
      </w:r>
      <w:proofErr w:type="spellEnd"/>
      <w:r w:rsidR="00B9180F" w:rsidRPr="00B9180F">
        <w:rPr>
          <w:rFonts w:ascii="Calibri" w:hAnsi="Calibri"/>
          <w:b/>
          <w:bCs/>
          <w:sz w:val="28"/>
          <w:szCs w:val="28"/>
          <w:lang w:val="en-US"/>
        </w:rPr>
        <w:t xml:space="preserve">, ensemble 2 : Les </w:t>
      </w:r>
      <w:proofErr w:type="spellStart"/>
      <w:r w:rsidR="00B9180F" w:rsidRPr="00B9180F">
        <w:rPr>
          <w:rFonts w:ascii="Calibri" w:hAnsi="Calibri"/>
          <w:b/>
          <w:bCs/>
          <w:sz w:val="28"/>
          <w:szCs w:val="28"/>
          <w:lang w:val="en-US"/>
        </w:rPr>
        <w:t>solides</w:t>
      </w:r>
      <w:proofErr w:type="spellEnd"/>
      <w:r w:rsidR="00B9180F" w:rsidRPr="00B9180F">
        <w:rPr>
          <w:rFonts w:ascii="Calibri" w:hAnsi="Calibri"/>
          <w:b/>
          <w:bCs/>
          <w:sz w:val="28"/>
          <w:szCs w:val="28"/>
          <w:lang w:val="en-US"/>
        </w:rPr>
        <w:t xml:space="preserve"> en 3-D</w:t>
      </w:r>
    </w:p>
    <w:p w14:paraId="64B52C3A" w14:textId="77777777" w:rsidR="00211EA3" w:rsidRDefault="00211EA3">
      <w:pPr>
        <w:pStyle w:val="Body"/>
        <w:jc w:val="center"/>
        <w:rPr>
          <w:rFonts w:ascii="Calibri" w:eastAsia="Calibri" w:hAnsi="Calibri" w:cs="Calibri"/>
          <w:sz w:val="10"/>
          <w:szCs w:val="10"/>
        </w:rPr>
      </w:pPr>
    </w:p>
    <w:p w14:paraId="156E8E41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4D541DA4" w14:textId="3C90DCBC" w:rsidR="00211EA3" w:rsidRDefault="0060228D">
      <w:pPr>
        <w:pStyle w:val="Body"/>
        <w:spacing w:after="120"/>
        <w:rPr>
          <w:rFonts w:ascii="Calibri" w:hAnsi="Calibri"/>
        </w:rPr>
      </w:pPr>
      <w:r>
        <w:rPr>
          <w:rFonts w:ascii="Calibri" w:hAnsi="Calibri"/>
        </w:rPr>
        <w:t>L</w:t>
      </w:r>
      <w:r w:rsidR="00BA4F1F">
        <w:rPr>
          <w:rFonts w:ascii="Calibri" w:hAnsi="Calibri"/>
        </w:rPr>
        <w:t>a géométrie : L</w:t>
      </w:r>
      <w:r>
        <w:rPr>
          <w:rFonts w:ascii="Calibri" w:hAnsi="Calibri"/>
        </w:rPr>
        <w:t>es figures sont définies et liées par des attributs géométriques.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873223" w14:paraId="004F2537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40E90C7" w14:textId="14838D19" w:rsidR="00873223" w:rsidRDefault="00873223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="007118CA" w:rsidRPr="006811CA">
              <w:rPr>
                <w:rFonts w:ascii="Calibri" w:hAnsi="Calibri"/>
                <w:sz w:val="22"/>
                <w:szCs w:val="22"/>
              </w:rPr>
              <w:t>Comment la forme peut-elle avoir un effet sur la perception de l’espace ?</w:t>
            </w:r>
          </w:p>
          <w:p w14:paraId="4DD505DF" w14:textId="40D6A409" w:rsidR="00873223" w:rsidRPr="008910BA" w:rsidRDefault="00873223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 w:rsidR="007118CA" w:rsidRPr="006811CA"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 w:rsidR="007118CA" w:rsidRPr="006811CA"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 w:rsidR="007118CA" w:rsidRPr="006811C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118CA" w:rsidRPr="006811CA">
              <w:rPr>
                <w:rFonts w:ascii="Calibri" w:hAnsi="Calibri"/>
                <w:sz w:val="22"/>
                <w:szCs w:val="22"/>
              </w:rPr>
              <w:t>analysent</w:t>
            </w:r>
            <w:proofErr w:type="spellEnd"/>
            <w:r w:rsidR="007118CA" w:rsidRPr="006811CA"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 w:rsidR="007118CA" w:rsidRPr="006811CA">
              <w:rPr>
                <w:rFonts w:ascii="Calibri" w:hAnsi="Calibri"/>
                <w:sz w:val="22"/>
                <w:szCs w:val="22"/>
              </w:rPr>
              <w:t>expliquent</w:t>
            </w:r>
            <w:proofErr w:type="spellEnd"/>
            <w:r w:rsidR="007118CA" w:rsidRPr="006811CA">
              <w:rPr>
                <w:rFonts w:ascii="Calibri" w:hAnsi="Calibri"/>
                <w:sz w:val="22"/>
                <w:szCs w:val="22"/>
              </w:rPr>
              <w:t xml:space="preserve"> les </w:t>
            </w:r>
            <w:proofErr w:type="spellStart"/>
            <w:r w:rsidR="007118CA" w:rsidRPr="006811CA">
              <w:rPr>
                <w:rFonts w:ascii="Calibri" w:hAnsi="Calibri"/>
                <w:sz w:val="22"/>
                <w:szCs w:val="22"/>
              </w:rPr>
              <w:t>attributs</w:t>
            </w:r>
            <w:proofErr w:type="spellEnd"/>
            <w:r w:rsidR="007118CA" w:rsidRPr="006811C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118CA" w:rsidRPr="006811CA">
              <w:rPr>
                <w:rFonts w:ascii="Calibri" w:hAnsi="Calibri"/>
                <w:sz w:val="22"/>
                <w:szCs w:val="22"/>
              </w:rPr>
              <w:t>géométriques</w:t>
            </w:r>
            <w:proofErr w:type="spellEnd"/>
            <w:r w:rsidR="007118CA" w:rsidRPr="006811CA">
              <w:rPr>
                <w:rFonts w:ascii="Calibri" w:hAnsi="Calibri"/>
                <w:sz w:val="22"/>
                <w:szCs w:val="22"/>
              </w:rPr>
              <w:t xml:space="preserve"> des figures</w:t>
            </w:r>
            <w:r w:rsidR="007118CA">
              <w:rPr>
                <w:rFonts w:ascii="Calibri" w:hAnsi="Calibri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873223" w:rsidRPr="008910BA" w14:paraId="10695122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753635A" w14:textId="77777777" w:rsidR="00873223" w:rsidRPr="008910BA" w:rsidRDefault="00873223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51772A0" w14:textId="77777777" w:rsidR="00873223" w:rsidRPr="008910BA" w:rsidRDefault="00873223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F9540CF" w14:textId="77777777" w:rsidR="00873223" w:rsidRPr="008910BA" w:rsidRDefault="00873223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BE4397E" w14:textId="77777777" w:rsidR="00873223" w:rsidRPr="008910BA" w:rsidRDefault="00873223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D7E46A8" w14:textId="77777777" w:rsidR="00873223" w:rsidRPr="008910BA" w:rsidRDefault="00873223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873223" w:rsidRPr="008910BA" w14:paraId="0B45985A" w14:textId="77777777" w:rsidTr="00716246">
        <w:trPr>
          <w:trHeight w:val="3578"/>
        </w:trPr>
        <w:tc>
          <w:tcPr>
            <w:tcW w:w="2127" w:type="dxa"/>
          </w:tcPr>
          <w:p w14:paraId="33929CA2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Des attributs géométriques communs comprennent les :</w:t>
            </w:r>
          </w:p>
          <w:p w14:paraId="1A8FCD71" w14:textId="77777777" w:rsidR="00873223" w:rsidRPr="00B30D79" w:rsidRDefault="00873223" w:rsidP="00873223">
            <w:pPr>
              <w:pStyle w:val="Body"/>
              <w:numPr>
                <w:ilvl w:val="0"/>
                <w:numId w:val="2"/>
              </w:numPr>
              <w:shd w:val="clear" w:color="auto" w:fill="FFFFFF"/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côtés</w:t>
            </w:r>
          </w:p>
          <w:p w14:paraId="19C932AF" w14:textId="77777777" w:rsidR="00873223" w:rsidRPr="00B30D79" w:rsidRDefault="00873223" w:rsidP="00873223">
            <w:pPr>
              <w:pStyle w:val="Body"/>
              <w:numPr>
                <w:ilvl w:val="0"/>
                <w:numId w:val="2"/>
              </w:numPr>
              <w:shd w:val="clear" w:color="auto" w:fill="FFFFFF"/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sommets</w:t>
            </w:r>
          </w:p>
          <w:p w14:paraId="56AA13C1" w14:textId="77777777" w:rsidR="00873223" w:rsidRPr="00B30D79" w:rsidRDefault="00873223" w:rsidP="00873223">
            <w:pPr>
              <w:pStyle w:val="Body"/>
              <w:numPr>
                <w:ilvl w:val="0"/>
                <w:numId w:val="2"/>
              </w:numPr>
              <w:shd w:val="clear" w:color="auto" w:fill="FFFFFF"/>
              <w:spacing w:line="230" w:lineRule="exact"/>
              <w:rPr>
                <w:rFonts w:ascii="Calibri" w:hAnsi="Calibri"/>
                <w:sz w:val="20"/>
                <w:szCs w:val="20"/>
                <w:lang w:val="en-US"/>
              </w:rPr>
            </w:pPr>
            <w:r w:rsidRPr="00B30D79">
              <w:rPr>
                <w:rFonts w:ascii="Calibri" w:hAnsi="Calibri"/>
                <w:sz w:val="20"/>
                <w:szCs w:val="20"/>
                <w:lang w:val="en-US"/>
              </w:rPr>
              <w:t xml:space="preserve">faces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lang w:val="en-US"/>
              </w:rPr>
              <w:t>ou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lang w:val="en-US"/>
              </w:rPr>
              <w:t xml:space="preserve"> surfaces.</w:t>
            </w:r>
          </w:p>
          <w:p w14:paraId="55C4A515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sz w:val="12"/>
                <w:szCs w:val="12"/>
                <w:shd w:val="clear" w:color="auto" w:fill="FFFFFF"/>
                <w:lang w:val="en-US"/>
              </w:rPr>
            </w:pPr>
          </w:p>
          <w:p w14:paraId="73FE0BE4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Les figures à deux dimensions peuvent avoir des côtés qui sont des segments de droite.</w:t>
            </w:r>
          </w:p>
          <w:p w14:paraId="741B0DEE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35A3E60" w14:textId="4CF25713" w:rsidR="00873223" w:rsidRPr="00B30D79" w:rsidRDefault="00873223" w:rsidP="0087322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figures à trois dimensions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avoir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faces qui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sont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figures à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dimensions.</w:t>
            </w:r>
          </w:p>
        </w:tc>
        <w:tc>
          <w:tcPr>
            <w:tcW w:w="1701" w:type="dxa"/>
          </w:tcPr>
          <w:p w14:paraId="1DC1ED02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Les figures sont définies en fonction d’attributs géométriques.</w:t>
            </w:r>
          </w:p>
          <w:p w14:paraId="33AE34A1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817A51E" w14:textId="3D25C23B" w:rsidR="00873223" w:rsidRPr="00B30D79" w:rsidRDefault="00873223" w:rsidP="0087322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figure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visualisée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comme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composition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d’autres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formes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264B3D" w14:textId="34F6FF49" w:rsidR="00873223" w:rsidRPr="00B30D79" w:rsidRDefault="00873223" w:rsidP="0087322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Trier des figures en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fonction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attributs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géométriques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règle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triage.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220C84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30D79">
              <w:rPr>
                <w:rFonts w:ascii="Calibri" w:hAnsi="Calibri"/>
                <w:b/>
                <w:bCs/>
                <w:sz w:val="20"/>
                <w:szCs w:val="20"/>
              </w:rPr>
              <w:t>La géométrie, ensemble 2 : Les solides en 3-D</w:t>
            </w:r>
          </w:p>
          <w:p w14:paraId="2347055D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4 : Trier des solides à 3-D</w:t>
            </w:r>
          </w:p>
          <w:p w14:paraId="76A584D1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5 : Les solides à 3-D autour de nous</w:t>
            </w:r>
          </w:p>
          <w:p w14:paraId="46E5436E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  <w:lang w:val="en-US"/>
              </w:rPr>
              <w:t xml:space="preserve">6 : </w:t>
            </w:r>
            <w:r w:rsidRPr="00B30D79">
              <w:rPr>
                <w:rFonts w:ascii="Calibri" w:hAnsi="Calibri"/>
                <w:sz w:val="20"/>
                <w:szCs w:val="20"/>
              </w:rPr>
              <w:t>Approfondissement</w:t>
            </w:r>
          </w:p>
          <w:p w14:paraId="6458B664" w14:textId="77777777" w:rsidR="00873223" w:rsidRPr="00B30D79" w:rsidRDefault="00873223" w:rsidP="00873223">
            <w:pPr>
              <w:pStyle w:val="Body"/>
              <w:spacing w:line="100" w:lineRule="exact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  <w:p w14:paraId="3A59F597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30D79">
              <w:rPr>
                <w:rFonts w:ascii="Calibri" w:hAnsi="Calibri"/>
                <w:b/>
                <w:bCs/>
                <w:sz w:val="20"/>
                <w:szCs w:val="20"/>
              </w:rPr>
              <w:t>La géométrie, Les maths au quotidien</w:t>
            </w:r>
          </w:p>
          <w:p w14:paraId="31C38C09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2B : Quel solide est différent ?</w:t>
            </w:r>
          </w:p>
          <w:p w14:paraId="35E01361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2B : Les solides autour de nous</w:t>
            </w:r>
          </w:p>
          <w:p w14:paraId="70544F78" w14:textId="77777777" w:rsidR="00873223" w:rsidRPr="00B30D79" w:rsidRDefault="00873223" w:rsidP="00873223">
            <w:pPr>
              <w:pStyle w:val="Body"/>
              <w:spacing w:line="100" w:lineRule="exact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  <w:p w14:paraId="6D79A9A0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30D79">
              <w:rPr>
                <w:rFonts w:ascii="Calibri" w:hAnsi="Calibri"/>
                <w:b/>
                <w:bCs/>
                <w:sz w:val="20"/>
                <w:szCs w:val="20"/>
              </w:rPr>
              <w:t>La géométrie, Intervention</w:t>
            </w:r>
          </w:p>
          <w:p w14:paraId="253F1B53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3 : Trier des solides</w:t>
            </w:r>
          </w:p>
          <w:p w14:paraId="0E2126C0" w14:textId="0107F4F4" w:rsidR="00873223" w:rsidRPr="00B30D79" w:rsidRDefault="00873223" w:rsidP="00873223">
            <w:pPr>
              <w:rPr>
                <w:rFonts w:ascii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 xml:space="preserve">4 : Les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</w:rPr>
              <w:t>propriétés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</w:rPr>
              <w:t>solides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1DBA37" w14:textId="77777777" w:rsidR="00873223" w:rsidRPr="00B30D79" w:rsidRDefault="00873223" w:rsidP="00873223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J’adore les édifices !</w:t>
            </w:r>
          </w:p>
          <w:p w14:paraId="28D84115" w14:textId="2F7D8A80" w:rsidR="00873223" w:rsidRPr="008910BA" w:rsidRDefault="00873223" w:rsidP="00873223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Partager nos histoires</w:t>
            </w:r>
          </w:p>
        </w:tc>
      </w:tr>
    </w:tbl>
    <w:p w14:paraId="75E2A8C5" w14:textId="74ABBE43" w:rsidR="00873223" w:rsidRPr="00873223" w:rsidRDefault="00873223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sz w:val="26"/>
        </w:rPr>
        <w:br w:type="page"/>
      </w:r>
    </w:p>
    <w:p w14:paraId="3A5B36CD" w14:textId="045FC4AC" w:rsidR="00873223" w:rsidRDefault="00FF72D5">
      <w:pPr>
        <w:pStyle w:val="Body"/>
        <w:spacing w:after="120"/>
        <w:rPr>
          <w:rFonts w:ascii="Calibri" w:eastAsia="Calibri" w:hAnsi="Calibri" w:cs="Calibri"/>
          <w:sz w:val="26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908AD49" wp14:editId="0CECA9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7006" cy="332585"/>
                <wp:effectExtent l="0" t="0" r="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06" cy="332585"/>
                          <a:chOff x="0" y="0"/>
                          <a:chExt cx="1507323" cy="332759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29177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AC4EB" w14:textId="7753FF94" w:rsidR="00FF72D5" w:rsidRPr="00764D7F" w:rsidRDefault="00FF72D5" w:rsidP="00FF72D5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8b</w:t>
                              </w:r>
                            </w:p>
                            <w:p w14:paraId="37A13062" w14:textId="77777777" w:rsidR="00FF72D5" w:rsidRDefault="00FF72D5" w:rsidP="00FF72D5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08AD49" id="Group 1" o:spid="_x0000_s1029" style="position:absolute;margin-left:0;margin-top:0;width:118.65pt;height:26.2pt;z-index:251664384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">
                <v:shape id="AutoShape 1087" o:spid="_x0000_s1030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 id="Text Box 6" o:spid="_x0000_s1031" type="#_x0000_t202" style="position:absolute;left:1945;top:291;width:13128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14:paraId="263AC4EB" w14:textId="7753FF94" w:rsidR="00FF72D5" w:rsidRPr="00764D7F" w:rsidRDefault="00FF72D5" w:rsidP="00FF72D5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8b</w:t>
                        </w:r>
                      </w:p>
                      <w:p w14:paraId="37A13062" w14:textId="77777777" w:rsidR="00FF72D5" w:rsidRDefault="00FF72D5" w:rsidP="00FF72D5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51C08E" w14:textId="1C54D789" w:rsidR="00873223" w:rsidRDefault="00873223">
      <w:pPr>
        <w:pStyle w:val="Body"/>
        <w:spacing w:after="120"/>
        <w:rPr>
          <w:rFonts w:ascii="Calibri" w:eastAsia="Calibri" w:hAnsi="Calibri" w:cs="Calibri"/>
          <w:sz w:val="26"/>
        </w:rPr>
      </w:pPr>
    </w:p>
    <w:tbl>
      <w:tblPr>
        <w:tblpPr w:leftFromText="180" w:rightFromText="180" w:vertAnchor="page" w:horzAnchor="margin" w:tblpY="205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9C38C8" w:rsidRPr="00B30D79" w14:paraId="280B0763" w14:textId="77777777" w:rsidTr="00692722">
        <w:trPr>
          <w:trHeight w:val="2395"/>
        </w:trPr>
        <w:tc>
          <w:tcPr>
            <w:tcW w:w="2127" w:type="dxa"/>
            <w:vMerge w:val="restart"/>
          </w:tcPr>
          <w:p w14:paraId="33EB6AE4" w14:textId="77777777" w:rsidR="009C38C8" w:rsidRPr="00550CB1" w:rsidRDefault="009C38C8" w:rsidP="004A7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14:paraId="69707009" w14:textId="77777777" w:rsidR="009C38C8" w:rsidRPr="00550CB1" w:rsidRDefault="009C38C8" w:rsidP="004A7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8706DA" w14:textId="6FD6136A" w:rsidR="009C38C8" w:rsidRPr="00B30D79" w:rsidRDefault="009C38C8" w:rsidP="004A7A25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lien entre les faces de figures à trois dimensions et les figures à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dimensions.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8D66FE" w14:textId="77777777" w:rsidR="009C38C8" w:rsidRPr="00B30D79" w:rsidRDefault="009C38C8" w:rsidP="004A7A25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30D79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La g</w:t>
            </w:r>
            <w:proofErr w:type="spellStart"/>
            <w:r w:rsidRPr="00B30D79">
              <w:rPr>
                <w:rFonts w:ascii="Calibri" w:hAnsi="Calibri"/>
                <w:b/>
                <w:bCs/>
                <w:sz w:val="20"/>
                <w:szCs w:val="20"/>
              </w:rPr>
              <w:t>éométrie</w:t>
            </w:r>
            <w:proofErr w:type="spellEnd"/>
            <w:r w:rsidRPr="00B30D79">
              <w:rPr>
                <w:rFonts w:ascii="Calibri" w:hAnsi="Calibri"/>
                <w:b/>
                <w:bCs/>
                <w:sz w:val="20"/>
                <w:szCs w:val="20"/>
              </w:rPr>
              <w:t xml:space="preserve">, ensemble </w:t>
            </w:r>
            <w:r w:rsidRPr="00B30D79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2</w:t>
            </w:r>
            <w:r w:rsidRPr="00B30D79">
              <w:rPr>
                <w:rFonts w:ascii="Calibri" w:hAnsi="Calibri"/>
                <w:b/>
                <w:bCs/>
                <w:sz w:val="20"/>
                <w:szCs w:val="20"/>
              </w:rPr>
              <w:t xml:space="preserve"> : Les solides en 3-D</w:t>
            </w:r>
          </w:p>
          <w:p w14:paraId="67B500BA" w14:textId="77777777" w:rsidR="009C38C8" w:rsidRPr="00B30D79" w:rsidRDefault="009C38C8" w:rsidP="004A7A25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  <w:lang w:val="en-US"/>
              </w:rPr>
              <w:t xml:space="preserve">4 : </w:t>
            </w:r>
            <w:r w:rsidRPr="00B30D79">
              <w:rPr>
                <w:rFonts w:ascii="Calibri" w:hAnsi="Calibri"/>
                <w:sz w:val="20"/>
                <w:szCs w:val="20"/>
              </w:rPr>
              <w:t>Trier des solides en 3-D</w:t>
            </w:r>
          </w:p>
          <w:p w14:paraId="25E9D356" w14:textId="77777777" w:rsidR="009C38C8" w:rsidRPr="00B30D79" w:rsidRDefault="009C38C8" w:rsidP="004A7A25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  <w:lang w:val="en-US"/>
              </w:rPr>
              <w:t xml:space="preserve">5 : </w:t>
            </w:r>
            <w:r w:rsidRPr="00B30D79">
              <w:rPr>
                <w:rFonts w:ascii="Calibri" w:hAnsi="Calibri"/>
                <w:sz w:val="20"/>
                <w:szCs w:val="20"/>
              </w:rPr>
              <w:t>Les solides à 3-D autour de nous</w:t>
            </w:r>
          </w:p>
          <w:p w14:paraId="165D5613" w14:textId="77777777" w:rsidR="009C38C8" w:rsidRPr="00B30D79" w:rsidRDefault="009C38C8" w:rsidP="004A7A25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  <w:lang w:val="en-US"/>
              </w:rPr>
              <w:t xml:space="preserve">6 : </w:t>
            </w:r>
            <w:r w:rsidRPr="00B30D79">
              <w:rPr>
                <w:rFonts w:ascii="Calibri" w:hAnsi="Calibri"/>
                <w:sz w:val="20"/>
                <w:szCs w:val="20"/>
              </w:rPr>
              <w:t>Approfondissement</w:t>
            </w:r>
          </w:p>
          <w:p w14:paraId="5F4748CE" w14:textId="77777777" w:rsidR="009C38C8" w:rsidRPr="00B30D79" w:rsidRDefault="009C38C8" w:rsidP="004A7A25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  <w:p w14:paraId="55A99170" w14:textId="77777777" w:rsidR="009C38C8" w:rsidRPr="00B30D79" w:rsidRDefault="009C38C8" w:rsidP="004A7A25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30D79">
              <w:rPr>
                <w:rFonts w:ascii="Calibri" w:hAnsi="Calibri"/>
                <w:b/>
                <w:bCs/>
                <w:sz w:val="20"/>
                <w:szCs w:val="20"/>
              </w:rPr>
              <w:t>La géométrie, Les maths au quotidien</w:t>
            </w:r>
          </w:p>
          <w:p w14:paraId="653D4E07" w14:textId="77777777" w:rsidR="009C38C8" w:rsidRPr="00B30D79" w:rsidRDefault="009C38C8" w:rsidP="004A7A25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2A : Que vois-tu ?</w:t>
            </w:r>
          </w:p>
          <w:p w14:paraId="7BE7424C" w14:textId="77777777" w:rsidR="009C38C8" w:rsidRPr="00B30D79" w:rsidRDefault="009C38C8" w:rsidP="004A7A25">
            <w:pPr>
              <w:pStyle w:val="Body"/>
              <w:spacing w:line="230" w:lineRule="exact"/>
            </w:pPr>
            <w:r w:rsidRPr="00B30D79">
              <w:rPr>
                <w:rFonts w:ascii="Calibri" w:hAnsi="Calibri"/>
                <w:sz w:val="20"/>
                <w:szCs w:val="20"/>
              </w:rPr>
              <w:t>2B : Les solides autour de nous</w:t>
            </w:r>
          </w:p>
          <w:p w14:paraId="71E7630E" w14:textId="77777777" w:rsidR="009C38C8" w:rsidRPr="00B30D79" w:rsidRDefault="009C38C8" w:rsidP="004A7A25">
            <w:pPr>
              <w:pStyle w:val="Body"/>
              <w:spacing w:line="230" w:lineRule="exact"/>
            </w:pPr>
            <w:r w:rsidRPr="00B30D79">
              <w:rPr>
                <w:rFonts w:ascii="Calibri" w:hAnsi="Calibri"/>
                <w:sz w:val="20"/>
                <w:szCs w:val="20"/>
              </w:rPr>
              <w:t>2B : Quel solide est différent ?</w:t>
            </w:r>
          </w:p>
          <w:p w14:paraId="6C1E9D27" w14:textId="54CFFD41" w:rsidR="009C38C8" w:rsidRPr="00B30D79" w:rsidRDefault="009C38C8" w:rsidP="004A7A25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 xml:space="preserve">3B :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</w:rPr>
              <w:t>Nommez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</w:rPr>
              <w:t xml:space="preserve"> le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</w:rPr>
              <w:t>solide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08CC3" w14:textId="77777777" w:rsidR="009C38C8" w:rsidRPr="00B30D79" w:rsidRDefault="009C38C8" w:rsidP="004A7A25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J’adore les édifices !</w:t>
            </w:r>
          </w:p>
          <w:p w14:paraId="5C82FC04" w14:textId="7E14F532" w:rsidR="009C38C8" w:rsidRPr="00B30D79" w:rsidRDefault="009C38C8" w:rsidP="004A7A25">
            <w:p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00B30D79">
              <w:rPr>
                <w:rFonts w:ascii="Calibri" w:hAnsi="Calibri"/>
                <w:sz w:val="20"/>
                <w:szCs w:val="20"/>
              </w:rPr>
              <w:t>Partager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</w:rPr>
              <w:t>nos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</w:rPr>
              <w:t>histoires</w:t>
            </w:r>
            <w:proofErr w:type="spellEnd"/>
          </w:p>
        </w:tc>
      </w:tr>
      <w:tr w:rsidR="009C38C8" w:rsidRPr="00B30D79" w14:paraId="5ABC3741" w14:textId="77777777" w:rsidTr="00014698">
        <w:trPr>
          <w:trHeight w:val="1149"/>
        </w:trPr>
        <w:tc>
          <w:tcPr>
            <w:tcW w:w="2127" w:type="dxa"/>
            <w:vMerge/>
          </w:tcPr>
          <w:p w14:paraId="4A2723F3" w14:textId="77777777" w:rsidR="009C38C8" w:rsidRPr="00B30D79" w:rsidRDefault="009C38C8" w:rsidP="004A7A25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A9B09F3" w14:textId="77777777" w:rsidR="009C38C8" w:rsidRPr="00B30D79" w:rsidRDefault="009C38C8" w:rsidP="004A7A25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D9A5F8" w14:textId="68ACD475" w:rsidR="009C38C8" w:rsidRPr="00B30D79" w:rsidRDefault="009C38C8" w:rsidP="004A7A25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Créer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image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motif avec des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formes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l’aide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d’instructions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verbales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de la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visualisation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la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mémoire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163F66" w14:textId="77777777" w:rsidR="009C38C8" w:rsidRPr="00B30D79" w:rsidRDefault="009C38C8" w:rsidP="004A7A25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30D79">
              <w:rPr>
                <w:rFonts w:ascii="Calibri" w:hAnsi="Calibri"/>
                <w:b/>
                <w:bCs/>
                <w:sz w:val="20"/>
                <w:szCs w:val="20"/>
              </w:rPr>
              <w:t>La géométrie, Les maths au quotidien</w:t>
            </w:r>
          </w:p>
          <w:p w14:paraId="15B7D71B" w14:textId="77777777" w:rsidR="009C38C8" w:rsidRPr="00B30D79" w:rsidRDefault="009C38C8" w:rsidP="004A7A25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2A : La géométrie et la poésie</w:t>
            </w:r>
          </w:p>
          <w:p w14:paraId="1E239B56" w14:textId="77777777" w:rsidR="009C38C8" w:rsidRPr="00B30D79" w:rsidRDefault="009C38C8" w:rsidP="004A7A25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1AED5" w14:textId="77777777" w:rsidR="009C38C8" w:rsidRPr="00B30D79" w:rsidRDefault="009C38C8" w:rsidP="004A7A25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J’adore les édifices !</w:t>
            </w:r>
          </w:p>
          <w:p w14:paraId="570AF740" w14:textId="52ACF9B8" w:rsidR="009C38C8" w:rsidRPr="00B30D79" w:rsidRDefault="009C38C8" w:rsidP="004A7A25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B30D79">
              <w:rPr>
                <w:rFonts w:ascii="Calibri" w:hAnsi="Calibri"/>
                <w:sz w:val="20"/>
                <w:szCs w:val="20"/>
              </w:rPr>
              <w:t>Partager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</w:rPr>
              <w:t>nos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</w:rPr>
              <w:t>histoires</w:t>
            </w:r>
            <w:proofErr w:type="spellEnd"/>
          </w:p>
        </w:tc>
      </w:tr>
      <w:tr w:rsidR="009C38C8" w:rsidRPr="00811A31" w14:paraId="0A8536B3" w14:textId="77777777" w:rsidTr="00014698">
        <w:trPr>
          <w:trHeight w:val="1149"/>
        </w:trPr>
        <w:tc>
          <w:tcPr>
            <w:tcW w:w="2127" w:type="dxa"/>
          </w:tcPr>
          <w:p w14:paraId="0EAAE418" w14:textId="77777777" w:rsidR="009C38C8" w:rsidRPr="00B30D79" w:rsidRDefault="009C38C8" w:rsidP="009C38C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Une figure peut changer d’orientation ou de position grâce à des glissements (translations), des tours (rotations) ou des rabattements (réflexions).</w:t>
            </w:r>
          </w:p>
          <w:p w14:paraId="4CFD12B5" w14:textId="77777777" w:rsidR="009C38C8" w:rsidRPr="00B30D79" w:rsidRDefault="009C38C8" w:rsidP="009C38C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B187158" w14:textId="23C3871E" w:rsidR="009C38C8" w:rsidRPr="00B30D79" w:rsidRDefault="009C38C8" w:rsidP="009C38C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formes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tournées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rabattues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créer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œuvres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d’art.</w:t>
            </w:r>
          </w:p>
        </w:tc>
        <w:tc>
          <w:tcPr>
            <w:tcW w:w="1701" w:type="dxa"/>
          </w:tcPr>
          <w:p w14:paraId="03C116D0" w14:textId="0A8797ED" w:rsidR="009C38C8" w:rsidRPr="00B30D79" w:rsidRDefault="009C38C8" w:rsidP="009C38C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attributs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géométriques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changent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pas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lorsqu’une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figure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glissée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tournée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rabattue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94D4E0" w14:textId="3D4E63E6" w:rsidR="009C38C8" w:rsidRPr="00B30D79" w:rsidRDefault="009C38C8" w:rsidP="009C38C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attributs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géométriques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figures à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à trois dimensions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différentes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orientations.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DA53D1" w14:textId="77777777" w:rsidR="009C38C8" w:rsidRPr="00B30D79" w:rsidRDefault="009C38C8" w:rsidP="009C38C8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30D79">
              <w:rPr>
                <w:rFonts w:ascii="Calibri" w:hAnsi="Calibri"/>
                <w:b/>
                <w:bCs/>
                <w:sz w:val="20"/>
                <w:szCs w:val="20"/>
              </w:rPr>
              <w:t>La géométrie, ensemble 2 : Les solides en 3-D</w:t>
            </w:r>
          </w:p>
          <w:p w14:paraId="6ECE68F1" w14:textId="77777777" w:rsidR="009C38C8" w:rsidRPr="00B30D79" w:rsidRDefault="009C38C8" w:rsidP="009C38C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4 : Trier des solides à 3-D</w:t>
            </w:r>
          </w:p>
          <w:p w14:paraId="7F9CD497" w14:textId="77777777" w:rsidR="009C38C8" w:rsidRPr="00B30D79" w:rsidRDefault="009C38C8" w:rsidP="009C38C8">
            <w:pPr>
              <w:pStyle w:val="Body"/>
              <w:spacing w:line="100" w:lineRule="exact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3E94AC8D" w14:textId="77777777" w:rsidR="009C38C8" w:rsidRPr="00B30D79" w:rsidRDefault="009C38C8" w:rsidP="009C38C8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30D79">
              <w:rPr>
                <w:rFonts w:ascii="Calibri" w:hAnsi="Calibri"/>
                <w:b/>
                <w:bCs/>
                <w:sz w:val="20"/>
                <w:szCs w:val="20"/>
              </w:rPr>
              <w:t>La géométrie, Les maths au quotidien</w:t>
            </w:r>
          </w:p>
          <w:p w14:paraId="68AC7543" w14:textId="77777777" w:rsidR="009C38C8" w:rsidRPr="00B30D79" w:rsidRDefault="009C38C8" w:rsidP="009C38C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2A : Que vois-tu ?</w:t>
            </w:r>
          </w:p>
          <w:p w14:paraId="3B1B7597" w14:textId="77777777" w:rsidR="009C38C8" w:rsidRPr="00B30D79" w:rsidRDefault="009C38C8" w:rsidP="009C38C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</w:rPr>
              <w:t>2B : Les solides autour de nous</w:t>
            </w:r>
          </w:p>
          <w:p w14:paraId="277AEB10" w14:textId="77777777" w:rsidR="009C38C8" w:rsidRPr="00B30D79" w:rsidRDefault="009C38C8" w:rsidP="009C38C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988A0C" w14:textId="77777777" w:rsidR="009C38C8" w:rsidRPr="00B30D79" w:rsidRDefault="009C38C8" w:rsidP="009C38C8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30D79">
              <w:rPr>
                <w:rFonts w:ascii="Calibri" w:hAnsi="Calibri"/>
                <w:b/>
                <w:bCs/>
                <w:sz w:val="20"/>
                <w:szCs w:val="20"/>
              </w:rPr>
              <w:t>La géométrie, Intervention</w:t>
            </w:r>
          </w:p>
          <w:p w14:paraId="43F4C1E8" w14:textId="77777777" w:rsidR="009C38C8" w:rsidRPr="00B30D79" w:rsidRDefault="009C38C8" w:rsidP="009C38C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B30D79">
              <w:rPr>
                <w:rFonts w:ascii="Calibri" w:hAnsi="Calibri"/>
                <w:sz w:val="20"/>
                <w:szCs w:val="20"/>
                <w:lang w:val="en-US"/>
              </w:rPr>
              <w:t xml:space="preserve">3 : </w:t>
            </w:r>
            <w:r w:rsidRPr="00B30D79">
              <w:rPr>
                <w:rFonts w:ascii="Calibri" w:hAnsi="Calibri"/>
                <w:sz w:val="20"/>
                <w:szCs w:val="20"/>
              </w:rPr>
              <w:t>Trier des solides</w:t>
            </w:r>
          </w:p>
          <w:p w14:paraId="65B74866" w14:textId="1FBFA911" w:rsidR="009C38C8" w:rsidRPr="00B30D79" w:rsidRDefault="009C38C8" w:rsidP="009C38C8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  <w:r w:rsidRPr="00B30D79">
              <w:rPr>
                <w:rFonts w:ascii="Calibri" w:hAnsi="Calibri"/>
                <w:sz w:val="20"/>
                <w:szCs w:val="20"/>
                <w:lang w:val="en-US"/>
              </w:rPr>
              <w:t xml:space="preserve">4 : </w:t>
            </w:r>
            <w:r w:rsidRPr="00B30D79">
              <w:rPr>
                <w:rFonts w:ascii="Calibri" w:hAnsi="Calibri"/>
                <w:sz w:val="20"/>
                <w:szCs w:val="20"/>
              </w:rPr>
              <w:t xml:space="preserve">Les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</w:rPr>
              <w:t>propriétés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</w:rPr>
              <w:t xml:space="preserve"> de solides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19CCC" w14:textId="77777777" w:rsidR="009C38C8" w:rsidRPr="00B30D79" w:rsidRDefault="009C38C8" w:rsidP="009C38C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B30D79">
              <w:rPr>
                <w:rFonts w:ascii="Calibri" w:hAnsi="Calibri"/>
                <w:sz w:val="20"/>
                <w:szCs w:val="20"/>
                <w:u w:val="single"/>
              </w:rPr>
              <w:t>1</w:t>
            </w:r>
            <w:r w:rsidRPr="00B30D79"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re</w:t>
            </w:r>
            <w:r w:rsidRPr="00B30D79"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436165A5" w14:textId="6E4914A6" w:rsidR="009C38C8" w:rsidRPr="00FE0E90" w:rsidRDefault="009C38C8" w:rsidP="009C38C8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B30D79">
              <w:rPr>
                <w:rFonts w:ascii="Calibri" w:hAnsi="Calibri"/>
                <w:sz w:val="20"/>
                <w:szCs w:val="20"/>
              </w:rPr>
              <w:t>L’atelier</w:t>
            </w:r>
            <w:proofErr w:type="spellEnd"/>
            <w:r w:rsidRPr="00B30D79">
              <w:rPr>
                <w:rFonts w:ascii="Calibri" w:hAnsi="Calibri"/>
                <w:sz w:val="20"/>
                <w:szCs w:val="20"/>
              </w:rPr>
              <w:t xml:space="preserve"> du </w:t>
            </w:r>
            <w:proofErr w:type="spellStart"/>
            <w:r w:rsidRPr="00B30D79">
              <w:rPr>
                <w:rFonts w:ascii="Calibri" w:hAnsi="Calibri"/>
                <w:sz w:val="20"/>
                <w:szCs w:val="20"/>
              </w:rPr>
              <w:t>tailleur</w:t>
            </w:r>
            <w:proofErr w:type="spellEnd"/>
          </w:p>
        </w:tc>
      </w:tr>
    </w:tbl>
    <w:p w14:paraId="7DDD7556" w14:textId="77777777" w:rsidR="00873223" w:rsidRDefault="00873223">
      <w:pPr>
        <w:pStyle w:val="Body"/>
        <w:spacing w:after="120"/>
        <w:rPr>
          <w:rFonts w:ascii="Calibri" w:eastAsia="Calibri" w:hAnsi="Calibri" w:cs="Calibri"/>
          <w:sz w:val="26"/>
        </w:rPr>
      </w:pPr>
    </w:p>
    <w:p w14:paraId="61E977B1" w14:textId="54A1B6CA" w:rsidR="00873223" w:rsidRDefault="00873223">
      <w:pPr>
        <w:pStyle w:val="Body"/>
        <w:spacing w:after="120"/>
        <w:rPr>
          <w:rFonts w:ascii="Calibri" w:eastAsia="Calibri" w:hAnsi="Calibri" w:cs="Calibri"/>
          <w:sz w:val="26"/>
        </w:rPr>
      </w:pPr>
    </w:p>
    <w:p w14:paraId="57000902" w14:textId="77777777" w:rsidR="00211EA3" w:rsidRDefault="00211EA3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sectPr w:rsidR="00211EA3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743C7" w14:textId="77777777" w:rsidR="0057131E" w:rsidRDefault="0057131E">
      <w:r>
        <w:separator/>
      </w:r>
    </w:p>
  </w:endnote>
  <w:endnote w:type="continuationSeparator" w:id="0">
    <w:p w14:paraId="257BC3ED" w14:textId="77777777" w:rsidR="0057131E" w:rsidRDefault="0057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211EA3" w:rsidRDefault="0060228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211EA3" w:rsidRDefault="005C2E3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60228D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1E78FA34" w14:textId="77777777" w:rsidR="00211EA3" w:rsidRDefault="00211EA3">
    <w:pPr>
      <w:pStyle w:val="Body"/>
      <w:tabs>
        <w:tab w:val="center" w:pos="4680"/>
        <w:tab w:val="right" w:pos="9360"/>
      </w:tabs>
      <w:jc w:val="right"/>
    </w:pPr>
  </w:p>
  <w:p w14:paraId="22236DF7" w14:textId="77777777" w:rsidR="00211EA3" w:rsidRDefault="0060228D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C2E3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9C3F6" w14:textId="77777777" w:rsidR="0057131E" w:rsidRDefault="0057131E">
      <w:r>
        <w:separator/>
      </w:r>
    </w:p>
  </w:footnote>
  <w:footnote w:type="continuationSeparator" w:id="0">
    <w:p w14:paraId="6D5771C1" w14:textId="77777777" w:rsidR="0057131E" w:rsidRDefault="0057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211EA3" w:rsidRDefault="0060228D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211EA3"/>
    <w:rsid w:val="002D1136"/>
    <w:rsid w:val="0034668D"/>
    <w:rsid w:val="004A7A25"/>
    <w:rsid w:val="0057131E"/>
    <w:rsid w:val="005C2E3D"/>
    <w:rsid w:val="0060228D"/>
    <w:rsid w:val="006B0523"/>
    <w:rsid w:val="007118CA"/>
    <w:rsid w:val="007C30CA"/>
    <w:rsid w:val="00840A2F"/>
    <w:rsid w:val="00845FBB"/>
    <w:rsid w:val="00873223"/>
    <w:rsid w:val="009C38C8"/>
    <w:rsid w:val="00B30D79"/>
    <w:rsid w:val="00B9180F"/>
    <w:rsid w:val="00BA4F1F"/>
    <w:rsid w:val="00CB1CB6"/>
    <w:rsid w:val="00DF7E2C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8A67A2-67D6-4BC6-A201-516962ED1BAD}"/>
</file>

<file path=customXml/itemProps2.xml><?xml version="1.0" encoding="utf-8"?>
<ds:datastoreItem xmlns:ds="http://schemas.openxmlformats.org/officeDocument/2006/customXml" ds:itemID="{7D51E172-894C-4257-849A-484ACAF90A89}"/>
</file>

<file path=customXml/itemProps3.xml><?xml version="1.0" encoding="utf-8"?>
<ds:datastoreItem xmlns:ds="http://schemas.openxmlformats.org/officeDocument/2006/customXml" ds:itemID="{9F948B33-A6AA-42EF-83C7-90FE23866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2023-01-21T01:53:00Z</cp:lastPrinted>
  <dcterms:created xsi:type="dcterms:W3CDTF">2023-01-21T01:49:00Z</dcterms:created>
  <dcterms:modified xsi:type="dcterms:W3CDTF">2023-11-17T02:01:00Z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