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14:paraId="2E39B3F8" w14:textId="7DC5479F" w:rsidTr="00A7530A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36096D42" w:rsidR="0001169A" w:rsidRDefault="00091A58" w:rsidP="00091A58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24"/>
                <w:szCs w:val="24"/>
              </w:rPr>
              <w:t>Comportements et stratégies : représenter, comparer et ordonner des nombres</w:t>
            </w:r>
          </w:p>
        </w:tc>
      </w:tr>
      <w:tr w:rsidR="0001169A" w14:paraId="76008433" w14:textId="4EFD46FD" w:rsidTr="00224454">
        <w:trPr>
          <w:trHeight w:val="1461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896A434" w14:textId="42C49F24" w:rsidR="0001169A" w:rsidRPr="007618FC" w:rsidRDefault="00091A58" w:rsidP="00806CA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ne </w:t>
            </w:r>
            <w:proofErr w:type="spellStart"/>
            <w:r>
              <w:rPr>
                <w:rFonts w:ascii="Arial" w:hAnsi="Arial"/>
                <w:color w:val="626365"/>
                <w:sz w:val="19"/>
                <w:szCs w:val="19"/>
              </w:rPr>
              <w:t>reconnaît</w:t>
            </w:r>
            <w:proofErr w:type="spellEnd"/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pas le nombre sur le bâtonnet. </w:t>
            </w:r>
          </w:p>
          <w:p w14:paraId="57DB202C" w14:textId="77777777" w:rsidR="0001169A" w:rsidRPr="007618FC" w:rsidRDefault="0001169A" w:rsidP="00BD5AC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B9A748A" w14:textId="77777777" w:rsidR="0001169A" w:rsidRDefault="00091A58" w:rsidP="003A2DBB">
            <w:pPr>
              <w:pStyle w:val="Pa6"/>
              <w:rPr>
                <w:rFonts w:ascii="Arial" w:hAnsi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Quand il </w:t>
            </w:r>
            <w:r w:rsidR="003A2DBB">
              <w:rPr>
                <w:rFonts w:ascii="Arial" w:hAnsi="Arial"/>
                <w:color w:val="626365"/>
                <w:sz w:val="19"/>
                <w:szCs w:val="19"/>
              </w:rPr>
              <w:t>présent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>e</w:t>
            </w:r>
            <w:r w:rsidR="003A2DBB">
              <w:rPr>
                <w:rFonts w:ascii="Arial" w:hAnsi="Arial"/>
                <w:color w:val="626365"/>
                <w:sz w:val="19"/>
                <w:szCs w:val="19"/>
              </w:rPr>
              <w:t xml:space="preserve"> les nombres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>, l’élève ne dit pas un nombre pour chaque jeton qu’il compte.</w:t>
            </w:r>
          </w:p>
          <w:p w14:paraId="7F95AA5C" w14:textId="36B27AB3" w:rsidR="00096D1F" w:rsidRPr="00096D1F" w:rsidRDefault="00096D1F" w:rsidP="00096D1F">
            <w:pPr>
              <w:pStyle w:val="Default"/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7F1F544" w14:textId="77777777" w:rsidR="0001169A" w:rsidRPr="007618FC" w:rsidRDefault="00091A58" w:rsidP="00877D6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place les bâtonnets de façon aléatoire sur la carte.</w:t>
            </w:r>
          </w:p>
          <w:p w14:paraId="1B102A6C" w14:textId="2FE126CE" w:rsidR="00224454" w:rsidRDefault="00224454" w:rsidP="00091A58">
            <w:pPr>
              <w:pStyle w:val="Default"/>
              <w:rPr>
                <w:rFonts w:ascii="Arial" w:hAnsi="Arial" w:cs="Arial"/>
                <w:color w:val="404041"/>
                <w:sz w:val="19"/>
                <w:szCs w:val="19"/>
              </w:rPr>
            </w:pPr>
          </w:p>
          <w:p w14:paraId="6E3EB05B" w14:textId="56384155" w:rsidR="00091A58" w:rsidRPr="007618FC" w:rsidRDefault="00091A58" w:rsidP="00224454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404041"/>
                <w:sz w:val="19"/>
                <w:szCs w:val="19"/>
              </w:rPr>
              <w:t>« 27, 6, 19 »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94A3B7C" w14:textId="6A63B591" w:rsidR="0001169A" w:rsidRPr="007618FC" w:rsidRDefault="00091A58" w:rsidP="00B50F2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met l’accent sur le dernier chiffre </w:t>
            </w:r>
            <w:r w:rsidR="003A2DBB">
              <w:rPr>
                <w:rFonts w:ascii="Arial" w:hAnsi="Arial"/>
                <w:color w:val="626365"/>
                <w:sz w:val="19"/>
                <w:szCs w:val="19"/>
              </w:rPr>
              <w:t>sur le bâtonnet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>.</w:t>
            </w:r>
          </w:p>
          <w:p w14:paraId="1FD8D772" w14:textId="77777777" w:rsidR="00091A58" w:rsidRPr="007618FC" w:rsidRDefault="00091A58" w:rsidP="00091A58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5CCDEA42" w14:textId="77777777" w:rsidR="00091A58" w:rsidRPr="007618FC" w:rsidRDefault="00091A58" w:rsidP="00091A58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Arial" w:hAnsi="Arial" w:cs="Arial"/>
                <w:color w:val="404041"/>
                <w:sz w:val="19"/>
                <w:szCs w:val="19"/>
              </w:rPr>
            </w:pPr>
            <w:r>
              <w:rPr>
                <w:rFonts w:ascii="Arial" w:hAnsi="Arial"/>
                <w:color w:val="404041"/>
                <w:sz w:val="19"/>
                <w:szCs w:val="19"/>
              </w:rPr>
              <w:t xml:space="preserve">« 22, 43, 19 » </w:t>
            </w:r>
          </w:p>
          <w:p w14:paraId="65993C2A" w14:textId="6B0B848B" w:rsidR="00091A58" w:rsidRPr="007618FC" w:rsidRDefault="00091A58" w:rsidP="00927A69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404041"/>
                <w:sz w:val="19"/>
                <w:szCs w:val="19"/>
              </w:rPr>
              <w:t xml:space="preserve">« Quand je compte, je dis 2 </w:t>
            </w:r>
            <w:r w:rsidR="00927A69">
              <w:rPr>
                <w:rFonts w:ascii="Arial" w:hAnsi="Arial"/>
                <w:color w:val="404041"/>
                <w:sz w:val="19"/>
                <w:szCs w:val="19"/>
              </w:rPr>
              <w:br/>
            </w:r>
            <w:r>
              <w:rPr>
                <w:rFonts w:ascii="Arial" w:hAnsi="Arial"/>
                <w:color w:val="404041"/>
                <w:sz w:val="19"/>
                <w:szCs w:val="19"/>
              </w:rPr>
              <w:t>avant 3 et 3 avant 9. »</w:t>
            </w:r>
          </w:p>
        </w:tc>
      </w:tr>
      <w:tr w:rsidR="0001169A" w14:paraId="01BA3F47" w14:textId="42A5F272" w:rsidTr="008619DA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335985FA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6E3611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</w:tr>
      <w:tr w:rsidR="0001169A" w14:paraId="06EBD03A" w14:textId="4CB8C089" w:rsidTr="00224454">
        <w:trPr>
          <w:trHeight w:val="2260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01169A" w:rsidRDefault="0001169A" w:rsidP="00BD5ACB">
            <w:pPr>
              <w:rPr>
                <w:noProof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13AF4DCA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  <w:tr w:rsidR="0001169A" w14:paraId="0D590949" w14:textId="4CC1379F" w:rsidTr="0001169A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01169A" w:rsidRDefault="0001169A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01169A" w14:paraId="72AC45F2" w14:textId="5AAAB6AB" w:rsidTr="00224454">
        <w:trPr>
          <w:trHeight w:hRule="exact" w:val="1838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11270D1C" w:rsidR="0001169A" w:rsidRPr="00927A69" w:rsidRDefault="00091A58" w:rsidP="000E506B">
            <w:pPr>
              <w:pStyle w:val="Pa6"/>
              <w:rPr>
                <w:rFonts w:ascii="Arial" w:hAnsi="Arial" w:cs="Arial"/>
                <w:color w:val="626365"/>
                <w:spacing w:val="-2"/>
                <w:sz w:val="19"/>
                <w:szCs w:val="19"/>
              </w:rPr>
            </w:pPr>
            <w:r w:rsidRPr="00927A69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L’élève </w:t>
            </w:r>
            <w:r w:rsidR="000E506B" w:rsidRPr="00927A69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présent</w:t>
            </w:r>
            <w:r w:rsidRPr="00927A69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e les nombres à l’aide de jetons et compare les ensembles avec la correspondance </w:t>
            </w:r>
            <w:r w:rsidR="000E506B" w:rsidRPr="00927A69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1</w:t>
            </w:r>
            <w:r w:rsidRPr="00927A69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 à </w:t>
            </w:r>
            <w:r w:rsidR="000E506B" w:rsidRPr="00927A69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1</w:t>
            </w:r>
            <w:r w:rsidRPr="00927A69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3DFA905B" w:rsidR="0001169A" w:rsidRPr="007618FC" w:rsidRDefault="00091A58" w:rsidP="000E506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</w:t>
            </w:r>
            <w:r w:rsidR="000E506B">
              <w:rPr>
                <w:rFonts w:ascii="Arial" w:hAnsi="Arial"/>
                <w:color w:val="626365"/>
                <w:sz w:val="19"/>
                <w:szCs w:val="19"/>
              </w:rPr>
              <w:t>présent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e les nombres </w:t>
            </w:r>
            <w:r w:rsidR="000E506B">
              <w:rPr>
                <w:rFonts w:ascii="Arial" w:hAnsi="Arial"/>
                <w:color w:val="626365"/>
                <w:sz w:val="19"/>
                <w:szCs w:val="19"/>
              </w:rPr>
              <w:t>à l’aide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de jetons et </w:t>
            </w:r>
            <w:proofErr w:type="gramStart"/>
            <w:r>
              <w:rPr>
                <w:rFonts w:ascii="Arial" w:hAnsi="Arial"/>
                <w:color w:val="626365"/>
                <w:sz w:val="19"/>
                <w:szCs w:val="19"/>
              </w:rPr>
              <w:t>les compte pour comparer les ensembles.</w:t>
            </w:r>
            <w:proofErr w:type="gramEnd"/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2F1DB8" w14:textId="77777777" w:rsidR="00091A58" w:rsidRPr="007618FC" w:rsidRDefault="00091A58" w:rsidP="00091A5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place les bâtonnets dans l’ordre inverse.</w:t>
            </w:r>
          </w:p>
          <w:p w14:paraId="13E470CC" w14:textId="1F75CBD2" w:rsidR="00224454" w:rsidRDefault="00224454" w:rsidP="00091A5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A2B2A5" w14:textId="3DC7F07E" w:rsidR="0001169A" w:rsidRPr="007618FC" w:rsidRDefault="00091A58" w:rsidP="00224454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« 26, 19, 6 »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2EAB71" w14:textId="021CC56C" w:rsidR="0001169A" w:rsidRPr="00927A69" w:rsidRDefault="00626AEB" w:rsidP="00B50F28">
            <w:pPr>
              <w:pStyle w:val="Pa6"/>
              <w:rPr>
                <w:rFonts w:ascii="Arial" w:hAnsi="Arial" w:cs="Arial"/>
                <w:color w:val="626365"/>
                <w:spacing w:val="-4"/>
                <w:sz w:val="19"/>
                <w:szCs w:val="19"/>
              </w:rPr>
            </w:pPr>
            <w:r w:rsidRPr="00927A69">
              <w:rPr>
                <w:rFonts w:ascii="Arial" w:hAnsi="Arial"/>
                <w:color w:val="626365"/>
                <w:spacing w:val="-4"/>
                <w:sz w:val="19"/>
                <w:szCs w:val="19"/>
              </w:rPr>
              <w:t>L’élève utilise des stratégies mentales pour comparer</w:t>
            </w:r>
            <w:r w:rsidR="00F766DE" w:rsidRPr="00927A69">
              <w:rPr>
                <w:rFonts w:ascii="Arial" w:hAnsi="Arial"/>
                <w:color w:val="626365"/>
                <w:spacing w:val="-4"/>
                <w:sz w:val="19"/>
                <w:szCs w:val="19"/>
              </w:rPr>
              <w:t xml:space="preserve"> des ensembles</w:t>
            </w:r>
            <w:r w:rsidRPr="00927A69">
              <w:rPr>
                <w:rFonts w:ascii="Arial" w:hAnsi="Arial"/>
                <w:color w:val="626365"/>
                <w:spacing w:val="-4"/>
                <w:sz w:val="19"/>
                <w:szCs w:val="19"/>
              </w:rPr>
              <w:t xml:space="preserve"> (</w:t>
            </w:r>
            <w:r w:rsidR="00AC6C1C">
              <w:rPr>
                <w:rFonts w:ascii="Arial" w:hAnsi="Arial"/>
                <w:color w:val="626365"/>
                <w:spacing w:val="-4"/>
                <w:sz w:val="19"/>
                <w:szCs w:val="19"/>
              </w:rPr>
              <w:t>p. ex. </w:t>
            </w:r>
            <w:r w:rsidR="00D45C7E" w:rsidRPr="00927A69">
              <w:rPr>
                <w:rFonts w:ascii="Arial" w:hAnsi="Arial"/>
                <w:color w:val="626365"/>
                <w:spacing w:val="-4"/>
                <w:sz w:val="19"/>
                <w:szCs w:val="19"/>
              </w:rPr>
              <w:t xml:space="preserve">: 36 </w:t>
            </w:r>
            <w:r w:rsidRPr="00927A69">
              <w:rPr>
                <w:rFonts w:ascii="Arial" w:hAnsi="Arial"/>
                <w:color w:val="626365"/>
                <w:spacing w:val="-4"/>
                <w:sz w:val="19"/>
                <w:szCs w:val="19"/>
              </w:rPr>
              <w:t>vient après 21</w:t>
            </w:r>
            <w:r w:rsidR="00927A69" w:rsidRPr="00927A69">
              <w:rPr>
                <w:rFonts w:ascii="Arial" w:hAnsi="Arial"/>
                <w:color w:val="626365"/>
                <w:spacing w:val="-4"/>
                <w:sz w:val="19"/>
                <w:szCs w:val="19"/>
              </w:rPr>
              <w:t>,</w:t>
            </w:r>
            <w:r w:rsidRPr="00927A69">
              <w:rPr>
                <w:rFonts w:ascii="Arial" w:hAnsi="Arial"/>
                <w:color w:val="626365"/>
                <w:spacing w:val="-4"/>
                <w:sz w:val="19"/>
                <w:szCs w:val="19"/>
              </w:rPr>
              <w:t xml:space="preserve"> et 21 vient après 18 sur une droite numérique).</w:t>
            </w:r>
          </w:p>
        </w:tc>
      </w:tr>
      <w:tr w:rsidR="0001169A" w14:paraId="2990543E" w14:textId="3373E86A" w:rsidTr="00224454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56FFAE23" w:rsidR="0001169A" w:rsidRPr="00D7596A" w:rsidRDefault="0001169A" w:rsidP="006E3611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6E3611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3ACD5980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169A" w14:paraId="2FDA25CD" w14:textId="4911D820" w:rsidTr="00224454">
        <w:trPr>
          <w:trHeight w:val="2163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369226AB" w:rsidR="0001169A" w:rsidRDefault="0001169A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2FC615F3" w:rsidR="00F10556" w:rsidRDefault="00D45C7E" w:rsidP="00FD2B2E">
      <w:r>
        <w:rPr>
          <w:rFonts w:ascii="Arial" w:hAnsi="Arial" w:cs="Arial"/>
          <w:noProof/>
          <w:color w:val="626365"/>
          <w:sz w:val="19"/>
          <w:szCs w:val="19"/>
          <w:lang w:val="en-US"/>
        </w:rPr>
        <w:drawing>
          <wp:anchor distT="0" distB="0" distL="114300" distR="114300" simplePos="0" relativeHeight="251659264" behindDoc="0" locked="0" layoutInCell="1" allowOverlap="1" wp14:anchorId="1EC3E11C" wp14:editId="6FDF2AAE">
            <wp:simplePos x="0" y="0"/>
            <wp:positionH relativeFrom="column">
              <wp:posOffset>-1927225</wp:posOffset>
            </wp:positionH>
            <wp:positionV relativeFrom="paragraph">
              <wp:posOffset>3790950</wp:posOffset>
            </wp:positionV>
            <wp:extent cx="1292225" cy="305435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1_n03_a11_t01_bl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225" cy="305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10556" w:rsidSect="00E71CBF">
      <w:headerReference w:type="default" r:id="rId9"/>
      <w:footerReference w:type="default" r:id="rId1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6D9AEB" w14:textId="77777777" w:rsidR="003A4A26" w:rsidRDefault="003A4A26" w:rsidP="00CA2529">
      <w:pPr>
        <w:spacing w:after="0" w:line="240" w:lineRule="auto"/>
      </w:pPr>
      <w:r>
        <w:separator/>
      </w:r>
    </w:p>
  </w:endnote>
  <w:endnote w:type="continuationSeparator" w:id="0">
    <w:p w14:paraId="5289A60D" w14:textId="77777777" w:rsidR="003A4A26" w:rsidRDefault="003A4A2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altName w:val="Athelas Bold Ital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278E7" w14:textId="523C6193" w:rsidR="007618FC" w:rsidRPr="00BB780D" w:rsidRDefault="007618FC" w:rsidP="00894134">
    <w:pPr>
      <w:pBdr>
        <w:top w:val="single" w:sz="4" w:space="0" w:color="auto"/>
      </w:pBdr>
      <w:tabs>
        <w:tab w:val="right" w:pos="13325"/>
      </w:tabs>
      <w:ind w:left="-288" w:right="389"/>
      <w:rPr>
        <w:rFonts w:ascii="Arial" w:hAnsi="Arial" w:cs="Arial"/>
        <w:sz w:val="15"/>
        <w:szCs w:val="15"/>
        <w:lang w:val="en-US"/>
      </w:rPr>
    </w:pPr>
    <w:proofErr w:type="spellStart"/>
    <w:r w:rsidRPr="00BB780D">
      <w:rPr>
        <w:rFonts w:ascii="Arial" w:hAnsi="Arial"/>
        <w:b/>
        <w:sz w:val="15"/>
        <w:szCs w:val="15"/>
        <w:lang w:val="en-US"/>
      </w:rPr>
      <w:t>Matholog</w:t>
    </w:r>
    <w:r w:rsidR="00C57D39">
      <w:rPr>
        <w:rFonts w:ascii="Arial" w:hAnsi="Arial"/>
        <w:b/>
        <w:sz w:val="15"/>
        <w:szCs w:val="15"/>
        <w:lang w:val="en-US"/>
      </w:rPr>
      <w:t>ie</w:t>
    </w:r>
    <w:proofErr w:type="spellEnd"/>
    <w:r w:rsidRPr="00BB780D">
      <w:rPr>
        <w:rFonts w:ascii="Arial" w:hAnsi="Arial"/>
        <w:b/>
        <w:sz w:val="15"/>
        <w:szCs w:val="15"/>
        <w:lang w:val="en-US"/>
      </w:rPr>
      <w:t xml:space="preserve"> 1</w:t>
    </w:r>
    <w:r w:rsidRPr="00BB780D">
      <w:rPr>
        <w:rFonts w:ascii="Arial" w:hAnsi="Arial"/>
        <w:sz w:val="15"/>
        <w:szCs w:val="15"/>
        <w:lang w:val="en-US"/>
      </w:rPr>
      <w:tab/>
    </w:r>
    <w:r w:rsidR="00C57D39" w:rsidRPr="0036445B">
      <w:rPr>
        <w:rFonts w:ascii="Arial" w:hAnsi="Arial"/>
        <w:sz w:val="15"/>
        <w:szCs w:val="15"/>
      </w:rPr>
      <w:t xml:space="preserve">L’autorisation de reproduire </w:t>
    </w:r>
    <w:r w:rsidR="00C57D39">
      <w:rPr>
        <w:rFonts w:ascii="Arial" w:hAnsi="Arial"/>
        <w:sz w:val="15"/>
        <w:szCs w:val="15"/>
      </w:rPr>
      <w:t xml:space="preserve">ou de modifier cette page </w:t>
    </w:r>
    <w:r w:rsidR="00C57D39" w:rsidRPr="0036445B">
      <w:rPr>
        <w:rFonts w:ascii="Arial" w:hAnsi="Arial"/>
        <w:sz w:val="15"/>
        <w:szCs w:val="15"/>
      </w:rPr>
      <w:t>n’est accordée qu’aux écoles ayant effectué l’achat.</w:t>
    </w:r>
    <w:r w:rsidRPr="00BB780D">
      <w:rPr>
        <w:rFonts w:ascii="Arial" w:hAnsi="Arial"/>
        <w:sz w:val="15"/>
        <w:szCs w:val="15"/>
        <w:lang w:val="en-US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BD24588" wp14:editId="78C39F41">
          <wp:extent cx="180975" cy="86360"/>
          <wp:effectExtent l="0" t="0" r="9525" b="8890"/>
          <wp:docPr id="6" name="Picture 6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B780D">
      <w:rPr>
        <w:rFonts w:ascii="Arial" w:hAnsi="Arial"/>
        <w:sz w:val="15"/>
        <w:szCs w:val="15"/>
        <w:lang w:val="en-US"/>
      </w:rPr>
      <w:t xml:space="preserve"> Copyright © 2018 Pearson Canada Inc.</w:t>
    </w:r>
    <w:r w:rsidRPr="00BB780D">
      <w:rPr>
        <w:rFonts w:ascii="Arial" w:hAnsi="Arial"/>
        <w:sz w:val="15"/>
        <w:szCs w:val="15"/>
        <w:lang w:val="en-US"/>
      </w:rPr>
      <w:tab/>
    </w:r>
    <w:r w:rsidR="00C57D39">
      <w:rPr>
        <w:rFonts w:ascii="Arial" w:hAnsi="Arial"/>
        <w:sz w:val="15"/>
        <w:szCs w:val="15"/>
      </w:rPr>
      <w:t>Cette page</w:t>
    </w:r>
    <w:r w:rsidR="00C57D39" w:rsidRPr="00657C8B">
      <w:rPr>
        <w:rFonts w:ascii="Arial" w:hAnsi="Arial"/>
        <w:sz w:val="15"/>
        <w:szCs w:val="15"/>
      </w:rPr>
      <w:t xml:space="preserve"> </w:t>
    </w:r>
    <w:r w:rsidR="00C57D39">
      <w:rPr>
        <w:rFonts w:ascii="Arial" w:hAnsi="Arial"/>
        <w:sz w:val="15"/>
        <w:szCs w:val="15"/>
      </w:rPr>
      <w:t>peut avoir été modifiée</w:t>
    </w:r>
    <w:r w:rsidR="00C57D39" w:rsidRPr="00657C8B">
      <w:rPr>
        <w:rFonts w:ascii="Arial" w:hAnsi="Arial"/>
        <w:sz w:val="15"/>
        <w:szCs w:val="15"/>
      </w:rPr>
      <w:t xml:space="preserve"> </w:t>
    </w:r>
    <w:r w:rsidR="00C57D39">
      <w:rPr>
        <w:rFonts w:ascii="Arial" w:hAnsi="Arial"/>
        <w:sz w:val="15"/>
        <w:szCs w:val="15"/>
      </w:rPr>
      <w:t>de sa forme initiale</w:t>
    </w:r>
    <w:r w:rsidR="00C57D39" w:rsidRPr="00657C8B">
      <w:rPr>
        <w:rFonts w:ascii="Arial" w:hAnsi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E71D40" w14:textId="77777777" w:rsidR="003A4A26" w:rsidRDefault="003A4A26" w:rsidP="00CA2529">
      <w:pPr>
        <w:spacing w:after="0" w:line="240" w:lineRule="auto"/>
      </w:pPr>
      <w:r>
        <w:separator/>
      </w:r>
    </w:p>
  </w:footnote>
  <w:footnote w:type="continuationSeparator" w:id="0">
    <w:p w14:paraId="692112EC" w14:textId="77777777" w:rsidR="003A4A26" w:rsidRDefault="003A4A2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3A000" w14:textId="3D670049" w:rsidR="00E613E3" w:rsidRPr="00E71CBF" w:rsidRDefault="00224454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C170B0F">
              <wp:simplePos x="0" y="0"/>
              <wp:positionH relativeFrom="column">
                <wp:posOffset>-3810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E1C8B81" w:rsidR="00E613E3" w:rsidRPr="00CB2021" w:rsidRDefault="00C57D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Le n</w:t>
                          </w:r>
                          <w:r w:rsidR="00345039"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margin-left:-.25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" filled="f" stroked="f">
              <v:textbox>
                <w:txbxContent>
                  <w:p w14:paraId="2521030B" w14:textId="5E1C8B81" w:rsidR="00E613E3" w:rsidRPr="00CB2021" w:rsidRDefault="00C57D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  <w:szCs w:val="24"/>
                      </w:rPr>
                      <w:t>Le n</w:t>
                    </w:r>
                    <w:r w:rsidR="00345039">
                      <w:rPr>
                        <w:rFonts w:ascii="Arial" w:hAnsi="Arial"/>
                        <w:b/>
                        <w:sz w:val="24"/>
                        <w:szCs w:val="24"/>
                      </w:rPr>
                      <w:t>ombre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5A9845DD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6C0AAF0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ascii="Arial" w:hAnsi="Arial"/>
        <w:b/>
        <w:sz w:val="36"/>
        <w:szCs w:val="36"/>
      </w:rPr>
      <w:t>Fiche 29</w:t>
    </w:r>
    <w:r w:rsidR="00C57D39">
      <w:rPr>
        <w:rFonts w:ascii="Arial" w:hAnsi="Arial"/>
        <w:b/>
        <w:sz w:val="36"/>
        <w:szCs w:val="36"/>
      </w:rPr>
      <w:t> </w:t>
    </w:r>
    <w:r>
      <w:rPr>
        <w:rFonts w:ascii="Arial" w:hAnsi="Arial"/>
        <w:b/>
        <w:sz w:val="36"/>
        <w:szCs w:val="36"/>
      </w:rPr>
      <w:t xml:space="preserve">: </w:t>
    </w:r>
    <w:r w:rsidR="00C57D39">
      <w:rPr>
        <w:rFonts w:ascii="Arial" w:hAnsi="Arial"/>
        <w:b/>
        <w:sz w:val="36"/>
        <w:szCs w:val="36"/>
      </w:rPr>
      <w:t>Évaluation de l’a</w:t>
    </w:r>
    <w:r>
      <w:rPr>
        <w:rFonts w:ascii="Arial" w:hAnsi="Arial"/>
        <w:b/>
        <w:sz w:val="36"/>
        <w:szCs w:val="36"/>
      </w:rPr>
      <w:t xml:space="preserve">ctivité 11 </w:t>
    </w:r>
  </w:p>
  <w:p w14:paraId="4033973E" w14:textId="67E90C00" w:rsidR="00CA2529" w:rsidRPr="00E71CBF" w:rsidRDefault="00896021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/>
        <w:b/>
        <w:sz w:val="28"/>
        <w:szCs w:val="28"/>
      </w:rPr>
      <w:t>Comparer des nombres jusqu’à 50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1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1169A"/>
    <w:rsid w:val="00022203"/>
    <w:rsid w:val="0008174D"/>
    <w:rsid w:val="00091A58"/>
    <w:rsid w:val="00096D1F"/>
    <w:rsid w:val="00097C8F"/>
    <w:rsid w:val="000B04E7"/>
    <w:rsid w:val="000C2970"/>
    <w:rsid w:val="000C7349"/>
    <w:rsid w:val="000E506B"/>
    <w:rsid w:val="000F320B"/>
    <w:rsid w:val="00112FF1"/>
    <w:rsid w:val="00192706"/>
    <w:rsid w:val="001A7920"/>
    <w:rsid w:val="00207CC0"/>
    <w:rsid w:val="00224454"/>
    <w:rsid w:val="00240F9E"/>
    <w:rsid w:val="00254851"/>
    <w:rsid w:val="00266AEC"/>
    <w:rsid w:val="002C432C"/>
    <w:rsid w:val="003014A9"/>
    <w:rsid w:val="00345039"/>
    <w:rsid w:val="003A2DBB"/>
    <w:rsid w:val="003A4A26"/>
    <w:rsid w:val="00483555"/>
    <w:rsid w:val="0052693C"/>
    <w:rsid w:val="00543A9A"/>
    <w:rsid w:val="00581577"/>
    <w:rsid w:val="00592A55"/>
    <w:rsid w:val="005B3A77"/>
    <w:rsid w:val="00626AEB"/>
    <w:rsid w:val="00661689"/>
    <w:rsid w:val="00696ABC"/>
    <w:rsid w:val="006E3611"/>
    <w:rsid w:val="007164AD"/>
    <w:rsid w:val="007618FC"/>
    <w:rsid w:val="007B0EFE"/>
    <w:rsid w:val="007B6020"/>
    <w:rsid w:val="00806CAF"/>
    <w:rsid w:val="00832B16"/>
    <w:rsid w:val="00877D63"/>
    <w:rsid w:val="00894134"/>
    <w:rsid w:val="00896021"/>
    <w:rsid w:val="00927A69"/>
    <w:rsid w:val="00994C77"/>
    <w:rsid w:val="009B6FF8"/>
    <w:rsid w:val="00A43E96"/>
    <w:rsid w:val="00AC6C1C"/>
    <w:rsid w:val="00AE494A"/>
    <w:rsid w:val="00B50F28"/>
    <w:rsid w:val="00B9593A"/>
    <w:rsid w:val="00BA072D"/>
    <w:rsid w:val="00BA10A4"/>
    <w:rsid w:val="00BB780D"/>
    <w:rsid w:val="00BD5ACB"/>
    <w:rsid w:val="00BE7BA6"/>
    <w:rsid w:val="00C57D39"/>
    <w:rsid w:val="00C72956"/>
    <w:rsid w:val="00C957B8"/>
    <w:rsid w:val="00CA2529"/>
    <w:rsid w:val="00CB0CD3"/>
    <w:rsid w:val="00CB2021"/>
    <w:rsid w:val="00CF3ED1"/>
    <w:rsid w:val="00D45C7E"/>
    <w:rsid w:val="00D7596A"/>
    <w:rsid w:val="00DA1368"/>
    <w:rsid w:val="00DB4226"/>
    <w:rsid w:val="00DB4EC8"/>
    <w:rsid w:val="00DD6F23"/>
    <w:rsid w:val="00E04202"/>
    <w:rsid w:val="00E16179"/>
    <w:rsid w:val="00E45E3B"/>
    <w:rsid w:val="00E613E3"/>
    <w:rsid w:val="00E71CBF"/>
    <w:rsid w:val="00EE29C2"/>
    <w:rsid w:val="00F10556"/>
    <w:rsid w:val="00F155A2"/>
    <w:rsid w:val="00F766DE"/>
    <w:rsid w:val="00F86C1E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91A58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91A58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8Char">
    <w:name w:val="Heading 8 Char"/>
    <w:basedOn w:val="DefaultParagraphFont"/>
    <w:link w:val="Heading8"/>
    <w:uiPriority w:val="9"/>
    <w:rsid w:val="00091A5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CA"/>
    </w:rPr>
  </w:style>
  <w:style w:type="character" w:customStyle="1" w:styleId="Heading9Char">
    <w:name w:val="Heading 9 Char"/>
    <w:basedOn w:val="DefaultParagraphFont"/>
    <w:link w:val="Heading9"/>
    <w:uiPriority w:val="9"/>
    <w:rsid w:val="00091A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91A58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91A58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8Char">
    <w:name w:val="Heading 8 Char"/>
    <w:basedOn w:val="DefaultParagraphFont"/>
    <w:link w:val="Heading8"/>
    <w:uiPriority w:val="9"/>
    <w:rsid w:val="00091A5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CA"/>
    </w:rPr>
  </w:style>
  <w:style w:type="character" w:customStyle="1" w:styleId="Heading9Char">
    <w:name w:val="Heading 9 Char"/>
    <w:basedOn w:val="DefaultParagraphFont"/>
    <w:link w:val="Heading9"/>
    <w:uiPriority w:val="9"/>
    <w:rsid w:val="00091A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2CE58-BE34-9641-8A74-F4BE21193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781</Characters>
  <Application>Microsoft Macintosh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Nancy Foran</cp:lastModifiedBy>
  <cp:revision>3</cp:revision>
  <cp:lastPrinted>2016-08-23T12:28:00Z</cp:lastPrinted>
  <dcterms:created xsi:type="dcterms:W3CDTF">2018-03-05T16:50:00Z</dcterms:created>
  <dcterms:modified xsi:type="dcterms:W3CDTF">2018-03-15T20:37:00Z</dcterms:modified>
</cp:coreProperties>
</file>