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F76A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57F57C6" w:rsidR="00EE29C2" w:rsidRPr="00CF76A8" w:rsidRDefault="00D96742" w:rsidP="00FC142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</w:t>
            </w:r>
            <w:r w:rsidR="005B3A77"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gies</w:t>
            </w:r>
            <w:r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 : </w:t>
            </w:r>
            <w:r w:rsidR="00FC1425"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</w:t>
            </w:r>
            <w:r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rier des solides</w:t>
            </w:r>
          </w:p>
        </w:tc>
      </w:tr>
      <w:tr w:rsidR="00661689" w:rsidRPr="00CF76A8" w14:paraId="76008433" w14:textId="77777777" w:rsidTr="00FC1425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AB43FF6" w:rsidR="00345039" w:rsidRPr="00CF76A8" w:rsidRDefault="00D96742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 incapable de choisir un solide selon l’attribut nécessaire.</w:t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4F5D6AF" w:rsidR="00790860" w:rsidRPr="00CF76A8" w:rsidRDefault="00D96742" w:rsidP="00FC142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concentre sur une forme </w:t>
            </w:r>
            <w:r w:rsidR="00FC142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ne comprend pas que plus d’une forme </w:t>
            </w:r>
            <w:proofErr w:type="gramStart"/>
            <w:r w:rsidR="00FC142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</w:t>
            </w:r>
            <w:proofErr w:type="gramEnd"/>
            <w:r w:rsidR="00FC142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être une </w:t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face d’un 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</w:t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C14085" w:rsidRPr="00CF76A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1506110" w:rsidR="00537659" w:rsidRPr="00CF76A8" w:rsidRDefault="00D90E64" w:rsidP="00FC142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L’élève </w:t>
            </w:r>
            <w:r w:rsidR="00927DD6" w:rsidRPr="00CF76A8">
              <w:rPr>
                <w:noProof/>
                <w:spacing w:val="-2"/>
                <w:lang w:val="fr-FR"/>
              </w:rPr>
              <w:drawing>
                <wp:anchor distT="0" distB="0" distL="114300" distR="114300" simplePos="0" relativeHeight="251663360" behindDoc="0" locked="0" layoutInCell="1" allowOverlap="1" wp14:anchorId="362511E4" wp14:editId="06BDD271">
                  <wp:simplePos x="0" y="0"/>
                  <wp:positionH relativeFrom="column">
                    <wp:posOffset>630364</wp:posOffset>
                  </wp:positionH>
                  <wp:positionV relativeFrom="paragraph">
                    <wp:posOffset>287176</wp:posOffset>
                  </wp:positionV>
                  <wp:extent cx="987552" cy="707136"/>
                  <wp:effectExtent l="0" t="0" r="317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2_a10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identifie certaines </w:t>
            </w:r>
            <w:r w:rsidR="00C14085"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faces</w:t>
            </w:r>
            <w:r w:rsidR="00FC1425"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, </w:t>
            </w:r>
            <w:r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mais ne tourne pas l</w:t>
            </w:r>
            <w:r w:rsidR="00C14085"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 solid</w:t>
            </w:r>
            <w:r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</w:t>
            </w:r>
            <w:r w:rsidR="00C14085"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</w:t>
            </w:r>
            <w:r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pour en voir les différentes faces (form</w:t>
            </w:r>
            <w:r w:rsidR="00C14085"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es).</w:t>
            </w:r>
          </w:p>
        </w:tc>
      </w:tr>
      <w:tr w:rsidR="00EE29C2" w:rsidRPr="00CF76A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44C1667" w:rsidR="00EE29C2" w:rsidRPr="00CF76A8" w:rsidRDefault="00EE29C2" w:rsidP="00FC1425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C1425"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CF76A8" w14:paraId="06EBD03A" w14:textId="77777777" w:rsidTr="00FC1425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CF76A8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AD3C3E1" w:rsidR="00345039" w:rsidRPr="00CF76A8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2331B3C" w:rsidR="00345039" w:rsidRPr="00CF76A8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CF76A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F76A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F76A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F76A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F76A8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1FE36" w14:textId="527AC4F6" w:rsidR="00C14085" w:rsidRPr="00CF76A8" w:rsidRDefault="00FC1425" w:rsidP="00D90E64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90E64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reconnaît certaines formes, mais </w:t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reconnaît</w:t>
            </w:r>
            <w:r w:rsidR="00D90E64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 celles qui ne correspondent pas à son image 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mental</w:t>
            </w:r>
            <w:r w:rsidR="00D90E64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90E64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forme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040B9AF2" w14:textId="1C93BF35" w:rsidR="00BE7BA6" w:rsidRPr="00CF76A8" w:rsidRDefault="00927DD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noProof/>
                <w:lang w:val="fr-FR"/>
              </w:rPr>
              <w:drawing>
                <wp:anchor distT="0" distB="0" distL="114300" distR="114300" simplePos="0" relativeHeight="251664384" behindDoc="0" locked="0" layoutInCell="1" allowOverlap="1" wp14:anchorId="761EFE91" wp14:editId="1DF1716E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10795</wp:posOffset>
                  </wp:positionV>
                  <wp:extent cx="1180800" cy="586800"/>
                  <wp:effectExtent l="0" t="0" r="635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1_g02_a10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7202102" w:rsidR="00BE7BA6" w:rsidRPr="00CF76A8" w:rsidRDefault="00D90E64" w:rsidP="00D90E64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peut trier un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 que d’une </w:t>
            </w:r>
            <w:r w:rsidR="00FC142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seule </w:t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2C2A3D0" w:rsidR="00BE7BA6" w:rsidRPr="00CF76A8" w:rsidRDefault="00D90E64" w:rsidP="00FC142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les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FC142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avec aisance</w:t>
            </w:r>
            <w:r w:rsidR="00C14085"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F76A8" w14:paraId="2990543E" w14:textId="77777777" w:rsidTr="00FD04D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4A47EDC" w:rsidR="00BE7BA6" w:rsidRPr="00CF76A8" w:rsidRDefault="00BE7BA6" w:rsidP="00B70E6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70E60"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CF76A8" w14:paraId="2FDA25CD" w14:textId="77777777" w:rsidTr="00FC1425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DB56352" w:rsidR="00DB4EC8" w:rsidRPr="00CF76A8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8FD5D78" w:rsidR="00DB4EC8" w:rsidRPr="00CF76A8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C1CB90" w14:textId="36CA86FB" w:rsidR="00DB4EC8" w:rsidRPr="00CF76A8" w:rsidRDefault="00DB4EC8" w:rsidP="00D4419E">
            <w:pPr>
              <w:tabs>
                <w:tab w:val="left" w:pos="2894"/>
              </w:tabs>
              <w:rPr>
                <w:lang w:val="fr-FR" w:eastAsia="en-CA"/>
              </w:rPr>
            </w:pPr>
          </w:p>
        </w:tc>
      </w:tr>
    </w:tbl>
    <w:p w14:paraId="57CAEFB8" w14:textId="0A7A89C2" w:rsidR="006F23A6" w:rsidRPr="00CF76A8" w:rsidRDefault="000304B4" w:rsidP="00FD2B2E">
      <w:pPr>
        <w:rPr>
          <w:lang w:val="fr-FR"/>
        </w:rPr>
        <w:sectPr w:rsidR="006F23A6" w:rsidRPr="00CF76A8" w:rsidSect="00E71CBF">
          <w:headerReference w:type="default" r:id="rId10"/>
          <w:footerReference w:type="default" r:id="rId11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  <w:r w:rsidRPr="00CF76A8">
        <w:rPr>
          <w:noProof/>
          <w:lang w:val="fr-FR"/>
        </w:rPr>
        <w:drawing>
          <wp:anchor distT="0" distB="0" distL="114300" distR="114300" simplePos="0" relativeHeight="251667456" behindDoc="0" locked="0" layoutInCell="1" allowOverlap="1" wp14:anchorId="4EE155B3" wp14:editId="14164E67">
            <wp:simplePos x="0" y="0"/>
            <wp:positionH relativeFrom="column">
              <wp:posOffset>3200400</wp:posOffset>
            </wp:positionH>
            <wp:positionV relativeFrom="paragraph">
              <wp:posOffset>3448050</wp:posOffset>
            </wp:positionV>
            <wp:extent cx="1541145" cy="842645"/>
            <wp:effectExtent l="0" t="0" r="8255" b="0"/>
            <wp:wrapNone/>
            <wp:docPr id="6" name="Picture 6" descr="Macintosh HD:Users:Nancy:Documents:My Documents:Freelancing:Pearson:Mathologie:BLMs:French BLM Art:Artplus Revised Files:m1_box2_blm_art_pickups:m1_g02_a10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g02_a10_t04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6A8">
        <w:rPr>
          <w:noProof/>
          <w:lang w:val="fr-FR"/>
        </w:rPr>
        <w:drawing>
          <wp:anchor distT="0" distB="0" distL="114300" distR="114300" simplePos="0" relativeHeight="251666432" behindDoc="0" locked="0" layoutInCell="1" allowOverlap="1" wp14:anchorId="1ACBB68B" wp14:editId="1A03851C">
            <wp:simplePos x="0" y="0"/>
            <wp:positionH relativeFrom="column">
              <wp:posOffset>3200400</wp:posOffset>
            </wp:positionH>
            <wp:positionV relativeFrom="paragraph">
              <wp:posOffset>933450</wp:posOffset>
            </wp:positionV>
            <wp:extent cx="1651399" cy="680085"/>
            <wp:effectExtent l="0" t="0" r="0" b="5715"/>
            <wp:wrapNone/>
            <wp:docPr id="2" name="Picture 2" descr="Macintosh HD:Users:Nancy:Documents:My Documents:Freelancing:Pearson:Mathologie:BLMs:French BLM Art:Artplus Revised Files:m1_box2_blm_art_pickups:m1_g02_a1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2_a10_t01_blm_f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99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D96742" w:rsidRPr="00CF76A8" w14:paraId="37314298" w14:textId="77777777" w:rsidTr="00652DFC">
        <w:tc>
          <w:tcPr>
            <w:tcW w:w="6135" w:type="dxa"/>
            <w:gridSpan w:val="5"/>
          </w:tcPr>
          <w:p w14:paraId="357B38F1" w14:textId="77777777" w:rsidR="00D96742" w:rsidRPr="00CF76A8" w:rsidRDefault="00D96742" w:rsidP="0079277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lastRenderedPageBreak/>
              <w:t>Idée principale</w:t>
            </w:r>
          </w:p>
          <w:p w14:paraId="534441C1" w14:textId="77777777" w:rsidR="00D96742" w:rsidRPr="00CF76A8" w:rsidRDefault="00D96742" w:rsidP="0079277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7C9B5889" w14:textId="77777777" w:rsidR="00D96742" w:rsidRPr="00CF76A8" w:rsidRDefault="00D96742" w:rsidP="0079277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62CDD198" w14:textId="77777777" w:rsidR="00D96742" w:rsidRPr="00CF76A8" w:rsidRDefault="00D96742" w:rsidP="00652DFC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710" w:type="dxa"/>
            <w:gridSpan w:val="5"/>
          </w:tcPr>
          <w:p w14:paraId="0CEE90AF" w14:textId="2CDA22B2" w:rsidR="00D96742" w:rsidRPr="00CF76A8" w:rsidRDefault="00D96742" w:rsidP="00652DFC">
            <w:pPr>
              <w:rPr>
                <w:rFonts w:ascii="Arial" w:hAnsi="Arial" w:cs="Arial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Indicateurs de la </w:t>
            </w:r>
            <w:r w:rsidR="001F789B" w:rsidRPr="00CF76A8">
              <w:rPr>
                <w:rFonts w:ascii="Arial" w:hAnsi="Arial" w:cs="Arial"/>
                <w:sz w:val="19"/>
                <w:szCs w:val="19"/>
                <w:lang w:val="fr-FR"/>
              </w:rPr>
              <w:t>P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rogression des apprentissages</w:t>
            </w:r>
          </w:p>
        </w:tc>
      </w:tr>
      <w:tr w:rsidR="00D96742" w:rsidRPr="00CF76A8" w14:paraId="4672C702" w14:textId="77777777" w:rsidTr="00652DFC">
        <w:tc>
          <w:tcPr>
            <w:tcW w:w="10845" w:type="dxa"/>
            <w:gridSpan w:val="10"/>
          </w:tcPr>
          <w:p w14:paraId="5F341E20" w14:textId="727B2FD6" w:rsidR="00D96742" w:rsidRPr="00CF76A8" w:rsidRDefault="00D96742" w:rsidP="0079277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Attentes </w:t>
            </w:r>
            <w:r w:rsidR="001F789B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du programme d’études 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visées</w:t>
            </w:r>
          </w:p>
          <w:p w14:paraId="6D749D5F" w14:textId="77777777" w:rsidR="00D96742" w:rsidRPr="00CF76A8" w:rsidRDefault="00D96742" w:rsidP="0079277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2DC626FF" w14:textId="77777777" w:rsidR="00D96742" w:rsidRPr="00CF76A8" w:rsidRDefault="00D96742" w:rsidP="00792776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49B8827D" w14:textId="77777777" w:rsidR="00D96742" w:rsidRPr="00CF76A8" w:rsidRDefault="00D96742" w:rsidP="00652DFC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  <w:tr w:rsidR="006F23A6" w:rsidRPr="00CF76A8" w14:paraId="44BB615D" w14:textId="77777777" w:rsidTr="00652DFC">
        <w:trPr>
          <w:cantSplit/>
          <w:trHeight w:val="1703"/>
        </w:trPr>
        <w:tc>
          <w:tcPr>
            <w:tcW w:w="2405" w:type="dxa"/>
            <w:vAlign w:val="center"/>
          </w:tcPr>
          <w:p w14:paraId="3C496A26" w14:textId="72CA51C7" w:rsidR="006F23A6" w:rsidRPr="00CF76A8" w:rsidRDefault="00D96742" w:rsidP="00652DFC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677A0626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4F4AD18C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0455B75D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  <w:textDirection w:val="btLr"/>
          </w:tcPr>
          <w:p w14:paraId="6768138B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1EC2B482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2E93A01E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70725DE9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6E89AAA1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3263CD6A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39CC16C7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65929DC4" w14:textId="77777777" w:rsidR="006F23A6" w:rsidRPr="00CF76A8" w:rsidRDefault="006F23A6" w:rsidP="00652DFC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</w:tr>
      <w:tr w:rsidR="006F23A6" w:rsidRPr="00CF76A8" w14:paraId="24D436D7" w14:textId="77777777" w:rsidTr="00652DFC">
        <w:tc>
          <w:tcPr>
            <w:tcW w:w="2405" w:type="dxa"/>
          </w:tcPr>
          <w:p w14:paraId="30E366B9" w14:textId="34593901" w:rsidR="006F23A6" w:rsidRPr="00CF76A8" w:rsidRDefault="00332AF1" w:rsidP="001406E5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L’élève peut identifier </w:t>
            </w:r>
            <w:r w:rsidR="00D6631E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1406E5" w:rsidRPr="00CF76A8">
              <w:rPr>
                <w:rFonts w:ascii="Arial" w:hAnsi="Arial" w:cs="Arial"/>
                <w:sz w:val="19"/>
                <w:szCs w:val="19"/>
                <w:lang w:val="fr-FR"/>
              </w:rPr>
              <w:t>un solide géométrique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à partir d’</w:t>
            </w:r>
            <w:r w:rsidR="001406E5" w:rsidRPr="00CF76A8">
              <w:rPr>
                <w:rFonts w:ascii="Arial" w:hAnsi="Arial" w:cs="Arial"/>
                <w:sz w:val="19"/>
                <w:szCs w:val="19"/>
                <w:lang w:val="fr-FR"/>
              </w:rPr>
              <w:t>une description donnée.</w:t>
            </w:r>
          </w:p>
          <w:p w14:paraId="18CB6CCF" w14:textId="1808E669" w:rsidR="004663DF" w:rsidRPr="00CF76A8" w:rsidRDefault="001406E5" w:rsidP="004663DF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(Activité</w:t>
            </w:r>
            <w:r w:rsidR="004663DF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7)</w:t>
            </w:r>
          </w:p>
        </w:tc>
        <w:tc>
          <w:tcPr>
            <w:tcW w:w="922" w:type="dxa"/>
          </w:tcPr>
          <w:p w14:paraId="4F1A1292" w14:textId="77777777" w:rsidR="006F23A6" w:rsidRPr="00CF76A8" w:rsidRDefault="006F23A6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36474EEB" w14:textId="77777777" w:rsidR="006F23A6" w:rsidRPr="00CF76A8" w:rsidRDefault="006F23A6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68AB6C14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35E2BE3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EC6572B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A0ACCD6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B60FAC5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28126EA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FBEC690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</w:tr>
      <w:tr w:rsidR="00D6631E" w:rsidRPr="00CF76A8" w14:paraId="494D27B6" w14:textId="77777777" w:rsidTr="00652DFC">
        <w:tc>
          <w:tcPr>
            <w:tcW w:w="2405" w:type="dxa"/>
          </w:tcPr>
          <w:p w14:paraId="493C6B1E" w14:textId="6A93595C" w:rsidR="00D6631E" w:rsidRPr="00CF76A8" w:rsidRDefault="001406E5" w:rsidP="001406E5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L’élève peut décrire un solide géométrique à l’aide du  langage géométrique.</w:t>
            </w:r>
          </w:p>
          <w:p w14:paraId="5DB0C0F4" w14:textId="4771D69D" w:rsidR="004663DF" w:rsidRPr="00CF76A8" w:rsidRDefault="001406E5" w:rsidP="001F789B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(Activité</w:t>
            </w:r>
            <w:r w:rsidR="004663DF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s 7</w:t>
            </w:r>
            <w:r w:rsidR="001F789B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à </w:t>
            </w:r>
            <w:r w:rsidR="004663DF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10)</w:t>
            </w:r>
          </w:p>
        </w:tc>
        <w:tc>
          <w:tcPr>
            <w:tcW w:w="922" w:type="dxa"/>
          </w:tcPr>
          <w:p w14:paraId="60E740BB" w14:textId="77777777" w:rsidR="00D6631E" w:rsidRPr="00CF76A8" w:rsidRDefault="00D6631E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22AB3BF3" w14:textId="77777777" w:rsidR="00D6631E" w:rsidRPr="00CF76A8" w:rsidRDefault="00D6631E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1E278FFA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ECB3439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49F56B6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6FCE3C16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5E40C21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8B23CCF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8D39D7A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</w:tr>
      <w:tr w:rsidR="00D6631E" w:rsidRPr="00CF76A8" w14:paraId="78869B97" w14:textId="77777777" w:rsidTr="00652DFC">
        <w:tc>
          <w:tcPr>
            <w:tcW w:w="2405" w:type="dxa"/>
          </w:tcPr>
          <w:p w14:paraId="1AD59908" w14:textId="3EDE9DDF" w:rsidR="00D6631E" w:rsidRPr="00CF76A8" w:rsidRDefault="001406E5" w:rsidP="001406E5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L’élève peut identifier</w:t>
            </w:r>
            <w:r w:rsidR="00D6631E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et nom</w:t>
            </w:r>
            <w:r w:rsidR="00D6631E" w:rsidRPr="00CF76A8">
              <w:rPr>
                <w:rFonts w:ascii="Arial" w:hAnsi="Arial" w:cs="Arial"/>
                <w:sz w:val="19"/>
                <w:szCs w:val="19"/>
                <w:lang w:val="fr-FR"/>
              </w:rPr>
              <w:t>me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r les</w:t>
            </w:r>
            <w:r w:rsidR="00D6631E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faces 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d’un solide géométrique.</w:t>
            </w:r>
          </w:p>
          <w:p w14:paraId="516F07CE" w14:textId="7543179A" w:rsidR="004663DF" w:rsidRPr="00CF76A8" w:rsidRDefault="001406E5" w:rsidP="001F789B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(Activité</w:t>
            </w:r>
            <w:r w:rsidR="004663DF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s 7</w:t>
            </w:r>
            <w:r w:rsidR="001F789B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à </w:t>
            </w:r>
            <w:r w:rsidR="004663DF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10)</w:t>
            </w:r>
          </w:p>
        </w:tc>
        <w:tc>
          <w:tcPr>
            <w:tcW w:w="922" w:type="dxa"/>
          </w:tcPr>
          <w:p w14:paraId="2B8B549C" w14:textId="77777777" w:rsidR="00D6631E" w:rsidRPr="00CF76A8" w:rsidRDefault="00D6631E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1B39B84B" w14:textId="77777777" w:rsidR="00D6631E" w:rsidRPr="00CF76A8" w:rsidRDefault="00D6631E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105FE400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9BA83CE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35F4B55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9D9B905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09BD70C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595C638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DE22A89" w14:textId="77777777" w:rsidR="00D6631E" w:rsidRPr="00CF76A8" w:rsidRDefault="00D6631E" w:rsidP="00652DFC">
            <w:pPr>
              <w:rPr>
                <w:rFonts w:ascii="Century Gothic" w:hAnsi="Century Gothic"/>
                <w:lang w:val="fr-FR"/>
              </w:rPr>
            </w:pPr>
          </w:p>
        </w:tc>
      </w:tr>
      <w:tr w:rsidR="003649A9" w:rsidRPr="00CF76A8" w14:paraId="3EA34115" w14:textId="77777777" w:rsidTr="00652DFC">
        <w:tc>
          <w:tcPr>
            <w:tcW w:w="2405" w:type="dxa"/>
          </w:tcPr>
          <w:p w14:paraId="2FE8B973" w14:textId="0B318D5F" w:rsidR="003649A9" w:rsidRPr="00CF76A8" w:rsidRDefault="001406E5" w:rsidP="001406E5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L’élève peut décrir</w:t>
            </w:r>
            <w:r w:rsidR="003649A9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e 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les similitudes et les diffé</w:t>
            </w:r>
            <w:r w:rsidR="003649A9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rences 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entre un objet du quotidien et un solide géométrique</w:t>
            </w:r>
            <w:r w:rsidR="003649A9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. 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(Activité</w:t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7)</w:t>
            </w:r>
          </w:p>
        </w:tc>
        <w:tc>
          <w:tcPr>
            <w:tcW w:w="922" w:type="dxa"/>
          </w:tcPr>
          <w:p w14:paraId="0E1F3737" w14:textId="77777777" w:rsidR="003649A9" w:rsidRPr="00CF76A8" w:rsidRDefault="003649A9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5E95E290" w14:textId="77777777" w:rsidR="003649A9" w:rsidRPr="00CF76A8" w:rsidRDefault="003649A9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3721A73F" w14:textId="77777777" w:rsidR="003649A9" w:rsidRPr="00CF76A8" w:rsidRDefault="003649A9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119FC2C" w14:textId="77777777" w:rsidR="003649A9" w:rsidRPr="00CF76A8" w:rsidRDefault="003649A9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CEBE71E" w14:textId="77777777" w:rsidR="003649A9" w:rsidRPr="00CF76A8" w:rsidRDefault="003649A9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10E6084" w14:textId="77777777" w:rsidR="003649A9" w:rsidRPr="00CF76A8" w:rsidRDefault="003649A9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F9949C0" w14:textId="77777777" w:rsidR="003649A9" w:rsidRPr="00CF76A8" w:rsidRDefault="003649A9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6AEFB27" w14:textId="77777777" w:rsidR="003649A9" w:rsidRPr="00CF76A8" w:rsidRDefault="003649A9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1E5F98D" w14:textId="77777777" w:rsidR="003649A9" w:rsidRPr="00CF76A8" w:rsidRDefault="003649A9" w:rsidP="00652DFC">
            <w:pPr>
              <w:rPr>
                <w:rFonts w:ascii="Century Gothic" w:hAnsi="Century Gothic"/>
                <w:lang w:val="fr-FR"/>
              </w:rPr>
            </w:pPr>
          </w:p>
        </w:tc>
      </w:tr>
      <w:tr w:rsidR="006F23A6" w:rsidRPr="00CF76A8" w14:paraId="4462F022" w14:textId="77777777" w:rsidTr="00652DFC">
        <w:tc>
          <w:tcPr>
            <w:tcW w:w="2405" w:type="dxa"/>
          </w:tcPr>
          <w:p w14:paraId="0AB60EEC" w14:textId="25F0B984" w:rsidR="006F23A6" w:rsidRPr="00CF76A8" w:rsidRDefault="001406E5" w:rsidP="001406E5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L’élève peut trier des solides géométriques</w:t>
            </w:r>
            <w:r w:rsidR="00D6631E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selon un attribut unique.</w:t>
            </w:r>
          </w:p>
          <w:p w14:paraId="07B8B4F3" w14:textId="014656A5" w:rsidR="004663DF" w:rsidRPr="00CF76A8" w:rsidRDefault="001406E5" w:rsidP="00652DFC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(Activité</w:t>
            </w:r>
            <w:r w:rsidR="004663DF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s 8, 9, 10)</w:t>
            </w:r>
          </w:p>
        </w:tc>
        <w:tc>
          <w:tcPr>
            <w:tcW w:w="922" w:type="dxa"/>
          </w:tcPr>
          <w:p w14:paraId="54027B75" w14:textId="77777777" w:rsidR="006F23A6" w:rsidRPr="00CF76A8" w:rsidRDefault="006F23A6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7E4725A5" w14:textId="77777777" w:rsidR="006F23A6" w:rsidRPr="00CF76A8" w:rsidRDefault="006F23A6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0A7C2B99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8A13B69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C711924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9DE466E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F40C752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32B7B11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61D12B2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</w:tr>
      <w:tr w:rsidR="00296314" w:rsidRPr="00CF76A8" w14:paraId="619F8D95" w14:textId="77777777" w:rsidTr="00652DFC">
        <w:tc>
          <w:tcPr>
            <w:tcW w:w="2405" w:type="dxa"/>
          </w:tcPr>
          <w:p w14:paraId="5C8B3F37" w14:textId="5F9B3733" w:rsidR="00296314" w:rsidRPr="00CF76A8" w:rsidRDefault="001406E5" w:rsidP="001406E5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L’élève peut trier des</w:t>
            </w:r>
            <w:r w:rsidR="00296314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solid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e</w:t>
            </w:r>
            <w:r w:rsidR="00296314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s 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selon un attribut unique</w:t>
            </w:r>
            <w:r w:rsidR="00296314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de plus d’une façon</w:t>
            </w:r>
            <w:r w:rsidR="00296314" w:rsidRPr="00CF76A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 w:rsidR="00D4199A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(Activité</w:t>
            </w:r>
            <w:r w:rsidR="004663DF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s 8, 10)</w:t>
            </w:r>
          </w:p>
        </w:tc>
        <w:tc>
          <w:tcPr>
            <w:tcW w:w="922" w:type="dxa"/>
          </w:tcPr>
          <w:p w14:paraId="6505133F" w14:textId="77777777" w:rsidR="00296314" w:rsidRPr="00CF76A8" w:rsidRDefault="00296314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0EC031CE" w14:textId="77777777" w:rsidR="00296314" w:rsidRPr="00CF76A8" w:rsidRDefault="00296314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7E435E1C" w14:textId="77777777" w:rsidR="00296314" w:rsidRPr="00CF76A8" w:rsidRDefault="00296314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97E53CD" w14:textId="77777777" w:rsidR="00296314" w:rsidRPr="00CF76A8" w:rsidRDefault="00296314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E61D495" w14:textId="77777777" w:rsidR="00296314" w:rsidRPr="00CF76A8" w:rsidRDefault="00296314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0A2554BD" w14:textId="77777777" w:rsidR="00296314" w:rsidRPr="00CF76A8" w:rsidRDefault="00296314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5308CD5" w14:textId="77777777" w:rsidR="00296314" w:rsidRPr="00CF76A8" w:rsidRDefault="00296314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297ADBB" w14:textId="77777777" w:rsidR="00296314" w:rsidRPr="00CF76A8" w:rsidRDefault="00296314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FF0BD6B" w14:textId="77777777" w:rsidR="00296314" w:rsidRPr="00CF76A8" w:rsidRDefault="00296314" w:rsidP="00652DFC">
            <w:pPr>
              <w:rPr>
                <w:rFonts w:ascii="Century Gothic" w:hAnsi="Century Gothic"/>
                <w:lang w:val="fr-FR"/>
              </w:rPr>
            </w:pPr>
          </w:p>
        </w:tc>
      </w:tr>
      <w:tr w:rsidR="006F23A6" w:rsidRPr="00CF76A8" w14:paraId="4C1F0C65" w14:textId="77777777" w:rsidTr="00652DFC">
        <w:tc>
          <w:tcPr>
            <w:tcW w:w="2405" w:type="dxa"/>
          </w:tcPr>
          <w:p w14:paraId="6DE1F2FB" w14:textId="77777777" w:rsidR="009434EA" w:rsidRPr="00CF76A8" w:rsidRDefault="001406E5" w:rsidP="009434E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L’élève peut identifier la règle de tri d’un ensemble </w:t>
            </w:r>
            <w:r w:rsidR="009434EA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de solides géométriques déjà triés</w:t>
            </w:r>
            <w:r w:rsidR="00296314" w:rsidRPr="00CF76A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 w:rsidR="004663DF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</w:p>
          <w:p w14:paraId="69380E64" w14:textId="10336A9E" w:rsidR="006F23A6" w:rsidRPr="00CF76A8" w:rsidRDefault="004663DF" w:rsidP="009434E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</w:t>
            </w:r>
            <w:r w:rsidR="001406E5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é</w:t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s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9</w:t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, 10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268CFE87" w14:textId="77777777" w:rsidR="006F23A6" w:rsidRPr="00CF76A8" w:rsidRDefault="006F23A6" w:rsidP="00652DFC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0A0D3F9D" w14:textId="77777777" w:rsidR="006F23A6" w:rsidRPr="00CF76A8" w:rsidRDefault="006F23A6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394E10D9" w14:textId="77777777" w:rsidR="006F23A6" w:rsidRPr="00CF76A8" w:rsidRDefault="006F23A6" w:rsidP="00652DFC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02E9321F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7348835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55A34E5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30AC054A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253C864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733B7C5E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</w:tr>
      <w:tr w:rsidR="006F23A6" w:rsidRPr="00CF76A8" w14:paraId="4911F7A6" w14:textId="77777777" w:rsidTr="00652DFC">
        <w:tc>
          <w:tcPr>
            <w:tcW w:w="2405" w:type="dxa"/>
          </w:tcPr>
          <w:p w14:paraId="6D5F51D1" w14:textId="4B1ECE44" w:rsidR="006F23A6" w:rsidRPr="00CF76A8" w:rsidRDefault="001406E5" w:rsidP="009434E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L’élève</w:t>
            </w:r>
            <w:r w:rsidR="009434EA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 utilise le  langage géométrique pour expliquer une règle de tri</w:t>
            </w:r>
            <w:r w:rsidR="00296314" w:rsidRPr="00CF76A8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</w:p>
          <w:p w14:paraId="43378551" w14:textId="574BE3EF" w:rsidR="004663DF" w:rsidRPr="00CF76A8" w:rsidRDefault="001406E5" w:rsidP="00296314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(Activité</w:t>
            </w:r>
            <w:r w:rsidR="004663DF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s 9</w:t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, 10)</w:t>
            </w:r>
          </w:p>
        </w:tc>
        <w:tc>
          <w:tcPr>
            <w:tcW w:w="922" w:type="dxa"/>
          </w:tcPr>
          <w:p w14:paraId="44023FBB" w14:textId="77777777" w:rsidR="006F23A6" w:rsidRPr="00CF76A8" w:rsidRDefault="006F23A6" w:rsidP="00652DFC">
            <w:pPr>
              <w:rPr>
                <w:rFonts w:ascii="Verdana" w:hAnsi="Verdana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2553B177" w14:textId="77777777" w:rsidR="006F23A6" w:rsidRPr="00CF76A8" w:rsidRDefault="006F23A6" w:rsidP="00652DFC">
            <w:pPr>
              <w:rPr>
                <w:rFonts w:ascii="Verdana" w:hAnsi="Verdana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16CBF57B" w14:textId="77777777" w:rsidR="006F23A6" w:rsidRPr="00CF76A8" w:rsidRDefault="006F23A6" w:rsidP="00652DFC">
            <w:pPr>
              <w:rPr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29951B98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58505AA1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1DB1A61C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33E4EEC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486689E7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  <w:tc>
          <w:tcPr>
            <w:tcW w:w="942" w:type="dxa"/>
          </w:tcPr>
          <w:p w14:paraId="20C5386A" w14:textId="77777777" w:rsidR="006F23A6" w:rsidRPr="00CF76A8" w:rsidRDefault="006F23A6" w:rsidP="00652DFC">
            <w:pPr>
              <w:rPr>
                <w:rFonts w:ascii="Century Gothic" w:hAnsi="Century Gothic"/>
                <w:lang w:val="fr-FR"/>
              </w:rPr>
            </w:pPr>
          </w:p>
        </w:tc>
      </w:tr>
    </w:tbl>
    <w:p w14:paraId="51567D89" w14:textId="77777777" w:rsidR="006F23A6" w:rsidRPr="00CF76A8" w:rsidRDefault="006F23A6" w:rsidP="006F23A6">
      <w:pPr>
        <w:rPr>
          <w:lang w:val="fr-FR"/>
        </w:rPr>
      </w:pPr>
    </w:p>
    <w:p w14:paraId="7E1ACFA0" w14:textId="77777777" w:rsidR="006F23A6" w:rsidRPr="00CF76A8" w:rsidRDefault="006F23A6" w:rsidP="006F23A6">
      <w:pPr>
        <w:rPr>
          <w:lang w:val="fr-FR"/>
        </w:rPr>
        <w:sectPr w:rsidR="006F23A6" w:rsidRPr="00CF76A8" w:rsidSect="005901E1">
          <w:headerReference w:type="default" r:id="rId14"/>
          <w:footerReference w:type="default" r:id="rId15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659C2BAD" w14:textId="77777777" w:rsidR="006F23A6" w:rsidRPr="00CF76A8" w:rsidRDefault="006F23A6" w:rsidP="006F23A6">
      <w:pPr>
        <w:rPr>
          <w:rFonts w:ascii="Verdana" w:hAnsi="Verdana"/>
          <w:b/>
          <w:sz w:val="24"/>
          <w:lang w:val="fr-FR"/>
        </w:rPr>
      </w:pPr>
    </w:p>
    <w:p w14:paraId="3344841C" w14:textId="3149CBA8" w:rsidR="006F23A6" w:rsidRPr="00CF76A8" w:rsidRDefault="00D96742" w:rsidP="006F23A6">
      <w:pPr>
        <w:rPr>
          <w:rFonts w:ascii="Arial" w:hAnsi="Arial" w:cs="Arial"/>
          <w:b/>
          <w:sz w:val="24"/>
          <w:lang w:val="fr-FR"/>
        </w:rPr>
      </w:pPr>
      <w:r w:rsidRPr="00CF76A8">
        <w:rPr>
          <w:rFonts w:ascii="Arial" w:hAnsi="Arial" w:cs="Arial"/>
          <w:b/>
          <w:sz w:val="24"/>
          <w:lang w:val="fr-FR"/>
        </w:rPr>
        <w:t>Nom</w:t>
      </w:r>
      <w:r w:rsidR="006F23A6" w:rsidRPr="00CF76A8">
        <w:rPr>
          <w:rFonts w:ascii="Arial" w:hAnsi="Arial" w:cs="Arial"/>
          <w:b/>
          <w:sz w:val="24"/>
          <w:lang w:val="fr-FR"/>
        </w:rPr>
        <w:t>: _______________________</w:t>
      </w:r>
    </w:p>
    <w:p w14:paraId="668CEE1A" w14:textId="77777777" w:rsidR="006F23A6" w:rsidRPr="00CF76A8" w:rsidRDefault="006F23A6" w:rsidP="006F23A6">
      <w:pPr>
        <w:rPr>
          <w:rFonts w:ascii="Arial" w:hAnsi="Arial" w:cs="Arial"/>
          <w:sz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D96742" w:rsidRPr="00CF76A8" w14:paraId="0778B525" w14:textId="77777777" w:rsidTr="00652DFC">
        <w:trPr>
          <w:trHeight w:val="583"/>
        </w:trPr>
        <w:tc>
          <w:tcPr>
            <w:tcW w:w="2634" w:type="dxa"/>
          </w:tcPr>
          <w:p w14:paraId="479743AC" w14:textId="77777777" w:rsidR="00D96742" w:rsidRPr="00CF76A8" w:rsidRDefault="00D96742" w:rsidP="00652DF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2" w:type="dxa"/>
            <w:vAlign w:val="center"/>
          </w:tcPr>
          <w:p w14:paraId="110BEA5D" w14:textId="3CC742F1" w:rsidR="00D96742" w:rsidRPr="00CF76A8" w:rsidRDefault="00D96742" w:rsidP="00652DF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F76A8">
              <w:rPr>
                <w:rFonts w:ascii="Arial" w:hAnsi="Arial" w:cs="Arial"/>
                <w:b/>
                <w:sz w:val="20"/>
                <w:szCs w:val="20"/>
                <w:lang w:val="fr-FR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112AB333" w14:textId="54126B9C" w:rsidR="00D96742" w:rsidRPr="00CF76A8" w:rsidRDefault="00D96742" w:rsidP="00652DF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F76A8">
              <w:rPr>
                <w:rFonts w:ascii="Arial" w:hAnsi="Arial" w:cs="Arial"/>
                <w:b/>
                <w:sz w:val="20"/>
                <w:szCs w:val="20"/>
                <w:lang w:val="fr-FR"/>
              </w:rPr>
              <w:t>Parfois</w:t>
            </w:r>
          </w:p>
        </w:tc>
        <w:tc>
          <w:tcPr>
            <w:tcW w:w="2640" w:type="dxa"/>
            <w:vAlign w:val="center"/>
          </w:tcPr>
          <w:p w14:paraId="2E2974F5" w14:textId="49885AAF" w:rsidR="00D96742" w:rsidRPr="00CF76A8" w:rsidRDefault="00D96742" w:rsidP="00652DFC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F76A8">
              <w:rPr>
                <w:rFonts w:ascii="Arial" w:hAnsi="Arial" w:cs="Arial"/>
                <w:b/>
                <w:sz w:val="20"/>
                <w:szCs w:val="20"/>
                <w:lang w:val="fr-FR"/>
              </w:rPr>
              <w:t>Toujours</w:t>
            </w:r>
          </w:p>
        </w:tc>
      </w:tr>
      <w:tr w:rsidR="003649A9" w:rsidRPr="00CF76A8" w14:paraId="7A1731F4" w14:textId="77777777" w:rsidTr="00652DFC">
        <w:tc>
          <w:tcPr>
            <w:tcW w:w="2634" w:type="dxa"/>
          </w:tcPr>
          <w:p w14:paraId="7DEC5774" w14:textId="41557D55" w:rsidR="00D4199A" w:rsidRPr="00CF76A8" w:rsidRDefault="00D4199A" w:rsidP="00D4199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Identifie  un solide géométrique à partir d’une description donnée.</w:t>
            </w:r>
          </w:p>
          <w:p w14:paraId="2F5FAA08" w14:textId="6EE40967" w:rsidR="003649A9" w:rsidRPr="00CF76A8" w:rsidRDefault="00D4199A" w:rsidP="00D4199A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proofErr w:type="spellStart"/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Activity</w:t>
            </w:r>
            <w:proofErr w:type="spellEnd"/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7)</w:t>
            </w:r>
          </w:p>
        </w:tc>
        <w:tc>
          <w:tcPr>
            <w:tcW w:w="2622" w:type="dxa"/>
          </w:tcPr>
          <w:p w14:paraId="040AC4A2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2C263885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51530C99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3649A9" w:rsidRPr="00CF76A8" w14:paraId="21B2DBC2" w14:textId="77777777" w:rsidTr="00652DFC">
        <w:tc>
          <w:tcPr>
            <w:tcW w:w="2634" w:type="dxa"/>
          </w:tcPr>
          <w:p w14:paraId="4A07BE36" w14:textId="1ACB050C" w:rsidR="00D4199A" w:rsidRPr="00CF76A8" w:rsidRDefault="00394228" w:rsidP="00D4199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D</w:t>
            </w:r>
            <w:r w:rsidR="00D4199A" w:rsidRPr="00CF76A8">
              <w:rPr>
                <w:rFonts w:ascii="Arial" w:hAnsi="Arial" w:cs="Arial"/>
                <w:sz w:val="19"/>
                <w:szCs w:val="19"/>
                <w:lang w:val="fr-FR"/>
              </w:rPr>
              <w:t>écrit un solide géométrique à l’aide du  langage géométrique.</w:t>
            </w:r>
          </w:p>
          <w:p w14:paraId="62165775" w14:textId="29ED7598" w:rsidR="003649A9" w:rsidRPr="00CF76A8" w:rsidRDefault="00D4199A" w:rsidP="001F789B">
            <w:pPr>
              <w:rPr>
                <w:rFonts w:ascii="Verdana" w:hAnsi="Verdana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proofErr w:type="spellStart"/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Activities</w:t>
            </w:r>
            <w:proofErr w:type="spellEnd"/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7</w:t>
            </w:r>
            <w:r w:rsidR="001F789B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à </w:t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10)</w:t>
            </w:r>
          </w:p>
        </w:tc>
        <w:tc>
          <w:tcPr>
            <w:tcW w:w="2622" w:type="dxa"/>
          </w:tcPr>
          <w:p w14:paraId="0E26140D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65DBE374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3FB1C3D7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3649A9" w:rsidRPr="00CF76A8" w14:paraId="13064CB2" w14:textId="77777777" w:rsidTr="00652DFC">
        <w:tc>
          <w:tcPr>
            <w:tcW w:w="2634" w:type="dxa"/>
          </w:tcPr>
          <w:p w14:paraId="176D5021" w14:textId="15C50B6F" w:rsidR="003649A9" w:rsidRPr="00CF76A8" w:rsidRDefault="003649A9" w:rsidP="001F789B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I</w:t>
            </w:r>
            <w:r w:rsidR="00D4199A" w:rsidRPr="00CF76A8">
              <w:rPr>
                <w:rFonts w:ascii="Arial" w:hAnsi="Arial" w:cs="Arial"/>
                <w:sz w:val="19"/>
                <w:szCs w:val="19"/>
                <w:lang w:val="fr-FR"/>
              </w:rPr>
              <w:t>dentifie et nomme les faces d’un solide géométrique.</w:t>
            </w:r>
            <w:r w:rsidR="00D4199A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proofErr w:type="spellStart"/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Activities</w:t>
            </w:r>
            <w:proofErr w:type="spellEnd"/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7</w:t>
            </w:r>
            <w:r w:rsidR="001F789B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à 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10)</w:t>
            </w:r>
          </w:p>
        </w:tc>
        <w:tc>
          <w:tcPr>
            <w:tcW w:w="2622" w:type="dxa"/>
          </w:tcPr>
          <w:p w14:paraId="57A7B4A4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57C9C953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733D5582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3649A9" w:rsidRPr="00CF76A8" w14:paraId="31121176" w14:textId="77777777" w:rsidTr="00652DFC">
        <w:tc>
          <w:tcPr>
            <w:tcW w:w="2634" w:type="dxa"/>
          </w:tcPr>
          <w:p w14:paraId="1E625813" w14:textId="3FBA0D40" w:rsidR="003649A9" w:rsidRPr="00CF76A8" w:rsidRDefault="003649A9" w:rsidP="003649A9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D</w:t>
            </w:r>
            <w:r w:rsidR="00D4199A" w:rsidRPr="00CF76A8">
              <w:rPr>
                <w:rFonts w:ascii="Arial" w:hAnsi="Arial" w:cs="Arial"/>
                <w:sz w:val="19"/>
                <w:szCs w:val="19"/>
                <w:lang w:val="fr-FR"/>
              </w:rPr>
              <w:t>écrit les similitudes et les différences entre un objet du quotidien et un solide géométrique</w:t>
            </w:r>
            <w:r w:rsidR="00D4199A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proofErr w:type="spellStart"/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Activity</w:t>
            </w:r>
            <w:proofErr w:type="spellEnd"/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7)</w:t>
            </w:r>
          </w:p>
        </w:tc>
        <w:tc>
          <w:tcPr>
            <w:tcW w:w="2622" w:type="dxa"/>
          </w:tcPr>
          <w:p w14:paraId="3DD9990F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5FD1AB37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09A243DC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3649A9" w:rsidRPr="00CF76A8" w14:paraId="161902B4" w14:textId="77777777" w:rsidTr="00652DFC">
        <w:tc>
          <w:tcPr>
            <w:tcW w:w="2634" w:type="dxa"/>
          </w:tcPr>
          <w:p w14:paraId="2EDE5240" w14:textId="76C07C4C" w:rsidR="003649A9" w:rsidRPr="00CF76A8" w:rsidRDefault="00D4199A" w:rsidP="003649A9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Trie des solides géométriques selon un attribut unique.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1F789B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br/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proofErr w:type="spellStart"/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Activities</w:t>
            </w:r>
            <w:proofErr w:type="spellEnd"/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8, 9, 10)</w:t>
            </w:r>
          </w:p>
        </w:tc>
        <w:tc>
          <w:tcPr>
            <w:tcW w:w="2622" w:type="dxa"/>
          </w:tcPr>
          <w:p w14:paraId="22062C2E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61D9ACC3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76C59CB0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3649A9" w:rsidRPr="00CF76A8" w14:paraId="003A8B7F" w14:textId="77777777" w:rsidTr="00652DFC">
        <w:tc>
          <w:tcPr>
            <w:tcW w:w="2634" w:type="dxa"/>
          </w:tcPr>
          <w:p w14:paraId="5889631E" w14:textId="02040483" w:rsidR="003649A9" w:rsidRPr="00CF76A8" w:rsidRDefault="00D4199A" w:rsidP="003649A9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Trie des solides selon un attribut unique de plus d’une façon. </w:t>
            </w:r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proofErr w:type="spellStart"/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Activities</w:t>
            </w:r>
            <w:proofErr w:type="spellEnd"/>
            <w:r w:rsidR="003649A9"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8, 10)</w:t>
            </w:r>
          </w:p>
        </w:tc>
        <w:tc>
          <w:tcPr>
            <w:tcW w:w="2622" w:type="dxa"/>
          </w:tcPr>
          <w:p w14:paraId="29AC6ACA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568988A5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754C03CB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3649A9" w:rsidRPr="00CF76A8" w14:paraId="38D5B1AE" w14:textId="77777777" w:rsidTr="00652DFC">
        <w:tc>
          <w:tcPr>
            <w:tcW w:w="2634" w:type="dxa"/>
          </w:tcPr>
          <w:p w14:paraId="61062747" w14:textId="22910FCE" w:rsidR="003649A9" w:rsidRPr="00CF76A8" w:rsidRDefault="003649A9" w:rsidP="003649A9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I</w:t>
            </w:r>
            <w:r w:rsidR="00D4199A" w:rsidRPr="00CF76A8">
              <w:rPr>
                <w:rFonts w:ascii="Arial" w:hAnsi="Arial" w:cs="Arial"/>
                <w:sz w:val="19"/>
                <w:szCs w:val="19"/>
                <w:lang w:val="fr-FR"/>
              </w:rPr>
              <w:t xml:space="preserve">dentifie la règle de tri d’un ensemble de solides géométriques déjà triés. </w:t>
            </w: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proofErr w:type="spellStart"/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Activities</w:t>
            </w:r>
            <w:proofErr w:type="spellEnd"/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9, 10)</w:t>
            </w:r>
          </w:p>
        </w:tc>
        <w:tc>
          <w:tcPr>
            <w:tcW w:w="2622" w:type="dxa"/>
          </w:tcPr>
          <w:p w14:paraId="441DCC13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462AD1BD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73BD1B85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  <w:tr w:rsidR="003649A9" w:rsidRPr="00CF76A8" w14:paraId="5F53A149" w14:textId="77777777" w:rsidTr="00652DFC">
        <w:tc>
          <w:tcPr>
            <w:tcW w:w="2634" w:type="dxa"/>
          </w:tcPr>
          <w:p w14:paraId="0DA9515A" w14:textId="4354522D" w:rsidR="003649A9" w:rsidRPr="00CF76A8" w:rsidRDefault="003649A9" w:rsidP="003649A9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sz w:val="19"/>
                <w:szCs w:val="19"/>
                <w:lang w:val="fr-FR"/>
              </w:rPr>
              <w:t>U</w:t>
            </w:r>
            <w:r w:rsidR="00D4199A" w:rsidRPr="00CF76A8">
              <w:rPr>
                <w:rFonts w:ascii="Arial" w:hAnsi="Arial" w:cs="Arial"/>
                <w:sz w:val="19"/>
                <w:szCs w:val="19"/>
                <w:lang w:val="fr-FR"/>
              </w:rPr>
              <w:t>tilise le langage géométrique pour expliquer une règle de tri.</w:t>
            </w:r>
          </w:p>
          <w:p w14:paraId="790E3D7E" w14:textId="33A2AA22" w:rsidR="003649A9" w:rsidRPr="00CF76A8" w:rsidRDefault="003649A9" w:rsidP="003649A9">
            <w:pPr>
              <w:rPr>
                <w:rFonts w:ascii="Verdana" w:hAnsi="Verdana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proofErr w:type="spellStart"/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Activities</w:t>
            </w:r>
            <w:proofErr w:type="spellEnd"/>
            <w:r w:rsidRPr="00CF76A8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9, 10)</w:t>
            </w:r>
          </w:p>
        </w:tc>
        <w:tc>
          <w:tcPr>
            <w:tcW w:w="2622" w:type="dxa"/>
          </w:tcPr>
          <w:p w14:paraId="325A1072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4435C10D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5D3BEF2E" w14:textId="77777777" w:rsidR="003649A9" w:rsidRPr="00CF76A8" w:rsidRDefault="003649A9" w:rsidP="003649A9">
            <w:pPr>
              <w:rPr>
                <w:rFonts w:ascii="Verdana" w:hAnsi="Verdana"/>
                <w:sz w:val="20"/>
                <w:szCs w:val="20"/>
                <w:lang w:val="fr-FR"/>
              </w:rPr>
            </w:pPr>
          </w:p>
        </w:tc>
      </w:tr>
    </w:tbl>
    <w:p w14:paraId="1D349ABC" w14:textId="77777777" w:rsidR="006F23A6" w:rsidRPr="00CF76A8" w:rsidRDefault="006F23A6" w:rsidP="006F23A6">
      <w:pPr>
        <w:rPr>
          <w:rFonts w:ascii="Century Gothic" w:hAnsi="Century Gothic"/>
          <w:sz w:val="24"/>
          <w:lang w:val="fr-FR"/>
        </w:rPr>
      </w:pPr>
    </w:p>
    <w:p w14:paraId="38802357" w14:textId="1DF0123F" w:rsidR="00D96742" w:rsidRPr="00CF76A8" w:rsidRDefault="00D96742" w:rsidP="00D96742">
      <w:pPr>
        <w:rPr>
          <w:rFonts w:ascii="Arial" w:hAnsi="Arial" w:cs="Arial"/>
          <w:sz w:val="24"/>
          <w:lang w:val="fr-FR"/>
        </w:rPr>
      </w:pPr>
      <w:r w:rsidRPr="00CF76A8">
        <w:rPr>
          <w:rFonts w:ascii="Arial" w:hAnsi="Arial" w:cs="Arial"/>
          <w:sz w:val="24"/>
          <w:lang w:val="fr-FR"/>
        </w:rPr>
        <w:t>Forces</w:t>
      </w:r>
      <w:r w:rsidR="001F789B" w:rsidRPr="00CF76A8">
        <w:rPr>
          <w:rFonts w:ascii="Arial" w:hAnsi="Arial" w:cs="Arial"/>
          <w:sz w:val="24"/>
          <w:lang w:val="fr-FR"/>
        </w:rPr>
        <w:t> </w:t>
      </w:r>
      <w:r w:rsidRPr="00CF76A8">
        <w:rPr>
          <w:rFonts w:ascii="Arial" w:hAnsi="Arial" w:cs="Arial"/>
          <w:sz w:val="24"/>
          <w:lang w:val="fr-FR"/>
        </w:rPr>
        <w:t>:</w:t>
      </w:r>
    </w:p>
    <w:p w14:paraId="26D89799" w14:textId="77777777" w:rsidR="00D96742" w:rsidRPr="00CF76A8" w:rsidRDefault="00D96742" w:rsidP="00D96742">
      <w:pPr>
        <w:rPr>
          <w:rFonts w:ascii="Arial" w:hAnsi="Arial" w:cs="Arial"/>
          <w:sz w:val="24"/>
          <w:lang w:val="fr-FR"/>
        </w:rPr>
      </w:pPr>
    </w:p>
    <w:p w14:paraId="5E3C9E00" w14:textId="77777777" w:rsidR="00D96742" w:rsidRPr="00CF76A8" w:rsidRDefault="00D96742" w:rsidP="00D96742">
      <w:pPr>
        <w:rPr>
          <w:rFonts w:ascii="Arial" w:hAnsi="Arial" w:cs="Arial"/>
          <w:sz w:val="24"/>
          <w:lang w:val="fr-FR"/>
        </w:rPr>
      </w:pPr>
    </w:p>
    <w:p w14:paraId="56864289" w14:textId="77777777" w:rsidR="00D96742" w:rsidRPr="00CF76A8" w:rsidRDefault="00D96742" w:rsidP="00D96742">
      <w:pPr>
        <w:rPr>
          <w:rFonts w:ascii="Arial" w:hAnsi="Arial" w:cs="Arial"/>
          <w:sz w:val="24"/>
          <w:lang w:val="fr-FR"/>
        </w:rPr>
      </w:pPr>
    </w:p>
    <w:p w14:paraId="38AE4BBF" w14:textId="1DF8B183" w:rsidR="00D96742" w:rsidRPr="00CF76A8" w:rsidRDefault="00D96742" w:rsidP="00D96742">
      <w:pPr>
        <w:rPr>
          <w:rFonts w:ascii="Verdana" w:hAnsi="Verdana"/>
          <w:sz w:val="24"/>
          <w:lang w:val="fr-FR"/>
        </w:rPr>
      </w:pPr>
      <w:r w:rsidRPr="00CF76A8">
        <w:rPr>
          <w:rFonts w:ascii="Arial" w:hAnsi="Arial" w:cs="Arial"/>
          <w:sz w:val="24"/>
          <w:lang w:val="fr-FR"/>
        </w:rPr>
        <w:t>Prochaines étapes</w:t>
      </w:r>
      <w:r w:rsidR="001F789B" w:rsidRPr="00CF76A8">
        <w:rPr>
          <w:rFonts w:ascii="Arial" w:hAnsi="Arial" w:cs="Arial"/>
          <w:sz w:val="24"/>
          <w:lang w:val="fr-FR"/>
        </w:rPr>
        <w:t> </w:t>
      </w:r>
      <w:r w:rsidRPr="00CF76A8">
        <w:rPr>
          <w:rFonts w:ascii="Verdana" w:hAnsi="Verdana"/>
          <w:sz w:val="24"/>
          <w:lang w:val="fr-FR"/>
        </w:rPr>
        <w:t>:</w:t>
      </w:r>
    </w:p>
    <w:p w14:paraId="19CB9C0A" w14:textId="77777777" w:rsidR="006F23A6" w:rsidRPr="00CF76A8" w:rsidRDefault="006F23A6" w:rsidP="006F23A6">
      <w:pPr>
        <w:rPr>
          <w:lang w:val="fr-FR"/>
        </w:rPr>
      </w:pPr>
    </w:p>
    <w:p w14:paraId="332DFAE8" w14:textId="77777777" w:rsidR="006F23A6" w:rsidRPr="00CF76A8" w:rsidRDefault="006F23A6" w:rsidP="006F23A6">
      <w:pPr>
        <w:rPr>
          <w:lang w:val="fr-FR"/>
        </w:rPr>
      </w:pPr>
    </w:p>
    <w:p w14:paraId="347FDB4C" w14:textId="77777777" w:rsidR="006F23A6" w:rsidRPr="00CF76A8" w:rsidRDefault="006F23A6" w:rsidP="006F23A6">
      <w:pPr>
        <w:rPr>
          <w:lang w:val="fr-FR"/>
        </w:rPr>
      </w:pPr>
    </w:p>
    <w:p w14:paraId="51921C54" w14:textId="41258778" w:rsidR="00F10556" w:rsidRPr="00CF76A8" w:rsidRDefault="00F10556" w:rsidP="00FD2B2E">
      <w:pPr>
        <w:rPr>
          <w:lang w:val="fr-FR"/>
        </w:rPr>
      </w:pPr>
    </w:p>
    <w:sectPr w:rsidR="00F10556" w:rsidRPr="00CF76A8" w:rsidSect="00D245FF">
      <w:headerReference w:type="default" r:id="rId16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E3CD4" w14:textId="77777777" w:rsidR="00DC12EA" w:rsidRDefault="00DC12EA" w:rsidP="00CA2529">
      <w:pPr>
        <w:spacing w:after="0" w:line="240" w:lineRule="auto"/>
      </w:pPr>
      <w:r>
        <w:separator/>
      </w:r>
    </w:p>
  </w:endnote>
  <w:endnote w:type="continuationSeparator" w:id="0">
    <w:p w14:paraId="54DE33B7" w14:textId="77777777" w:rsidR="00DC12EA" w:rsidRDefault="00DC12E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061D4" w14:textId="06E82D87" w:rsidR="00296314" w:rsidRPr="00E127F8" w:rsidRDefault="00296314" w:rsidP="00A56C8F">
    <w:pPr>
      <w:pBdr>
        <w:top w:val="single" w:sz="4" w:space="0" w:color="auto"/>
      </w:pBdr>
      <w:tabs>
        <w:tab w:val="right" w:pos="13284"/>
      </w:tabs>
      <w:ind w:left="-144" w:right="418"/>
      <w:rPr>
        <w:rFonts w:ascii="Arial" w:hAnsi="Arial" w:cs="Arial"/>
        <w:sz w:val="15"/>
        <w:szCs w:val="15"/>
        <w:lang w:val="fr-CA"/>
      </w:rPr>
    </w:pPr>
    <w:proofErr w:type="spellStart"/>
    <w:r w:rsidRPr="00906F0F">
      <w:rPr>
        <w:rFonts w:ascii="Arial" w:hAnsi="Arial" w:cs="Arial"/>
        <w:b/>
        <w:sz w:val="15"/>
        <w:szCs w:val="15"/>
        <w:lang w:val="fr-CA"/>
      </w:rPr>
      <w:t>M</w:t>
    </w:r>
    <w:r w:rsidR="008E41E2" w:rsidRPr="00906F0F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906F0F">
      <w:rPr>
        <w:rFonts w:ascii="Arial" w:hAnsi="Arial" w:cs="Arial"/>
        <w:b/>
        <w:sz w:val="15"/>
        <w:szCs w:val="15"/>
        <w:lang w:val="fr-CA"/>
      </w:rPr>
      <w:t xml:space="preserve"> 1</w:t>
    </w:r>
    <w:r w:rsidRPr="00906F0F">
      <w:rPr>
        <w:rFonts w:ascii="Arial" w:hAnsi="Arial" w:cs="Arial"/>
        <w:sz w:val="15"/>
        <w:szCs w:val="15"/>
        <w:lang w:val="fr-CA"/>
      </w:rPr>
      <w:tab/>
    </w:r>
    <w:r w:rsidR="008E41E2" w:rsidRPr="00906F0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906F0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F0A5EB7" wp14:editId="316BF3FC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6F0F">
      <w:rPr>
        <w:rFonts w:ascii="Arial" w:hAnsi="Arial" w:cs="Arial"/>
        <w:sz w:val="15"/>
        <w:szCs w:val="15"/>
        <w:lang w:val="fr-CA"/>
      </w:rPr>
      <w:t xml:space="preserve"> </w:t>
    </w:r>
    <w:r w:rsidRPr="00E127F8">
      <w:rPr>
        <w:rFonts w:ascii="Arial" w:hAnsi="Arial" w:cs="Arial"/>
        <w:sz w:val="15"/>
        <w:szCs w:val="15"/>
        <w:lang w:val="fr-CA"/>
      </w:rPr>
      <w:t>Copyright © 2018 Pearson Canada Inc.</w:t>
    </w:r>
    <w:r w:rsidRPr="00E127F8">
      <w:rPr>
        <w:rFonts w:ascii="Arial" w:hAnsi="Arial" w:cs="Arial"/>
        <w:sz w:val="15"/>
        <w:szCs w:val="15"/>
        <w:lang w:val="fr-CA"/>
      </w:rPr>
      <w:tab/>
    </w:r>
    <w:r w:rsidR="008E41E2" w:rsidRPr="00E127F8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1E65D" w14:textId="3FC5B9BE" w:rsidR="00296314" w:rsidRPr="00E127F8" w:rsidRDefault="00296314" w:rsidP="00D4419E">
    <w:pPr>
      <w:pBdr>
        <w:top w:val="single" w:sz="4" w:space="0" w:color="auto"/>
      </w:pBdr>
      <w:tabs>
        <w:tab w:val="right" w:pos="10915"/>
      </w:tabs>
      <w:ind w:right="-376"/>
      <w:rPr>
        <w:rFonts w:ascii="Arial" w:hAnsi="Arial" w:cs="Arial"/>
        <w:sz w:val="15"/>
        <w:szCs w:val="15"/>
        <w:lang w:val="fr-CA"/>
      </w:rPr>
    </w:pPr>
    <w:proofErr w:type="spellStart"/>
    <w:r w:rsidRPr="00906F0F">
      <w:rPr>
        <w:rFonts w:ascii="Arial" w:hAnsi="Arial" w:cs="Arial"/>
        <w:b/>
        <w:sz w:val="15"/>
        <w:szCs w:val="15"/>
        <w:lang w:val="fr-CA"/>
      </w:rPr>
      <w:t>M</w:t>
    </w:r>
    <w:r w:rsidR="008E41E2" w:rsidRPr="00906F0F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906F0F">
      <w:rPr>
        <w:rFonts w:ascii="Arial" w:hAnsi="Arial" w:cs="Arial"/>
        <w:b/>
        <w:sz w:val="15"/>
        <w:szCs w:val="15"/>
        <w:lang w:val="fr-CA"/>
      </w:rPr>
      <w:t xml:space="preserve"> 1</w:t>
    </w:r>
    <w:r w:rsidRPr="00906F0F">
      <w:rPr>
        <w:rFonts w:ascii="Arial" w:hAnsi="Arial" w:cs="Arial"/>
        <w:sz w:val="15"/>
        <w:szCs w:val="15"/>
        <w:lang w:val="fr-CA"/>
      </w:rPr>
      <w:tab/>
    </w:r>
    <w:r w:rsidR="008E41E2" w:rsidRPr="00906F0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906F0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FC2C6D0" wp14:editId="413814BC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06F0F">
      <w:rPr>
        <w:rFonts w:ascii="Arial" w:hAnsi="Arial" w:cs="Arial"/>
        <w:sz w:val="15"/>
        <w:szCs w:val="15"/>
        <w:lang w:val="fr-CA"/>
      </w:rPr>
      <w:t xml:space="preserve"> </w:t>
    </w:r>
    <w:r w:rsidRPr="00E127F8">
      <w:rPr>
        <w:rFonts w:ascii="Arial" w:hAnsi="Arial" w:cs="Arial"/>
        <w:sz w:val="15"/>
        <w:szCs w:val="15"/>
        <w:lang w:val="fr-CA"/>
      </w:rPr>
      <w:t>Copyright © 2018 Pearson Canada Inc.</w:t>
    </w:r>
    <w:r w:rsidRPr="00E127F8">
      <w:rPr>
        <w:rFonts w:ascii="Arial" w:hAnsi="Arial" w:cs="Arial"/>
        <w:sz w:val="15"/>
        <w:szCs w:val="15"/>
        <w:lang w:val="fr-CA"/>
      </w:rPr>
      <w:tab/>
    </w:r>
    <w:r w:rsidR="008E41E2" w:rsidRPr="00E127F8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6FE64" w14:textId="77777777" w:rsidR="00DC12EA" w:rsidRDefault="00DC12EA" w:rsidP="00CA2529">
      <w:pPr>
        <w:spacing w:after="0" w:line="240" w:lineRule="auto"/>
      </w:pPr>
      <w:r>
        <w:separator/>
      </w:r>
    </w:p>
  </w:footnote>
  <w:footnote w:type="continuationSeparator" w:id="0">
    <w:p w14:paraId="08C9DD31" w14:textId="77777777" w:rsidR="00DC12EA" w:rsidRDefault="00DC12E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A853C8F" w:rsidR="00E613E3" w:rsidRPr="00A96465" w:rsidRDefault="00C14085" w:rsidP="00A96465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5B594F93" w:rsidR="00790860" w:rsidRPr="00A96465" w:rsidRDefault="00A96465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5B594F93" w:rsidR="00790860" w:rsidRPr="00A96465" w:rsidRDefault="00A96465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6A5B7A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FD758AE" id="Pentagon 3" o:spid="_x0000_s1026" type="#_x0000_t15" style="position:absolute;margin-left:-.5pt;margin-top:1.35pt;width:135.05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06F0F">
      <w:rPr>
        <w:lang w:val="fr-CA"/>
      </w:rPr>
      <w:tab/>
    </w:r>
    <w:r w:rsidR="00CA2529" w:rsidRPr="00906F0F">
      <w:rPr>
        <w:lang w:val="fr-CA"/>
      </w:rPr>
      <w:tab/>
    </w:r>
    <w:r w:rsidR="00CA2529" w:rsidRPr="00906F0F">
      <w:rPr>
        <w:lang w:val="fr-CA"/>
      </w:rPr>
      <w:tab/>
    </w:r>
    <w:r w:rsidR="00207CC0" w:rsidRPr="00906F0F">
      <w:rPr>
        <w:lang w:val="fr-CA"/>
      </w:rPr>
      <w:tab/>
    </w:r>
    <w:r w:rsidR="00FD2B2E" w:rsidRPr="00906F0F">
      <w:rPr>
        <w:lang w:val="fr-CA"/>
      </w:rPr>
      <w:tab/>
    </w:r>
    <w:r w:rsidR="00A96465" w:rsidRPr="00A96465">
      <w:rPr>
        <w:rFonts w:ascii="Arial" w:hAnsi="Arial" w:cs="Arial"/>
        <w:b/>
        <w:sz w:val="36"/>
        <w:szCs w:val="36"/>
        <w:lang w:val="fr-CA"/>
      </w:rPr>
      <w:t>Fiche</w:t>
    </w:r>
    <w:r w:rsidR="00E613E3" w:rsidRPr="00A96465">
      <w:rPr>
        <w:rFonts w:ascii="Arial" w:hAnsi="Arial" w:cs="Arial"/>
        <w:b/>
        <w:sz w:val="36"/>
        <w:szCs w:val="36"/>
        <w:lang w:val="fr-CA"/>
      </w:rPr>
      <w:t xml:space="preserve"> </w:t>
    </w:r>
    <w:r w:rsidR="00C840E1" w:rsidRPr="00A96465">
      <w:rPr>
        <w:rFonts w:ascii="Arial" w:hAnsi="Arial" w:cs="Arial"/>
        <w:b/>
        <w:sz w:val="36"/>
        <w:szCs w:val="36"/>
        <w:lang w:val="fr-CA"/>
      </w:rPr>
      <w:t>1</w:t>
    </w:r>
    <w:r w:rsidRPr="00A96465">
      <w:rPr>
        <w:rFonts w:ascii="Arial" w:hAnsi="Arial" w:cs="Arial"/>
        <w:b/>
        <w:sz w:val="36"/>
        <w:szCs w:val="36"/>
        <w:lang w:val="fr-CA"/>
      </w:rPr>
      <w:t>8</w:t>
    </w:r>
    <w:r w:rsidR="006F23A6" w:rsidRPr="00A96465">
      <w:rPr>
        <w:rFonts w:ascii="Arial" w:hAnsi="Arial" w:cs="Arial"/>
        <w:b/>
        <w:sz w:val="36"/>
        <w:szCs w:val="36"/>
        <w:lang w:val="fr-CA"/>
      </w:rPr>
      <w:t>a</w:t>
    </w:r>
    <w:r w:rsidR="008E41E2">
      <w:rPr>
        <w:rFonts w:ascii="Arial" w:hAnsi="Arial" w:cs="Arial"/>
        <w:b/>
        <w:sz w:val="36"/>
        <w:szCs w:val="36"/>
        <w:lang w:val="fr-CA"/>
      </w:rPr>
      <w:t> </w:t>
    </w:r>
    <w:r w:rsidR="00E613E3" w:rsidRPr="00A96465">
      <w:rPr>
        <w:rFonts w:ascii="Arial" w:hAnsi="Arial" w:cs="Arial"/>
        <w:b/>
        <w:sz w:val="36"/>
        <w:szCs w:val="36"/>
        <w:lang w:val="fr-CA"/>
      </w:rPr>
      <w:t xml:space="preserve">: </w:t>
    </w:r>
    <w:r w:rsidR="008E41E2" w:rsidRPr="00A96465">
      <w:rPr>
        <w:rFonts w:ascii="Arial" w:hAnsi="Arial" w:cs="Arial"/>
        <w:b/>
        <w:sz w:val="36"/>
        <w:szCs w:val="36"/>
        <w:lang w:val="fr-CA"/>
      </w:rPr>
      <w:t>Évaluation</w:t>
    </w:r>
    <w:r w:rsidR="008E41E2">
      <w:rPr>
        <w:rFonts w:ascii="Arial" w:hAnsi="Arial" w:cs="Arial"/>
        <w:b/>
        <w:sz w:val="36"/>
        <w:szCs w:val="36"/>
        <w:lang w:val="fr-CA"/>
      </w:rPr>
      <w:t xml:space="preserve"> de l’a</w:t>
    </w:r>
    <w:r w:rsidR="00A96465">
      <w:rPr>
        <w:rFonts w:ascii="Arial" w:hAnsi="Arial" w:cs="Arial"/>
        <w:b/>
        <w:sz w:val="36"/>
        <w:szCs w:val="36"/>
        <w:lang w:val="fr-CA"/>
      </w:rPr>
      <w:t>ctivité</w:t>
    </w:r>
    <w:r w:rsidR="00CB2021" w:rsidRPr="00A96465">
      <w:rPr>
        <w:rFonts w:ascii="Arial" w:hAnsi="Arial" w:cs="Arial"/>
        <w:b/>
        <w:sz w:val="36"/>
        <w:szCs w:val="36"/>
        <w:lang w:val="fr-CA"/>
      </w:rPr>
      <w:t xml:space="preserve"> </w:t>
    </w:r>
    <w:r w:rsidRPr="00A96465">
      <w:rPr>
        <w:rFonts w:ascii="Arial" w:hAnsi="Arial" w:cs="Arial"/>
        <w:b/>
        <w:sz w:val="36"/>
        <w:szCs w:val="36"/>
        <w:lang w:val="fr-CA"/>
      </w:rPr>
      <w:t>10</w:t>
    </w:r>
  </w:p>
  <w:p w14:paraId="4033973E" w14:textId="0D01B0FF" w:rsidR="00CA2529" w:rsidRPr="00A96465" w:rsidRDefault="008E41E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s</w:t>
    </w:r>
    <w:r w:rsidR="00C14085" w:rsidRPr="00A96465">
      <w:rPr>
        <w:rFonts w:ascii="Arial" w:hAnsi="Arial" w:cs="Arial"/>
        <w:b/>
        <w:sz w:val="28"/>
        <w:szCs w:val="28"/>
        <w:lang w:val="fr-CA"/>
      </w:rPr>
      <w:t>olid</w:t>
    </w:r>
    <w:r w:rsidR="00A96465" w:rsidRPr="00A96465">
      <w:rPr>
        <w:rFonts w:ascii="Arial" w:hAnsi="Arial" w:cs="Arial"/>
        <w:b/>
        <w:sz w:val="28"/>
        <w:szCs w:val="28"/>
        <w:lang w:val="fr-CA"/>
      </w:rPr>
      <w:t>e</w:t>
    </w:r>
    <w:r w:rsidR="00C14085" w:rsidRPr="00A96465">
      <w:rPr>
        <w:rFonts w:ascii="Arial" w:hAnsi="Arial" w:cs="Arial"/>
        <w:b/>
        <w:sz w:val="28"/>
        <w:szCs w:val="28"/>
        <w:lang w:val="fr-CA"/>
      </w:rPr>
      <w:t>s</w:t>
    </w:r>
    <w:r w:rsidR="00A96465" w:rsidRPr="00A96465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en 3-D </w:t>
    </w:r>
    <w:r w:rsidR="001162C9" w:rsidRPr="00A96465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9AC1" w14:textId="14273949" w:rsidR="00D96742" w:rsidRPr="00906F0F" w:rsidRDefault="006F23A6" w:rsidP="00D96742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D2CCC6" wp14:editId="5239B201">
              <wp:simplePos x="0" y="0"/>
              <wp:positionH relativeFrom="column">
                <wp:posOffset>-3810</wp:posOffset>
              </wp:positionH>
              <wp:positionV relativeFrom="paragraph">
                <wp:posOffset>111030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6BE3A" w14:textId="77777777" w:rsidR="00A96465" w:rsidRPr="00A96465" w:rsidRDefault="00A96465" w:rsidP="00A9646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280CB260" w14:textId="50D75F10" w:rsidR="006F23A6" w:rsidRPr="00CB2021" w:rsidRDefault="006F23A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D2CCC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.3pt;margin-top:8.7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" filled="f" stroked="f">
              <v:textbox>
                <w:txbxContent>
                  <w:p w14:paraId="7166BE3A" w14:textId="77777777" w:rsidR="00A96465" w:rsidRPr="00A96465" w:rsidRDefault="00A96465" w:rsidP="00A96465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280CB260" w14:textId="50D75F10" w:rsidR="006F23A6" w:rsidRPr="00CB2021" w:rsidRDefault="006F23A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C2BFE8" wp14:editId="79491C64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24031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D324F0" wp14:editId="0CC14EB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A682378" id="Pentagon 10" o:spid="_x0000_s1026" type="#_x0000_t15" style="position:absolute;margin-left:-.5pt;margin-top:1.35pt;width:135.0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906F0F">
      <w:rPr>
        <w:lang w:val="fr-CA"/>
      </w:rPr>
      <w:tab/>
    </w:r>
    <w:r w:rsidRPr="00906F0F">
      <w:rPr>
        <w:lang w:val="fr-CA"/>
      </w:rPr>
      <w:tab/>
    </w:r>
    <w:r w:rsidRPr="00906F0F">
      <w:rPr>
        <w:lang w:val="fr-CA"/>
      </w:rPr>
      <w:tab/>
    </w:r>
    <w:r w:rsidRPr="00906F0F">
      <w:rPr>
        <w:lang w:val="fr-CA"/>
      </w:rPr>
      <w:tab/>
      <w:t xml:space="preserve">       </w:t>
    </w:r>
    <w:r w:rsidR="00A96465" w:rsidRPr="00906F0F">
      <w:rPr>
        <w:rFonts w:ascii="Arial" w:hAnsi="Arial" w:cs="Arial"/>
        <w:b/>
        <w:sz w:val="36"/>
        <w:szCs w:val="36"/>
        <w:lang w:val="fr-CA"/>
      </w:rPr>
      <w:t>Fiche</w:t>
    </w:r>
    <w:r w:rsidRPr="00906F0F">
      <w:rPr>
        <w:rFonts w:ascii="Arial" w:hAnsi="Arial" w:cs="Arial"/>
        <w:b/>
        <w:sz w:val="36"/>
        <w:szCs w:val="36"/>
        <w:lang w:val="fr-CA"/>
      </w:rPr>
      <w:t xml:space="preserve"> 18b</w:t>
    </w:r>
    <w:r w:rsidR="008E41E2" w:rsidRPr="00906F0F">
      <w:rPr>
        <w:rFonts w:ascii="Arial" w:hAnsi="Arial" w:cs="Arial"/>
        <w:b/>
        <w:sz w:val="36"/>
        <w:szCs w:val="36"/>
        <w:lang w:val="fr-CA"/>
      </w:rPr>
      <w:t> </w:t>
    </w:r>
    <w:r w:rsidRPr="00906F0F">
      <w:rPr>
        <w:rFonts w:ascii="Arial" w:hAnsi="Arial" w:cs="Arial"/>
        <w:b/>
        <w:sz w:val="36"/>
        <w:szCs w:val="36"/>
        <w:lang w:val="fr-CA"/>
      </w:rPr>
      <w:t xml:space="preserve">: </w:t>
    </w:r>
    <w:r w:rsidR="00D96742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7461BF71" w14:textId="194D4830" w:rsidR="00D96742" w:rsidRPr="00906F0F" w:rsidRDefault="00D96742" w:rsidP="00D96742">
    <w:pPr>
      <w:rPr>
        <w:lang w:val="fr-CA"/>
      </w:rPr>
    </w:pPr>
    <w:r w:rsidRPr="00906F0F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 w:rsidR="008E41E2" w:rsidRPr="00906F0F">
      <w:rPr>
        <w:rFonts w:ascii="Arial" w:hAnsi="Arial" w:cs="Arial"/>
        <w:b/>
        <w:sz w:val="28"/>
        <w:szCs w:val="28"/>
        <w:lang w:val="fr-CA"/>
      </w:rPr>
      <w:t>Toute la c</w:t>
    </w:r>
    <w:r w:rsidR="008E41E2">
      <w:rPr>
        <w:rFonts w:ascii="Arial" w:hAnsi="Arial" w:cs="Arial"/>
        <w:b/>
        <w:sz w:val="28"/>
        <w:szCs w:val="28"/>
        <w:lang w:val="fr-CA"/>
      </w:rPr>
      <w:t>lasse</w:t>
    </w:r>
  </w:p>
  <w:p w14:paraId="51297B62" w14:textId="7B93641D" w:rsidR="006F23A6" w:rsidRPr="00906F0F" w:rsidRDefault="006F23A6" w:rsidP="00D96742">
    <w:pPr>
      <w:spacing w:after="0"/>
      <w:rPr>
        <w:rFonts w:ascii="Arial" w:hAnsi="Arial" w:cs="Arial"/>
        <w:sz w:val="28"/>
        <w:szCs w:val="28"/>
        <w:lang w:val="fr-CA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F9DBB" w14:textId="1F737F66" w:rsidR="00D96742" w:rsidRPr="00993163" w:rsidRDefault="006F23A6" w:rsidP="00D96742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1159BE" wp14:editId="01C7F490">
              <wp:simplePos x="0" y="0"/>
              <wp:positionH relativeFrom="column">
                <wp:posOffset>-12437</wp:posOffset>
              </wp:positionH>
              <wp:positionV relativeFrom="paragraph">
                <wp:posOffset>102402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74585" w14:textId="77777777" w:rsidR="00A96465" w:rsidRPr="00A96465" w:rsidRDefault="00A96465" w:rsidP="00A9646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588AB905" w14:textId="0D9CB9F9" w:rsidR="00D245FF" w:rsidRPr="00CB2021" w:rsidRDefault="00A56C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11159B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1pt;margin-top:8.0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" filled="f" stroked="f">
              <v:textbox>
                <w:txbxContent>
                  <w:p w14:paraId="50974585" w14:textId="77777777" w:rsidR="00A96465" w:rsidRPr="00A96465" w:rsidRDefault="00A96465" w:rsidP="00A96465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588AB905" w14:textId="0D9CB9F9" w:rsidR="00D245FF" w:rsidRPr="00CB2021" w:rsidRDefault="00DC12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F30F85" wp14:editId="0BA75529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3A704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7AB254" wp14:editId="6195606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EAA8E9C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 w:rsidRPr="00906F0F">
      <w:rPr>
        <w:lang w:val="fr-CA"/>
      </w:rPr>
      <w:tab/>
    </w:r>
    <w:r w:rsidRPr="00906F0F">
      <w:rPr>
        <w:lang w:val="fr-CA"/>
      </w:rPr>
      <w:tab/>
    </w:r>
    <w:r w:rsidRPr="00906F0F">
      <w:rPr>
        <w:lang w:val="fr-CA"/>
      </w:rPr>
      <w:tab/>
    </w:r>
    <w:r w:rsidRPr="00906F0F">
      <w:rPr>
        <w:lang w:val="fr-CA"/>
      </w:rPr>
      <w:tab/>
      <w:t xml:space="preserve">       </w:t>
    </w:r>
    <w:r w:rsidR="00A96465" w:rsidRPr="00906F0F">
      <w:rPr>
        <w:rFonts w:ascii="Arial" w:hAnsi="Arial" w:cs="Arial"/>
        <w:b/>
        <w:sz w:val="36"/>
        <w:szCs w:val="36"/>
        <w:lang w:val="fr-CA"/>
      </w:rPr>
      <w:t>Fiche</w:t>
    </w:r>
    <w:r w:rsidRPr="00906F0F">
      <w:rPr>
        <w:rFonts w:ascii="Arial" w:hAnsi="Arial" w:cs="Arial"/>
        <w:b/>
        <w:sz w:val="36"/>
        <w:szCs w:val="36"/>
        <w:lang w:val="fr-CA"/>
      </w:rPr>
      <w:t xml:space="preserve"> 18c</w:t>
    </w:r>
    <w:r w:rsidR="008E41E2" w:rsidRPr="00906F0F">
      <w:rPr>
        <w:rFonts w:ascii="Arial" w:hAnsi="Arial" w:cs="Arial"/>
        <w:b/>
        <w:sz w:val="36"/>
        <w:szCs w:val="36"/>
        <w:lang w:val="fr-CA"/>
      </w:rPr>
      <w:t> </w:t>
    </w:r>
    <w:r w:rsidRPr="00906F0F">
      <w:rPr>
        <w:rFonts w:ascii="Arial" w:hAnsi="Arial" w:cs="Arial"/>
        <w:b/>
        <w:sz w:val="36"/>
        <w:szCs w:val="36"/>
        <w:lang w:val="fr-CA"/>
      </w:rPr>
      <w:t xml:space="preserve">: </w:t>
    </w:r>
    <w:r w:rsidR="00D96742" w:rsidRPr="00993163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10D541D8" w14:textId="54A6A4BF" w:rsidR="00D245FF" w:rsidRPr="00D96742" w:rsidRDefault="00D96742" w:rsidP="00D96742">
    <w:pPr>
      <w:rPr>
        <w:rFonts w:ascii="Arial" w:hAnsi="Arial" w:cs="Arial"/>
        <w:sz w:val="28"/>
        <w:szCs w:val="28"/>
        <w:lang w:val="fr-CA"/>
      </w:rPr>
    </w:pPr>
    <w:r w:rsidRPr="00993163">
      <w:rPr>
        <w:rFonts w:ascii="Arial" w:hAnsi="Arial" w:cs="Arial"/>
        <w:b/>
        <w:sz w:val="28"/>
        <w:szCs w:val="28"/>
        <w:lang w:val="fr-CA"/>
      </w:rPr>
      <w:t xml:space="preserve">                                         Individuel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304B4"/>
    <w:rsid w:val="0008174D"/>
    <w:rsid w:val="00097C8F"/>
    <w:rsid w:val="000A7CEA"/>
    <w:rsid w:val="000C2970"/>
    <w:rsid w:val="000C7349"/>
    <w:rsid w:val="00112FF1"/>
    <w:rsid w:val="001162C9"/>
    <w:rsid w:val="001362AA"/>
    <w:rsid w:val="001406E5"/>
    <w:rsid w:val="00192706"/>
    <w:rsid w:val="001A7920"/>
    <w:rsid w:val="001B18F3"/>
    <w:rsid w:val="001F42C8"/>
    <w:rsid w:val="001F789B"/>
    <w:rsid w:val="00207CC0"/>
    <w:rsid w:val="00254851"/>
    <w:rsid w:val="00285655"/>
    <w:rsid w:val="00296314"/>
    <w:rsid w:val="002B0421"/>
    <w:rsid w:val="002C432C"/>
    <w:rsid w:val="003014A9"/>
    <w:rsid w:val="00332AF1"/>
    <w:rsid w:val="00345039"/>
    <w:rsid w:val="003649A9"/>
    <w:rsid w:val="003822BF"/>
    <w:rsid w:val="00394228"/>
    <w:rsid w:val="00437690"/>
    <w:rsid w:val="004663DF"/>
    <w:rsid w:val="00483555"/>
    <w:rsid w:val="004920B9"/>
    <w:rsid w:val="0052693C"/>
    <w:rsid w:val="00537659"/>
    <w:rsid w:val="00543A9A"/>
    <w:rsid w:val="00581577"/>
    <w:rsid w:val="005B3A77"/>
    <w:rsid w:val="00661689"/>
    <w:rsid w:val="00696ABC"/>
    <w:rsid w:val="006F23A6"/>
    <w:rsid w:val="00790860"/>
    <w:rsid w:val="00806CAF"/>
    <w:rsid w:val="00832B16"/>
    <w:rsid w:val="008E41E2"/>
    <w:rsid w:val="00906F0F"/>
    <w:rsid w:val="00927DD6"/>
    <w:rsid w:val="009434EA"/>
    <w:rsid w:val="00994C77"/>
    <w:rsid w:val="009A424A"/>
    <w:rsid w:val="009B6FF8"/>
    <w:rsid w:val="00A43E96"/>
    <w:rsid w:val="00A56C8F"/>
    <w:rsid w:val="00A96465"/>
    <w:rsid w:val="00AE494A"/>
    <w:rsid w:val="00B70E60"/>
    <w:rsid w:val="00B9593A"/>
    <w:rsid w:val="00BA072D"/>
    <w:rsid w:val="00BA10A4"/>
    <w:rsid w:val="00BD5ACB"/>
    <w:rsid w:val="00BE7BA6"/>
    <w:rsid w:val="00C14085"/>
    <w:rsid w:val="00C72956"/>
    <w:rsid w:val="00C840E1"/>
    <w:rsid w:val="00C957B8"/>
    <w:rsid w:val="00CA2529"/>
    <w:rsid w:val="00CB2021"/>
    <w:rsid w:val="00CF3ED1"/>
    <w:rsid w:val="00CF76A8"/>
    <w:rsid w:val="00D4199A"/>
    <w:rsid w:val="00D4419E"/>
    <w:rsid w:val="00D45657"/>
    <w:rsid w:val="00D6631E"/>
    <w:rsid w:val="00D7596A"/>
    <w:rsid w:val="00D90E64"/>
    <w:rsid w:val="00D96742"/>
    <w:rsid w:val="00DA1368"/>
    <w:rsid w:val="00DB4EC8"/>
    <w:rsid w:val="00DC12EA"/>
    <w:rsid w:val="00DD6F23"/>
    <w:rsid w:val="00E127F8"/>
    <w:rsid w:val="00E16179"/>
    <w:rsid w:val="00E45E3B"/>
    <w:rsid w:val="00E613E3"/>
    <w:rsid w:val="00E71CBF"/>
    <w:rsid w:val="00EE29C2"/>
    <w:rsid w:val="00F10556"/>
    <w:rsid w:val="00F155A2"/>
    <w:rsid w:val="00F671CF"/>
    <w:rsid w:val="00F8039F"/>
    <w:rsid w:val="00F86C1E"/>
    <w:rsid w:val="00FC1425"/>
    <w:rsid w:val="00FD04DC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7296-1C0F-DB4B-AA7A-D19338E0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5</cp:revision>
  <cp:lastPrinted>2016-08-23T12:28:00Z</cp:lastPrinted>
  <dcterms:created xsi:type="dcterms:W3CDTF">2018-03-29T17:49:00Z</dcterms:created>
  <dcterms:modified xsi:type="dcterms:W3CDTF">2018-03-29T19:44:00Z</dcterms:modified>
</cp:coreProperties>
</file>