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360BC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EC51101" w:rsidR="0001169A" w:rsidRPr="00901193" w:rsidRDefault="00E15D88" w:rsidP="00F6019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C</w:t>
            </w:r>
            <w:r w:rsidR="0090119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onstruire des tours</w:t>
            </w:r>
          </w:p>
        </w:tc>
      </w:tr>
      <w:tr w:rsidR="00FD3D89" w:rsidRPr="00360BCA" w14:paraId="76008433" w14:textId="4EFD46FD" w:rsidTr="00466C77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ECFCDD" w14:textId="04C116DD" w:rsidR="00F60192" w:rsidRPr="00901193" w:rsidRDefault="00901193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utilise un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genre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solide pour faire une tour. </w:t>
            </w:r>
          </w:p>
          <w:p w14:paraId="57DB202C" w14:textId="27F0E299" w:rsidR="00FD3D89" w:rsidRPr="00901193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011DFD" w14:textId="07E83321" w:rsidR="00901193" w:rsidRPr="00901193" w:rsidRDefault="00901193" w:rsidP="00901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seulement des solides aux faces rectangulaires et carrées.</w:t>
            </w:r>
          </w:p>
          <w:p w14:paraId="7F95AA5C" w14:textId="468F1F5A" w:rsidR="00FD3D89" w:rsidRPr="00901193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FE1FA6" w14:textId="67F10AA4" w:rsidR="00901193" w:rsidRPr="00901193" w:rsidRDefault="00901193" w:rsidP="00901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construit une tour qui ne correspond pas à la tour originale.</w:t>
            </w:r>
          </w:p>
          <w:p w14:paraId="6E3EB05B" w14:textId="34D94720" w:rsidR="00FD3D89" w:rsidRPr="00901193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322260" w14:textId="7147AC3F" w:rsidR="00901193" w:rsidRPr="00901193" w:rsidRDefault="00E15D88" w:rsidP="00901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construit une tour qui correspond</w:t>
            </w:r>
            <w:r w:rsid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à l’originale.</w:t>
            </w:r>
          </w:p>
          <w:p w14:paraId="65993C2A" w14:textId="736394CB" w:rsidR="00FD3D89" w:rsidRPr="00901193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FD3D89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11960C7E" w:rsidR="00FD3D89" w:rsidRPr="00901193" w:rsidRDefault="00FD3D89" w:rsidP="00E15D88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01193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E15D88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90119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FD3D89" w14:paraId="06EBD03A" w14:textId="4CB8C089" w:rsidTr="00466C77">
        <w:trPr>
          <w:trHeight w:val="207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</w:tr>
      <w:tr w:rsidR="00FD3D89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D3D89" w:rsidRPr="00901193" w:rsidRDefault="00FD3D89" w:rsidP="00FD3D8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D3D89" w:rsidRPr="00901193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D3D89" w:rsidRPr="00901193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FD3D89" w:rsidRPr="00901193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FD3D89" w:rsidRPr="00360BCA" w14:paraId="3E909671" w14:textId="77777777" w:rsidTr="00061B77">
        <w:trPr>
          <w:trHeight w:hRule="exact" w:val="505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3035E5" w14:textId="5996BAC5" w:rsidR="00FD3D89" w:rsidRPr="00901193" w:rsidRDefault="00E15D88" w:rsidP="00E15D88">
            <w:pPr>
              <w:pStyle w:val="Default"/>
              <w:rPr>
                <w:rFonts w:ascii="Verdana" w:hAnsi="Verdana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D</w:t>
            </w:r>
            <w:r w:rsidR="00F31072">
              <w:rPr>
                <w:rFonts w:ascii="Arial" w:eastAsia="Verdana" w:hAnsi="Arial" w:cs="Arial"/>
                <w:b/>
                <w:lang w:val="fr-CA"/>
              </w:rPr>
              <w:t xml:space="preserve">écrire et identifier des solides </w:t>
            </w:r>
            <w:r>
              <w:rPr>
                <w:rFonts w:ascii="Arial" w:eastAsia="Verdana" w:hAnsi="Arial" w:cs="Arial"/>
                <w:b/>
                <w:lang w:val="fr-CA"/>
              </w:rPr>
              <w:t>en 3-D</w:t>
            </w:r>
          </w:p>
        </w:tc>
      </w:tr>
      <w:tr w:rsidR="00FD3D89" w:rsidRPr="00360BCA" w14:paraId="72AC45F2" w14:textId="5AAAB6AB" w:rsidTr="00466C77">
        <w:trPr>
          <w:trHeight w:hRule="exact" w:val="170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7345A" w14:textId="0EE01F57" w:rsidR="00F31072" w:rsidRPr="00901193" w:rsidRDefault="00F31072" w:rsidP="00F3107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des gestes ou un langage non géométrique pour décrire les solides.</w:t>
            </w:r>
          </w:p>
          <w:p w14:paraId="13BC4AC9" w14:textId="77777777" w:rsidR="00F60192" w:rsidRPr="00901193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40B9AF2" w14:textId="1D33248A" w:rsidR="00FD3D89" w:rsidRPr="00901193" w:rsidRDefault="00F31072" w:rsidP="00F3107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Il a des côtés de la forme de cartes de hockey. 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B29569" w14:textId="4C794493" w:rsidR="00F60192" w:rsidRPr="00901193" w:rsidRDefault="00F31072" w:rsidP="00F3107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fournit une description incomplète du 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  <w:p w14:paraId="6724605F" w14:textId="77777777" w:rsidR="00466C77" w:rsidRPr="00901193" w:rsidRDefault="00466C77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3ED580B" w14:textId="017BD167" w:rsidR="00FD3D89" w:rsidRPr="00901193" w:rsidRDefault="00F31072" w:rsidP="00E15D8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Le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 a des 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faces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qui sont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 rectangle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s.</w:t>
            </w:r>
            <w:r w:rsidR="0080374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8A7531" w14:textId="15763FFD" w:rsidR="00FD3D89" w:rsidRDefault="00F31072" w:rsidP="00F3107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le solide et ignore la description d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 son partenaire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ou se concentre sur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seulement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une partie de la description.</w:t>
            </w:r>
          </w:p>
          <w:p w14:paraId="612F84AC" w14:textId="77777777" w:rsidR="00F31072" w:rsidRPr="00901193" w:rsidRDefault="00F31072" w:rsidP="00F3107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A2B2A5" w14:textId="349C05C0" w:rsidR="00F60192" w:rsidRPr="00901193" w:rsidRDefault="00F31072" w:rsidP="00F3107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C’est un cylindre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; no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</w:t>
            </w:r>
            <w:r w:rsidR="00F60192" w:rsidRPr="00901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un cube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…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E2CD3E" w14:textId="6FEB6FC8" w:rsidR="006779BB" w:rsidRPr="00901193" w:rsidRDefault="006779BB" w:rsidP="006779B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décrit les solides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correctement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avec le langage géométrique et les identifie </w:t>
            </w:r>
            <w:r w:rsidR="00E15D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avec aisance.</w:t>
            </w:r>
          </w:p>
          <w:p w14:paraId="622EAB71" w14:textId="478E0857" w:rsidR="00FD3D89" w:rsidRPr="00901193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FD3D89" w14:paraId="2990543E" w14:textId="3373E86A" w:rsidTr="00466C7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ECC996F" w:rsidR="00FD3D89" w:rsidRPr="00901193" w:rsidRDefault="00E15D88" w:rsidP="00E15D88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FD3D89" w:rsidRPr="00901193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FD3D89" w:rsidRPr="00901193" w:rsidRDefault="00FD3D89" w:rsidP="00FD3D8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FD3D89" w14:paraId="2FDA25CD" w14:textId="4911D820" w:rsidTr="00466C77">
        <w:trPr>
          <w:trHeight w:val="207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  <w:bookmarkStart w:id="0" w:name="_GoBack"/>
            <w:bookmarkEnd w:id="0"/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FD3D89" w:rsidRPr="00901193" w:rsidRDefault="00FD3D89" w:rsidP="00FD3D89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7C631" w14:textId="77777777" w:rsidR="00510613" w:rsidRDefault="00510613" w:rsidP="00CA2529">
      <w:pPr>
        <w:spacing w:after="0" w:line="240" w:lineRule="auto"/>
      </w:pPr>
      <w:r>
        <w:separator/>
      </w:r>
    </w:p>
  </w:endnote>
  <w:endnote w:type="continuationSeparator" w:id="0">
    <w:p w14:paraId="346DB8B1" w14:textId="77777777" w:rsidR="00510613" w:rsidRDefault="0051061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D8CA" w14:textId="77777777" w:rsidR="00E44BE1" w:rsidRDefault="00E44B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D5F88" w14:textId="6B24BFB5" w:rsidR="00F21A59" w:rsidRPr="00180662" w:rsidRDefault="00180662" w:rsidP="00180662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223904" wp14:editId="60F243A4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1D779" w14:textId="77777777" w:rsidR="00E44BE1" w:rsidRDefault="00E44B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56852" w14:textId="77777777" w:rsidR="00510613" w:rsidRDefault="00510613" w:rsidP="00CA2529">
      <w:pPr>
        <w:spacing w:after="0" w:line="240" w:lineRule="auto"/>
      </w:pPr>
      <w:r>
        <w:separator/>
      </w:r>
    </w:p>
  </w:footnote>
  <w:footnote w:type="continuationSeparator" w:id="0">
    <w:p w14:paraId="260BB499" w14:textId="77777777" w:rsidR="00510613" w:rsidRDefault="0051061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0CCC0" w14:textId="77777777" w:rsidR="00E44BE1" w:rsidRDefault="00E44B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3E0AF09" w:rsidR="00E613E3" w:rsidRPr="00901193" w:rsidRDefault="00D73389" w:rsidP="0090119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231"/>
      </w:tabs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0BAC7D">
              <wp:simplePos x="0" y="0"/>
              <wp:positionH relativeFrom="margin">
                <wp:align>left</wp:align>
              </wp:positionH>
              <wp:positionV relativeFrom="paragraph">
                <wp:posOffset>93776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99B36C" w:rsidR="00E613E3" w:rsidRPr="00901193" w:rsidRDefault="00901193" w:rsidP="0090119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2521030B" w14:textId="6C99B36C" w:rsidR="00E613E3" w:rsidRPr="00901193" w:rsidRDefault="00901193" w:rsidP="0090119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32AD2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936F0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72474">
      <w:rPr>
        <w:lang w:val="fr-CA"/>
      </w:rPr>
      <w:tab/>
    </w:r>
    <w:r w:rsidR="00CA2529" w:rsidRPr="00A72474">
      <w:rPr>
        <w:lang w:val="fr-CA"/>
      </w:rPr>
      <w:tab/>
    </w:r>
    <w:r w:rsidR="00CA2529" w:rsidRPr="00A72474">
      <w:rPr>
        <w:lang w:val="fr-CA"/>
      </w:rPr>
      <w:tab/>
    </w:r>
    <w:r w:rsidR="00207CC0" w:rsidRPr="00A72474">
      <w:rPr>
        <w:lang w:val="fr-CA"/>
      </w:rPr>
      <w:tab/>
    </w:r>
    <w:r w:rsidR="00FD2B2E" w:rsidRPr="00A72474">
      <w:rPr>
        <w:lang w:val="fr-CA"/>
      </w:rPr>
      <w:tab/>
    </w:r>
    <w:r w:rsidR="00901193">
      <w:rPr>
        <w:rFonts w:ascii="Arial" w:hAnsi="Arial" w:cs="Arial"/>
        <w:b/>
        <w:sz w:val="36"/>
        <w:szCs w:val="36"/>
        <w:lang w:val="fr-CA"/>
      </w:rPr>
      <w:t>Fiche</w:t>
    </w:r>
    <w:r w:rsidR="00E613E3" w:rsidRPr="00901193">
      <w:rPr>
        <w:rFonts w:ascii="Arial" w:hAnsi="Arial" w:cs="Arial"/>
        <w:b/>
        <w:sz w:val="36"/>
        <w:szCs w:val="36"/>
        <w:lang w:val="fr-CA"/>
      </w:rPr>
      <w:t xml:space="preserve"> </w:t>
    </w:r>
    <w:r w:rsidR="00360BCA">
      <w:rPr>
        <w:rFonts w:ascii="Arial" w:hAnsi="Arial" w:cs="Arial"/>
        <w:b/>
        <w:sz w:val="36"/>
        <w:szCs w:val="36"/>
        <w:lang w:val="fr-CA"/>
      </w:rPr>
      <w:t>15</w:t>
    </w:r>
    <w:r w:rsidR="00E44BE1">
      <w:rPr>
        <w:rFonts w:ascii="Arial" w:hAnsi="Arial" w:cs="Arial"/>
        <w:b/>
        <w:sz w:val="36"/>
        <w:szCs w:val="36"/>
        <w:lang w:val="fr-CA"/>
      </w:rPr>
      <w:t> </w:t>
    </w:r>
    <w:r w:rsidR="00E613E3" w:rsidRPr="00901193">
      <w:rPr>
        <w:rFonts w:ascii="Arial" w:hAnsi="Arial" w:cs="Arial"/>
        <w:b/>
        <w:sz w:val="36"/>
        <w:szCs w:val="36"/>
        <w:lang w:val="fr-CA"/>
      </w:rPr>
      <w:t xml:space="preserve">: </w:t>
    </w:r>
    <w:r w:rsidR="00E44BE1">
      <w:rPr>
        <w:rFonts w:ascii="Arial" w:hAnsi="Arial" w:cs="Arial"/>
        <w:b/>
        <w:sz w:val="36"/>
        <w:szCs w:val="36"/>
        <w:lang w:val="fr-CA"/>
      </w:rPr>
      <w:t>Évaluation de l’a</w:t>
    </w:r>
    <w:r w:rsidR="00901193">
      <w:rPr>
        <w:rFonts w:ascii="Arial" w:hAnsi="Arial" w:cs="Arial"/>
        <w:b/>
        <w:sz w:val="36"/>
        <w:szCs w:val="36"/>
        <w:lang w:val="fr-CA"/>
      </w:rPr>
      <w:t>ctivité</w:t>
    </w:r>
    <w:r w:rsidR="00CB2021" w:rsidRPr="00901193">
      <w:rPr>
        <w:rFonts w:ascii="Arial" w:hAnsi="Arial" w:cs="Arial"/>
        <w:b/>
        <w:sz w:val="36"/>
        <w:szCs w:val="36"/>
        <w:lang w:val="fr-CA"/>
      </w:rPr>
      <w:t xml:space="preserve"> </w:t>
    </w:r>
    <w:r w:rsidR="00360BCA">
      <w:rPr>
        <w:rFonts w:ascii="Arial" w:hAnsi="Arial" w:cs="Arial"/>
        <w:b/>
        <w:sz w:val="36"/>
        <w:szCs w:val="36"/>
        <w:lang w:val="fr-CA"/>
      </w:rPr>
      <w:t>8</w:t>
    </w:r>
  </w:p>
  <w:p w14:paraId="4033973E" w14:textId="1F56D316" w:rsidR="00CA2529" w:rsidRPr="00901193" w:rsidRDefault="00901193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Les faces des s</w:t>
    </w:r>
    <w:r w:rsidR="00D73389" w:rsidRPr="00901193">
      <w:rPr>
        <w:rFonts w:ascii="Arial" w:hAnsi="Arial" w:cs="Arial"/>
        <w:b/>
        <w:sz w:val="28"/>
        <w:szCs w:val="28"/>
        <w:lang w:val="fr-CA"/>
      </w:rPr>
      <w:t>olid</w:t>
    </w:r>
    <w:r>
      <w:rPr>
        <w:rFonts w:ascii="Arial" w:hAnsi="Arial" w:cs="Arial"/>
        <w:b/>
        <w:sz w:val="28"/>
        <w:szCs w:val="28"/>
        <w:lang w:val="fr-CA"/>
      </w:rPr>
      <w:t>e</w:t>
    </w:r>
    <w:r w:rsidR="00D73389" w:rsidRPr="00901193">
      <w:rPr>
        <w:rFonts w:ascii="Arial" w:hAnsi="Arial" w:cs="Arial"/>
        <w:b/>
        <w:sz w:val="28"/>
        <w:szCs w:val="28"/>
        <w:lang w:val="fr-CA"/>
      </w:rPr>
      <w:t>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8D6B" w14:textId="77777777" w:rsidR="00E44BE1" w:rsidRDefault="00E44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34E7A"/>
    <w:rsid w:val="00061B77"/>
    <w:rsid w:val="0008174D"/>
    <w:rsid w:val="00097C8F"/>
    <w:rsid w:val="000B04E7"/>
    <w:rsid w:val="000C2970"/>
    <w:rsid w:val="000C7349"/>
    <w:rsid w:val="00111C06"/>
    <w:rsid w:val="00112FF1"/>
    <w:rsid w:val="00180662"/>
    <w:rsid w:val="00192706"/>
    <w:rsid w:val="00196075"/>
    <w:rsid w:val="001A7920"/>
    <w:rsid w:val="00207CC0"/>
    <w:rsid w:val="00240F9E"/>
    <w:rsid w:val="00254851"/>
    <w:rsid w:val="00266AEC"/>
    <w:rsid w:val="002C432C"/>
    <w:rsid w:val="002C5EB1"/>
    <w:rsid w:val="003014A9"/>
    <w:rsid w:val="00345039"/>
    <w:rsid w:val="00360BCA"/>
    <w:rsid w:val="00466C77"/>
    <w:rsid w:val="00483555"/>
    <w:rsid w:val="004D03F5"/>
    <w:rsid w:val="00510613"/>
    <w:rsid w:val="0052693C"/>
    <w:rsid w:val="00537394"/>
    <w:rsid w:val="00543A9A"/>
    <w:rsid w:val="0056761C"/>
    <w:rsid w:val="00581577"/>
    <w:rsid w:val="005B3A77"/>
    <w:rsid w:val="00626181"/>
    <w:rsid w:val="00661689"/>
    <w:rsid w:val="006779BB"/>
    <w:rsid w:val="00696ABC"/>
    <w:rsid w:val="007133CA"/>
    <w:rsid w:val="007164AD"/>
    <w:rsid w:val="00764EBD"/>
    <w:rsid w:val="00770B11"/>
    <w:rsid w:val="007763BD"/>
    <w:rsid w:val="007B6020"/>
    <w:rsid w:val="0080374F"/>
    <w:rsid w:val="00806CAF"/>
    <w:rsid w:val="00807BBE"/>
    <w:rsid w:val="008174B1"/>
    <w:rsid w:val="00832B16"/>
    <w:rsid w:val="008348E4"/>
    <w:rsid w:val="00842AF4"/>
    <w:rsid w:val="00901193"/>
    <w:rsid w:val="00994C77"/>
    <w:rsid w:val="009B6FF8"/>
    <w:rsid w:val="00A43E96"/>
    <w:rsid w:val="00A72474"/>
    <w:rsid w:val="00AD2D0C"/>
    <w:rsid w:val="00AE494A"/>
    <w:rsid w:val="00B50F28"/>
    <w:rsid w:val="00B9593A"/>
    <w:rsid w:val="00BA072D"/>
    <w:rsid w:val="00BA10A4"/>
    <w:rsid w:val="00BD5ACB"/>
    <w:rsid w:val="00BE7BA6"/>
    <w:rsid w:val="00C54333"/>
    <w:rsid w:val="00C5714D"/>
    <w:rsid w:val="00C72956"/>
    <w:rsid w:val="00C957B8"/>
    <w:rsid w:val="00CA2529"/>
    <w:rsid w:val="00CB0CD3"/>
    <w:rsid w:val="00CB2021"/>
    <w:rsid w:val="00CF3ED1"/>
    <w:rsid w:val="00D73389"/>
    <w:rsid w:val="00D7596A"/>
    <w:rsid w:val="00DA1368"/>
    <w:rsid w:val="00DB4226"/>
    <w:rsid w:val="00DB4EC8"/>
    <w:rsid w:val="00DD6F23"/>
    <w:rsid w:val="00DF1B23"/>
    <w:rsid w:val="00E04202"/>
    <w:rsid w:val="00E15D88"/>
    <w:rsid w:val="00E16179"/>
    <w:rsid w:val="00E305BB"/>
    <w:rsid w:val="00E44BE1"/>
    <w:rsid w:val="00E45E3B"/>
    <w:rsid w:val="00E613E3"/>
    <w:rsid w:val="00E71CBF"/>
    <w:rsid w:val="00EE29C2"/>
    <w:rsid w:val="00F10556"/>
    <w:rsid w:val="00F155A2"/>
    <w:rsid w:val="00F21A59"/>
    <w:rsid w:val="00F31072"/>
    <w:rsid w:val="00F60192"/>
    <w:rsid w:val="00F82CA4"/>
    <w:rsid w:val="00F86C1E"/>
    <w:rsid w:val="00F95788"/>
    <w:rsid w:val="00FB5EDD"/>
    <w:rsid w:val="00FD2B2E"/>
    <w:rsid w:val="00FD3D89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701DDC6E-0B0A-4CA4-8EF7-91307CD6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D3D89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F11C-2572-E040-8169-2D53F0A6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Santilli</cp:lastModifiedBy>
  <cp:revision>5</cp:revision>
  <cp:lastPrinted>2016-08-23T12:28:00Z</cp:lastPrinted>
  <dcterms:created xsi:type="dcterms:W3CDTF">2022-03-02T20:19:00Z</dcterms:created>
  <dcterms:modified xsi:type="dcterms:W3CDTF">2022-04-03T22:17:00Z</dcterms:modified>
</cp:coreProperties>
</file>