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5B55421" w14:textId="1158202D" w:rsidR="00C94B34" w:rsidRPr="00C94B34" w:rsidRDefault="00D117AA" w:rsidP="00C94B34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C94B3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C68F98" wp14:editId="787F8572">
                <wp:simplePos x="0" y="0"/>
                <wp:positionH relativeFrom="column">
                  <wp:posOffset>38481</wp:posOffset>
                </wp:positionH>
                <wp:positionV relativeFrom="paragraph">
                  <wp:posOffset>36195</wp:posOffset>
                </wp:positionV>
                <wp:extent cx="999744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74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FD554C" w14:textId="77777777" w:rsidR="00C2472D" w:rsidRDefault="00C2472D" w:rsidP="00F318F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31a</w:t>
                            </w:r>
                          </w:p>
                          <w:p w14:paraId="71BE2A6F" w14:textId="77777777" w:rsidR="00C2472D" w:rsidRDefault="00C2472D" w:rsidP="00F318F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CC68F9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05pt;margin-top:2.85pt;width:78.7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" filled="f" stroked="f">
                <v:textbox>
                  <w:txbxContent>
                    <w:p w14:paraId="60FD554C" w14:textId="77777777" w:rsidR="00C2472D" w:rsidRDefault="00C2472D" w:rsidP="00F318F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31a</w:t>
                      </w:r>
                    </w:p>
                    <w:p w14:paraId="71BE2A6F" w14:textId="77777777" w:rsidR="00C2472D" w:rsidRDefault="00C2472D" w:rsidP="00F318F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18FE" w:rsidRPr="00C94B3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4F2F4E57" wp14:editId="64DD370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943F7A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0;width:81.7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"/>
            </w:pict>
          </mc:Fallback>
        </mc:AlternateContent>
      </w:r>
      <w:r w:rsidR="00735558">
        <w:rPr>
          <w:rFonts w:ascii="Arial" w:hAnsi="Arial" w:cs="Arial"/>
          <w:b/>
          <w:noProof/>
          <w:sz w:val="40"/>
          <w:szCs w:val="40"/>
          <w:lang w:val="fr-CA"/>
        </w:rPr>
        <w:t>Corrélation avec</w:t>
      </w:r>
      <w:r w:rsidR="00735558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077ED0">
        <w:rPr>
          <w:rFonts w:ascii="Arial" w:hAnsi="Arial" w:cs="Arial"/>
          <w:b/>
          <w:noProof/>
          <w:sz w:val="40"/>
          <w:szCs w:val="40"/>
          <w:lang w:val="fr-CA"/>
        </w:rPr>
        <w:t>le programme d’études</w:t>
      </w:r>
    </w:p>
    <w:p w14:paraId="79DD6A84" w14:textId="0B2870F6" w:rsidR="00077ED0" w:rsidRPr="00C94B34" w:rsidRDefault="00077ED0" w:rsidP="00077ED0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 w:rsidRPr="00C94B34">
        <w:rPr>
          <w:rFonts w:ascii="Arial" w:hAnsi="Arial" w:cs="Arial"/>
          <w:b/>
          <w:noProof/>
          <w:sz w:val="32"/>
          <w:szCs w:val="32"/>
          <w:lang w:val="fr-CA"/>
        </w:rPr>
        <w:t>Ensemble 4 des fiches La géom</w:t>
      </w:r>
      <w:r w:rsidR="00AF4E2C">
        <w:rPr>
          <w:rFonts w:ascii="Arial" w:hAnsi="Arial" w:cs="Arial"/>
          <w:b/>
          <w:noProof/>
          <w:sz w:val="32"/>
          <w:szCs w:val="32"/>
          <w:lang w:val="fr-CA"/>
        </w:rPr>
        <w:t>é</w:t>
      </w:r>
      <w:r w:rsidRPr="00C94B34">
        <w:rPr>
          <w:rFonts w:ascii="Arial" w:hAnsi="Arial" w:cs="Arial"/>
          <w:b/>
          <w:noProof/>
          <w:sz w:val="32"/>
          <w:szCs w:val="32"/>
          <w:lang w:val="fr-CA"/>
        </w:rPr>
        <w:t>trie</w:t>
      </w:r>
      <w:r>
        <w:rPr>
          <w:rFonts w:ascii="Arial" w:hAnsi="Arial" w:cs="Arial"/>
          <w:b/>
          <w:noProof/>
          <w:sz w:val="32"/>
          <w:szCs w:val="32"/>
          <w:lang w:val="fr-CA"/>
        </w:rPr>
        <w:t> </w:t>
      </w:r>
      <w:r w:rsidRPr="00C94B34">
        <w:rPr>
          <w:rFonts w:ascii="Arial" w:hAnsi="Arial" w:cs="Arial"/>
          <w:b/>
          <w:noProof/>
          <w:sz w:val="32"/>
          <w:szCs w:val="32"/>
          <w:lang w:val="fr-CA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  <w:lang w:val="fr-CA"/>
        </w:rPr>
        <w:t>L</w:t>
      </w:r>
      <w:r w:rsidRPr="00C94B34">
        <w:rPr>
          <w:rFonts w:ascii="Arial" w:hAnsi="Arial" w:cs="Arial"/>
          <w:b/>
          <w:noProof/>
          <w:sz w:val="32"/>
          <w:szCs w:val="32"/>
          <w:lang w:val="fr-CA"/>
        </w:rPr>
        <w:t>a symétrie</w:t>
      </w:r>
    </w:p>
    <w:p w14:paraId="3AF45A58" w14:textId="77777777" w:rsidR="00C70DC0" w:rsidRPr="00810709" w:rsidRDefault="00C70DC0" w:rsidP="00C70DC0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  <w:lang w:val="fr-CA"/>
        </w:rPr>
      </w:pPr>
    </w:p>
    <w:p w14:paraId="4B3AC087" w14:textId="6CBFF1EA" w:rsidR="00C70DC0" w:rsidRPr="00C95C93" w:rsidRDefault="00153B2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Ont.</w:t>
      </w:r>
    </w:p>
    <w:p w14:paraId="27F8DDBA" w14:textId="77777777" w:rsidR="00C70DC0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14:paraId="00715B6C" w14:textId="77777777" w:rsidTr="00C2472D">
        <w:tc>
          <w:tcPr>
            <w:tcW w:w="9350" w:type="dxa"/>
            <w:shd w:val="clear" w:color="auto" w:fill="D9D9D9" w:themeFill="background1" w:themeFillShade="D9"/>
          </w:tcPr>
          <w:p w14:paraId="115EE484" w14:textId="77777777" w:rsidR="009410AE" w:rsidRPr="00C94B34" w:rsidRDefault="00C94B34" w:rsidP="00C2472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C94B34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Maternelle</w:t>
            </w:r>
          </w:p>
        </w:tc>
      </w:tr>
      <w:tr w:rsidR="009410AE" w:rsidRPr="00AF4E2C" w14:paraId="2ECB40B1" w14:textId="77777777" w:rsidTr="00C2472D">
        <w:tc>
          <w:tcPr>
            <w:tcW w:w="9350" w:type="dxa"/>
          </w:tcPr>
          <w:p w14:paraId="17CCEBF2" w14:textId="16303692" w:rsidR="00987789" w:rsidRPr="00C94B34" w:rsidRDefault="007175D4" w:rsidP="00D8690D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– </w:t>
            </w:r>
            <w:r w:rsidR="00C94B34">
              <w:rPr>
                <w:rFonts w:ascii="Arial" w:hAnsi="Arial" w:cs="Arial"/>
                <w:sz w:val="20"/>
                <w:szCs w:val="20"/>
                <w:lang w:val="fr-CA"/>
              </w:rPr>
              <w:t xml:space="preserve">17.1 </w:t>
            </w:r>
            <w:r w:rsidR="00AF4E2C">
              <w:rPr>
                <w:rFonts w:ascii="Arial" w:hAnsi="Arial" w:cs="Arial"/>
                <w:sz w:val="20"/>
                <w:szCs w:val="20"/>
                <w:lang w:val="fr-CA"/>
              </w:rPr>
              <w:t>I</w:t>
            </w:r>
            <w:r w:rsidR="00667395" w:rsidRPr="00AE43C8">
              <w:rPr>
                <w:rFonts w:ascii="Arial" w:hAnsi="Arial" w:cs="Arial"/>
                <w:sz w:val="20"/>
                <w:szCs w:val="20"/>
                <w:lang w:val="fr-CA"/>
              </w:rPr>
              <w:t>dentifie, explore, trie et compare des</w:t>
            </w:r>
            <w:r w:rsidR="00667395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667395" w:rsidRPr="00AE43C8">
              <w:rPr>
                <w:rFonts w:ascii="Arial" w:hAnsi="Arial" w:cs="Arial"/>
                <w:sz w:val="20"/>
                <w:szCs w:val="20"/>
                <w:lang w:val="fr-CA"/>
              </w:rPr>
              <w:t>fi</w:t>
            </w:r>
            <w:r w:rsidR="00667395">
              <w:rPr>
                <w:rFonts w:ascii="Arial" w:hAnsi="Arial" w:cs="Arial"/>
                <w:sz w:val="20"/>
                <w:szCs w:val="20"/>
                <w:lang w:val="fr-CA"/>
              </w:rPr>
              <w:t>gures planes et des solides (p. </w:t>
            </w:r>
            <w:r w:rsidR="00667395" w:rsidRPr="00AE43C8">
              <w:rPr>
                <w:rFonts w:ascii="Arial" w:hAnsi="Arial" w:cs="Arial"/>
                <w:sz w:val="20"/>
                <w:szCs w:val="20"/>
                <w:lang w:val="fr-CA"/>
              </w:rPr>
              <w:t>ex., en triant</w:t>
            </w:r>
            <w:r w:rsidR="00667395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667395" w:rsidRPr="00AE43C8">
              <w:rPr>
                <w:rFonts w:ascii="Arial" w:hAnsi="Arial" w:cs="Arial"/>
                <w:sz w:val="20"/>
                <w:szCs w:val="20"/>
                <w:lang w:val="fr-CA"/>
              </w:rPr>
              <w:t>et en comparant des triangles</w:t>
            </w:r>
            <w:r w:rsidR="00667395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667395" w:rsidRPr="00AE43C8">
              <w:rPr>
                <w:rFonts w:ascii="Arial" w:hAnsi="Arial" w:cs="Arial"/>
                <w:sz w:val="20"/>
                <w:szCs w:val="20"/>
                <w:lang w:val="fr-CA"/>
              </w:rPr>
              <w:t>: constate des</w:t>
            </w:r>
            <w:r w:rsidR="00667395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667395" w:rsidRPr="00AE43C8">
              <w:rPr>
                <w:rFonts w:ascii="Arial" w:hAnsi="Arial" w:cs="Arial"/>
                <w:sz w:val="20"/>
                <w:szCs w:val="20"/>
                <w:lang w:val="fr-CA"/>
              </w:rPr>
              <w:t>similarités dans le nombre de côtés et des</w:t>
            </w:r>
            <w:r w:rsidR="00667395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667395" w:rsidRPr="00AE43C8">
              <w:rPr>
                <w:rFonts w:ascii="Arial" w:hAnsi="Arial" w:cs="Arial"/>
                <w:sz w:val="20"/>
                <w:szCs w:val="20"/>
                <w:lang w:val="fr-CA"/>
              </w:rPr>
              <w:t>différences dans la longueur des côtés</w:t>
            </w:r>
            <w:r w:rsidR="00667395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667395" w:rsidRPr="00AE43C8">
              <w:rPr>
                <w:rFonts w:ascii="Arial" w:hAnsi="Arial" w:cs="Arial"/>
                <w:sz w:val="20"/>
                <w:szCs w:val="20"/>
                <w:lang w:val="fr-CA"/>
              </w:rPr>
              <w:t>;</w:t>
            </w:r>
            <w:r w:rsidR="00667395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667395" w:rsidRPr="00AE43C8">
              <w:rPr>
                <w:rFonts w:ascii="Arial" w:hAnsi="Arial" w:cs="Arial"/>
                <w:sz w:val="20"/>
                <w:szCs w:val="20"/>
                <w:lang w:val="fr-CA"/>
              </w:rPr>
              <w:t>remarque la grandeur des angles</w:t>
            </w:r>
            <w:r w:rsidR="00667395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667395" w:rsidRPr="00AE43C8">
              <w:rPr>
                <w:rFonts w:ascii="Arial" w:hAnsi="Arial" w:cs="Arial"/>
                <w:sz w:val="20"/>
                <w:szCs w:val="20"/>
                <w:lang w:val="fr-CA"/>
              </w:rPr>
              <w:t>; observe</w:t>
            </w:r>
            <w:r w:rsidR="00667395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667395" w:rsidRPr="00AE43C8">
              <w:rPr>
                <w:rFonts w:ascii="Arial" w:hAnsi="Arial" w:cs="Arial"/>
                <w:sz w:val="20"/>
                <w:szCs w:val="20"/>
                <w:lang w:val="fr-CA"/>
              </w:rPr>
              <w:t>la taille des triangles</w:t>
            </w:r>
            <w:r w:rsidR="00667395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667395" w:rsidRPr="00AE43C8">
              <w:rPr>
                <w:rFonts w:ascii="Arial" w:hAnsi="Arial" w:cs="Arial"/>
                <w:sz w:val="20"/>
                <w:szCs w:val="20"/>
                <w:lang w:val="fr-CA"/>
              </w:rPr>
              <w:t>; perçoit de petits</w:t>
            </w:r>
            <w:r w:rsidR="00667395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667395" w:rsidRPr="00AE43C8">
              <w:rPr>
                <w:rFonts w:ascii="Arial" w:hAnsi="Arial" w:cs="Arial"/>
                <w:sz w:val="20"/>
                <w:szCs w:val="20"/>
                <w:lang w:val="fr-CA"/>
              </w:rPr>
              <w:t>triangles dans un grand triangle) selon</w:t>
            </w:r>
            <w:r w:rsidR="00667395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667395" w:rsidRPr="00AE43C8">
              <w:rPr>
                <w:rFonts w:ascii="Arial" w:hAnsi="Arial" w:cs="Arial"/>
                <w:sz w:val="20"/>
                <w:szCs w:val="20"/>
                <w:lang w:val="fr-CA"/>
              </w:rPr>
              <w:t>leurs attributs observables, incluant</w:t>
            </w:r>
            <w:r w:rsidR="00667395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667395" w:rsidRPr="00AE43C8">
              <w:rPr>
                <w:rFonts w:ascii="Arial" w:hAnsi="Arial" w:cs="Arial"/>
                <w:sz w:val="20"/>
                <w:szCs w:val="20"/>
                <w:lang w:val="fr-CA"/>
              </w:rPr>
              <w:t>le</w:t>
            </w:r>
            <w:r w:rsidR="00667395">
              <w:rPr>
                <w:rFonts w:ascii="Arial" w:hAnsi="Arial" w:cs="Arial"/>
                <w:sz w:val="20"/>
                <w:szCs w:val="20"/>
                <w:lang w:val="fr-CA"/>
              </w:rPr>
              <w:t>urs propriétés géométriques (p. </w:t>
            </w:r>
            <w:r w:rsidR="00667395" w:rsidRPr="00AE43C8">
              <w:rPr>
                <w:rFonts w:ascii="Arial" w:hAnsi="Arial" w:cs="Arial"/>
                <w:sz w:val="20"/>
                <w:szCs w:val="20"/>
                <w:lang w:val="fr-CA"/>
              </w:rPr>
              <w:t>ex.,</w:t>
            </w:r>
            <w:r w:rsidR="00667395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667395" w:rsidRPr="00AE43C8">
              <w:rPr>
                <w:rFonts w:ascii="Arial" w:hAnsi="Arial" w:cs="Arial"/>
                <w:sz w:val="20"/>
                <w:szCs w:val="20"/>
                <w:lang w:val="fr-CA"/>
              </w:rPr>
              <w:t>nombre de faces, symétrie)</w:t>
            </w:r>
          </w:p>
          <w:p w14:paraId="0DCDE4B2" w14:textId="52AA44B9" w:rsidR="00FC1C21" w:rsidRPr="00077ED0" w:rsidRDefault="007175D4" w:rsidP="00DE6B7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 xml:space="preserve">– </w:t>
            </w:r>
            <w:r w:rsidR="00D8690D">
              <w:rPr>
                <w:rFonts w:ascii="Arial" w:hAnsi="Arial" w:cs="Arial"/>
                <w:sz w:val="20"/>
                <w:szCs w:val="20"/>
                <w:lang w:val="fr-CA"/>
              </w:rPr>
              <w:t>2</w:t>
            </w:r>
            <w:r w:rsidR="00DE6B7C">
              <w:rPr>
                <w:rFonts w:ascii="Arial" w:hAnsi="Arial" w:cs="Arial"/>
                <w:sz w:val="20"/>
                <w:szCs w:val="20"/>
                <w:lang w:val="fr-CA"/>
              </w:rPr>
              <w:t>2</w:t>
            </w:r>
            <w:r w:rsidR="00D8690D">
              <w:rPr>
                <w:rFonts w:ascii="Arial" w:hAnsi="Arial" w:cs="Arial"/>
                <w:sz w:val="20"/>
                <w:szCs w:val="20"/>
                <w:lang w:val="fr-CA"/>
              </w:rPr>
              <w:t xml:space="preserve">.3 </w:t>
            </w:r>
            <w:r w:rsidR="00AF4E2C">
              <w:rPr>
                <w:rFonts w:ascii="Arial" w:hAnsi="Arial" w:cs="Arial"/>
                <w:sz w:val="20"/>
                <w:szCs w:val="20"/>
                <w:lang w:val="fr-CA"/>
              </w:rPr>
              <w:t>C</w:t>
            </w:r>
            <w:r w:rsidR="00DE6B7C" w:rsidRPr="00491416">
              <w:rPr>
                <w:rFonts w:ascii="Arial" w:hAnsi="Arial" w:cs="Arial"/>
                <w:sz w:val="20"/>
                <w:szCs w:val="20"/>
                <w:lang w:val="fr-CA"/>
              </w:rPr>
              <w:t>rée des images, designs, figures et suites à</w:t>
            </w:r>
            <w:r w:rsidR="00DE6B7C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DE6B7C" w:rsidRPr="00491416">
              <w:rPr>
                <w:rFonts w:ascii="Arial" w:hAnsi="Arial" w:cs="Arial"/>
                <w:sz w:val="20"/>
                <w:szCs w:val="20"/>
                <w:lang w:val="fr-CA"/>
              </w:rPr>
              <w:t>partir de figures planes</w:t>
            </w:r>
            <w:r w:rsidR="00DE6B7C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DE6B7C" w:rsidRPr="00491416">
              <w:rPr>
                <w:rFonts w:ascii="Arial" w:hAnsi="Arial" w:cs="Arial"/>
                <w:sz w:val="20"/>
                <w:szCs w:val="20"/>
                <w:lang w:val="fr-CA"/>
              </w:rPr>
              <w:t>; prédit et explore la</w:t>
            </w:r>
            <w:r w:rsidR="00DE6B7C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DE6B7C" w:rsidRPr="00491416">
              <w:rPr>
                <w:rFonts w:ascii="Arial" w:hAnsi="Arial" w:cs="Arial"/>
                <w:sz w:val="20"/>
                <w:szCs w:val="20"/>
                <w:lang w:val="fr-CA"/>
              </w:rPr>
              <w:t>symétrie des figures planes (p.</w:t>
            </w:r>
            <w:r w:rsidR="00DE6B7C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DE6B7C" w:rsidRPr="00491416">
              <w:rPr>
                <w:rFonts w:ascii="Arial" w:hAnsi="Arial" w:cs="Arial"/>
                <w:sz w:val="20"/>
                <w:szCs w:val="20"/>
                <w:lang w:val="fr-CA"/>
              </w:rPr>
              <w:t>ex., visualise</w:t>
            </w:r>
            <w:r w:rsidR="00DE6B7C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DE6B7C" w:rsidRPr="00491416">
              <w:rPr>
                <w:rFonts w:ascii="Arial" w:hAnsi="Arial" w:cs="Arial"/>
                <w:sz w:val="20"/>
                <w:szCs w:val="20"/>
                <w:lang w:val="fr-CA"/>
              </w:rPr>
              <w:t>et prédit ce qui se passera quand un carré,</w:t>
            </w:r>
            <w:r w:rsidR="00DE6B7C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DE6B7C" w:rsidRPr="00491416">
              <w:rPr>
                <w:rFonts w:ascii="Arial" w:hAnsi="Arial" w:cs="Arial"/>
                <w:sz w:val="20"/>
                <w:szCs w:val="20"/>
                <w:lang w:val="fr-CA"/>
              </w:rPr>
              <w:t>un cercle ou un rectangle est plié en deux)</w:t>
            </w:r>
            <w:r w:rsidR="00DE6B7C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DE6B7C" w:rsidRPr="00491416">
              <w:rPr>
                <w:rFonts w:ascii="Arial" w:hAnsi="Arial" w:cs="Arial"/>
                <w:sz w:val="20"/>
                <w:szCs w:val="20"/>
                <w:lang w:val="fr-CA"/>
              </w:rPr>
              <w:t>;</w:t>
            </w:r>
            <w:r w:rsidR="00DE6B7C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DE6B7C" w:rsidRPr="00491416">
              <w:rPr>
                <w:rFonts w:ascii="Arial" w:hAnsi="Arial" w:cs="Arial"/>
                <w:sz w:val="20"/>
                <w:szCs w:val="20"/>
                <w:lang w:val="fr-CA"/>
              </w:rPr>
              <w:t>et décompose des figures planes en de plus</w:t>
            </w:r>
            <w:r w:rsidR="00DE6B7C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DE6B7C" w:rsidRPr="00491416">
              <w:rPr>
                <w:rFonts w:ascii="Arial" w:hAnsi="Arial" w:cs="Arial"/>
                <w:sz w:val="20"/>
                <w:szCs w:val="20"/>
                <w:lang w:val="fr-CA"/>
              </w:rPr>
              <w:t>petites figures et rassemble celles-ci de</w:t>
            </w:r>
            <w:r w:rsidR="00DE6B7C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DE6B7C" w:rsidRPr="00491416">
              <w:rPr>
                <w:rFonts w:ascii="Arial" w:hAnsi="Arial" w:cs="Arial"/>
                <w:sz w:val="20"/>
                <w:szCs w:val="20"/>
                <w:lang w:val="fr-CA"/>
              </w:rPr>
              <w:t>nouveau pour former d’autres figures, en</w:t>
            </w:r>
            <w:r w:rsidR="00DE6B7C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DE6B7C" w:rsidRPr="00491416">
              <w:rPr>
                <w:rFonts w:ascii="Arial" w:hAnsi="Arial" w:cs="Arial"/>
                <w:sz w:val="20"/>
                <w:szCs w:val="20"/>
                <w:lang w:val="fr-CA"/>
              </w:rPr>
              <w:t>utilisant du matériel et des outils divers</w:t>
            </w:r>
            <w:r w:rsidR="00DE6B7C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DE6B7C" w:rsidRPr="00491416">
              <w:rPr>
                <w:rFonts w:ascii="Arial" w:hAnsi="Arial" w:cs="Arial"/>
                <w:sz w:val="20"/>
                <w:szCs w:val="20"/>
                <w:lang w:val="fr-CA"/>
              </w:rPr>
              <w:t>(p.</w:t>
            </w:r>
            <w:r w:rsidR="00DE6B7C"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DE6B7C" w:rsidRPr="00491416">
              <w:rPr>
                <w:rFonts w:ascii="Arial" w:hAnsi="Arial" w:cs="Arial"/>
                <w:sz w:val="20"/>
                <w:szCs w:val="20"/>
                <w:lang w:val="fr-CA"/>
              </w:rPr>
              <w:t xml:space="preserve">ex., collants, </w:t>
            </w:r>
            <w:proofErr w:type="spellStart"/>
            <w:r w:rsidR="00DE6B7C" w:rsidRPr="00491416">
              <w:rPr>
                <w:rFonts w:ascii="Arial" w:hAnsi="Arial" w:cs="Arial"/>
                <w:sz w:val="20"/>
                <w:szCs w:val="20"/>
                <w:lang w:val="fr-CA"/>
              </w:rPr>
              <w:t>géoplans</w:t>
            </w:r>
            <w:proofErr w:type="spellEnd"/>
            <w:r w:rsidR="00DE6B7C" w:rsidRPr="00491416">
              <w:rPr>
                <w:rFonts w:ascii="Arial" w:hAnsi="Arial" w:cs="Arial"/>
                <w:sz w:val="20"/>
                <w:szCs w:val="20"/>
                <w:lang w:val="fr-CA"/>
              </w:rPr>
              <w:t>, blocs, mosaïques</w:t>
            </w:r>
            <w:r w:rsidR="00DE6B7C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DE6B7C" w:rsidRPr="00491416">
              <w:rPr>
                <w:rFonts w:ascii="Arial" w:hAnsi="Arial" w:cs="Arial"/>
                <w:sz w:val="20"/>
                <w:szCs w:val="20"/>
                <w:lang w:val="fr-CA"/>
              </w:rPr>
              <w:t>géo</w:t>
            </w:r>
            <w:r w:rsidR="00DE6B7C">
              <w:rPr>
                <w:rFonts w:ascii="Arial" w:hAnsi="Arial" w:cs="Arial"/>
                <w:sz w:val="20"/>
                <w:szCs w:val="20"/>
                <w:lang w:val="fr-CA"/>
              </w:rPr>
              <w:t xml:space="preserve">métriques, </w:t>
            </w:r>
            <w:proofErr w:type="spellStart"/>
            <w:r w:rsidR="00DE6B7C">
              <w:rPr>
                <w:rFonts w:ascii="Arial" w:hAnsi="Arial" w:cs="Arial"/>
                <w:sz w:val="20"/>
                <w:szCs w:val="20"/>
                <w:lang w:val="fr-CA"/>
              </w:rPr>
              <w:t>tangrams</w:t>
            </w:r>
            <w:proofErr w:type="spellEnd"/>
            <w:r w:rsidR="00DE6B7C">
              <w:rPr>
                <w:rFonts w:ascii="Arial" w:hAnsi="Arial" w:cs="Arial"/>
                <w:sz w:val="20"/>
                <w:szCs w:val="20"/>
                <w:lang w:val="fr-CA"/>
              </w:rPr>
              <w:t>, logiciels)</w:t>
            </w:r>
          </w:p>
        </w:tc>
      </w:tr>
      <w:tr w:rsidR="009410AE" w14:paraId="5ACD59D3" w14:textId="77777777" w:rsidTr="00C2472D">
        <w:tc>
          <w:tcPr>
            <w:tcW w:w="9350" w:type="dxa"/>
            <w:shd w:val="clear" w:color="auto" w:fill="D9D9D9" w:themeFill="background1" w:themeFillShade="D9"/>
          </w:tcPr>
          <w:p w14:paraId="467D9516" w14:textId="6AB5094A" w:rsidR="009410AE" w:rsidRPr="00C94B34" w:rsidRDefault="00077ED0" w:rsidP="00C2472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1</w:t>
            </w:r>
            <w:r w:rsidR="00C94B34" w:rsidRPr="00077ED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re</w:t>
            </w:r>
            <w:r w:rsidR="00C94B34" w:rsidRPr="00C94B34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9410AE" w:rsidRPr="00AF4E2C" w14:paraId="2D7A6C98" w14:textId="77777777" w:rsidTr="00C2472D">
        <w:tc>
          <w:tcPr>
            <w:tcW w:w="9350" w:type="dxa"/>
          </w:tcPr>
          <w:p w14:paraId="12FBDA4F" w14:textId="0DA422B9" w:rsidR="000976BA" w:rsidRPr="00567C72" w:rsidRDefault="00C121FC" w:rsidP="000976BA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567C72">
              <w:rPr>
                <w:rFonts w:ascii="Arial" w:hAnsi="Arial" w:cs="Arial"/>
                <w:sz w:val="20"/>
                <w:szCs w:val="20"/>
                <w:lang w:val="fr-CA"/>
              </w:rPr>
              <w:t>Géométrie et sens de l’espace</w:t>
            </w:r>
          </w:p>
          <w:p w14:paraId="62F2B654" w14:textId="74DD5C39" w:rsidR="000976BA" w:rsidRPr="001936D2" w:rsidRDefault="000976BA" w:rsidP="000976BA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1936D2">
              <w:rPr>
                <w:rFonts w:ascii="Arial" w:hAnsi="Arial" w:cs="Arial"/>
                <w:sz w:val="20"/>
                <w:szCs w:val="20"/>
                <w:lang w:val="fr-CA"/>
              </w:rPr>
              <w:t xml:space="preserve">Propriétés </w:t>
            </w:r>
            <w:r w:rsidR="00567C72" w:rsidRPr="001936D2">
              <w:rPr>
                <w:rFonts w:ascii="Arial" w:hAnsi="Arial" w:cs="Arial"/>
                <w:sz w:val="20"/>
                <w:szCs w:val="20"/>
                <w:lang w:val="fr-CA"/>
              </w:rPr>
              <w:t>des figures planes et des solides</w:t>
            </w:r>
          </w:p>
          <w:p w14:paraId="1449A61C" w14:textId="26228FAA" w:rsidR="00987789" w:rsidRPr="00C94B34" w:rsidRDefault="000976BA" w:rsidP="001936D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</w:pPr>
            <w:r w:rsidRPr="001936D2">
              <w:rPr>
                <w:rFonts w:ascii="Arial" w:hAnsi="Arial" w:cs="Arial"/>
                <w:sz w:val="20"/>
                <w:szCs w:val="20"/>
                <w:lang w:val="fr-CA"/>
              </w:rPr>
              <w:t xml:space="preserve">– </w:t>
            </w:r>
            <w:r w:rsidR="00C2472D" w:rsidRPr="001936D2">
              <w:rPr>
                <w:rFonts w:ascii="Arial" w:hAnsi="Arial" w:cs="Arial"/>
                <w:sz w:val="20"/>
                <w:szCs w:val="20"/>
                <w:lang w:val="fr-CA"/>
              </w:rPr>
              <w:t>t</w:t>
            </w:r>
            <w:r w:rsidRPr="001936D2">
              <w:rPr>
                <w:rFonts w:ascii="Arial" w:hAnsi="Arial" w:cs="Arial"/>
                <w:sz w:val="20"/>
                <w:szCs w:val="20"/>
                <w:lang w:val="fr-CA"/>
              </w:rPr>
              <w:t>rouver</w:t>
            </w:r>
            <w:r w:rsidR="00987789" w:rsidRPr="001936D2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Pr="001936D2">
              <w:rPr>
                <w:rFonts w:ascii="Arial" w:hAnsi="Arial" w:cs="Arial"/>
                <w:sz w:val="20"/>
                <w:szCs w:val="20"/>
                <w:lang w:val="fr-CA"/>
              </w:rPr>
              <w:t xml:space="preserve">des formes </w:t>
            </w:r>
            <w:r w:rsidR="001936D2" w:rsidRPr="001936D2">
              <w:rPr>
                <w:rFonts w:ascii="Arial" w:hAnsi="Arial" w:cs="Arial"/>
                <w:sz w:val="20"/>
                <w:szCs w:val="20"/>
                <w:lang w:val="fr-CA"/>
              </w:rPr>
              <w:t xml:space="preserve">familières qui présentent une symétrie, et décrire la symétrie </w:t>
            </w:r>
            <w:r w:rsidR="00737F5C" w:rsidRPr="001936D2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</w:t>
            </w:r>
            <w:r w:rsidRPr="001936D2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Activité</w:t>
            </w:r>
            <w:r w:rsidR="00737F5C" w:rsidRPr="001936D2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16)</w:t>
            </w:r>
          </w:p>
          <w:p w14:paraId="687641BB" w14:textId="77777777" w:rsidR="00937EC1" w:rsidRPr="00C94B34" w:rsidRDefault="00937EC1" w:rsidP="008D18F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</w:pPr>
          </w:p>
          <w:p w14:paraId="1BC4A0AA" w14:textId="77777777" w:rsidR="00987789" w:rsidRPr="00260C8F" w:rsidRDefault="000976BA" w:rsidP="008D18F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260C8F">
              <w:rPr>
                <w:rFonts w:ascii="Arial" w:hAnsi="Arial" w:cs="Arial"/>
                <w:sz w:val="20"/>
                <w:szCs w:val="20"/>
                <w:lang w:val="fr-CA"/>
              </w:rPr>
              <w:t>Position et déplacement</w:t>
            </w:r>
          </w:p>
          <w:p w14:paraId="7EB2D3F5" w14:textId="2EBB00C8" w:rsidR="00987789" w:rsidRPr="00077ED0" w:rsidRDefault="000976BA" w:rsidP="006D08E4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</w:pPr>
            <w:r w:rsidRPr="00260C8F">
              <w:rPr>
                <w:rFonts w:ascii="Arial" w:hAnsi="Arial" w:cs="Arial"/>
                <w:sz w:val="20"/>
                <w:szCs w:val="20"/>
                <w:lang w:val="fr-CA"/>
              </w:rPr>
              <w:t xml:space="preserve">– créer des </w:t>
            </w:r>
            <w:r w:rsidR="0001040E" w:rsidRPr="00260C8F">
              <w:rPr>
                <w:rFonts w:ascii="Arial" w:hAnsi="Arial" w:cs="Arial"/>
                <w:sz w:val="20"/>
                <w:szCs w:val="20"/>
                <w:lang w:val="fr-CA"/>
              </w:rPr>
              <w:t>dessins</w:t>
            </w:r>
            <w:r w:rsidRPr="00260C8F">
              <w:rPr>
                <w:rFonts w:ascii="Arial" w:hAnsi="Arial" w:cs="Arial"/>
                <w:sz w:val="20"/>
                <w:szCs w:val="20"/>
                <w:lang w:val="fr-CA"/>
              </w:rPr>
              <w:t xml:space="preserve"> symétriques </w:t>
            </w:r>
            <w:r w:rsidR="0001040E" w:rsidRPr="00260C8F">
              <w:rPr>
                <w:rFonts w:ascii="Arial" w:hAnsi="Arial" w:cs="Arial"/>
                <w:sz w:val="20"/>
                <w:szCs w:val="20"/>
                <w:lang w:val="fr-CA"/>
              </w:rPr>
              <w:t>à l’aide</w:t>
            </w:r>
            <w:r w:rsidRPr="00260C8F">
              <w:rPr>
                <w:rFonts w:ascii="Arial" w:hAnsi="Arial" w:cs="Arial"/>
                <w:sz w:val="20"/>
                <w:szCs w:val="20"/>
                <w:lang w:val="fr-CA"/>
              </w:rPr>
              <w:t xml:space="preserve"> de matériel concret (</w:t>
            </w:r>
            <w:r w:rsidR="0001040E" w:rsidRPr="00260C8F">
              <w:rPr>
                <w:rFonts w:ascii="Arial" w:hAnsi="Arial" w:cs="Arial"/>
                <w:sz w:val="20"/>
                <w:szCs w:val="20"/>
                <w:lang w:val="fr-CA"/>
              </w:rPr>
              <w:t>p. </w:t>
            </w:r>
            <w:r w:rsidRPr="00260C8F">
              <w:rPr>
                <w:rFonts w:ascii="Arial" w:hAnsi="Arial" w:cs="Arial"/>
                <w:sz w:val="20"/>
                <w:szCs w:val="20"/>
                <w:lang w:val="fr-CA"/>
              </w:rPr>
              <w:t>ex.</w:t>
            </w:r>
            <w:r w:rsidR="0001040E" w:rsidRPr="00260C8F">
              <w:rPr>
                <w:rFonts w:ascii="Arial" w:hAnsi="Arial" w:cs="Arial"/>
                <w:sz w:val="20"/>
                <w:szCs w:val="20"/>
                <w:lang w:val="fr-CA"/>
              </w:rPr>
              <w:t>,</w:t>
            </w:r>
            <w:r w:rsidR="00987789" w:rsidRPr="00260C8F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Pr="00260C8F">
              <w:rPr>
                <w:rFonts w:ascii="Arial" w:hAnsi="Arial" w:cs="Arial"/>
                <w:sz w:val="20"/>
                <w:szCs w:val="20"/>
                <w:lang w:val="fr-CA"/>
              </w:rPr>
              <w:t>bloc</w:t>
            </w:r>
            <w:r w:rsidR="00987789" w:rsidRPr="00260C8F">
              <w:rPr>
                <w:rFonts w:ascii="Arial" w:hAnsi="Arial" w:cs="Arial"/>
                <w:sz w:val="20"/>
                <w:szCs w:val="20"/>
                <w:lang w:val="fr-CA"/>
              </w:rPr>
              <w:t>s</w:t>
            </w:r>
            <w:r w:rsidR="00260C8F" w:rsidRPr="00260C8F">
              <w:rPr>
                <w:rFonts w:ascii="Arial" w:hAnsi="Arial" w:cs="Arial"/>
                <w:sz w:val="20"/>
                <w:szCs w:val="20"/>
                <w:lang w:val="fr-CA"/>
              </w:rPr>
              <w:t>-formes</w:t>
            </w:r>
            <w:r w:rsidR="00987789" w:rsidRPr="00260C8F">
              <w:rPr>
                <w:rFonts w:ascii="Arial" w:hAnsi="Arial" w:cs="Arial"/>
                <w:sz w:val="20"/>
                <w:szCs w:val="20"/>
                <w:lang w:val="fr-CA"/>
              </w:rPr>
              <w:t>, cubes</w:t>
            </w:r>
            <w:r w:rsidRPr="00260C8F">
              <w:rPr>
                <w:rFonts w:ascii="Arial" w:hAnsi="Arial" w:cs="Arial"/>
                <w:sz w:val="20"/>
                <w:szCs w:val="20"/>
                <w:lang w:val="fr-CA"/>
              </w:rPr>
              <w:t xml:space="preserve"> emboîtables,</w:t>
            </w:r>
            <w:r w:rsidR="00987789" w:rsidRPr="00260C8F">
              <w:rPr>
                <w:rFonts w:ascii="Arial" w:hAnsi="Arial" w:cs="Arial"/>
                <w:sz w:val="20"/>
                <w:szCs w:val="20"/>
                <w:lang w:val="fr-CA"/>
              </w:rPr>
              <w:t xml:space="preserve"> pap</w:t>
            </w:r>
            <w:r w:rsidRPr="00260C8F">
              <w:rPr>
                <w:rFonts w:ascii="Arial" w:hAnsi="Arial" w:cs="Arial"/>
                <w:sz w:val="20"/>
                <w:szCs w:val="20"/>
                <w:lang w:val="fr-CA"/>
              </w:rPr>
              <w:t>i</w:t>
            </w:r>
            <w:r w:rsidR="00987789" w:rsidRPr="00260C8F">
              <w:rPr>
                <w:rFonts w:ascii="Arial" w:hAnsi="Arial" w:cs="Arial"/>
                <w:sz w:val="20"/>
                <w:szCs w:val="20"/>
                <w:lang w:val="fr-CA"/>
              </w:rPr>
              <w:t xml:space="preserve">er </w:t>
            </w:r>
            <w:r w:rsidRPr="00260C8F">
              <w:rPr>
                <w:rFonts w:ascii="Arial" w:hAnsi="Arial" w:cs="Arial"/>
                <w:sz w:val="20"/>
                <w:szCs w:val="20"/>
                <w:lang w:val="fr-CA"/>
              </w:rPr>
              <w:t>à plier) et décrir</w:t>
            </w:r>
            <w:r w:rsidR="00001796" w:rsidRPr="00260C8F">
              <w:rPr>
                <w:rFonts w:ascii="Arial" w:hAnsi="Arial" w:cs="Arial"/>
                <w:sz w:val="20"/>
                <w:szCs w:val="20"/>
                <w:lang w:val="fr-CA"/>
              </w:rPr>
              <w:t>e la position des éléments</w:t>
            </w:r>
            <w:r w:rsidR="006D08E4">
              <w:rPr>
                <w:rFonts w:ascii="Arial" w:hAnsi="Arial" w:cs="Arial"/>
                <w:sz w:val="20"/>
                <w:szCs w:val="20"/>
                <w:lang w:val="fr-CA"/>
              </w:rPr>
              <w:t xml:space="preserve"> par rapport à d’autres éléments</w:t>
            </w:r>
            <w:r w:rsidR="00737F5C" w:rsidRPr="00260C8F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737F5C" w:rsidRPr="00260C8F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</w:t>
            </w:r>
            <w:r w:rsidRPr="00260C8F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Activités</w:t>
            </w:r>
            <w:r w:rsidR="00737F5C" w:rsidRPr="00C94B34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17, 18)</w:t>
            </w:r>
          </w:p>
        </w:tc>
      </w:tr>
      <w:tr w:rsidR="009410AE" w14:paraId="69D2F05D" w14:textId="77777777" w:rsidTr="00C2472D">
        <w:tc>
          <w:tcPr>
            <w:tcW w:w="9350" w:type="dxa"/>
            <w:shd w:val="clear" w:color="auto" w:fill="D9D9D9" w:themeFill="background1" w:themeFillShade="D9"/>
          </w:tcPr>
          <w:p w14:paraId="4CA4D02B" w14:textId="08083C48" w:rsidR="009410AE" w:rsidRPr="00077ED0" w:rsidRDefault="00077ED0" w:rsidP="0098778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077ED0">
              <w:rPr>
                <w:rFonts w:ascii="Arial" w:hAnsi="Arial" w:cs="Arial"/>
                <w:b/>
                <w:sz w:val="20"/>
                <w:szCs w:val="20"/>
                <w:lang w:val="fr-CA"/>
              </w:rPr>
              <w:t>2</w:t>
            </w:r>
            <w:r w:rsidR="00C94B34" w:rsidRPr="00077ED0">
              <w:rPr>
                <w:rFonts w:ascii="Arial" w:hAnsi="Arial" w:cs="Arial"/>
                <w:b/>
                <w:sz w:val="20"/>
                <w:szCs w:val="20"/>
                <w:vertAlign w:val="superscript"/>
                <w:lang w:val="fr-CA"/>
              </w:rPr>
              <w:t>e</w:t>
            </w:r>
            <w:r w:rsidR="00C94B34" w:rsidRPr="00077ED0">
              <w:rPr>
                <w:rFonts w:ascii="Arial" w:hAnsi="Arial" w:cs="Arial"/>
                <w:b/>
                <w:sz w:val="20"/>
                <w:szCs w:val="20"/>
                <w:lang w:val="fr-CA"/>
              </w:rPr>
              <w:t xml:space="preserve"> année</w:t>
            </w:r>
          </w:p>
        </w:tc>
      </w:tr>
      <w:tr w:rsidR="009410AE" w:rsidRPr="00AF4E2C" w14:paraId="0816CB3C" w14:textId="77777777" w:rsidTr="00C2472D">
        <w:tc>
          <w:tcPr>
            <w:tcW w:w="9350" w:type="dxa"/>
          </w:tcPr>
          <w:p w14:paraId="5C5C0B75" w14:textId="77777777" w:rsidR="000976BA" w:rsidRPr="007F2BD7" w:rsidRDefault="000976BA" w:rsidP="000976BA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7F2BD7">
              <w:rPr>
                <w:rFonts w:ascii="Arial" w:hAnsi="Arial" w:cs="Arial"/>
                <w:sz w:val="20"/>
                <w:szCs w:val="20"/>
                <w:lang w:val="fr-CA"/>
              </w:rPr>
              <w:t xml:space="preserve">Géométrie et sens de l’espace </w:t>
            </w:r>
          </w:p>
          <w:p w14:paraId="52306204" w14:textId="75EAA964" w:rsidR="000976BA" w:rsidRPr="007F2BD7" w:rsidRDefault="00C121FC" w:rsidP="000976BA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7F2BD7">
              <w:rPr>
                <w:rFonts w:ascii="Arial" w:hAnsi="Arial" w:cs="Arial"/>
                <w:sz w:val="20"/>
                <w:szCs w:val="20"/>
                <w:lang w:val="fr-CA"/>
              </w:rPr>
              <w:t xml:space="preserve">Propriétés </w:t>
            </w:r>
            <w:r w:rsidR="00567C72" w:rsidRPr="007F2BD7">
              <w:rPr>
                <w:rFonts w:ascii="Arial" w:hAnsi="Arial" w:cs="Arial"/>
                <w:sz w:val="20"/>
                <w:szCs w:val="20"/>
                <w:lang w:val="fr-CA"/>
              </w:rPr>
              <w:t>des figures planes et des solides</w:t>
            </w:r>
          </w:p>
          <w:p w14:paraId="322BC748" w14:textId="694D7D8C" w:rsidR="008E1894" w:rsidRPr="007F2BD7" w:rsidRDefault="006B62BE" w:rsidP="008E1894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7F2BD7">
              <w:rPr>
                <w:rFonts w:ascii="Arial" w:hAnsi="Arial" w:cs="Arial"/>
                <w:sz w:val="20"/>
                <w:szCs w:val="20"/>
                <w:lang w:val="fr-CA"/>
              </w:rPr>
              <w:t xml:space="preserve">– </w:t>
            </w:r>
            <w:r w:rsidR="008E1894" w:rsidRPr="007F2BD7">
              <w:rPr>
                <w:rFonts w:ascii="Arial" w:hAnsi="Arial" w:cs="Arial"/>
                <w:sz w:val="20"/>
                <w:szCs w:val="20"/>
                <w:lang w:val="fr-CA"/>
              </w:rPr>
              <w:t>déterminer l’axe ou les axes de symétrie d’une figure plane, à l’aide de matériel concret (p</w:t>
            </w:r>
            <w:r w:rsidR="009C107F">
              <w:rPr>
                <w:rFonts w:ascii="Arial" w:hAnsi="Arial" w:cs="Arial"/>
                <w:sz w:val="20"/>
                <w:szCs w:val="20"/>
                <w:lang w:val="fr-CA"/>
              </w:rPr>
              <w:t>. ex., pliage, découpage, Mira)</w:t>
            </w:r>
          </w:p>
          <w:p w14:paraId="090B0DA3" w14:textId="08D1C123" w:rsidR="00987789" w:rsidRPr="00C94B34" w:rsidRDefault="00001796" w:rsidP="007F2BD7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7F2BD7">
              <w:rPr>
                <w:rFonts w:ascii="Arial" w:hAnsi="Arial" w:cs="Arial"/>
                <w:sz w:val="20"/>
                <w:szCs w:val="20"/>
                <w:lang w:val="fr-CA"/>
              </w:rPr>
              <w:t xml:space="preserve">– </w:t>
            </w:r>
            <w:r w:rsidR="006A6B75" w:rsidRPr="007F2BD7">
              <w:rPr>
                <w:rFonts w:ascii="Arial" w:hAnsi="Arial" w:cs="Arial"/>
                <w:sz w:val="20"/>
                <w:szCs w:val="20"/>
                <w:lang w:val="fr-CA"/>
              </w:rPr>
              <w:t xml:space="preserve">identifier et reproduire des figures symétriques en ayant recours à divers </w:t>
            </w:r>
            <w:r w:rsidR="007F2BD7" w:rsidRPr="007F2BD7">
              <w:rPr>
                <w:rFonts w:ascii="Arial" w:hAnsi="Arial" w:cs="Arial"/>
                <w:sz w:val="20"/>
                <w:szCs w:val="20"/>
                <w:lang w:val="fr-CA"/>
              </w:rPr>
              <w:t xml:space="preserve">moyens (p. ex., Mira, miroir, blocs-formes, </w:t>
            </w:r>
            <w:proofErr w:type="spellStart"/>
            <w:r w:rsidR="00987789" w:rsidRPr="007F2BD7">
              <w:rPr>
                <w:rFonts w:ascii="Arial" w:hAnsi="Arial" w:cs="Arial"/>
                <w:sz w:val="20"/>
                <w:szCs w:val="20"/>
                <w:lang w:val="fr-CA"/>
              </w:rPr>
              <w:t>tangrams</w:t>
            </w:r>
            <w:proofErr w:type="spellEnd"/>
            <w:r w:rsidR="00987789" w:rsidRPr="007F2BD7">
              <w:rPr>
                <w:rFonts w:ascii="Arial" w:hAnsi="Arial" w:cs="Arial"/>
                <w:sz w:val="20"/>
                <w:szCs w:val="20"/>
                <w:lang w:val="fr-CA"/>
              </w:rPr>
              <w:t>, pap</w:t>
            </w:r>
            <w:r w:rsidRPr="007F2BD7">
              <w:rPr>
                <w:rFonts w:ascii="Arial" w:hAnsi="Arial" w:cs="Arial"/>
                <w:sz w:val="20"/>
                <w:szCs w:val="20"/>
                <w:lang w:val="fr-CA"/>
              </w:rPr>
              <w:t>i</w:t>
            </w:r>
            <w:r w:rsidR="00987789" w:rsidRPr="007F2BD7">
              <w:rPr>
                <w:rFonts w:ascii="Arial" w:hAnsi="Arial" w:cs="Arial"/>
                <w:sz w:val="20"/>
                <w:szCs w:val="20"/>
                <w:lang w:val="fr-CA"/>
              </w:rPr>
              <w:t xml:space="preserve">er </w:t>
            </w:r>
            <w:r w:rsidRPr="007F2BD7">
              <w:rPr>
                <w:rFonts w:ascii="Arial" w:hAnsi="Arial" w:cs="Arial"/>
                <w:sz w:val="20"/>
                <w:szCs w:val="20"/>
                <w:lang w:val="fr-CA"/>
              </w:rPr>
              <w:t>et</w:t>
            </w:r>
            <w:r w:rsidR="00987789" w:rsidRPr="007F2BD7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Pr="007F2BD7">
              <w:rPr>
                <w:rFonts w:ascii="Arial" w:hAnsi="Arial" w:cs="Arial"/>
                <w:sz w:val="20"/>
                <w:szCs w:val="20"/>
                <w:lang w:val="fr-CA"/>
              </w:rPr>
              <w:t>crayon</w:t>
            </w:r>
            <w:r w:rsidR="00987789" w:rsidRPr="007F2BD7">
              <w:rPr>
                <w:rFonts w:ascii="Arial" w:hAnsi="Arial" w:cs="Arial"/>
                <w:sz w:val="20"/>
                <w:szCs w:val="20"/>
                <w:lang w:val="fr-CA"/>
              </w:rPr>
              <w:t>)</w:t>
            </w:r>
          </w:p>
        </w:tc>
      </w:tr>
    </w:tbl>
    <w:p w14:paraId="6D7F65EE" w14:textId="77777777" w:rsidR="00C70DC0" w:rsidRPr="00810709" w:rsidRDefault="00C70DC0">
      <w:pPr>
        <w:rPr>
          <w:lang w:val="fr-CA"/>
        </w:rPr>
      </w:pPr>
    </w:p>
    <w:p w14:paraId="4B7650F3" w14:textId="77777777" w:rsidR="004643BE" w:rsidRPr="00810709" w:rsidRDefault="004643BE">
      <w:pPr>
        <w:spacing w:after="160" w:line="259" w:lineRule="auto"/>
        <w:rPr>
          <w:lang w:val="fr-CA"/>
        </w:rPr>
      </w:pPr>
      <w:r w:rsidRPr="00810709">
        <w:rPr>
          <w:lang w:val="fr-CA"/>
        </w:rPr>
        <w:br w:type="page"/>
      </w:r>
    </w:p>
    <w:p w14:paraId="150C4CED" w14:textId="77777777" w:rsidR="00C94B34" w:rsidRPr="00C94B34" w:rsidRDefault="00D117AA" w:rsidP="00C94B34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C94B34">
        <w:rPr>
          <w:rFonts w:ascii="Times New Roman" w:hAnsi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95A03A" wp14:editId="283094E2">
                <wp:simplePos x="0" y="0"/>
                <wp:positionH relativeFrom="column">
                  <wp:posOffset>38481</wp:posOffset>
                </wp:positionH>
                <wp:positionV relativeFrom="paragraph">
                  <wp:posOffset>36195</wp:posOffset>
                </wp:positionV>
                <wp:extent cx="999744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74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48AD2" w14:textId="77777777" w:rsidR="00C2472D" w:rsidRDefault="00C2472D" w:rsidP="00D117A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31b</w:t>
                            </w:r>
                          </w:p>
                          <w:p w14:paraId="232E8C08" w14:textId="77777777" w:rsidR="00C2472D" w:rsidRDefault="00C2472D" w:rsidP="00D117A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95A03A" id="Text Box 4" o:spid="_x0000_s1027" type="#_x0000_t202" style="position:absolute;left:0;text-align:left;margin-left:3.05pt;margin-top:2.85pt;width:78.7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" filled="f" stroked="f">
                <v:textbox>
                  <w:txbxContent>
                    <w:p w14:paraId="63648AD2" w14:textId="77777777" w:rsidR="00C2472D" w:rsidRDefault="00C2472D" w:rsidP="00D117A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31b</w:t>
                      </w:r>
                    </w:p>
                    <w:p w14:paraId="232E8C08" w14:textId="77777777" w:rsidR="00C2472D" w:rsidRDefault="00C2472D" w:rsidP="00D117A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94B3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CC6456" wp14:editId="3E3226F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5EE450" id="Flowchart: Terminator 5" o:spid="_x0000_s1026" type="#_x0000_t116" style="position:absolute;margin-left:0;margin-top:0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"/>
            </w:pict>
          </mc:Fallback>
        </mc:AlternateContent>
      </w:r>
      <w:r w:rsidR="00735558">
        <w:rPr>
          <w:rFonts w:ascii="Arial" w:hAnsi="Arial" w:cs="Arial"/>
          <w:b/>
          <w:noProof/>
          <w:sz w:val="40"/>
          <w:szCs w:val="40"/>
          <w:lang w:val="fr-CA"/>
        </w:rPr>
        <w:t>Corrélation avec</w:t>
      </w:r>
      <w:r w:rsidR="00735558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C94B34" w:rsidRPr="00C94B34">
        <w:rPr>
          <w:rFonts w:ascii="Arial" w:hAnsi="Arial" w:cs="Arial"/>
          <w:b/>
          <w:noProof/>
          <w:sz w:val="40"/>
          <w:szCs w:val="40"/>
          <w:lang w:val="fr-CA"/>
        </w:rPr>
        <w:t xml:space="preserve">le programme d’études </w:t>
      </w:r>
    </w:p>
    <w:p w14:paraId="749708EC" w14:textId="2EC6A042" w:rsidR="00C94B34" w:rsidRPr="00C94B34" w:rsidRDefault="00C94B34" w:rsidP="00C94B34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  <w:lang w:val="fr-CA"/>
        </w:rPr>
      </w:pPr>
      <w:r w:rsidRPr="00C94B34">
        <w:rPr>
          <w:rFonts w:ascii="Arial" w:hAnsi="Arial" w:cs="Arial"/>
          <w:b/>
          <w:noProof/>
          <w:sz w:val="32"/>
          <w:szCs w:val="32"/>
          <w:lang w:val="fr-CA"/>
        </w:rPr>
        <w:t>Ensemble 4 des fiches La géometrie</w:t>
      </w:r>
      <w:r w:rsidR="00077ED0">
        <w:rPr>
          <w:rFonts w:ascii="Arial" w:hAnsi="Arial" w:cs="Arial"/>
          <w:b/>
          <w:noProof/>
          <w:sz w:val="32"/>
          <w:szCs w:val="32"/>
          <w:lang w:val="fr-CA"/>
        </w:rPr>
        <w:t> </w:t>
      </w:r>
      <w:r w:rsidRPr="00C94B34">
        <w:rPr>
          <w:rFonts w:ascii="Arial" w:hAnsi="Arial" w:cs="Arial"/>
          <w:b/>
          <w:noProof/>
          <w:sz w:val="32"/>
          <w:szCs w:val="32"/>
          <w:lang w:val="fr-CA"/>
        </w:rPr>
        <w:t xml:space="preserve">: </w:t>
      </w:r>
      <w:r w:rsidR="00077ED0">
        <w:rPr>
          <w:rFonts w:ascii="Arial" w:hAnsi="Arial" w:cs="Arial"/>
          <w:b/>
          <w:noProof/>
          <w:sz w:val="32"/>
          <w:szCs w:val="32"/>
          <w:lang w:val="fr-CA"/>
        </w:rPr>
        <w:t>L</w:t>
      </w:r>
      <w:r w:rsidRPr="00C94B34">
        <w:rPr>
          <w:rFonts w:ascii="Arial" w:hAnsi="Arial" w:cs="Arial"/>
          <w:b/>
          <w:noProof/>
          <w:sz w:val="32"/>
          <w:szCs w:val="32"/>
          <w:lang w:val="fr-CA"/>
        </w:rPr>
        <w:t>a symétrie</w:t>
      </w:r>
    </w:p>
    <w:p w14:paraId="613E3CB8" w14:textId="77777777" w:rsidR="00D117AA" w:rsidRPr="00810709" w:rsidRDefault="00D117AA" w:rsidP="00735558">
      <w:pPr>
        <w:tabs>
          <w:tab w:val="left" w:pos="1985"/>
        </w:tabs>
        <w:rPr>
          <w:rFonts w:ascii="Arial" w:hAnsi="Arial" w:cs="Arial"/>
          <w:b/>
          <w:bCs/>
          <w:color w:val="000000"/>
          <w:sz w:val="20"/>
          <w:szCs w:val="20"/>
          <w:lang w:val="fr-CA"/>
        </w:rPr>
      </w:pPr>
    </w:p>
    <w:p w14:paraId="2BAC49C5" w14:textId="1B796398" w:rsidR="004643BE" w:rsidRPr="00C95C93" w:rsidRDefault="00270CD5" w:rsidP="004643BE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C</w:t>
      </w:r>
      <w:r w:rsidR="00153B20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.-</w:t>
      </w:r>
      <w:proofErr w:type="gramEnd"/>
      <w:r w:rsidR="00153B20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B./</w:t>
      </w:r>
      <w:proofErr w:type="spellStart"/>
      <w:r w:rsidR="00153B20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Yn</w:t>
      </w:r>
      <w:proofErr w:type="spellEnd"/>
    </w:p>
    <w:p w14:paraId="0B96C5C3" w14:textId="77777777" w:rsidR="004643BE" w:rsidRDefault="004643BE" w:rsidP="004643BE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643BE" w14:paraId="19077D40" w14:textId="77777777" w:rsidTr="00C2472D">
        <w:tc>
          <w:tcPr>
            <w:tcW w:w="9350" w:type="dxa"/>
            <w:shd w:val="clear" w:color="auto" w:fill="D9D9D9" w:themeFill="background1" w:themeFillShade="D9"/>
          </w:tcPr>
          <w:p w14:paraId="322D9059" w14:textId="77777777" w:rsidR="004643BE" w:rsidRPr="00C94B34" w:rsidRDefault="00C94B34" w:rsidP="00C2472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C94B34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Maternelle</w:t>
            </w:r>
          </w:p>
        </w:tc>
      </w:tr>
      <w:tr w:rsidR="004643BE" w14:paraId="367289B0" w14:textId="77777777" w:rsidTr="00C2472D">
        <w:tc>
          <w:tcPr>
            <w:tcW w:w="9350" w:type="dxa"/>
          </w:tcPr>
          <w:p w14:paraId="4F5CCEB3" w14:textId="3C255D61" w:rsidR="004643BE" w:rsidRPr="00C94B34" w:rsidRDefault="00246AC2" w:rsidP="00C2472D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2C6721">
              <w:rPr>
                <w:rFonts w:ascii="Arial" w:hAnsi="Arial" w:cs="Arial"/>
                <w:sz w:val="20"/>
                <w:szCs w:val="20"/>
                <w:lang w:val="fr-FR"/>
              </w:rPr>
              <w:t>Pas de corrélation.</w:t>
            </w:r>
          </w:p>
        </w:tc>
      </w:tr>
      <w:tr w:rsidR="004643BE" w14:paraId="4D04D73A" w14:textId="77777777" w:rsidTr="00C2472D">
        <w:tc>
          <w:tcPr>
            <w:tcW w:w="9350" w:type="dxa"/>
            <w:shd w:val="clear" w:color="auto" w:fill="D9D9D9" w:themeFill="background1" w:themeFillShade="D9"/>
          </w:tcPr>
          <w:p w14:paraId="6318E48D" w14:textId="6F9E0378" w:rsidR="004643BE" w:rsidRPr="00C94B34" w:rsidRDefault="00077ED0" w:rsidP="00C2472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>1</w:t>
            </w:r>
            <w:r w:rsidR="00C94B34" w:rsidRPr="00077ED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vertAlign w:val="superscript"/>
                <w:lang w:val="fr-CA"/>
              </w:rPr>
              <w:t>re</w:t>
            </w:r>
            <w:r w:rsidR="00C94B34" w:rsidRPr="00C94B34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  <w:lang w:val="fr-CA"/>
              </w:rPr>
              <w:t xml:space="preserve"> année</w:t>
            </w:r>
          </w:p>
        </w:tc>
      </w:tr>
      <w:tr w:rsidR="004643BE" w:rsidRPr="00AF4E2C" w14:paraId="34E7BA56" w14:textId="77777777" w:rsidTr="00C2472D">
        <w:tc>
          <w:tcPr>
            <w:tcW w:w="9350" w:type="dxa"/>
          </w:tcPr>
          <w:p w14:paraId="1C650685" w14:textId="028C9E43" w:rsidR="00001796" w:rsidRPr="008279E6" w:rsidRDefault="00246AC2" w:rsidP="00001796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sz w:val="20"/>
                <w:szCs w:val="20"/>
                <w:lang w:val="fr-CA"/>
              </w:rPr>
              <w:t>Liens avec d’autres</w:t>
            </w:r>
            <w:r w:rsidR="00001796">
              <w:rPr>
                <w:rFonts w:ascii="Arial" w:hAnsi="Arial" w:cs="Arial"/>
                <w:sz w:val="20"/>
                <w:szCs w:val="20"/>
                <w:lang w:val="fr-CA"/>
              </w:rPr>
              <w:t xml:space="preserve"> domaines</w:t>
            </w:r>
            <w:r>
              <w:rPr>
                <w:rFonts w:ascii="Arial" w:hAnsi="Arial" w:cs="Arial"/>
                <w:sz w:val="20"/>
                <w:szCs w:val="20"/>
                <w:lang w:val="fr-CA"/>
              </w:rPr>
              <w:t> </w:t>
            </w:r>
            <w:r w:rsidR="00001796" w:rsidRPr="008279E6">
              <w:rPr>
                <w:rFonts w:ascii="Arial" w:hAnsi="Arial" w:cs="Arial"/>
                <w:sz w:val="20"/>
                <w:szCs w:val="20"/>
                <w:lang w:val="fr-CA"/>
              </w:rPr>
              <w:t>:</w:t>
            </w:r>
          </w:p>
          <w:p w14:paraId="6AB7ED03" w14:textId="2B4C88F9" w:rsidR="004643BE" w:rsidRPr="00FE24A7" w:rsidRDefault="004D6C79" w:rsidP="006D6E21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E24A7">
              <w:rPr>
                <w:rFonts w:ascii="Arial" w:hAnsi="Arial" w:cs="Arial"/>
                <w:sz w:val="20"/>
                <w:szCs w:val="20"/>
                <w:lang w:val="fr-CA"/>
              </w:rPr>
              <w:t>La m</w:t>
            </w:r>
            <w:r w:rsidR="006D6E21" w:rsidRPr="00FE24A7">
              <w:rPr>
                <w:rFonts w:ascii="Arial" w:hAnsi="Arial" w:cs="Arial"/>
                <w:sz w:val="20"/>
                <w:szCs w:val="20"/>
                <w:lang w:val="fr-CA"/>
              </w:rPr>
              <w:t xml:space="preserve">odélisation et </w:t>
            </w:r>
            <w:r w:rsidRPr="00FE24A7">
              <w:rPr>
                <w:rFonts w:ascii="Arial" w:hAnsi="Arial" w:cs="Arial"/>
                <w:sz w:val="20"/>
                <w:szCs w:val="20"/>
                <w:lang w:val="fr-CA"/>
              </w:rPr>
              <w:t>l’</w:t>
            </w:r>
            <w:r w:rsidR="006D6E21" w:rsidRPr="00FE24A7">
              <w:rPr>
                <w:rFonts w:ascii="Arial" w:hAnsi="Arial" w:cs="Arial"/>
                <w:sz w:val="20"/>
                <w:szCs w:val="20"/>
                <w:lang w:val="fr-CA"/>
              </w:rPr>
              <w:t>algèbre</w:t>
            </w:r>
          </w:p>
          <w:p w14:paraId="2D0C7DFB" w14:textId="01C56A5D" w:rsidR="00FC04FD" w:rsidRPr="00FE24A7" w:rsidRDefault="00001796" w:rsidP="00FC04F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E24A7">
              <w:rPr>
                <w:rFonts w:ascii="Arial" w:hAnsi="Arial" w:cs="Arial"/>
                <w:sz w:val="20"/>
                <w:szCs w:val="20"/>
                <w:lang w:val="fr-CA"/>
              </w:rPr>
              <w:t xml:space="preserve">Les régularités ayant de multiples éléments et </w:t>
            </w:r>
            <w:r w:rsidR="00FE24A7">
              <w:rPr>
                <w:rFonts w:ascii="Arial" w:hAnsi="Arial" w:cs="Arial"/>
                <w:sz w:val="20"/>
                <w:szCs w:val="20"/>
                <w:lang w:val="fr-CA"/>
              </w:rPr>
              <w:t>caractéristiques</w:t>
            </w:r>
          </w:p>
          <w:p w14:paraId="54AE11A5" w14:textId="0835DEE4" w:rsidR="004643BE" w:rsidRPr="00077ED0" w:rsidRDefault="00001796" w:rsidP="001A5609">
            <w:pPr>
              <w:pStyle w:val="ListParagraph"/>
              <w:numPr>
                <w:ilvl w:val="0"/>
                <w:numId w:val="17"/>
              </w:num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3" w:hanging="173"/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</w:pPr>
            <w:r w:rsidRPr="00FE24A7">
              <w:rPr>
                <w:rFonts w:ascii="Arial" w:hAnsi="Arial" w:cs="Arial"/>
                <w:sz w:val="20"/>
                <w:szCs w:val="20"/>
                <w:lang w:val="fr-CA"/>
              </w:rPr>
              <w:t xml:space="preserve">Jeux de perles avec 3 à </w:t>
            </w:r>
            <w:r w:rsidR="00FC04FD" w:rsidRPr="00FE24A7">
              <w:rPr>
                <w:rFonts w:ascii="Arial" w:hAnsi="Arial" w:cs="Arial"/>
                <w:sz w:val="20"/>
                <w:szCs w:val="20"/>
                <w:lang w:val="fr-CA"/>
              </w:rPr>
              <w:t>5 co</w:t>
            </w:r>
            <w:r w:rsidRPr="00FE24A7">
              <w:rPr>
                <w:rFonts w:ascii="Arial" w:hAnsi="Arial" w:cs="Arial"/>
                <w:sz w:val="20"/>
                <w:szCs w:val="20"/>
                <w:lang w:val="fr-CA"/>
              </w:rPr>
              <w:t>ule</w:t>
            </w:r>
            <w:r w:rsidR="00FC04FD" w:rsidRPr="00FE24A7">
              <w:rPr>
                <w:rFonts w:ascii="Arial" w:hAnsi="Arial" w:cs="Arial"/>
                <w:sz w:val="20"/>
                <w:szCs w:val="20"/>
                <w:lang w:val="fr-CA"/>
              </w:rPr>
              <w:t>urs</w:t>
            </w:r>
            <w:r w:rsidR="00FF0CBA">
              <w:rPr>
                <w:rFonts w:ascii="Arial" w:hAnsi="Arial" w:cs="Arial"/>
                <w:sz w:val="20"/>
                <w:szCs w:val="20"/>
                <w:lang w:val="fr-CA"/>
              </w:rPr>
              <w:t>.</w:t>
            </w:r>
            <w:r w:rsidR="00FC04FD" w:rsidRPr="00C94B34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="00FC04FD" w:rsidRPr="00C94B34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(</w:t>
            </w:r>
            <w:r w:rsidR="000976BA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>Activité</w:t>
            </w:r>
            <w:r w:rsidR="00FC04FD" w:rsidRPr="00C94B34">
              <w:rPr>
                <w:rFonts w:ascii="Arial" w:hAnsi="Arial" w:cs="Arial"/>
                <w:color w:val="FF0000"/>
                <w:sz w:val="20"/>
                <w:szCs w:val="20"/>
                <w:lang w:val="fr-CA"/>
              </w:rPr>
              <w:t xml:space="preserve"> 18)</w:t>
            </w:r>
          </w:p>
        </w:tc>
      </w:tr>
      <w:tr w:rsidR="004643BE" w14:paraId="2AAEFF4F" w14:textId="77777777" w:rsidTr="00C2472D">
        <w:tc>
          <w:tcPr>
            <w:tcW w:w="9350" w:type="dxa"/>
            <w:shd w:val="clear" w:color="auto" w:fill="D9D9D9" w:themeFill="background1" w:themeFillShade="D9"/>
          </w:tcPr>
          <w:p w14:paraId="38E45573" w14:textId="168B92B8" w:rsidR="004643BE" w:rsidRPr="00C94B34" w:rsidRDefault="00077ED0" w:rsidP="00C2472D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>2</w:t>
            </w:r>
            <w:r w:rsidR="00C94B34" w:rsidRPr="00077ED0">
              <w:rPr>
                <w:rFonts w:ascii="Arial" w:hAnsi="Arial" w:cs="Arial"/>
                <w:b/>
                <w:sz w:val="20"/>
                <w:szCs w:val="20"/>
                <w:vertAlign w:val="superscript"/>
                <w:lang w:val="fr-CA"/>
              </w:rPr>
              <w:t>e</w:t>
            </w:r>
            <w:r w:rsidR="00C94B34" w:rsidRPr="00C94B34">
              <w:rPr>
                <w:rFonts w:ascii="Arial" w:hAnsi="Arial" w:cs="Arial"/>
                <w:b/>
                <w:sz w:val="20"/>
                <w:szCs w:val="20"/>
                <w:lang w:val="fr-CA"/>
              </w:rPr>
              <w:t xml:space="preserve"> année</w:t>
            </w:r>
          </w:p>
        </w:tc>
      </w:tr>
      <w:tr w:rsidR="004643BE" w14:paraId="1310D040" w14:textId="77777777" w:rsidTr="00C2472D">
        <w:tc>
          <w:tcPr>
            <w:tcW w:w="9350" w:type="dxa"/>
          </w:tcPr>
          <w:p w14:paraId="16854E12" w14:textId="007C1C32" w:rsidR="004643BE" w:rsidRPr="00C94B34" w:rsidRDefault="00246AC2" w:rsidP="00D273B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2C6721">
              <w:rPr>
                <w:rFonts w:ascii="Arial" w:hAnsi="Arial" w:cs="Arial"/>
                <w:sz w:val="20"/>
                <w:szCs w:val="20"/>
                <w:lang w:val="fr-FR"/>
              </w:rPr>
              <w:t>Pas de corrélation.</w:t>
            </w:r>
          </w:p>
        </w:tc>
      </w:tr>
    </w:tbl>
    <w:p w14:paraId="0711D436" w14:textId="77777777" w:rsidR="004643BE" w:rsidRDefault="004643BE" w:rsidP="004643BE"/>
    <w:p w14:paraId="6A2C9E6C" w14:textId="77777777" w:rsidR="004643BE" w:rsidRDefault="004643BE"/>
    <w:sectPr w:rsidR="004643B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CC9FA8" w14:textId="77777777" w:rsidR="00B95BEE" w:rsidRDefault="00B95BEE" w:rsidP="006D257F">
      <w:r>
        <w:separator/>
      </w:r>
    </w:p>
  </w:endnote>
  <w:endnote w:type="continuationSeparator" w:id="0">
    <w:p w14:paraId="1E1ABBD3" w14:textId="77777777" w:rsidR="00B95BEE" w:rsidRDefault="00B95BEE" w:rsidP="006D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3A1E4" w14:textId="56142DF2" w:rsidR="00C2472D" w:rsidRPr="00810709" w:rsidRDefault="00C2472D" w:rsidP="00D117A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CA"/>
      </w:rPr>
    </w:pPr>
    <w:r w:rsidRPr="00810709">
      <w:rPr>
        <w:rFonts w:ascii="Arial" w:hAnsi="Arial" w:cs="Arial"/>
        <w:b/>
        <w:sz w:val="15"/>
        <w:szCs w:val="15"/>
        <w:lang w:val="fr-CA"/>
      </w:rPr>
      <w:t>Mathologie 1</w:t>
    </w:r>
    <w:r w:rsidRPr="00810709">
      <w:rPr>
        <w:rFonts w:ascii="Arial" w:hAnsi="Arial" w:cs="Arial"/>
        <w:sz w:val="15"/>
        <w:szCs w:val="15"/>
        <w:lang w:val="fr-CA"/>
      </w:rPr>
      <w:tab/>
    </w:r>
    <w:r w:rsidRPr="00810709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="00FF0CB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</w:rPr>
      <w:drawing>
        <wp:inline distT="0" distB="0" distL="0" distR="0" wp14:anchorId="30815B89" wp14:editId="6DA1531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10709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810709">
      <w:rPr>
        <w:rFonts w:ascii="Arial" w:hAnsi="Arial" w:cs="Arial"/>
        <w:sz w:val="15"/>
        <w:szCs w:val="15"/>
        <w:lang w:val="fr-CA"/>
      </w:rPr>
      <w:tab/>
    </w:r>
    <w:r w:rsidRPr="00810709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56C1C4" w14:textId="77777777" w:rsidR="00B95BEE" w:rsidRDefault="00B95BEE" w:rsidP="006D257F">
      <w:r>
        <w:separator/>
      </w:r>
    </w:p>
  </w:footnote>
  <w:footnote w:type="continuationSeparator" w:id="0">
    <w:p w14:paraId="141BC034" w14:textId="77777777" w:rsidR="00B95BEE" w:rsidRDefault="00B95BEE" w:rsidP="006D2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5E97"/>
    <w:multiLevelType w:val="hybridMultilevel"/>
    <w:tmpl w:val="2C0AD6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22612"/>
    <w:multiLevelType w:val="hybridMultilevel"/>
    <w:tmpl w:val="4EF2EF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53C1E"/>
    <w:multiLevelType w:val="hybridMultilevel"/>
    <w:tmpl w:val="101E98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944A3"/>
    <w:multiLevelType w:val="hybridMultilevel"/>
    <w:tmpl w:val="EA683C86"/>
    <w:lvl w:ilvl="0" w:tplc="1009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4">
    <w:nsid w:val="233735CB"/>
    <w:multiLevelType w:val="hybridMultilevel"/>
    <w:tmpl w:val="81CCD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7F5667"/>
    <w:multiLevelType w:val="hybridMultilevel"/>
    <w:tmpl w:val="D1ECFB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261271"/>
    <w:multiLevelType w:val="hybridMultilevel"/>
    <w:tmpl w:val="45DC57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67C1B"/>
    <w:multiLevelType w:val="hybridMultilevel"/>
    <w:tmpl w:val="0868C3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97F17"/>
    <w:multiLevelType w:val="hybridMultilevel"/>
    <w:tmpl w:val="D31A19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11DFF"/>
    <w:multiLevelType w:val="hybridMultilevel"/>
    <w:tmpl w:val="E90C1C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0B376C"/>
    <w:multiLevelType w:val="hybridMultilevel"/>
    <w:tmpl w:val="D512BA72"/>
    <w:lvl w:ilvl="0" w:tplc="48D813F4">
      <w:start w:val="17"/>
      <w:numFmt w:val="bullet"/>
      <w:lvlText w:val="–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7F1E61"/>
    <w:multiLevelType w:val="hybridMultilevel"/>
    <w:tmpl w:val="6B5E7F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9A0F9B"/>
    <w:multiLevelType w:val="hybridMultilevel"/>
    <w:tmpl w:val="D2F245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D04A06"/>
    <w:multiLevelType w:val="hybridMultilevel"/>
    <w:tmpl w:val="79EAA1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324E0A"/>
    <w:multiLevelType w:val="hybridMultilevel"/>
    <w:tmpl w:val="50AAD9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DE5833"/>
    <w:multiLevelType w:val="hybridMultilevel"/>
    <w:tmpl w:val="E498200E"/>
    <w:lvl w:ilvl="0" w:tplc="48D813F4">
      <w:start w:val="17"/>
      <w:numFmt w:val="bullet"/>
      <w:lvlText w:val="–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E459C7"/>
    <w:multiLevelType w:val="hybridMultilevel"/>
    <w:tmpl w:val="30103E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1"/>
  </w:num>
  <w:num w:numId="5">
    <w:abstractNumId w:val="6"/>
  </w:num>
  <w:num w:numId="6">
    <w:abstractNumId w:val="13"/>
  </w:num>
  <w:num w:numId="7">
    <w:abstractNumId w:val="12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8"/>
  </w:num>
  <w:num w:numId="16">
    <w:abstractNumId w:val="7"/>
  </w:num>
  <w:num w:numId="17">
    <w:abstractNumId w:val="17"/>
  </w:num>
  <w:num w:numId="18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DC0"/>
    <w:rsid w:val="00001796"/>
    <w:rsid w:val="0001040E"/>
    <w:rsid w:val="0001440F"/>
    <w:rsid w:val="00056C4C"/>
    <w:rsid w:val="00077ED0"/>
    <w:rsid w:val="0009647C"/>
    <w:rsid w:val="000976BA"/>
    <w:rsid w:val="00153B20"/>
    <w:rsid w:val="001936D2"/>
    <w:rsid w:val="001A5609"/>
    <w:rsid w:val="00246AC2"/>
    <w:rsid w:val="00260C8F"/>
    <w:rsid w:val="00264DAF"/>
    <w:rsid w:val="00270CD5"/>
    <w:rsid w:val="002E4E95"/>
    <w:rsid w:val="003236ED"/>
    <w:rsid w:val="003C7F6F"/>
    <w:rsid w:val="0046205C"/>
    <w:rsid w:val="004643BE"/>
    <w:rsid w:val="00496F2D"/>
    <w:rsid w:val="004B4EAB"/>
    <w:rsid w:val="004D6C79"/>
    <w:rsid w:val="00556C0E"/>
    <w:rsid w:val="00567C72"/>
    <w:rsid w:val="005802C7"/>
    <w:rsid w:val="005B1169"/>
    <w:rsid w:val="005B53A6"/>
    <w:rsid w:val="006019C7"/>
    <w:rsid w:val="00642B8E"/>
    <w:rsid w:val="00667395"/>
    <w:rsid w:val="006A6B75"/>
    <w:rsid w:val="006B62BE"/>
    <w:rsid w:val="006D08E4"/>
    <w:rsid w:val="006D257F"/>
    <w:rsid w:val="006D6E21"/>
    <w:rsid w:val="007175D4"/>
    <w:rsid w:val="00735558"/>
    <w:rsid w:val="00737F5C"/>
    <w:rsid w:val="00767B55"/>
    <w:rsid w:val="007C79F3"/>
    <w:rsid w:val="007F2BD7"/>
    <w:rsid w:val="00810709"/>
    <w:rsid w:val="00821E24"/>
    <w:rsid w:val="008D18FB"/>
    <w:rsid w:val="008E1894"/>
    <w:rsid w:val="00937EC1"/>
    <w:rsid w:val="009410AE"/>
    <w:rsid w:val="0095254B"/>
    <w:rsid w:val="009570F0"/>
    <w:rsid w:val="00987789"/>
    <w:rsid w:val="009C107F"/>
    <w:rsid w:val="009E0607"/>
    <w:rsid w:val="00A26FF8"/>
    <w:rsid w:val="00A8782B"/>
    <w:rsid w:val="00AF4E2C"/>
    <w:rsid w:val="00B95BEE"/>
    <w:rsid w:val="00BA6D2C"/>
    <w:rsid w:val="00C121FC"/>
    <w:rsid w:val="00C2472D"/>
    <w:rsid w:val="00C70DC0"/>
    <w:rsid w:val="00C82F39"/>
    <w:rsid w:val="00C94B34"/>
    <w:rsid w:val="00C95C93"/>
    <w:rsid w:val="00C96567"/>
    <w:rsid w:val="00CF071B"/>
    <w:rsid w:val="00D117AA"/>
    <w:rsid w:val="00D11D41"/>
    <w:rsid w:val="00D273B8"/>
    <w:rsid w:val="00D364B6"/>
    <w:rsid w:val="00D75904"/>
    <w:rsid w:val="00D8690D"/>
    <w:rsid w:val="00DD2927"/>
    <w:rsid w:val="00DE6B7C"/>
    <w:rsid w:val="00E022CA"/>
    <w:rsid w:val="00F318FE"/>
    <w:rsid w:val="00F51406"/>
    <w:rsid w:val="00F5490D"/>
    <w:rsid w:val="00FC04FD"/>
    <w:rsid w:val="00FC1C21"/>
    <w:rsid w:val="00FE24A7"/>
    <w:rsid w:val="00FF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906C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D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DC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4E95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D25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257F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25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257F"/>
    <w:rPr>
      <w:rFonts w:ascii="Cambria" w:eastAsia="MS Mincho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C0E"/>
    <w:rPr>
      <w:rFonts w:ascii="Tahoma" w:eastAsia="MS Mincho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D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DC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4E95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D25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257F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25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257F"/>
    <w:rPr>
      <w:rFonts w:ascii="Cambria" w:eastAsia="MS Mincho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C0E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4</cp:revision>
  <dcterms:created xsi:type="dcterms:W3CDTF">2018-03-29T18:02:00Z</dcterms:created>
  <dcterms:modified xsi:type="dcterms:W3CDTF">2018-03-29T20:47:00Z</dcterms:modified>
</cp:coreProperties>
</file>