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FD" w:rsidRDefault="00AB63BE">
      <w:pPr>
        <w:spacing w:after="57"/>
        <w:ind w:left="5024"/>
      </w:pPr>
      <w:r>
        <w:rPr>
          <w:noProof/>
        </w:rPr>
        <w:drawing>
          <wp:inline distT="0" distB="0" distL="0" distR="0">
            <wp:extent cx="2247900" cy="74866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7"/>
                    <a:stretch>
                      <a:fillRect/>
                    </a:stretch>
                  </pic:blipFill>
                  <pic:spPr>
                    <a:xfrm>
                      <a:off x="0" y="0"/>
                      <a:ext cx="2247900" cy="748665"/>
                    </a:xfrm>
                    <a:prstGeom prst="rect">
                      <a:avLst/>
                    </a:prstGeom>
                  </pic:spPr>
                </pic:pic>
              </a:graphicData>
            </a:graphic>
          </wp:inline>
        </w:drawing>
      </w:r>
    </w:p>
    <w:p w:rsidR="007109FD" w:rsidRDefault="00AB63BE">
      <w:pPr>
        <w:spacing w:after="0"/>
        <w:ind w:left="10" w:right="3213" w:hanging="10"/>
        <w:jc w:val="right"/>
      </w:pPr>
      <w:r>
        <w:rPr>
          <w:b/>
          <w:sz w:val="29"/>
        </w:rPr>
        <w:t xml:space="preserve"> Corrélations de </w:t>
      </w:r>
      <w:proofErr w:type="spellStart"/>
      <w:r>
        <w:rPr>
          <w:b/>
          <w:sz w:val="29"/>
        </w:rPr>
        <w:t>Mathologie</w:t>
      </w:r>
      <w:proofErr w:type="spellEnd"/>
      <w:r>
        <w:rPr>
          <w:b/>
          <w:sz w:val="29"/>
        </w:rPr>
        <w:t xml:space="preserve"> 1 (Le nombre) – Manitoba </w:t>
      </w:r>
    </w:p>
    <w:p w:rsidR="007109FD" w:rsidRDefault="00AB63BE">
      <w:pPr>
        <w:spacing w:after="0"/>
      </w:pPr>
      <w:r>
        <w:rPr>
          <w:sz w:val="20"/>
        </w:rPr>
        <w:t xml:space="preserve"> </w:t>
      </w:r>
    </w:p>
    <w:tbl>
      <w:tblPr>
        <w:tblStyle w:val="TableGrid"/>
        <w:tblW w:w="13049" w:type="dxa"/>
        <w:tblInd w:w="-8" w:type="dxa"/>
        <w:tblLayout w:type="fixed"/>
        <w:tblCellMar>
          <w:top w:w="31" w:type="dxa"/>
          <w:left w:w="81" w:type="dxa"/>
          <w:right w:w="59" w:type="dxa"/>
        </w:tblCellMar>
        <w:tblLook w:val="04A0" w:firstRow="1" w:lastRow="0" w:firstColumn="1" w:lastColumn="0" w:noHBand="0" w:noVBand="1"/>
      </w:tblPr>
      <w:tblGrid>
        <w:gridCol w:w="2836"/>
        <w:gridCol w:w="2975"/>
        <w:gridCol w:w="7"/>
        <w:gridCol w:w="2698"/>
        <w:gridCol w:w="4533"/>
      </w:tblGrid>
      <w:tr w:rsidR="007109FD" w:rsidTr="007528FE">
        <w:trPr>
          <w:trHeight w:val="552"/>
        </w:trPr>
        <w:tc>
          <w:tcPr>
            <w:tcW w:w="2837"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30"/>
            </w:pPr>
            <w:r>
              <w:rPr>
                <w:b/>
                <w:sz w:val="23"/>
              </w:rPr>
              <w:t xml:space="preserve">Résultats d’apprentissage </w:t>
            </w:r>
          </w:p>
        </w:tc>
        <w:tc>
          <w:tcPr>
            <w:tcW w:w="2982" w:type="dxa"/>
            <w:gridSpan w:val="2"/>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32"/>
            </w:pPr>
            <w:r>
              <w:rPr>
                <w:b/>
                <w:sz w:val="23"/>
              </w:rPr>
              <w:t xml:space="preserve">Trousse d’activités de </w:t>
            </w:r>
          </w:p>
          <w:p w:rsidR="007109FD" w:rsidRDefault="00AB63BE">
            <w:pPr>
              <w:ind w:left="32"/>
            </w:pPr>
            <w:proofErr w:type="spellStart"/>
            <w:r>
              <w:rPr>
                <w:b/>
                <w:sz w:val="23"/>
              </w:rPr>
              <w:t>Mathologie</w:t>
            </w:r>
            <w:proofErr w:type="spellEnd"/>
            <w:r>
              <w:rPr>
                <w:b/>
                <w:sz w:val="23"/>
              </w:rPr>
              <w:t xml:space="preserve"> pour la 1</w:t>
            </w:r>
            <w:r>
              <w:rPr>
                <w:b/>
                <w:sz w:val="21"/>
                <w:vertAlign w:val="superscript"/>
              </w:rPr>
              <w:t>re</w:t>
            </w:r>
            <w:r>
              <w:rPr>
                <w:b/>
                <w:sz w:val="23"/>
              </w:rPr>
              <w:t xml:space="preserve"> année </w:t>
            </w:r>
          </w:p>
        </w:tc>
        <w:tc>
          <w:tcPr>
            <w:tcW w:w="2696"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38"/>
            </w:pPr>
            <w:r>
              <w:rPr>
                <w:b/>
                <w:sz w:val="23"/>
              </w:rPr>
              <w:t xml:space="preserve">Petits Livrets de </w:t>
            </w:r>
          </w:p>
          <w:p w:rsidR="007109FD" w:rsidRDefault="00AB63BE">
            <w:pPr>
              <w:ind w:left="38"/>
            </w:pPr>
            <w:proofErr w:type="spellStart"/>
            <w:r>
              <w:rPr>
                <w:b/>
                <w:sz w:val="23"/>
              </w:rPr>
              <w:t>Mathologie</w:t>
            </w:r>
            <w:proofErr w:type="spellEnd"/>
            <w:r>
              <w:rPr>
                <w:b/>
                <w:sz w:val="23"/>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30"/>
              <w:jc w:val="both"/>
            </w:pPr>
            <w:r>
              <w:rPr>
                <w:b/>
                <w:sz w:val="23"/>
              </w:rPr>
              <w:t>La Progression des apprentissages en mathématiques de M à 3</w:t>
            </w:r>
            <w:r>
              <w:rPr>
                <w:b/>
                <w:sz w:val="21"/>
                <w:vertAlign w:val="superscript"/>
              </w:rPr>
              <w:t>e</w:t>
            </w:r>
            <w:r>
              <w:rPr>
                <w:b/>
                <w:sz w:val="23"/>
              </w:rPr>
              <w:t xml:space="preserve"> de Pearson Canada </w:t>
            </w:r>
          </w:p>
        </w:tc>
      </w:tr>
      <w:tr w:rsidR="007109FD" w:rsidTr="007528FE">
        <w:trPr>
          <w:cantSplit/>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14" w:line="258" w:lineRule="auto"/>
              <w:ind w:left="30"/>
              <w:jc w:val="both"/>
            </w:pPr>
            <w:r>
              <w:rPr>
                <w:b/>
                <w:sz w:val="20"/>
              </w:rPr>
              <w:t>1.N.1.</w:t>
            </w:r>
            <w:r>
              <w:rPr>
                <w:sz w:val="20"/>
              </w:rPr>
              <w:t xml:space="preserve"> Énoncer la suite des nombres en : </w:t>
            </w:r>
          </w:p>
          <w:p w:rsidR="007109FD" w:rsidRDefault="00AB63BE">
            <w:pPr>
              <w:numPr>
                <w:ilvl w:val="0"/>
                <w:numId w:val="1"/>
              </w:numPr>
              <w:spacing w:after="34" w:line="283" w:lineRule="auto"/>
              <w:ind w:right="88" w:hanging="270"/>
              <w:jc w:val="both"/>
            </w:pPr>
            <w:proofErr w:type="gramStart"/>
            <w:r>
              <w:rPr>
                <w:sz w:val="20"/>
              </w:rPr>
              <w:t>comptant</w:t>
            </w:r>
            <w:proofErr w:type="gramEnd"/>
            <w:r>
              <w:rPr>
                <w:sz w:val="20"/>
              </w:rPr>
              <w:t xml:space="preserve"> un par un, par ordre croissant et décroissant, entre deux nombres donnés (0 à 100); </w:t>
            </w:r>
          </w:p>
          <w:p w:rsidR="007109FD" w:rsidRDefault="00AB63BE">
            <w:pPr>
              <w:numPr>
                <w:ilvl w:val="0"/>
                <w:numId w:val="1"/>
              </w:numPr>
              <w:spacing w:after="15" w:line="273" w:lineRule="auto"/>
              <w:ind w:right="88" w:hanging="270"/>
              <w:jc w:val="both"/>
            </w:pPr>
            <w:proofErr w:type="gramStart"/>
            <w:r>
              <w:rPr>
                <w:sz w:val="20"/>
              </w:rPr>
              <w:t>comptant</w:t>
            </w:r>
            <w:proofErr w:type="gramEnd"/>
            <w:r>
              <w:rPr>
                <w:sz w:val="20"/>
              </w:rPr>
              <w:t xml:space="preserve"> par bonds de 2, par ordre croissant jusqu’à </w:t>
            </w:r>
          </w:p>
          <w:p w:rsidR="007109FD" w:rsidRDefault="00AB63BE">
            <w:pPr>
              <w:spacing w:after="58"/>
              <w:ind w:left="300"/>
            </w:pPr>
            <w:r>
              <w:rPr>
                <w:sz w:val="20"/>
              </w:rPr>
              <w:t xml:space="preserve">30, à partir de 0 </w:t>
            </w:r>
          </w:p>
          <w:p w:rsidR="007109FD" w:rsidRDefault="00AB63BE">
            <w:pPr>
              <w:numPr>
                <w:ilvl w:val="0"/>
                <w:numId w:val="1"/>
              </w:numPr>
              <w:ind w:right="88" w:hanging="270"/>
              <w:jc w:val="both"/>
            </w:pPr>
            <w:proofErr w:type="gramStart"/>
            <w:r>
              <w:rPr>
                <w:sz w:val="20"/>
              </w:rPr>
              <w:t>comptant</w:t>
            </w:r>
            <w:proofErr w:type="gramEnd"/>
            <w:r>
              <w:rPr>
                <w:sz w:val="20"/>
              </w:rPr>
              <w:t xml:space="preserve"> par bonds de 5 et de 10, par ordre croissant jusqu’à 100, à partir de 0. </w:t>
            </w:r>
          </w:p>
        </w:tc>
        <w:tc>
          <w:tcPr>
            <w:tcW w:w="2982" w:type="dxa"/>
            <w:gridSpan w:val="2"/>
            <w:vMerge w:val="restart"/>
            <w:tcBorders>
              <w:top w:val="single" w:sz="6" w:space="0" w:color="000000"/>
              <w:left w:val="single" w:sz="6" w:space="0" w:color="000000"/>
              <w:bottom w:val="single" w:sz="6" w:space="0" w:color="000000"/>
              <w:right w:val="single" w:sz="6" w:space="0" w:color="000000"/>
            </w:tcBorders>
          </w:tcPr>
          <w:p w:rsidR="00AD042A" w:rsidRPr="00AD042A" w:rsidRDefault="00AD042A" w:rsidP="00AD042A">
            <w:pPr>
              <w:autoSpaceDE w:val="0"/>
              <w:autoSpaceDN w:val="0"/>
              <w:adjustRightInd w:val="0"/>
              <w:rPr>
                <w:rFonts w:asciiTheme="minorHAnsi" w:eastAsiaTheme="minorEastAsia" w:hAnsiTheme="minorHAnsi" w:cstheme="minorHAnsi"/>
                <w:sz w:val="20"/>
                <w:szCs w:val="20"/>
              </w:rPr>
            </w:pPr>
            <w:r w:rsidRPr="00AD042A">
              <w:rPr>
                <w:rFonts w:asciiTheme="minorHAnsi" w:hAnsiTheme="minorHAnsi" w:cstheme="minorHAnsi"/>
                <w:b/>
                <w:sz w:val="20"/>
                <w:szCs w:val="20"/>
              </w:rPr>
              <w:t>À noter :</w:t>
            </w:r>
            <w:r w:rsidRPr="00BA4BD8">
              <w:rPr>
                <w:rFonts w:asciiTheme="minorHAnsi" w:hAnsiTheme="minorHAnsi" w:cstheme="minorHAnsi"/>
                <w:sz w:val="20"/>
                <w:szCs w:val="20"/>
              </w:rPr>
              <w:t xml:space="preserve"> </w:t>
            </w:r>
            <w:r>
              <w:rPr>
                <w:rFonts w:asciiTheme="minorHAnsi" w:eastAsiaTheme="minorEastAsia" w:hAnsiTheme="minorHAnsi" w:cstheme="minorHAnsi"/>
                <w:sz w:val="20"/>
                <w:szCs w:val="20"/>
              </w:rPr>
              <w:t xml:space="preserve">Les activités présentées ci-dessous </w:t>
            </w:r>
            <w:r w:rsidRPr="00AD042A">
              <w:rPr>
                <w:rFonts w:asciiTheme="minorHAnsi" w:eastAsiaTheme="minorEastAsia" w:hAnsiTheme="minorHAnsi" w:cstheme="minorHAnsi"/>
                <w:sz w:val="20"/>
                <w:szCs w:val="20"/>
              </w:rPr>
              <w:t>touchent davantage le 1.N.3 mais les élèves doivent être capables d'énoncer la suite des nombres (</w:t>
            </w:r>
            <w:r>
              <w:rPr>
                <w:rFonts w:asciiTheme="minorHAnsi" w:eastAsiaTheme="minorEastAsia" w:hAnsiTheme="minorHAnsi" w:cstheme="minorHAnsi"/>
                <w:sz w:val="20"/>
                <w:szCs w:val="20"/>
              </w:rPr>
              <w:t>1.N</w:t>
            </w:r>
            <w:r w:rsidR="0055133F">
              <w:rPr>
                <w:rFonts w:asciiTheme="minorHAnsi" w:eastAsiaTheme="minorEastAsia" w:hAnsiTheme="minorHAnsi" w:cstheme="minorHAnsi"/>
                <w:sz w:val="20"/>
                <w:szCs w:val="20"/>
              </w:rPr>
              <w:t>.</w:t>
            </w:r>
            <w:r>
              <w:rPr>
                <w:rFonts w:asciiTheme="minorHAnsi" w:eastAsiaTheme="minorEastAsia" w:hAnsiTheme="minorHAnsi" w:cstheme="minorHAnsi"/>
                <w:sz w:val="20"/>
                <w:szCs w:val="20"/>
              </w:rPr>
              <w:t xml:space="preserve">1) </w:t>
            </w:r>
            <w:r w:rsidRPr="00AD042A">
              <w:rPr>
                <w:rFonts w:asciiTheme="minorHAnsi" w:eastAsiaTheme="minorEastAsia" w:hAnsiTheme="minorHAnsi" w:cstheme="minorHAnsi"/>
                <w:sz w:val="20"/>
                <w:szCs w:val="20"/>
              </w:rPr>
              <w:t>pour démontrer leur compréhension de la notion de comptage</w:t>
            </w:r>
            <w:r>
              <w:rPr>
                <w:rFonts w:asciiTheme="minorHAnsi" w:eastAsiaTheme="minorEastAsia" w:hAnsiTheme="minorHAnsi" w:cstheme="minorHAnsi"/>
                <w:sz w:val="20"/>
                <w:szCs w:val="20"/>
              </w:rPr>
              <w:t xml:space="preserve"> (dénombrement)</w:t>
            </w:r>
            <w:r w:rsidRPr="00AD042A">
              <w:rPr>
                <w:rFonts w:asciiTheme="minorHAnsi" w:eastAsiaTheme="minorEastAsia" w:hAnsiTheme="minorHAnsi" w:cstheme="minorHAnsi"/>
                <w:sz w:val="20"/>
                <w:szCs w:val="20"/>
              </w:rPr>
              <w:t>.</w:t>
            </w:r>
          </w:p>
          <w:p w:rsidR="00AD042A" w:rsidRPr="00B23873" w:rsidRDefault="00AD042A">
            <w:pPr>
              <w:spacing w:after="52" w:line="265" w:lineRule="auto"/>
              <w:ind w:left="32" w:right="513"/>
              <w:jc w:val="both"/>
              <w:rPr>
                <w:sz w:val="20"/>
              </w:rPr>
            </w:pPr>
          </w:p>
          <w:p w:rsidR="00BA4BD8" w:rsidRDefault="00AB63BE">
            <w:pPr>
              <w:spacing w:after="52" w:line="265" w:lineRule="auto"/>
              <w:ind w:left="32" w:right="513"/>
              <w:jc w:val="both"/>
              <w:rPr>
                <w:b/>
                <w:sz w:val="20"/>
              </w:rPr>
            </w:pPr>
            <w:r>
              <w:rPr>
                <w:b/>
                <w:sz w:val="20"/>
              </w:rPr>
              <w:t xml:space="preserve">Ensemble 1 du domaine Le nombre : Compter </w:t>
            </w:r>
          </w:p>
          <w:p w:rsidR="007109FD" w:rsidRPr="009D159D" w:rsidRDefault="00AB63BE" w:rsidP="009D159D">
            <w:pPr>
              <w:numPr>
                <w:ilvl w:val="0"/>
                <w:numId w:val="2"/>
              </w:numPr>
              <w:spacing w:after="26" w:line="265" w:lineRule="auto"/>
              <w:ind w:left="318" w:right="73" w:hanging="286"/>
              <w:rPr>
                <w:sz w:val="20"/>
              </w:rPr>
            </w:pPr>
            <w:r>
              <w:rPr>
                <w:sz w:val="20"/>
              </w:rPr>
              <w:t>1 : Compter jusqu’à 20</w:t>
            </w:r>
            <w:r w:rsidRPr="009D159D">
              <w:rPr>
                <w:sz w:val="20"/>
              </w:rPr>
              <w:t xml:space="preserve"> </w:t>
            </w:r>
          </w:p>
          <w:p w:rsidR="00AD042A" w:rsidRPr="00AD042A" w:rsidRDefault="00AB63BE" w:rsidP="00AD042A">
            <w:pPr>
              <w:numPr>
                <w:ilvl w:val="0"/>
                <w:numId w:val="2"/>
              </w:numPr>
              <w:spacing w:after="26" w:line="265" w:lineRule="auto"/>
              <w:ind w:left="318" w:right="73" w:hanging="286"/>
            </w:pPr>
            <w:r>
              <w:rPr>
                <w:sz w:val="20"/>
              </w:rPr>
              <w:t>2 : Compter jusqu’à 50</w:t>
            </w:r>
          </w:p>
          <w:p w:rsidR="0055133F" w:rsidRPr="00B23873" w:rsidRDefault="0055133F" w:rsidP="00AD042A">
            <w:pPr>
              <w:spacing w:after="52" w:line="265" w:lineRule="auto"/>
              <w:ind w:left="32" w:right="513"/>
              <w:jc w:val="both"/>
              <w:rPr>
                <w:sz w:val="20"/>
              </w:rPr>
            </w:pPr>
          </w:p>
          <w:p w:rsidR="007109FD" w:rsidRDefault="00AB63BE" w:rsidP="004479C1">
            <w:pPr>
              <w:spacing w:after="52" w:line="265" w:lineRule="auto"/>
              <w:ind w:left="32" w:right="513"/>
            </w:pPr>
            <w:r>
              <w:rPr>
                <w:b/>
                <w:sz w:val="20"/>
              </w:rPr>
              <w:t>Ensemble 4 du domaine Le nombre : Compter par bonds</w:t>
            </w:r>
          </w:p>
          <w:p w:rsidR="007109FD" w:rsidRDefault="00AB63BE">
            <w:pPr>
              <w:numPr>
                <w:ilvl w:val="0"/>
                <w:numId w:val="2"/>
              </w:numPr>
              <w:spacing w:after="44" w:line="258" w:lineRule="auto"/>
              <w:ind w:left="318" w:right="73" w:hanging="286"/>
            </w:pPr>
            <w:r>
              <w:rPr>
                <w:sz w:val="20"/>
              </w:rPr>
              <w:t>13 : Compter par bonds de l’avant</w:t>
            </w:r>
            <w:r>
              <w:rPr>
                <w:i/>
                <w:sz w:val="20"/>
              </w:rPr>
              <w:t xml:space="preserve"> </w:t>
            </w:r>
          </w:p>
          <w:p w:rsidR="007109FD" w:rsidRDefault="00AB63BE">
            <w:pPr>
              <w:numPr>
                <w:ilvl w:val="0"/>
                <w:numId w:val="2"/>
              </w:numPr>
              <w:spacing w:after="45" w:line="257" w:lineRule="auto"/>
              <w:ind w:left="318" w:right="73" w:hanging="286"/>
            </w:pPr>
            <w:r>
              <w:rPr>
                <w:sz w:val="20"/>
              </w:rPr>
              <w:t>14 : Compter par bonds avec surplus</w:t>
            </w:r>
            <w:r>
              <w:rPr>
                <w:i/>
                <w:sz w:val="20"/>
              </w:rPr>
              <w:t xml:space="preserve"> </w:t>
            </w:r>
          </w:p>
          <w:p w:rsidR="007109FD" w:rsidRDefault="00AB63BE" w:rsidP="00FD4A52">
            <w:pPr>
              <w:numPr>
                <w:ilvl w:val="0"/>
                <w:numId w:val="2"/>
              </w:numPr>
              <w:spacing w:after="45" w:line="257" w:lineRule="auto"/>
              <w:ind w:left="318" w:right="73" w:hanging="286"/>
            </w:pPr>
            <w:r>
              <w:rPr>
                <w:sz w:val="20"/>
              </w:rPr>
              <w:t>16 : Approfondissement</w:t>
            </w:r>
            <w:r>
              <w:rPr>
                <w:i/>
                <w:sz w:val="20"/>
              </w:rPr>
              <w:t xml:space="preserve"> </w:t>
            </w:r>
          </w:p>
        </w:tc>
        <w:tc>
          <w:tcPr>
            <w:tcW w:w="2696" w:type="dxa"/>
            <w:vMerge w:val="restart"/>
            <w:tcBorders>
              <w:top w:val="single" w:sz="6" w:space="0" w:color="000000"/>
              <w:left w:val="single" w:sz="6" w:space="0" w:color="000000"/>
              <w:bottom w:val="single" w:sz="6" w:space="0" w:color="000000"/>
              <w:right w:val="single" w:sz="6" w:space="0" w:color="000000"/>
            </w:tcBorders>
          </w:tcPr>
          <w:p w:rsidR="00A948DA" w:rsidRPr="0055133F" w:rsidRDefault="00A948DA" w:rsidP="00A948DA">
            <w:pPr>
              <w:autoSpaceDE w:val="0"/>
              <w:autoSpaceDN w:val="0"/>
              <w:adjustRightInd w:val="0"/>
              <w:rPr>
                <w:rFonts w:asciiTheme="minorHAnsi" w:eastAsiaTheme="minorEastAsia" w:hAnsiTheme="minorHAnsi" w:cstheme="minorHAnsi"/>
                <w:sz w:val="20"/>
                <w:szCs w:val="20"/>
              </w:rPr>
            </w:pPr>
            <w:r w:rsidRPr="0055133F">
              <w:rPr>
                <w:rFonts w:asciiTheme="minorHAnsi" w:hAnsiTheme="minorHAnsi" w:cstheme="minorHAnsi"/>
                <w:b/>
                <w:sz w:val="20"/>
                <w:szCs w:val="20"/>
              </w:rPr>
              <w:t>À noter :</w:t>
            </w:r>
            <w:r w:rsidRPr="0055133F">
              <w:rPr>
                <w:rFonts w:asciiTheme="minorHAnsi" w:hAnsiTheme="minorHAnsi" w:cstheme="minorHAnsi"/>
                <w:sz w:val="20"/>
                <w:szCs w:val="20"/>
              </w:rPr>
              <w:t xml:space="preserve"> </w:t>
            </w:r>
            <w:r w:rsidRPr="0055133F">
              <w:rPr>
                <w:rFonts w:asciiTheme="minorHAnsi" w:eastAsiaTheme="minorEastAsia" w:hAnsiTheme="minorHAnsi" w:cstheme="minorHAnsi"/>
                <w:sz w:val="20"/>
                <w:szCs w:val="20"/>
              </w:rPr>
              <w:t xml:space="preserve">Les deux petits livres touchent davantage le 1.N.3 mais les élèves doivent être capables d'énoncer la suite des nombres (1.N.1) pendant l'exploration de ces deux petits livres. </w:t>
            </w:r>
          </w:p>
          <w:p w:rsidR="007109FD" w:rsidRPr="0055133F" w:rsidRDefault="00AB63BE">
            <w:pPr>
              <w:numPr>
                <w:ilvl w:val="0"/>
                <w:numId w:val="4"/>
              </w:numPr>
              <w:spacing w:after="7"/>
              <w:ind w:left="354" w:hanging="286"/>
              <w:rPr>
                <w:sz w:val="20"/>
                <w:szCs w:val="20"/>
              </w:rPr>
            </w:pPr>
            <w:r w:rsidRPr="0055133F">
              <w:rPr>
                <w:sz w:val="20"/>
                <w:szCs w:val="20"/>
              </w:rPr>
              <w:t xml:space="preserve">En safari !  </w:t>
            </w:r>
          </w:p>
          <w:p w:rsidR="007109FD" w:rsidRPr="0055133F" w:rsidRDefault="00AB63BE">
            <w:pPr>
              <w:numPr>
                <w:ilvl w:val="0"/>
                <w:numId w:val="4"/>
              </w:numPr>
              <w:ind w:left="354" w:hanging="286"/>
              <w:rPr>
                <w:sz w:val="20"/>
                <w:szCs w:val="20"/>
              </w:rPr>
            </w:pPr>
            <w:r w:rsidRPr="0055133F">
              <w:rPr>
                <w:sz w:val="20"/>
                <w:szCs w:val="20"/>
              </w:rPr>
              <w:t xml:space="preserve">En canot sur la rivière </w:t>
            </w:r>
            <w:r w:rsidRPr="0055133F">
              <w:rPr>
                <w:i/>
                <w:sz w:val="20"/>
                <w:szCs w:val="20"/>
              </w:rPr>
              <w:t xml:space="preserve">(à </w:t>
            </w:r>
          </w:p>
          <w:p w:rsidR="007109FD" w:rsidRPr="0055133F" w:rsidRDefault="00AB63BE">
            <w:pPr>
              <w:ind w:left="353"/>
              <w:rPr>
                <w:sz w:val="20"/>
                <w:szCs w:val="20"/>
              </w:rPr>
            </w:pPr>
            <w:r w:rsidRPr="0055133F">
              <w:rPr>
                <w:i/>
                <w:sz w:val="20"/>
                <w:szCs w:val="20"/>
              </w:rPr>
              <w:t>20)</w:t>
            </w:r>
            <w:r w:rsidRPr="0055133F">
              <w:rPr>
                <w:sz w:val="20"/>
                <w:szCs w:val="20"/>
              </w:rPr>
              <w:t xml:space="preserve"> </w:t>
            </w:r>
          </w:p>
          <w:p w:rsidR="007109FD" w:rsidRPr="0055133F" w:rsidRDefault="007109FD">
            <w:pPr>
              <w:ind w:left="38"/>
              <w:rPr>
                <w:sz w:val="20"/>
                <w:szCs w:val="20"/>
              </w:rPr>
            </w:pPr>
          </w:p>
          <w:p w:rsidR="007109FD" w:rsidRPr="0055133F" w:rsidRDefault="00AB63BE">
            <w:pPr>
              <w:spacing w:after="13"/>
              <w:ind w:left="38"/>
              <w:rPr>
                <w:sz w:val="20"/>
                <w:szCs w:val="20"/>
              </w:rPr>
            </w:pPr>
            <w:r w:rsidRPr="0055133F">
              <w:rPr>
                <w:b/>
                <w:sz w:val="20"/>
                <w:szCs w:val="20"/>
              </w:rPr>
              <w:t xml:space="preserve">Étayage : </w:t>
            </w:r>
          </w:p>
          <w:p w:rsidR="007109FD" w:rsidRPr="0055133F" w:rsidRDefault="00AB63BE">
            <w:pPr>
              <w:numPr>
                <w:ilvl w:val="0"/>
                <w:numId w:val="4"/>
              </w:numPr>
              <w:spacing w:after="6"/>
              <w:ind w:left="354" w:hanging="286"/>
              <w:rPr>
                <w:sz w:val="20"/>
                <w:szCs w:val="20"/>
              </w:rPr>
            </w:pPr>
            <w:r w:rsidRPr="0055133F">
              <w:rPr>
                <w:sz w:val="20"/>
                <w:szCs w:val="20"/>
              </w:rPr>
              <w:t xml:space="preserve">Un beau nid </w:t>
            </w:r>
          </w:p>
          <w:p w:rsidR="007109FD" w:rsidRPr="0055133F" w:rsidRDefault="00AB63BE">
            <w:pPr>
              <w:numPr>
                <w:ilvl w:val="0"/>
                <w:numId w:val="4"/>
              </w:numPr>
              <w:ind w:left="354" w:hanging="286"/>
              <w:rPr>
                <w:sz w:val="20"/>
                <w:szCs w:val="20"/>
              </w:rPr>
            </w:pPr>
            <w:r w:rsidRPr="0055133F">
              <w:rPr>
                <w:sz w:val="20"/>
                <w:szCs w:val="20"/>
              </w:rPr>
              <w:t xml:space="preserve">Jouons au </w:t>
            </w:r>
            <w:proofErr w:type="spellStart"/>
            <w:r w:rsidRPr="0055133F">
              <w:rPr>
                <w:sz w:val="20"/>
                <w:szCs w:val="20"/>
              </w:rPr>
              <w:t>waltes</w:t>
            </w:r>
            <w:proofErr w:type="spellEnd"/>
            <w:r w:rsidRPr="0055133F">
              <w:rPr>
                <w:sz w:val="20"/>
                <w:szCs w:val="20"/>
              </w:rPr>
              <w:t xml:space="preserve"> ! </w:t>
            </w:r>
          </w:p>
          <w:p w:rsidR="007109FD" w:rsidRPr="0055133F" w:rsidRDefault="00AB63BE">
            <w:pPr>
              <w:ind w:left="38"/>
              <w:rPr>
                <w:sz w:val="20"/>
                <w:szCs w:val="20"/>
              </w:rPr>
            </w:pPr>
            <w:r w:rsidRPr="0055133F">
              <w:rPr>
                <w:sz w:val="20"/>
                <w:szCs w:val="20"/>
              </w:rPr>
              <w:t xml:space="preserve"> </w:t>
            </w:r>
          </w:p>
          <w:p w:rsidR="007109FD" w:rsidRPr="0055133F" w:rsidRDefault="00AB63BE">
            <w:pPr>
              <w:spacing w:after="28"/>
              <w:ind w:left="38"/>
              <w:rPr>
                <w:sz w:val="20"/>
                <w:szCs w:val="20"/>
              </w:rPr>
            </w:pPr>
            <w:r w:rsidRPr="0055133F">
              <w:rPr>
                <w:b/>
                <w:sz w:val="20"/>
                <w:szCs w:val="20"/>
              </w:rPr>
              <w:t xml:space="preserve">Extension : </w:t>
            </w:r>
          </w:p>
          <w:p w:rsidR="005E0FD2" w:rsidRPr="005E0FD2" w:rsidRDefault="00AB63BE" w:rsidP="00AD042A">
            <w:pPr>
              <w:numPr>
                <w:ilvl w:val="0"/>
                <w:numId w:val="4"/>
              </w:numPr>
              <w:spacing w:after="13"/>
              <w:ind w:left="354" w:hanging="286"/>
            </w:pPr>
            <w:r w:rsidRPr="005E0FD2">
              <w:rPr>
                <w:sz w:val="20"/>
                <w:szCs w:val="20"/>
              </w:rPr>
              <w:t xml:space="preserve">Qu’est-ce que tu </w:t>
            </w:r>
          </w:p>
          <w:p w:rsidR="007109FD" w:rsidRDefault="00AB63BE" w:rsidP="005E0FD2">
            <w:pPr>
              <w:spacing w:after="13"/>
              <w:ind w:left="354"/>
            </w:pPr>
            <w:proofErr w:type="gramStart"/>
            <w:r w:rsidRPr="005E0FD2">
              <w:rPr>
                <w:sz w:val="20"/>
                <w:szCs w:val="20"/>
              </w:rPr>
              <w:t>préfères</w:t>
            </w:r>
            <w:proofErr w:type="gramEnd"/>
            <w:r w:rsidRPr="005E0FD2">
              <w:rPr>
                <w:sz w:val="20"/>
                <w:szCs w:val="20"/>
              </w:rPr>
              <w:t xml:space="preserve"> ?</w:t>
            </w:r>
            <w:r w:rsidRPr="005E0FD2">
              <w:rPr>
                <w:sz w:val="20"/>
              </w:rPr>
              <w:t xml:space="preserve"> </w:t>
            </w:r>
          </w:p>
          <w:p w:rsidR="007109FD" w:rsidRDefault="00AB63BE">
            <w:pPr>
              <w:numPr>
                <w:ilvl w:val="0"/>
                <w:numId w:val="4"/>
              </w:numPr>
              <w:ind w:left="354" w:hanging="286"/>
            </w:pPr>
            <w:r>
              <w:rPr>
                <w:sz w:val="20"/>
              </w:rPr>
              <w:t xml:space="preserve">Les façons de compter </w:t>
            </w:r>
          </w:p>
          <w:p w:rsidR="007109FD" w:rsidRDefault="007109FD" w:rsidP="00BA4BD8">
            <w:pPr>
              <w:ind w:left="38"/>
            </w:pP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AD042A" w:rsidRDefault="00AB63BE" w:rsidP="009237F6">
            <w:pPr>
              <w:ind w:left="30"/>
              <w:jc w:val="both"/>
            </w:pPr>
            <w:r>
              <w:rPr>
                <w:b/>
                <w:sz w:val="20"/>
              </w:rPr>
              <w:t xml:space="preserve">Idée principale : Les nombres nous disent combien il y a d’éléments. </w:t>
            </w:r>
          </w:p>
        </w:tc>
      </w:tr>
      <w:tr w:rsidR="007109FD" w:rsidTr="007528FE">
        <w:trPr>
          <w:trHeight w:val="5531"/>
        </w:trPr>
        <w:tc>
          <w:tcPr>
            <w:tcW w:w="2837" w:type="dxa"/>
            <w:vMerge/>
            <w:tcBorders>
              <w:top w:val="nil"/>
              <w:left w:val="single" w:sz="6" w:space="0" w:color="000000"/>
              <w:bottom w:val="single" w:sz="6" w:space="0" w:color="000000"/>
              <w:right w:val="single" w:sz="6" w:space="0" w:color="000000"/>
            </w:tcBorders>
          </w:tcPr>
          <w:p w:rsidR="007109FD" w:rsidRDefault="007109FD"/>
        </w:tc>
        <w:tc>
          <w:tcPr>
            <w:tcW w:w="2982" w:type="dxa"/>
            <w:gridSpan w:val="2"/>
            <w:vMerge/>
            <w:tcBorders>
              <w:top w:val="nil"/>
              <w:left w:val="single" w:sz="6" w:space="0" w:color="000000"/>
              <w:bottom w:val="single" w:sz="6" w:space="0" w:color="000000"/>
              <w:right w:val="single" w:sz="6" w:space="0" w:color="000000"/>
            </w:tcBorders>
          </w:tcPr>
          <w:p w:rsidR="007109FD" w:rsidRDefault="007109FD"/>
        </w:tc>
        <w:tc>
          <w:tcPr>
            <w:tcW w:w="2696" w:type="dxa"/>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9237F6" w:rsidRPr="00A948DA" w:rsidRDefault="009237F6" w:rsidP="009237F6">
            <w:pPr>
              <w:spacing w:line="242" w:lineRule="auto"/>
              <w:ind w:right="57"/>
              <w:jc w:val="both"/>
              <w:rPr>
                <w:b/>
                <w:sz w:val="20"/>
              </w:rPr>
            </w:pPr>
            <w:r w:rsidRPr="00A948DA">
              <w:rPr>
                <w:b/>
                <w:sz w:val="20"/>
              </w:rPr>
              <w:t xml:space="preserve">Énoncer la suite des nombres </w:t>
            </w:r>
          </w:p>
          <w:p w:rsidR="009237F6" w:rsidRDefault="009237F6" w:rsidP="009237F6">
            <w:pPr>
              <w:numPr>
                <w:ilvl w:val="0"/>
                <w:numId w:val="5"/>
              </w:numPr>
              <w:spacing w:line="250" w:lineRule="auto"/>
              <w:ind w:right="57" w:hanging="105"/>
              <w:jc w:val="both"/>
            </w:pPr>
            <w:r w:rsidRPr="00BA4BD8">
              <w:rPr>
                <w:sz w:val="20"/>
              </w:rPr>
              <w:t xml:space="preserve">Énoncer la suite des nombres </w:t>
            </w:r>
            <w:r w:rsidR="00FD4A52" w:rsidRPr="00FD4A52">
              <w:rPr>
                <w:sz w:val="20"/>
              </w:rPr>
              <w:t>compris entre deux nombres donnés</w:t>
            </w:r>
            <w:r w:rsidR="00FD4A52">
              <w:rPr>
                <w:sz w:val="20"/>
              </w:rPr>
              <w:t xml:space="preserve"> en ordre croissant ou décroissant (à rebours)</w:t>
            </w:r>
            <w:r>
              <w:rPr>
                <w:sz w:val="20"/>
              </w:rPr>
              <w:t xml:space="preserve">. </w:t>
            </w:r>
          </w:p>
          <w:p w:rsidR="009237F6" w:rsidRDefault="009237F6" w:rsidP="009237F6">
            <w:pPr>
              <w:numPr>
                <w:ilvl w:val="0"/>
                <w:numId w:val="5"/>
              </w:numPr>
              <w:spacing w:line="250" w:lineRule="auto"/>
              <w:ind w:right="57" w:hanging="105"/>
              <w:jc w:val="both"/>
              <w:rPr>
                <w:sz w:val="20"/>
              </w:rPr>
            </w:pPr>
            <w:r>
              <w:rPr>
                <w:sz w:val="20"/>
              </w:rPr>
              <w:t xml:space="preserve">Énoncer la suite des nombres en comptant par </w:t>
            </w:r>
            <w:r w:rsidRPr="00BA4BD8">
              <w:rPr>
                <w:sz w:val="20"/>
              </w:rPr>
              <w:t>bonds de 2</w:t>
            </w:r>
            <w:r w:rsidR="00FD4A52">
              <w:rPr>
                <w:sz w:val="20"/>
              </w:rPr>
              <w:t xml:space="preserve"> </w:t>
            </w:r>
            <w:r w:rsidRPr="00BA4BD8">
              <w:rPr>
                <w:sz w:val="20"/>
              </w:rPr>
              <w:t xml:space="preserve">(jusqu’à 30) et par bonds de </w:t>
            </w:r>
            <w:r w:rsidR="00A948DA">
              <w:rPr>
                <w:sz w:val="20"/>
              </w:rPr>
              <w:t>5 et de</w:t>
            </w:r>
            <w:r w:rsidR="00FD4A52">
              <w:rPr>
                <w:sz w:val="20"/>
              </w:rPr>
              <w:t xml:space="preserve"> </w:t>
            </w:r>
            <w:r w:rsidRPr="00BA4BD8">
              <w:rPr>
                <w:sz w:val="20"/>
              </w:rPr>
              <w:t>10 (jusqu'à 100) à partir de 0.</w:t>
            </w:r>
          </w:p>
          <w:p w:rsidR="007109FD" w:rsidRDefault="009237F6" w:rsidP="00A948DA">
            <w:pPr>
              <w:numPr>
                <w:ilvl w:val="0"/>
                <w:numId w:val="5"/>
              </w:numPr>
              <w:spacing w:line="250" w:lineRule="auto"/>
              <w:ind w:right="57" w:hanging="105"/>
              <w:jc w:val="both"/>
            </w:pPr>
            <w:r w:rsidRPr="00BA4BD8">
              <w:rPr>
                <w:sz w:val="20"/>
              </w:rPr>
              <w:t>Reconnaître et utiliser les régularités dans la séquence des unités de 1 à 9 et des dizaines de 10 à 50 pour changer de dizaine en énonçant la suite des nombres en ordre croissant et décroissant</w:t>
            </w:r>
          </w:p>
        </w:tc>
      </w:tr>
      <w:tr w:rsidR="007109FD" w:rsidTr="007528FE">
        <w:trPr>
          <w:trHeight w:val="495"/>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ind w:left="2" w:right="50"/>
              <w:jc w:val="both"/>
            </w:pPr>
            <w:r>
              <w:rPr>
                <w:b/>
                <w:sz w:val="20"/>
              </w:rPr>
              <w:t>1.N.2</w:t>
            </w:r>
            <w:r>
              <w:rPr>
                <w:sz w:val="20"/>
              </w:rPr>
              <w:t xml:space="preserve">. Reconnaître globalement des arrangements familiers de 1 </w:t>
            </w:r>
            <w:r>
              <w:rPr>
                <w:sz w:val="20"/>
              </w:rPr>
              <w:lastRenderedPageBreak/>
              <w:t xml:space="preserve">à 10 points (ou objets) et les nommer. </w:t>
            </w:r>
          </w:p>
        </w:tc>
        <w:tc>
          <w:tcPr>
            <w:tcW w:w="2982" w:type="dxa"/>
            <w:gridSpan w:val="2"/>
            <w:vMerge w:val="restart"/>
            <w:tcBorders>
              <w:top w:val="single" w:sz="6" w:space="0" w:color="000000"/>
              <w:left w:val="single" w:sz="6" w:space="0" w:color="000000"/>
              <w:bottom w:val="single" w:sz="6" w:space="0" w:color="000000"/>
              <w:right w:val="single" w:sz="6" w:space="0" w:color="000000"/>
            </w:tcBorders>
          </w:tcPr>
          <w:p w:rsidR="007109FD" w:rsidRDefault="00AB63BE">
            <w:pPr>
              <w:ind w:left="2"/>
            </w:pPr>
            <w:r>
              <w:rPr>
                <w:b/>
                <w:sz w:val="20"/>
              </w:rPr>
              <w:lastRenderedPageBreak/>
              <w:t xml:space="preserve">Ensemble 2 du domaine Le </w:t>
            </w:r>
          </w:p>
          <w:p w:rsidR="007109FD" w:rsidRDefault="00AB63BE">
            <w:pPr>
              <w:spacing w:after="30" w:line="242" w:lineRule="auto"/>
              <w:ind w:left="2" w:right="42"/>
            </w:pPr>
            <w:proofErr w:type="gramStart"/>
            <w:r>
              <w:rPr>
                <w:b/>
                <w:sz w:val="20"/>
              </w:rPr>
              <w:lastRenderedPageBreak/>
              <w:t>nombre</w:t>
            </w:r>
            <w:proofErr w:type="gramEnd"/>
            <w:r>
              <w:rPr>
                <w:b/>
                <w:sz w:val="20"/>
              </w:rPr>
              <w:t xml:space="preserve"> : Le raisonnement spatial </w:t>
            </w:r>
          </w:p>
          <w:p w:rsidR="007109FD" w:rsidRDefault="00AB63BE">
            <w:pPr>
              <w:numPr>
                <w:ilvl w:val="0"/>
                <w:numId w:val="6"/>
              </w:numPr>
              <w:spacing w:after="51"/>
              <w:ind w:left="288" w:hanging="286"/>
            </w:pPr>
            <w:r>
              <w:rPr>
                <w:sz w:val="20"/>
              </w:rPr>
              <w:t xml:space="preserve">6 : </w:t>
            </w:r>
            <w:proofErr w:type="spellStart"/>
            <w:r>
              <w:rPr>
                <w:sz w:val="20"/>
              </w:rPr>
              <w:t>Subitiser</w:t>
            </w:r>
            <w:proofErr w:type="spellEnd"/>
            <w:r w:rsidR="009D159D">
              <w:rPr>
                <w:sz w:val="20"/>
              </w:rPr>
              <w:t xml:space="preserve"> (reconnaitre globalement</w:t>
            </w:r>
            <w:r w:rsidR="004479C1">
              <w:rPr>
                <w:sz w:val="20"/>
              </w:rPr>
              <w:t xml:space="preserve"> des </w:t>
            </w:r>
            <w:r w:rsidR="00813EB2">
              <w:rPr>
                <w:sz w:val="20"/>
              </w:rPr>
              <w:t>quantités</w:t>
            </w:r>
            <w:r w:rsidR="009D159D">
              <w:rPr>
                <w:sz w:val="20"/>
              </w:rPr>
              <w:t>)</w:t>
            </w:r>
            <w:r>
              <w:rPr>
                <w:sz w:val="20"/>
              </w:rPr>
              <w:t xml:space="preserve"> jusqu’à 10 </w:t>
            </w:r>
          </w:p>
          <w:p w:rsidR="007109FD" w:rsidRDefault="00AB63BE">
            <w:pPr>
              <w:numPr>
                <w:ilvl w:val="0"/>
                <w:numId w:val="6"/>
              </w:numPr>
              <w:spacing w:after="40"/>
              <w:ind w:left="288" w:hanging="286"/>
            </w:pPr>
            <w:r>
              <w:rPr>
                <w:sz w:val="20"/>
              </w:rPr>
              <w:t xml:space="preserve">8 : </w:t>
            </w:r>
            <w:r w:rsidR="004479C1">
              <w:rPr>
                <w:sz w:val="20"/>
              </w:rPr>
              <w:t>Approfondissement</w:t>
            </w:r>
            <w:r w:rsidR="004479C1">
              <w:rPr>
                <w:b/>
                <w:sz w:val="20"/>
                <w:vertAlign w:val="superscript"/>
              </w:rPr>
              <w:t xml:space="preserve"> (</w:t>
            </w:r>
            <w:r>
              <w:rPr>
                <w:b/>
                <w:sz w:val="20"/>
                <w:vertAlign w:val="superscript"/>
              </w:rPr>
              <w:t>1)</w:t>
            </w:r>
            <w:r>
              <w:rPr>
                <w:sz w:val="20"/>
              </w:rPr>
              <w:t xml:space="preserve"> </w:t>
            </w:r>
          </w:p>
          <w:p w:rsidR="007109FD" w:rsidRDefault="00AB63BE">
            <w:pPr>
              <w:spacing w:after="33"/>
              <w:ind w:left="2"/>
            </w:pPr>
            <w:r>
              <w:rPr>
                <w:sz w:val="20"/>
              </w:rPr>
              <w:t xml:space="preserve"> </w:t>
            </w:r>
          </w:p>
          <w:p w:rsidR="0067034B" w:rsidRDefault="00AB63BE" w:rsidP="009237F6">
            <w:pPr>
              <w:ind w:left="2"/>
            </w:pPr>
            <w:r>
              <w:rPr>
                <w:b/>
                <w:sz w:val="20"/>
                <w:vertAlign w:val="superscript"/>
              </w:rPr>
              <w:t>(1)</w:t>
            </w:r>
            <w:proofErr w:type="gramStart"/>
            <w:r>
              <w:rPr>
                <w:sz w:val="20"/>
              </w:rPr>
              <w:t>1.N.</w:t>
            </w:r>
            <w:proofErr w:type="gramEnd"/>
            <w:r>
              <w:rPr>
                <w:sz w:val="20"/>
              </w:rPr>
              <w:t xml:space="preserve">6 aussi </w:t>
            </w:r>
          </w:p>
        </w:tc>
        <w:tc>
          <w:tcPr>
            <w:tcW w:w="2696" w:type="dxa"/>
            <w:vMerge w:val="restart"/>
            <w:tcBorders>
              <w:top w:val="single" w:sz="6" w:space="0" w:color="000000"/>
              <w:left w:val="single" w:sz="6" w:space="0" w:color="000000"/>
              <w:bottom w:val="single" w:sz="6" w:space="0" w:color="000000"/>
              <w:right w:val="single" w:sz="6" w:space="0" w:color="000000"/>
            </w:tcBorders>
          </w:tcPr>
          <w:p w:rsidR="004479C1" w:rsidRPr="0055133F" w:rsidRDefault="00AB63BE" w:rsidP="004479C1">
            <w:pPr>
              <w:numPr>
                <w:ilvl w:val="0"/>
                <w:numId w:val="4"/>
              </w:numPr>
              <w:ind w:left="354" w:hanging="286"/>
              <w:rPr>
                <w:sz w:val="20"/>
                <w:szCs w:val="20"/>
              </w:rPr>
            </w:pPr>
            <w:r>
              <w:rPr>
                <w:sz w:val="20"/>
              </w:rPr>
              <w:lastRenderedPageBreak/>
              <w:t xml:space="preserve">En canot sur la rivière </w:t>
            </w:r>
            <w:r w:rsidR="004479C1" w:rsidRPr="0055133F">
              <w:rPr>
                <w:i/>
                <w:sz w:val="20"/>
                <w:szCs w:val="20"/>
              </w:rPr>
              <w:t xml:space="preserve">(à </w:t>
            </w:r>
          </w:p>
          <w:p w:rsidR="004479C1" w:rsidRPr="004479C1" w:rsidRDefault="004479C1" w:rsidP="004479C1">
            <w:pPr>
              <w:ind w:left="353"/>
            </w:pPr>
            <w:r w:rsidRPr="0055133F">
              <w:rPr>
                <w:i/>
                <w:sz w:val="20"/>
                <w:szCs w:val="20"/>
              </w:rPr>
              <w:t>20)</w:t>
            </w:r>
            <w:r w:rsidRPr="0055133F">
              <w:rPr>
                <w:sz w:val="20"/>
                <w:szCs w:val="20"/>
              </w:rPr>
              <w:t xml:space="preserve"> </w:t>
            </w:r>
            <w:r w:rsidR="00AB63BE">
              <w:rPr>
                <w:rFonts w:ascii="Arial" w:eastAsia="Arial" w:hAnsi="Arial" w:cs="Arial"/>
                <w:sz w:val="20"/>
              </w:rPr>
              <w:t xml:space="preserve"> </w:t>
            </w:r>
          </w:p>
          <w:p w:rsidR="007109FD" w:rsidRDefault="007109FD">
            <w:pPr>
              <w:ind w:left="17"/>
            </w:pPr>
          </w:p>
          <w:p w:rsidR="007109FD" w:rsidRDefault="00AB63BE">
            <w:pPr>
              <w:spacing w:after="13"/>
              <w:ind w:left="17"/>
            </w:pPr>
            <w:r>
              <w:rPr>
                <w:b/>
                <w:sz w:val="20"/>
              </w:rPr>
              <w:t xml:space="preserve">Étayage : </w:t>
            </w:r>
          </w:p>
          <w:p w:rsidR="004479C1" w:rsidRPr="004479C1" w:rsidRDefault="00AB63BE" w:rsidP="0055133F">
            <w:pPr>
              <w:numPr>
                <w:ilvl w:val="0"/>
                <w:numId w:val="4"/>
              </w:numPr>
              <w:spacing w:after="13"/>
              <w:ind w:left="354" w:hanging="286"/>
            </w:pPr>
            <w:r>
              <w:rPr>
                <w:sz w:val="20"/>
              </w:rPr>
              <w:t>Beaucoup de points !</w:t>
            </w:r>
            <w:r>
              <w:rPr>
                <w:i/>
                <w:sz w:val="20"/>
              </w:rPr>
              <w:t xml:space="preserve"> </w:t>
            </w:r>
          </w:p>
          <w:p w:rsidR="004479C1" w:rsidRPr="004479C1" w:rsidRDefault="00AB63BE" w:rsidP="0055133F">
            <w:pPr>
              <w:numPr>
                <w:ilvl w:val="0"/>
                <w:numId w:val="4"/>
              </w:numPr>
              <w:spacing w:after="13"/>
              <w:ind w:left="354" w:hanging="286"/>
            </w:pPr>
            <w:r>
              <w:rPr>
                <w:sz w:val="20"/>
              </w:rPr>
              <w:t xml:space="preserve">Au parc avec </w:t>
            </w:r>
            <w:proofErr w:type="spellStart"/>
            <w:r>
              <w:rPr>
                <w:sz w:val="20"/>
              </w:rPr>
              <w:t>Wilaiya</w:t>
            </w:r>
            <w:proofErr w:type="spellEnd"/>
            <w:r>
              <w:rPr>
                <w:sz w:val="20"/>
              </w:rPr>
              <w:t xml:space="preserve"> </w:t>
            </w:r>
          </w:p>
          <w:p w:rsidR="007109FD" w:rsidRDefault="00AB63BE" w:rsidP="0055133F">
            <w:pPr>
              <w:numPr>
                <w:ilvl w:val="0"/>
                <w:numId w:val="4"/>
              </w:numPr>
              <w:spacing w:after="13"/>
              <w:ind w:left="354" w:hanging="286"/>
            </w:pPr>
            <w:r>
              <w:rPr>
                <w:sz w:val="20"/>
              </w:rPr>
              <w:t xml:space="preserve">Des taches partout!  </w:t>
            </w:r>
          </w:p>
          <w:p w:rsidR="007109FD" w:rsidRDefault="00AB63BE">
            <w:pPr>
              <w:ind w:left="17"/>
            </w:pPr>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46"/>
              <w:jc w:val="both"/>
            </w:pPr>
            <w:r>
              <w:rPr>
                <w:b/>
                <w:sz w:val="20"/>
              </w:rPr>
              <w:lastRenderedPageBreak/>
              <w:t xml:space="preserve">Idée principale : Les nombres nous disent combien il y a d’éléments. </w:t>
            </w:r>
          </w:p>
        </w:tc>
      </w:tr>
      <w:tr w:rsidR="007109FD" w:rsidTr="007528FE">
        <w:trPr>
          <w:trHeight w:val="1641"/>
        </w:trPr>
        <w:tc>
          <w:tcPr>
            <w:tcW w:w="2837" w:type="dxa"/>
            <w:vMerge/>
            <w:tcBorders>
              <w:top w:val="nil"/>
              <w:left w:val="single" w:sz="6" w:space="0" w:color="000000"/>
              <w:bottom w:val="single" w:sz="6" w:space="0" w:color="000000"/>
              <w:right w:val="single" w:sz="6" w:space="0" w:color="000000"/>
            </w:tcBorders>
          </w:tcPr>
          <w:p w:rsidR="007109FD" w:rsidRDefault="007109FD"/>
        </w:tc>
        <w:tc>
          <w:tcPr>
            <w:tcW w:w="2982" w:type="dxa"/>
            <w:gridSpan w:val="2"/>
            <w:vMerge/>
            <w:tcBorders>
              <w:top w:val="nil"/>
              <w:left w:val="single" w:sz="6" w:space="0" w:color="000000"/>
              <w:bottom w:val="single" w:sz="6" w:space="0" w:color="000000"/>
              <w:right w:val="single" w:sz="6" w:space="0" w:color="000000"/>
            </w:tcBorders>
          </w:tcPr>
          <w:p w:rsidR="007109FD" w:rsidRDefault="007109FD"/>
        </w:tc>
        <w:tc>
          <w:tcPr>
            <w:tcW w:w="2696" w:type="dxa"/>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pPr>
              <w:rPr>
                <w:b/>
              </w:rPr>
            </w:pPr>
            <w:r w:rsidRPr="00B23873">
              <w:rPr>
                <w:b/>
                <w:sz w:val="20"/>
              </w:rPr>
              <w:t xml:space="preserve">Reconnaître des quantités par </w:t>
            </w:r>
            <w:proofErr w:type="spellStart"/>
            <w:r w:rsidRPr="00B23873">
              <w:rPr>
                <w:b/>
                <w:sz w:val="20"/>
              </w:rPr>
              <w:t>subitisation</w:t>
            </w:r>
            <w:proofErr w:type="spellEnd"/>
            <w:r w:rsidRPr="00B23873">
              <w:rPr>
                <w:b/>
                <w:sz w:val="20"/>
              </w:rPr>
              <w:t xml:space="preserve"> </w:t>
            </w:r>
          </w:p>
          <w:p w:rsidR="007109FD" w:rsidRDefault="00AB63BE">
            <w:pPr>
              <w:numPr>
                <w:ilvl w:val="0"/>
                <w:numId w:val="8"/>
              </w:numPr>
              <w:spacing w:after="15" w:line="242" w:lineRule="auto"/>
              <w:ind w:right="70" w:hanging="105"/>
              <w:jc w:val="both"/>
            </w:pPr>
            <w:r>
              <w:rPr>
                <w:sz w:val="20"/>
              </w:rPr>
              <w:t xml:space="preserve">Reconnaître </w:t>
            </w:r>
            <w:r w:rsidR="009D159D">
              <w:rPr>
                <w:sz w:val="20"/>
              </w:rPr>
              <w:t>globalement</w:t>
            </w:r>
            <w:r>
              <w:rPr>
                <w:sz w:val="20"/>
              </w:rPr>
              <w:t xml:space="preserve"> des quantités jusqu’à 5 (c.à.d., </w:t>
            </w:r>
            <w:proofErr w:type="spellStart"/>
            <w:r>
              <w:rPr>
                <w:sz w:val="20"/>
              </w:rPr>
              <w:t>subitisation</w:t>
            </w:r>
            <w:proofErr w:type="spellEnd"/>
            <w:r>
              <w:rPr>
                <w:sz w:val="20"/>
              </w:rPr>
              <w:t xml:space="preserve"> perceptuelle). </w:t>
            </w:r>
          </w:p>
          <w:p w:rsidR="007109FD" w:rsidRDefault="00AB63BE">
            <w:pPr>
              <w:numPr>
                <w:ilvl w:val="0"/>
                <w:numId w:val="8"/>
              </w:numPr>
              <w:ind w:right="70" w:hanging="105"/>
              <w:jc w:val="both"/>
            </w:pPr>
            <w:r>
              <w:rPr>
                <w:sz w:val="20"/>
              </w:rPr>
              <w:t xml:space="preserve">Utiliser le regroupement (p. ex. : rangée de points) pour déterminer la quantité sans compter par unités (c.à.d., </w:t>
            </w:r>
            <w:proofErr w:type="spellStart"/>
            <w:r>
              <w:rPr>
                <w:sz w:val="20"/>
              </w:rPr>
              <w:t>subitisation</w:t>
            </w:r>
            <w:proofErr w:type="spellEnd"/>
            <w:r>
              <w:rPr>
                <w:sz w:val="20"/>
              </w:rPr>
              <w:t xml:space="preserve"> conceptuelle). </w:t>
            </w:r>
          </w:p>
        </w:tc>
      </w:tr>
      <w:tr w:rsidR="007109FD" w:rsidTr="007528FE">
        <w:trPr>
          <w:trHeight w:val="492"/>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44" w:line="242" w:lineRule="auto"/>
              <w:ind w:left="2" w:right="138"/>
              <w:jc w:val="both"/>
            </w:pPr>
            <w:r>
              <w:rPr>
                <w:b/>
                <w:sz w:val="20"/>
              </w:rPr>
              <w:t>1.N.3.</w:t>
            </w:r>
            <w:r>
              <w:rPr>
                <w:sz w:val="20"/>
              </w:rPr>
              <w:t xml:space="preserve"> Démontrer une compréhension de la notion du comptage en : </w:t>
            </w:r>
          </w:p>
          <w:p w:rsidR="007109FD" w:rsidRDefault="00AB63BE">
            <w:pPr>
              <w:numPr>
                <w:ilvl w:val="0"/>
                <w:numId w:val="9"/>
              </w:numPr>
              <w:spacing w:after="36" w:line="280" w:lineRule="auto"/>
              <w:ind w:left="318" w:right="339" w:hanging="286"/>
              <w:jc w:val="both"/>
            </w:pPr>
            <w:proofErr w:type="gramStart"/>
            <w:r>
              <w:rPr>
                <w:sz w:val="20"/>
              </w:rPr>
              <w:t>utilisant</w:t>
            </w:r>
            <w:proofErr w:type="gramEnd"/>
            <w:r>
              <w:rPr>
                <w:sz w:val="20"/>
              </w:rPr>
              <w:t xml:space="preserve"> la stratégie de compter à partir d’un nombre; </w:t>
            </w:r>
          </w:p>
          <w:p w:rsidR="007109FD" w:rsidRDefault="00AB63BE">
            <w:pPr>
              <w:numPr>
                <w:ilvl w:val="0"/>
                <w:numId w:val="9"/>
              </w:numPr>
              <w:ind w:left="318" w:right="339" w:hanging="286"/>
              <w:jc w:val="both"/>
            </w:pPr>
            <w:proofErr w:type="gramStart"/>
            <w:r>
              <w:rPr>
                <w:sz w:val="20"/>
              </w:rPr>
              <w:t>utilisant</w:t>
            </w:r>
            <w:proofErr w:type="gramEnd"/>
            <w:r>
              <w:rPr>
                <w:sz w:val="20"/>
              </w:rPr>
              <w:t xml:space="preserve"> des parties ou des groupes égaux pour compter les éléments d’un ensemble. </w:t>
            </w:r>
          </w:p>
        </w:tc>
        <w:tc>
          <w:tcPr>
            <w:tcW w:w="2982" w:type="dxa"/>
            <w:gridSpan w:val="2"/>
            <w:vMerge w:val="restart"/>
            <w:tcBorders>
              <w:top w:val="single" w:sz="6" w:space="0" w:color="000000"/>
              <w:left w:val="single" w:sz="6" w:space="0" w:color="000000"/>
              <w:bottom w:val="single" w:sz="6" w:space="0" w:color="000000"/>
              <w:right w:val="single" w:sz="6" w:space="0" w:color="000000"/>
            </w:tcBorders>
          </w:tcPr>
          <w:p w:rsidR="007109FD" w:rsidRPr="004479C1" w:rsidRDefault="00AB63BE" w:rsidP="004479C1">
            <w:pPr>
              <w:ind w:left="2"/>
              <w:rPr>
                <w:b/>
                <w:sz w:val="20"/>
              </w:rPr>
            </w:pPr>
            <w:r>
              <w:rPr>
                <w:b/>
                <w:sz w:val="20"/>
              </w:rPr>
              <w:t xml:space="preserve">Ensemble 1 du domaine Le nombre : Compter </w:t>
            </w:r>
          </w:p>
          <w:p w:rsidR="007109FD" w:rsidRDefault="00AB63BE">
            <w:pPr>
              <w:numPr>
                <w:ilvl w:val="0"/>
                <w:numId w:val="10"/>
              </w:numPr>
              <w:spacing w:after="29" w:line="288" w:lineRule="auto"/>
              <w:ind w:left="288" w:hanging="286"/>
            </w:pPr>
            <w:r>
              <w:rPr>
                <w:sz w:val="20"/>
              </w:rPr>
              <w:t>3 : Compter de l’avant</w:t>
            </w:r>
            <w:r w:rsidR="00B23873">
              <w:rPr>
                <w:sz w:val="20"/>
              </w:rPr>
              <w:t xml:space="preserve"> (en ordre croissant)</w:t>
            </w:r>
            <w:r>
              <w:rPr>
                <w:sz w:val="20"/>
              </w:rPr>
              <w:t xml:space="preserve"> et à rebours </w:t>
            </w:r>
          </w:p>
          <w:p w:rsidR="007109FD" w:rsidRDefault="00AB63BE">
            <w:pPr>
              <w:numPr>
                <w:ilvl w:val="0"/>
                <w:numId w:val="10"/>
              </w:numPr>
              <w:spacing w:after="29"/>
              <w:ind w:left="288" w:hanging="286"/>
            </w:pPr>
            <w:r>
              <w:rPr>
                <w:sz w:val="20"/>
              </w:rPr>
              <w:t xml:space="preserve">5 : Approfondissement </w:t>
            </w:r>
          </w:p>
          <w:p w:rsidR="00B23873" w:rsidRPr="00B23873" w:rsidRDefault="00B23873" w:rsidP="00B23873">
            <w:pPr>
              <w:spacing w:after="33"/>
              <w:ind w:left="2"/>
              <w:rPr>
                <w:sz w:val="20"/>
              </w:rPr>
            </w:pPr>
          </w:p>
          <w:p w:rsidR="007109FD" w:rsidRPr="004479C1" w:rsidRDefault="00AB63BE" w:rsidP="004479C1">
            <w:pPr>
              <w:ind w:left="2"/>
              <w:rPr>
                <w:b/>
                <w:sz w:val="20"/>
              </w:rPr>
            </w:pPr>
            <w:r>
              <w:rPr>
                <w:b/>
                <w:sz w:val="20"/>
              </w:rPr>
              <w:t xml:space="preserve">Ensemble 4 du domaine Le nombre : Compter par </w:t>
            </w:r>
            <w:r w:rsidR="0055133F">
              <w:rPr>
                <w:b/>
                <w:sz w:val="20"/>
              </w:rPr>
              <w:t>bonds</w:t>
            </w:r>
            <w:r w:rsidR="0055133F" w:rsidRPr="004479C1">
              <w:rPr>
                <w:b/>
                <w:sz w:val="20"/>
              </w:rPr>
              <w:t xml:space="preserve"> </w:t>
            </w:r>
          </w:p>
          <w:p w:rsidR="007109FD" w:rsidRDefault="00AB63BE">
            <w:pPr>
              <w:numPr>
                <w:ilvl w:val="0"/>
                <w:numId w:val="10"/>
              </w:numPr>
              <w:spacing w:after="29" w:line="288" w:lineRule="auto"/>
              <w:ind w:left="288" w:hanging="286"/>
            </w:pPr>
            <w:r>
              <w:rPr>
                <w:sz w:val="20"/>
              </w:rPr>
              <w:t>13 : Compter par bonds de l’avant</w:t>
            </w:r>
            <w:r>
              <w:rPr>
                <w:i/>
                <w:sz w:val="20"/>
              </w:rPr>
              <w:t xml:space="preserve"> </w:t>
            </w:r>
            <w:r w:rsidR="00B23873">
              <w:rPr>
                <w:sz w:val="20"/>
              </w:rPr>
              <w:t>(en ordre croissant)</w:t>
            </w:r>
          </w:p>
          <w:p w:rsidR="007109FD" w:rsidRDefault="00AB63BE">
            <w:pPr>
              <w:numPr>
                <w:ilvl w:val="0"/>
                <w:numId w:val="10"/>
              </w:numPr>
              <w:spacing w:after="44" w:line="273" w:lineRule="auto"/>
              <w:ind w:left="288" w:hanging="286"/>
            </w:pPr>
            <w:r>
              <w:rPr>
                <w:sz w:val="20"/>
              </w:rPr>
              <w:t>14 : Compter par bonds avec surplus</w:t>
            </w:r>
            <w:r w:rsidRPr="00B23873">
              <w:rPr>
                <w:sz w:val="20"/>
              </w:rPr>
              <w:t xml:space="preserve"> </w:t>
            </w:r>
            <w:r w:rsidR="00B23873" w:rsidRPr="00B23873">
              <w:rPr>
                <w:sz w:val="20"/>
              </w:rPr>
              <w:t>(des restes)</w:t>
            </w:r>
          </w:p>
          <w:p w:rsidR="007109FD" w:rsidRDefault="00AB63BE">
            <w:pPr>
              <w:numPr>
                <w:ilvl w:val="0"/>
                <w:numId w:val="10"/>
              </w:numPr>
              <w:spacing w:after="28"/>
              <w:ind w:left="288" w:hanging="286"/>
            </w:pPr>
            <w:r>
              <w:rPr>
                <w:sz w:val="20"/>
              </w:rPr>
              <w:t>16 : Approfondissement</w:t>
            </w:r>
            <w:r>
              <w:rPr>
                <w:i/>
                <w:sz w:val="20"/>
              </w:rPr>
              <w:t xml:space="preserve"> </w:t>
            </w:r>
          </w:p>
          <w:p w:rsidR="007109FD" w:rsidRPr="00B23873" w:rsidRDefault="007109FD" w:rsidP="00B23873">
            <w:pPr>
              <w:spacing w:after="52" w:line="265" w:lineRule="auto"/>
              <w:ind w:left="32" w:right="513"/>
              <w:jc w:val="both"/>
              <w:rPr>
                <w:sz w:val="20"/>
              </w:rPr>
            </w:pPr>
          </w:p>
          <w:p w:rsidR="003E71AF" w:rsidRDefault="003E71AF" w:rsidP="003E71AF">
            <w:pPr>
              <w:autoSpaceDE w:val="0"/>
              <w:autoSpaceDN w:val="0"/>
              <w:adjustRightInd w:val="0"/>
              <w:rPr>
                <w:b/>
                <w:sz w:val="20"/>
                <w:szCs w:val="20"/>
              </w:rPr>
            </w:pPr>
            <w:r w:rsidRPr="003E71AF">
              <w:rPr>
                <w:b/>
                <w:sz w:val="20"/>
                <w:szCs w:val="20"/>
              </w:rPr>
              <w:t>À noter :</w:t>
            </w:r>
          </w:p>
          <w:p w:rsidR="00774BC4" w:rsidRDefault="003E71AF" w:rsidP="003E71AF">
            <w:pPr>
              <w:autoSpaceDE w:val="0"/>
              <w:autoSpaceDN w:val="0"/>
              <w:adjustRightInd w:val="0"/>
              <w:rPr>
                <w:sz w:val="20"/>
                <w:szCs w:val="20"/>
              </w:rPr>
            </w:pPr>
            <w:r>
              <w:rPr>
                <w:b/>
                <w:sz w:val="20"/>
                <w:szCs w:val="20"/>
              </w:rPr>
              <w:t>Le type de planche de jeu proposée pour l’</w:t>
            </w:r>
            <w:r w:rsidRPr="003E71AF">
              <w:rPr>
                <w:b/>
                <w:i/>
                <w:sz w:val="20"/>
                <w:szCs w:val="20"/>
              </w:rPr>
              <w:t>Activité 3</w:t>
            </w:r>
            <w:r>
              <w:rPr>
                <w:sz w:val="20"/>
                <w:szCs w:val="20"/>
              </w:rPr>
              <w:t xml:space="preserve"> </w:t>
            </w:r>
            <w:r w:rsidR="00774BC4">
              <w:rPr>
                <w:sz w:val="20"/>
                <w:szCs w:val="20"/>
              </w:rPr>
              <w:t xml:space="preserve">encourage la correspondance biunivoque. Pour mieux se prêter au dénombrement, l’activité </w:t>
            </w:r>
            <w:r>
              <w:rPr>
                <w:sz w:val="20"/>
                <w:szCs w:val="20"/>
              </w:rPr>
              <w:t xml:space="preserve">pourrait être adaptée pour mieux se prêter au dénombrement. </w:t>
            </w:r>
            <w:r w:rsidR="00774BC4">
              <w:rPr>
                <w:sz w:val="20"/>
                <w:szCs w:val="20"/>
              </w:rPr>
              <w:t>Par exemple, l’é</w:t>
            </w:r>
          </w:p>
          <w:p w:rsidR="00774BC4" w:rsidRDefault="00774BC4" w:rsidP="003E71AF">
            <w:pPr>
              <w:autoSpaceDE w:val="0"/>
              <w:autoSpaceDN w:val="0"/>
              <w:adjustRightInd w:val="0"/>
              <w:rPr>
                <w:sz w:val="20"/>
                <w:szCs w:val="20"/>
              </w:rPr>
            </w:pPr>
          </w:p>
          <w:p w:rsidR="00774BC4" w:rsidRDefault="00774BC4" w:rsidP="003E71AF">
            <w:pPr>
              <w:autoSpaceDE w:val="0"/>
              <w:autoSpaceDN w:val="0"/>
              <w:adjustRightInd w:val="0"/>
              <w:rPr>
                <w:sz w:val="20"/>
                <w:szCs w:val="20"/>
              </w:rPr>
            </w:pPr>
          </w:p>
          <w:p w:rsidR="003E71AF" w:rsidRDefault="003E71AF" w:rsidP="003E71AF">
            <w:pPr>
              <w:autoSpaceDE w:val="0"/>
              <w:autoSpaceDN w:val="0"/>
              <w:adjustRightInd w:val="0"/>
              <w:rPr>
                <w:rFonts w:ascii="Segoe UI" w:eastAsiaTheme="minorEastAsia" w:hAnsi="Segoe UI" w:cs="Segoe UI"/>
                <w:color w:val="auto"/>
                <w:sz w:val="21"/>
                <w:szCs w:val="21"/>
              </w:rPr>
            </w:pPr>
            <w:r>
              <w:rPr>
                <w:sz w:val="20"/>
                <w:szCs w:val="20"/>
              </w:rPr>
              <w:t>.</w:t>
            </w:r>
            <w:r>
              <w:rPr>
                <w:rFonts w:ascii="Segoe UI" w:eastAsiaTheme="minorEastAsia" w:hAnsi="Segoe UI" w:cs="Segoe UI"/>
                <w:sz w:val="21"/>
                <w:szCs w:val="21"/>
              </w:rPr>
              <w:t xml:space="preserve"> On n'avance pas d'un nombre d'oignons, on avance d'un nombre de case pour </w:t>
            </w:r>
            <w:r>
              <w:rPr>
                <w:rFonts w:ascii="Segoe UI" w:eastAsiaTheme="minorEastAsia" w:hAnsi="Segoe UI" w:cs="Segoe UI"/>
                <w:sz w:val="21"/>
                <w:szCs w:val="21"/>
              </w:rPr>
              <w:lastRenderedPageBreak/>
              <w:t xml:space="preserve">arriver sur un numéro et non pas sur un nombre. </w:t>
            </w:r>
          </w:p>
          <w:p w:rsidR="0055133F" w:rsidRDefault="0055133F" w:rsidP="009237F6">
            <w:pPr>
              <w:pStyle w:val="Default"/>
            </w:pPr>
          </w:p>
        </w:tc>
        <w:tc>
          <w:tcPr>
            <w:tcW w:w="2696" w:type="dxa"/>
            <w:vMerge w:val="restart"/>
            <w:tcBorders>
              <w:top w:val="single" w:sz="6" w:space="0" w:color="000000"/>
              <w:left w:val="single" w:sz="6" w:space="0" w:color="000000"/>
              <w:bottom w:val="single" w:sz="6" w:space="0" w:color="000000"/>
              <w:right w:val="single" w:sz="6" w:space="0" w:color="000000"/>
            </w:tcBorders>
          </w:tcPr>
          <w:p w:rsidR="00645C45" w:rsidRDefault="00645C45" w:rsidP="00645C45">
            <w:pPr>
              <w:numPr>
                <w:ilvl w:val="0"/>
                <w:numId w:val="4"/>
              </w:numPr>
              <w:spacing w:after="7"/>
              <w:ind w:left="354" w:hanging="286"/>
            </w:pPr>
            <w:r>
              <w:rPr>
                <w:sz w:val="20"/>
              </w:rPr>
              <w:lastRenderedPageBreak/>
              <w:t xml:space="preserve">En safari !  </w:t>
            </w:r>
          </w:p>
          <w:p w:rsidR="00645C45" w:rsidRDefault="00645C45" w:rsidP="00645C45">
            <w:pPr>
              <w:numPr>
                <w:ilvl w:val="0"/>
                <w:numId w:val="4"/>
              </w:numPr>
              <w:ind w:left="354" w:hanging="286"/>
            </w:pPr>
            <w:r>
              <w:rPr>
                <w:sz w:val="20"/>
              </w:rPr>
              <w:t xml:space="preserve">En canot sur la rivière </w:t>
            </w:r>
            <w:r>
              <w:rPr>
                <w:i/>
                <w:sz w:val="20"/>
              </w:rPr>
              <w:t xml:space="preserve">(à </w:t>
            </w:r>
          </w:p>
          <w:p w:rsidR="00645C45" w:rsidRDefault="00645C45" w:rsidP="00645C45">
            <w:pPr>
              <w:ind w:left="353"/>
            </w:pPr>
            <w:r>
              <w:rPr>
                <w:i/>
                <w:sz w:val="20"/>
              </w:rPr>
              <w:t>20)</w:t>
            </w:r>
            <w:r>
              <w:rPr>
                <w:sz w:val="20"/>
              </w:rPr>
              <w:t xml:space="preserve"> </w:t>
            </w:r>
          </w:p>
          <w:p w:rsidR="007109FD" w:rsidRDefault="00AB63BE" w:rsidP="00645C45">
            <w:pPr>
              <w:numPr>
                <w:ilvl w:val="0"/>
                <w:numId w:val="4"/>
              </w:numPr>
              <w:spacing w:after="7"/>
              <w:ind w:left="354" w:hanging="286"/>
            </w:pPr>
            <w:r>
              <w:rPr>
                <w:sz w:val="20"/>
              </w:rPr>
              <w:t xml:space="preserve">Trop, c’est combien?  </w:t>
            </w:r>
          </w:p>
          <w:p w:rsidR="007109FD" w:rsidRDefault="00AB63BE">
            <w:pPr>
              <w:ind w:left="17"/>
            </w:pPr>
            <w:r>
              <w:rPr>
                <w:sz w:val="20"/>
              </w:rPr>
              <w:t xml:space="preserve"> </w:t>
            </w:r>
          </w:p>
          <w:p w:rsidR="007109FD" w:rsidRDefault="00AB63BE">
            <w:pPr>
              <w:spacing w:after="13"/>
              <w:ind w:left="17"/>
            </w:pPr>
            <w:r>
              <w:rPr>
                <w:b/>
                <w:sz w:val="20"/>
              </w:rPr>
              <w:t xml:space="preserve">Étayage : </w:t>
            </w:r>
          </w:p>
          <w:p w:rsidR="005E0FD2" w:rsidRPr="005E0FD2" w:rsidRDefault="00AB63BE" w:rsidP="00645C45">
            <w:pPr>
              <w:numPr>
                <w:ilvl w:val="0"/>
                <w:numId w:val="4"/>
              </w:numPr>
              <w:spacing w:after="7"/>
              <w:ind w:left="354" w:hanging="286"/>
            </w:pPr>
            <w:r>
              <w:rPr>
                <w:sz w:val="20"/>
              </w:rPr>
              <w:t xml:space="preserve">Au parc avec </w:t>
            </w:r>
            <w:proofErr w:type="spellStart"/>
            <w:r>
              <w:rPr>
                <w:sz w:val="20"/>
              </w:rPr>
              <w:t>Wilaiya</w:t>
            </w:r>
            <w:proofErr w:type="spellEnd"/>
          </w:p>
          <w:p w:rsidR="007109FD" w:rsidRDefault="00AB63BE" w:rsidP="00645C45">
            <w:pPr>
              <w:numPr>
                <w:ilvl w:val="0"/>
                <w:numId w:val="4"/>
              </w:numPr>
              <w:spacing w:after="7"/>
              <w:ind w:left="354" w:hanging="286"/>
            </w:pPr>
            <w:r>
              <w:rPr>
                <w:sz w:val="20"/>
              </w:rPr>
              <w:t xml:space="preserve">Jouons au </w:t>
            </w:r>
            <w:proofErr w:type="spellStart"/>
            <w:r>
              <w:rPr>
                <w:sz w:val="20"/>
              </w:rPr>
              <w:t>waltes</w:t>
            </w:r>
            <w:proofErr w:type="spellEnd"/>
            <w:r>
              <w:rPr>
                <w:sz w:val="20"/>
              </w:rPr>
              <w:t xml:space="preserve"> ! </w:t>
            </w:r>
          </w:p>
          <w:p w:rsidR="007109FD" w:rsidRDefault="00AB63BE">
            <w:pPr>
              <w:ind w:left="17"/>
            </w:pPr>
            <w:r>
              <w:rPr>
                <w:sz w:val="20"/>
              </w:rPr>
              <w:t xml:space="preserve"> </w:t>
            </w:r>
          </w:p>
          <w:p w:rsidR="007109FD" w:rsidRDefault="00AB63BE">
            <w:pPr>
              <w:spacing w:after="13"/>
              <w:ind w:left="17"/>
            </w:pPr>
            <w:r>
              <w:rPr>
                <w:b/>
                <w:sz w:val="20"/>
              </w:rPr>
              <w:t xml:space="preserve">Extension : </w:t>
            </w:r>
          </w:p>
          <w:p w:rsidR="007109FD" w:rsidRDefault="00AB63BE" w:rsidP="00645C45">
            <w:pPr>
              <w:numPr>
                <w:ilvl w:val="0"/>
                <w:numId w:val="4"/>
              </w:numPr>
              <w:spacing w:after="7"/>
              <w:ind w:left="354" w:hanging="286"/>
            </w:pPr>
            <w:r>
              <w:rPr>
                <w:sz w:val="20"/>
              </w:rPr>
              <w:t xml:space="preserve">Les façons de compter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46"/>
              <w:jc w:val="both"/>
            </w:pPr>
            <w:r>
              <w:rPr>
                <w:b/>
                <w:sz w:val="20"/>
              </w:rPr>
              <w:t xml:space="preserve">Idée principale : Les nombres nous disent combien il y a d’éléments. </w:t>
            </w:r>
          </w:p>
        </w:tc>
      </w:tr>
      <w:tr w:rsidR="007109FD" w:rsidTr="007528FE">
        <w:trPr>
          <w:trHeight w:val="1235"/>
        </w:trPr>
        <w:tc>
          <w:tcPr>
            <w:tcW w:w="2837" w:type="dxa"/>
            <w:vMerge/>
            <w:tcBorders>
              <w:top w:val="nil"/>
              <w:left w:val="single" w:sz="6" w:space="0" w:color="000000"/>
              <w:bottom w:val="nil"/>
              <w:right w:val="single" w:sz="6" w:space="0" w:color="000000"/>
            </w:tcBorders>
          </w:tcPr>
          <w:p w:rsidR="007109FD" w:rsidRDefault="007109FD"/>
        </w:tc>
        <w:tc>
          <w:tcPr>
            <w:tcW w:w="2982" w:type="dxa"/>
            <w:gridSpan w:val="2"/>
            <w:vMerge/>
            <w:tcBorders>
              <w:top w:val="nil"/>
              <w:left w:val="single" w:sz="6" w:space="0" w:color="000000"/>
              <w:bottom w:val="nil"/>
              <w:right w:val="single" w:sz="6" w:space="0" w:color="000000"/>
            </w:tcBorders>
          </w:tcPr>
          <w:p w:rsidR="007109FD" w:rsidRDefault="007109FD"/>
        </w:tc>
        <w:tc>
          <w:tcPr>
            <w:tcW w:w="2696" w:type="dxa"/>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rsidP="00A94D4C">
            <w:pPr>
              <w:spacing w:line="250" w:lineRule="auto"/>
              <w:ind w:right="57"/>
              <w:jc w:val="both"/>
              <w:rPr>
                <w:b/>
                <w:sz w:val="20"/>
              </w:rPr>
            </w:pPr>
            <w:r w:rsidRPr="00B23873">
              <w:rPr>
                <w:b/>
                <w:sz w:val="20"/>
              </w:rPr>
              <w:t xml:space="preserve">Appliquer les principes du dénombrement </w:t>
            </w:r>
          </w:p>
          <w:p w:rsidR="00AB63BE" w:rsidRPr="00A94D4C" w:rsidRDefault="009D159D" w:rsidP="00A94D4C">
            <w:pPr>
              <w:numPr>
                <w:ilvl w:val="0"/>
                <w:numId w:val="5"/>
              </w:numPr>
              <w:spacing w:line="250" w:lineRule="auto"/>
              <w:ind w:left="120" w:right="57" w:hanging="120"/>
              <w:jc w:val="both"/>
              <w:rPr>
                <w:sz w:val="20"/>
              </w:rPr>
            </w:pPr>
            <w:r>
              <w:rPr>
                <w:sz w:val="20"/>
              </w:rPr>
              <w:t>Énoncer la suite des nombres</w:t>
            </w:r>
            <w:r w:rsidR="00A94D4C">
              <w:rPr>
                <w:sz w:val="20"/>
              </w:rPr>
              <w:t xml:space="preserve"> et comprendre que</w:t>
            </w:r>
            <w:r w:rsidR="00813EB2" w:rsidRPr="00A94D4C">
              <w:rPr>
                <w:sz w:val="20"/>
              </w:rPr>
              <w:t xml:space="preserve"> l’ordre des mots utilisés dans le dénombrement ne change jamais (le principe d’ordre stable)</w:t>
            </w:r>
            <w:r w:rsidR="00407F6B">
              <w:rPr>
                <w:sz w:val="20"/>
              </w:rPr>
              <w:t>.</w:t>
            </w:r>
          </w:p>
          <w:p w:rsidR="00AB63BE" w:rsidRPr="00A94D4C" w:rsidRDefault="00AB63BE" w:rsidP="00A94D4C">
            <w:pPr>
              <w:numPr>
                <w:ilvl w:val="0"/>
                <w:numId w:val="5"/>
              </w:numPr>
              <w:spacing w:line="250" w:lineRule="auto"/>
              <w:ind w:left="120" w:right="57" w:hanging="120"/>
              <w:jc w:val="both"/>
              <w:rPr>
                <w:sz w:val="20"/>
              </w:rPr>
            </w:pPr>
            <w:r>
              <w:rPr>
                <w:sz w:val="20"/>
              </w:rPr>
              <w:t>Coordonner les noms des nombres avec l’action de compter en disant un nombre pour chaque objet (</w:t>
            </w:r>
            <w:r w:rsidR="00A94D4C" w:rsidRPr="00A94D4C">
              <w:rPr>
                <w:sz w:val="20"/>
              </w:rPr>
              <w:t>le principe de correspondance biunivoque</w:t>
            </w:r>
            <w:r>
              <w:rPr>
                <w:sz w:val="20"/>
              </w:rPr>
              <w:t xml:space="preserve">). </w:t>
            </w:r>
          </w:p>
          <w:p w:rsidR="00A94D4C" w:rsidRPr="00A94D4C" w:rsidRDefault="00BA4BD8" w:rsidP="00A94D4C">
            <w:pPr>
              <w:numPr>
                <w:ilvl w:val="0"/>
                <w:numId w:val="5"/>
              </w:numPr>
              <w:spacing w:line="250" w:lineRule="auto"/>
              <w:ind w:left="120" w:right="57" w:hanging="120"/>
              <w:jc w:val="both"/>
              <w:rPr>
                <w:sz w:val="20"/>
              </w:rPr>
            </w:pPr>
            <w:r w:rsidRPr="009D159D">
              <w:rPr>
                <w:sz w:val="20"/>
              </w:rPr>
              <w:t>Comprendre que le dernier nombre énoncé représente le nombre d’objets dans l’ensemble (</w:t>
            </w:r>
            <w:r w:rsidR="00A94D4C" w:rsidRPr="00A94D4C">
              <w:rPr>
                <w:sz w:val="20"/>
              </w:rPr>
              <w:t xml:space="preserve">le principe de </w:t>
            </w:r>
            <w:r w:rsidR="00407F6B">
              <w:rPr>
                <w:sz w:val="20"/>
              </w:rPr>
              <w:t>cardinalité).</w:t>
            </w:r>
          </w:p>
          <w:p w:rsidR="00407F6B" w:rsidRDefault="00A94D4C" w:rsidP="00407F6B">
            <w:pPr>
              <w:numPr>
                <w:ilvl w:val="0"/>
                <w:numId w:val="5"/>
              </w:numPr>
              <w:spacing w:line="250" w:lineRule="auto"/>
              <w:ind w:left="120" w:right="57" w:hanging="120"/>
              <w:jc w:val="both"/>
              <w:rPr>
                <w:sz w:val="20"/>
              </w:rPr>
            </w:pPr>
            <w:r w:rsidRPr="009D159D">
              <w:rPr>
                <w:sz w:val="20"/>
              </w:rPr>
              <w:t>Comprendre que</w:t>
            </w:r>
            <w:r w:rsidRPr="00A94D4C">
              <w:rPr>
                <w:sz w:val="20"/>
              </w:rPr>
              <w:t xml:space="preserve"> l’ordre dans lequel les objets sont comptés </w:t>
            </w:r>
            <w:r w:rsidRPr="009D159D">
              <w:rPr>
                <w:sz w:val="20"/>
              </w:rPr>
              <w:t xml:space="preserve">n’en change pas la quantité </w:t>
            </w:r>
            <w:r w:rsidRPr="00A94D4C">
              <w:rPr>
                <w:sz w:val="20"/>
              </w:rPr>
              <w:t>(le principe de non-pertinence de l’ordre)</w:t>
            </w:r>
            <w:r w:rsidR="00407F6B">
              <w:rPr>
                <w:sz w:val="20"/>
              </w:rPr>
              <w:t>.</w:t>
            </w:r>
          </w:p>
          <w:p w:rsidR="00A94D4C" w:rsidRPr="00A94D4C" w:rsidRDefault="00407F6B" w:rsidP="00407F6B">
            <w:pPr>
              <w:numPr>
                <w:ilvl w:val="0"/>
                <w:numId w:val="5"/>
              </w:numPr>
              <w:spacing w:line="250" w:lineRule="auto"/>
              <w:ind w:left="120" w:right="57" w:hanging="120"/>
              <w:jc w:val="both"/>
              <w:rPr>
                <w:sz w:val="20"/>
              </w:rPr>
            </w:pPr>
            <w:r w:rsidRPr="009D159D">
              <w:rPr>
                <w:sz w:val="20"/>
              </w:rPr>
              <w:t>Comprendre que le fait de réorganiser les objets d’un ensemble n’en change pas la quantité (</w:t>
            </w:r>
            <w:r>
              <w:rPr>
                <w:sz w:val="20"/>
              </w:rPr>
              <w:t xml:space="preserve">la </w:t>
            </w:r>
            <w:r w:rsidRPr="00A94D4C">
              <w:rPr>
                <w:sz w:val="20"/>
              </w:rPr>
              <w:t>conservation du nombre)</w:t>
            </w:r>
            <w:r w:rsidRPr="009D159D">
              <w:rPr>
                <w:sz w:val="20"/>
              </w:rPr>
              <w:t xml:space="preserve">. </w:t>
            </w:r>
            <w:r>
              <w:rPr>
                <w:sz w:val="20"/>
              </w:rPr>
              <w:t xml:space="preserve"> </w:t>
            </w:r>
          </w:p>
        </w:tc>
      </w:tr>
      <w:tr w:rsidR="007109FD" w:rsidTr="007528FE">
        <w:trPr>
          <w:trHeight w:val="747"/>
        </w:trPr>
        <w:tc>
          <w:tcPr>
            <w:tcW w:w="2837" w:type="dxa"/>
            <w:vMerge/>
            <w:tcBorders>
              <w:top w:val="nil"/>
              <w:left w:val="single" w:sz="6" w:space="0" w:color="000000"/>
              <w:bottom w:val="nil"/>
              <w:right w:val="single" w:sz="6" w:space="0" w:color="000000"/>
            </w:tcBorders>
          </w:tcPr>
          <w:p w:rsidR="007109FD" w:rsidRDefault="007109FD"/>
        </w:tc>
        <w:tc>
          <w:tcPr>
            <w:tcW w:w="2982" w:type="dxa"/>
            <w:gridSpan w:val="2"/>
            <w:vMerge/>
            <w:tcBorders>
              <w:top w:val="nil"/>
              <w:left w:val="single" w:sz="6" w:space="0" w:color="000000"/>
              <w:bottom w:val="nil"/>
              <w:right w:val="single" w:sz="6" w:space="0" w:color="000000"/>
            </w:tcBorders>
          </w:tcPr>
          <w:p w:rsidR="007109FD" w:rsidRDefault="007109FD"/>
        </w:tc>
        <w:tc>
          <w:tcPr>
            <w:tcW w:w="2696" w:type="dxa"/>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334"/>
              <w:jc w:val="both"/>
            </w:pPr>
            <w:r>
              <w:rPr>
                <w:b/>
                <w:sz w:val="20"/>
              </w:rPr>
              <w:t xml:space="preserve">Idée principale : Les quantités et les nombres peuvent être </w:t>
            </w:r>
            <w:r w:rsidR="0067034B" w:rsidRPr="0067034B">
              <w:rPr>
                <w:b/>
                <w:sz w:val="20"/>
              </w:rPr>
              <w:t>représentés par divers groupes égaux, avec et sans reste (surplus).</w:t>
            </w:r>
            <w:r>
              <w:rPr>
                <w:sz w:val="20"/>
              </w:rPr>
              <w:t xml:space="preserve"> </w:t>
            </w:r>
          </w:p>
        </w:tc>
      </w:tr>
      <w:tr w:rsidR="007109FD" w:rsidTr="007528FE">
        <w:trPr>
          <w:trHeight w:val="1954"/>
        </w:trPr>
        <w:tc>
          <w:tcPr>
            <w:tcW w:w="2837" w:type="dxa"/>
            <w:vMerge/>
            <w:tcBorders>
              <w:top w:val="nil"/>
              <w:left w:val="single" w:sz="6" w:space="0" w:color="000000"/>
              <w:bottom w:val="single" w:sz="6" w:space="0" w:color="000000"/>
              <w:right w:val="single" w:sz="6" w:space="0" w:color="000000"/>
            </w:tcBorders>
          </w:tcPr>
          <w:p w:rsidR="007109FD" w:rsidRDefault="007109FD"/>
        </w:tc>
        <w:tc>
          <w:tcPr>
            <w:tcW w:w="2982" w:type="dxa"/>
            <w:gridSpan w:val="2"/>
            <w:vMerge/>
            <w:tcBorders>
              <w:top w:val="nil"/>
              <w:left w:val="single" w:sz="6" w:space="0" w:color="000000"/>
              <w:bottom w:val="single" w:sz="6" w:space="0" w:color="000000"/>
              <w:right w:val="single" w:sz="6" w:space="0" w:color="000000"/>
            </w:tcBorders>
          </w:tcPr>
          <w:p w:rsidR="007109FD" w:rsidRDefault="007109FD"/>
        </w:tc>
        <w:tc>
          <w:tcPr>
            <w:tcW w:w="2696" w:type="dxa"/>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pPr>
              <w:spacing w:after="1" w:line="242" w:lineRule="auto"/>
              <w:rPr>
                <w:b/>
              </w:rPr>
            </w:pPr>
            <w:r w:rsidRPr="00B23873">
              <w:rPr>
                <w:b/>
                <w:sz w:val="20"/>
              </w:rPr>
              <w:t xml:space="preserve">Regrouper des quantités et comparer les unités à l’entier </w:t>
            </w:r>
          </w:p>
          <w:p w:rsidR="007109FD" w:rsidRDefault="009D159D" w:rsidP="009D159D">
            <w:pPr>
              <w:numPr>
                <w:ilvl w:val="0"/>
                <w:numId w:val="5"/>
              </w:numPr>
              <w:spacing w:line="250" w:lineRule="auto"/>
              <w:ind w:left="120" w:right="57" w:hanging="120"/>
              <w:jc w:val="both"/>
            </w:pPr>
            <w:r w:rsidRPr="009D159D">
              <w:rPr>
                <w:sz w:val="20"/>
              </w:rPr>
              <w:t xml:space="preserve">Comprendre que le fait de regrouper les objets d’un ensemble pour les compter n’en change pas la quantité (p. ex. : compter un ensemble par unité ou par </w:t>
            </w:r>
            <w:r>
              <w:rPr>
                <w:sz w:val="20"/>
              </w:rPr>
              <w:t>groupes</w:t>
            </w:r>
            <w:r w:rsidRPr="009D159D">
              <w:rPr>
                <w:sz w:val="20"/>
              </w:rPr>
              <w:t xml:space="preserve"> de 5 donne le même résultat).</w:t>
            </w:r>
            <w:r w:rsidR="00AB63BE">
              <w:rPr>
                <w:sz w:val="20"/>
              </w:rPr>
              <w:t xml:space="preserve"> </w:t>
            </w:r>
          </w:p>
        </w:tc>
      </w:tr>
      <w:tr w:rsidR="007109FD" w:rsidTr="007528FE">
        <w:tblPrEx>
          <w:tblCellMar>
            <w:top w:w="43" w:type="dxa"/>
            <w:left w:w="111" w:type="dxa"/>
            <w:right w:w="61" w:type="dxa"/>
          </w:tblCellMar>
        </w:tblPrEx>
        <w:trPr>
          <w:trHeight w:val="492"/>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ind w:left="2" w:right="273"/>
              <w:jc w:val="both"/>
            </w:pPr>
            <w:r>
              <w:rPr>
                <w:b/>
                <w:sz w:val="20"/>
              </w:rPr>
              <w:t>1.N.4.</w:t>
            </w:r>
            <w:r>
              <w:rPr>
                <w:sz w:val="20"/>
              </w:rPr>
              <w:t xml:space="preserve"> Représenter et décrire les nombres jusqu’à 20, de façon concrète, imagée et symbolique. </w:t>
            </w:r>
          </w:p>
        </w:tc>
        <w:tc>
          <w:tcPr>
            <w:tcW w:w="2973" w:type="dxa"/>
            <w:vMerge w:val="restart"/>
            <w:tcBorders>
              <w:top w:val="single" w:sz="6" w:space="0" w:color="000000"/>
              <w:left w:val="single" w:sz="6" w:space="0" w:color="000000"/>
              <w:bottom w:val="single" w:sz="6" w:space="0" w:color="000000"/>
              <w:right w:val="single" w:sz="6" w:space="0" w:color="000000"/>
            </w:tcBorders>
          </w:tcPr>
          <w:p w:rsidR="00076C69" w:rsidRPr="004479C1" w:rsidRDefault="00076C69" w:rsidP="00076C69">
            <w:pPr>
              <w:ind w:left="2"/>
              <w:rPr>
                <w:b/>
                <w:sz w:val="20"/>
              </w:rPr>
            </w:pPr>
            <w:r>
              <w:rPr>
                <w:b/>
                <w:sz w:val="20"/>
              </w:rPr>
              <w:t xml:space="preserve">Ensemble 5 du domaine Le nombre :  Composer et décomposer </w:t>
            </w:r>
          </w:p>
          <w:p w:rsidR="007109FD" w:rsidRDefault="00AB63BE">
            <w:pPr>
              <w:numPr>
                <w:ilvl w:val="0"/>
                <w:numId w:val="12"/>
              </w:numPr>
              <w:spacing w:after="58"/>
              <w:ind w:left="288" w:hanging="286"/>
            </w:pPr>
            <w:r>
              <w:rPr>
                <w:sz w:val="20"/>
              </w:rPr>
              <w:t>19 : Les nombres jusqu’à 20</w:t>
            </w:r>
            <w:r>
              <w:rPr>
                <w:i/>
                <w:sz w:val="20"/>
              </w:rPr>
              <w:t xml:space="preserve"> </w:t>
            </w:r>
          </w:p>
          <w:p w:rsidR="007109FD" w:rsidRDefault="00AB63BE">
            <w:pPr>
              <w:numPr>
                <w:ilvl w:val="0"/>
                <w:numId w:val="12"/>
              </w:numPr>
              <w:spacing w:after="29"/>
              <w:ind w:left="288" w:hanging="286"/>
            </w:pPr>
            <w:r>
              <w:rPr>
                <w:sz w:val="20"/>
              </w:rPr>
              <w:t>23 : Approfondissement</w:t>
            </w:r>
            <w:r>
              <w:rPr>
                <w:i/>
                <w:sz w:val="20"/>
              </w:rPr>
              <w:t xml:space="preserve"> </w:t>
            </w:r>
          </w:p>
          <w:p w:rsidR="007109FD" w:rsidRDefault="007109FD">
            <w:pPr>
              <w:ind w:left="2" w:right="55"/>
              <w:jc w:val="both"/>
            </w:pPr>
          </w:p>
        </w:tc>
        <w:tc>
          <w:tcPr>
            <w:tcW w:w="2705" w:type="dxa"/>
            <w:gridSpan w:val="2"/>
            <w:vMerge w:val="restart"/>
            <w:tcBorders>
              <w:top w:val="single" w:sz="6" w:space="0" w:color="000000"/>
              <w:left w:val="single" w:sz="6" w:space="0" w:color="000000"/>
              <w:bottom w:val="single" w:sz="6" w:space="0" w:color="000000"/>
              <w:right w:val="single" w:sz="6" w:space="0" w:color="000000"/>
            </w:tcBorders>
          </w:tcPr>
          <w:p w:rsidR="007109FD" w:rsidRDefault="00AB63BE">
            <w:pPr>
              <w:numPr>
                <w:ilvl w:val="0"/>
                <w:numId w:val="13"/>
              </w:numPr>
              <w:spacing w:after="7"/>
              <w:ind w:left="333" w:hanging="286"/>
            </w:pPr>
            <w:r>
              <w:rPr>
                <w:sz w:val="20"/>
              </w:rPr>
              <w:t xml:space="preserve">Ça fait 10 ! </w:t>
            </w:r>
            <w:r>
              <w:rPr>
                <w:i/>
                <w:sz w:val="20"/>
              </w:rPr>
              <w:t xml:space="preserve"> </w:t>
            </w:r>
          </w:p>
          <w:p w:rsidR="007109FD" w:rsidRDefault="00AB63BE">
            <w:pPr>
              <w:numPr>
                <w:ilvl w:val="0"/>
                <w:numId w:val="13"/>
              </w:numPr>
              <w:spacing w:line="258" w:lineRule="auto"/>
              <w:ind w:left="333" w:hanging="286"/>
            </w:pPr>
            <w:r>
              <w:rPr>
                <w:sz w:val="20"/>
              </w:rPr>
              <w:t xml:space="preserve">Le sport le plus ancien au Canada </w:t>
            </w:r>
            <w:r>
              <w:rPr>
                <w:i/>
                <w:sz w:val="20"/>
              </w:rPr>
              <w:t xml:space="preserve"> </w:t>
            </w:r>
          </w:p>
          <w:p w:rsidR="007109FD" w:rsidRDefault="007109FD">
            <w:pPr>
              <w:ind w:left="17"/>
            </w:pPr>
          </w:p>
          <w:p w:rsidR="007109FD" w:rsidRDefault="00AB63BE">
            <w:pPr>
              <w:spacing w:after="28"/>
              <w:ind w:left="17"/>
            </w:pPr>
            <w:r>
              <w:rPr>
                <w:b/>
                <w:sz w:val="20"/>
              </w:rPr>
              <w:t xml:space="preserve">Étayage : </w:t>
            </w:r>
          </w:p>
          <w:p w:rsidR="007109FD" w:rsidRDefault="00AB63BE">
            <w:pPr>
              <w:numPr>
                <w:ilvl w:val="0"/>
                <w:numId w:val="13"/>
              </w:numPr>
              <w:spacing w:line="258" w:lineRule="auto"/>
              <w:ind w:left="333" w:hanging="286"/>
            </w:pPr>
            <w:r>
              <w:rPr>
                <w:sz w:val="20"/>
              </w:rPr>
              <w:t xml:space="preserve">Garderie pour chiens chez Luc </w:t>
            </w:r>
          </w:p>
          <w:p w:rsidR="007109FD" w:rsidRDefault="007109FD">
            <w:pPr>
              <w:ind w:left="17"/>
            </w:pPr>
          </w:p>
          <w:p w:rsidR="007109FD" w:rsidRDefault="00AB63BE">
            <w:pPr>
              <w:spacing w:after="28"/>
              <w:ind w:left="17"/>
            </w:pPr>
            <w:r>
              <w:rPr>
                <w:b/>
                <w:sz w:val="20"/>
              </w:rPr>
              <w:t xml:space="preserve">Extension : </w:t>
            </w:r>
          </w:p>
          <w:p w:rsidR="007109FD" w:rsidRDefault="00AB63BE">
            <w:pPr>
              <w:numPr>
                <w:ilvl w:val="0"/>
                <w:numId w:val="13"/>
              </w:numPr>
              <w:spacing w:after="6"/>
              <w:ind w:left="333" w:hanging="286"/>
            </w:pPr>
            <w:r>
              <w:rPr>
                <w:sz w:val="20"/>
              </w:rPr>
              <w:t xml:space="preserve">De retour à </w:t>
            </w:r>
            <w:proofErr w:type="spellStart"/>
            <w:r>
              <w:rPr>
                <w:sz w:val="20"/>
              </w:rPr>
              <w:t>Batoche</w:t>
            </w:r>
            <w:proofErr w:type="spellEnd"/>
            <w:r>
              <w:rPr>
                <w:sz w:val="20"/>
              </w:rPr>
              <w:t xml:space="preserve"> </w:t>
            </w:r>
          </w:p>
          <w:p w:rsidR="007109FD" w:rsidRDefault="00AB63BE">
            <w:pPr>
              <w:numPr>
                <w:ilvl w:val="0"/>
                <w:numId w:val="13"/>
              </w:numPr>
              <w:spacing w:after="14" w:line="258" w:lineRule="auto"/>
              <w:ind w:left="333" w:hanging="286"/>
            </w:pPr>
            <w:r>
              <w:rPr>
                <w:sz w:val="20"/>
              </w:rPr>
              <w:t xml:space="preserve">Une classe pleine de projets </w:t>
            </w:r>
          </w:p>
          <w:p w:rsidR="007109FD" w:rsidRDefault="00AB63BE" w:rsidP="00645C45">
            <w:pPr>
              <w:numPr>
                <w:ilvl w:val="0"/>
                <w:numId w:val="13"/>
              </w:numPr>
              <w:ind w:left="333" w:hanging="286"/>
            </w:pPr>
            <w:r>
              <w:rPr>
                <w:sz w:val="20"/>
              </w:rPr>
              <w:t xml:space="preserve">La tirelire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44"/>
              <w:jc w:val="both"/>
            </w:pPr>
            <w:r>
              <w:rPr>
                <w:b/>
                <w:sz w:val="20"/>
              </w:rPr>
              <w:t xml:space="preserve">Idée principale : Les nombres nous disent combien il y a d’éléments. </w:t>
            </w:r>
          </w:p>
        </w:tc>
      </w:tr>
      <w:tr w:rsidR="007109FD" w:rsidTr="007528FE">
        <w:tblPrEx>
          <w:tblCellMar>
            <w:top w:w="43" w:type="dxa"/>
            <w:left w:w="111" w:type="dxa"/>
            <w:right w:w="61" w:type="dxa"/>
          </w:tblCellMar>
        </w:tblPrEx>
        <w:trPr>
          <w:trHeight w:val="2467"/>
        </w:trPr>
        <w:tc>
          <w:tcPr>
            <w:tcW w:w="2837" w:type="dxa"/>
            <w:vMerge/>
            <w:tcBorders>
              <w:top w:val="nil"/>
              <w:left w:val="single" w:sz="6" w:space="0" w:color="000000"/>
              <w:bottom w:val="nil"/>
              <w:right w:val="single" w:sz="6" w:space="0" w:color="000000"/>
            </w:tcBorders>
          </w:tcPr>
          <w:p w:rsidR="007109FD" w:rsidRDefault="007109FD"/>
        </w:tc>
        <w:tc>
          <w:tcPr>
            <w:tcW w:w="2973" w:type="dxa"/>
            <w:vMerge/>
            <w:tcBorders>
              <w:top w:val="nil"/>
              <w:left w:val="single" w:sz="6" w:space="0" w:color="000000"/>
              <w:bottom w:val="nil"/>
              <w:right w:val="single" w:sz="6" w:space="0" w:color="000000"/>
            </w:tcBorders>
          </w:tcPr>
          <w:p w:rsidR="007109FD" w:rsidRDefault="007109FD"/>
        </w:tc>
        <w:tc>
          <w:tcPr>
            <w:tcW w:w="2705"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pPr>
              <w:rPr>
                <w:b/>
              </w:rPr>
            </w:pPr>
            <w:r w:rsidRPr="00B23873">
              <w:rPr>
                <w:b/>
                <w:sz w:val="20"/>
              </w:rPr>
              <w:t xml:space="preserve">Appliquer les principes du dénombrement  </w:t>
            </w:r>
          </w:p>
          <w:p w:rsidR="007109FD" w:rsidRDefault="00AB63BE">
            <w:pPr>
              <w:numPr>
                <w:ilvl w:val="0"/>
                <w:numId w:val="14"/>
              </w:numPr>
              <w:spacing w:line="258" w:lineRule="auto"/>
              <w:ind w:hanging="105"/>
              <w:jc w:val="both"/>
            </w:pPr>
            <w:r>
              <w:rPr>
                <w:sz w:val="20"/>
              </w:rPr>
              <w:t xml:space="preserve">Créer un ensemble qui correspond à un nombre donné verbalement ou un numéral </w:t>
            </w:r>
            <w:r w:rsidR="00076C69">
              <w:rPr>
                <w:sz w:val="20"/>
              </w:rPr>
              <w:t xml:space="preserve">(forme symbolique) </w:t>
            </w:r>
            <w:r>
              <w:rPr>
                <w:sz w:val="20"/>
              </w:rPr>
              <w:t xml:space="preserve">donné par écrit. </w:t>
            </w:r>
          </w:p>
          <w:p w:rsidR="007109FD" w:rsidRDefault="00AB63BE">
            <w:r>
              <w:rPr>
                <w:sz w:val="20"/>
              </w:rPr>
              <w:t xml:space="preserve"> </w:t>
            </w:r>
          </w:p>
          <w:p w:rsidR="007109FD" w:rsidRPr="00B23873" w:rsidRDefault="00AB63BE">
            <w:pPr>
              <w:rPr>
                <w:b/>
              </w:rPr>
            </w:pPr>
            <w:r w:rsidRPr="00B23873">
              <w:rPr>
                <w:b/>
                <w:sz w:val="20"/>
              </w:rPr>
              <w:t xml:space="preserve">Reconnaître et écrire les </w:t>
            </w:r>
            <w:r w:rsidR="00076C69" w:rsidRPr="00B23873">
              <w:rPr>
                <w:b/>
                <w:sz w:val="20"/>
              </w:rPr>
              <w:t>nombres</w:t>
            </w:r>
            <w:r w:rsidRPr="00B23873">
              <w:rPr>
                <w:b/>
                <w:sz w:val="20"/>
              </w:rPr>
              <w:t xml:space="preserve"> </w:t>
            </w:r>
          </w:p>
          <w:p w:rsidR="007109FD" w:rsidRDefault="00AB63BE">
            <w:pPr>
              <w:numPr>
                <w:ilvl w:val="0"/>
                <w:numId w:val="14"/>
              </w:numPr>
              <w:spacing w:line="242" w:lineRule="auto"/>
              <w:ind w:hanging="105"/>
              <w:jc w:val="both"/>
            </w:pPr>
            <w:r>
              <w:rPr>
                <w:sz w:val="20"/>
              </w:rPr>
              <w:t>Nommer</w:t>
            </w:r>
            <w:r w:rsidR="00076C69">
              <w:rPr>
                <w:sz w:val="20"/>
              </w:rPr>
              <w:t xml:space="preserve"> et</w:t>
            </w:r>
            <w:r>
              <w:rPr>
                <w:sz w:val="20"/>
              </w:rPr>
              <w:t xml:space="preserve"> écrire les chiffres </w:t>
            </w:r>
            <w:r w:rsidR="00076C69">
              <w:rPr>
                <w:sz w:val="20"/>
              </w:rPr>
              <w:t>qui sont utilisés pour former les nombres jusqu’à 20</w:t>
            </w:r>
            <w:r>
              <w:rPr>
                <w:sz w:val="20"/>
              </w:rPr>
              <w:t xml:space="preserve">. </w:t>
            </w:r>
          </w:p>
          <w:p w:rsidR="007109FD" w:rsidRDefault="00AB63BE" w:rsidP="00076C69">
            <w:pPr>
              <w:numPr>
                <w:ilvl w:val="0"/>
                <w:numId w:val="14"/>
              </w:numPr>
              <w:spacing w:after="15" w:line="242" w:lineRule="auto"/>
              <w:ind w:hanging="105"/>
              <w:jc w:val="both"/>
            </w:pPr>
            <w:r>
              <w:rPr>
                <w:sz w:val="20"/>
              </w:rPr>
              <w:t xml:space="preserve">Nommer, écrire et jumeler les nombres à 2 chiffres </w:t>
            </w:r>
            <w:r w:rsidR="00076C69">
              <w:rPr>
                <w:sz w:val="20"/>
              </w:rPr>
              <w:t xml:space="preserve">à des </w:t>
            </w:r>
            <w:r>
              <w:rPr>
                <w:sz w:val="20"/>
              </w:rPr>
              <w:t>quantités</w:t>
            </w:r>
            <w:r w:rsidR="00076C69">
              <w:rPr>
                <w:sz w:val="20"/>
              </w:rPr>
              <w:t xml:space="preserve"> jusqu’à 20</w:t>
            </w:r>
            <w:r>
              <w:rPr>
                <w:sz w:val="20"/>
              </w:rPr>
              <w:t xml:space="preserve">. </w:t>
            </w:r>
          </w:p>
        </w:tc>
      </w:tr>
      <w:tr w:rsidR="007109FD" w:rsidTr="007528FE">
        <w:tblPrEx>
          <w:tblCellMar>
            <w:top w:w="43" w:type="dxa"/>
            <w:left w:w="111" w:type="dxa"/>
            <w:right w:w="61" w:type="dxa"/>
          </w:tblCellMar>
        </w:tblPrEx>
        <w:trPr>
          <w:trHeight w:val="492"/>
        </w:trPr>
        <w:tc>
          <w:tcPr>
            <w:tcW w:w="2837" w:type="dxa"/>
            <w:vMerge/>
            <w:tcBorders>
              <w:top w:val="nil"/>
              <w:left w:val="single" w:sz="6" w:space="0" w:color="000000"/>
              <w:bottom w:val="nil"/>
              <w:right w:val="single" w:sz="6" w:space="0" w:color="000000"/>
            </w:tcBorders>
          </w:tcPr>
          <w:p w:rsidR="007109FD" w:rsidRDefault="007109FD"/>
        </w:tc>
        <w:tc>
          <w:tcPr>
            <w:tcW w:w="2973" w:type="dxa"/>
            <w:vMerge/>
            <w:tcBorders>
              <w:top w:val="nil"/>
              <w:left w:val="single" w:sz="6" w:space="0" w:color="000000"/>
              <w:bottom w:val="nil"/>
              <w:right w:val="single" w:sz="6" w:space="0" w:color="000000"/>
            </w:tcBorders>
          </w:tcPr>
          <w:p w:rsidR="007109FD" w:rsidRDefault="007109FD"/>
        </w:tc>
        <w:tc>
          <w:tcPr>
            <w:tcW w:w="2705"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jc w:val="both"/>
            </w:pPr>
            <w:r>
              <w:rPr>
                <w:b/>
                <w:sz w:val="20"/>
              </w:rPr>
              <w:t xml:space="preserve">Idée principale : Les nombres sont reliés de plusieurs façons. </w:t>
            </w:r>
          </w:p>
        </w:tc>
      </w:tr>
      <w:tr w:rsidR="007109FD" w:rsidTr="007528FE">
        <w:tblPrEx>
          <w:tblCellMar>
            <w:top w:w="43" w:type="dxa"/>
            <w:left w:w="111" w:type="dxa"/>
            <w:right w:w="61" w:type="dxa"/>
          </w:tblCellMar>
        </w:tblPrEx>
        <w:trPr>
          <w:cantSplit/>
        </w:trPr>
        <w:tc>
          <w:tcPr>
            <w:tcW w:w="2837" w:type="dxa"/>
            <w:vMerge/>
            <w:tcBorders>
              <w:top w:val="nil"/>
              <w:left w:val="single" w:sz="6" w:space="0" w:color="000000"/>
              <w:bottom w:val="nil"/>
              <w:right w:val="single" w:sz="6" w:space="0" w:color="000000"/>
            </w:tcBorders>
          </w:tcPr>
          <w:p w:rsidR="007109FD" w:rsidRDefault="007109FD"/>
        </w:tc>
        <w:tc>
          <w:tcPr>
            <w:tcW w:w="2973" w:type="dxa"/>
            <w:vMerge/>
            <w:tcBorders>
              <w:top w:val="nil"/>
              <w:left w:val="single" w:sz="6" w:space="0" w:color="000000"/>
              <w:bottom w:val="nil"/>
              <w:right w:val="single" w:sz="6" w:space="0" w:color="000000"/>
            </w:tcBorders>
          </w:tcPr>
          <w:p w:rsidR="007109FD" w:rsidRDefault="007109FD"/>
        </w:tc>
        <w:tc>
          <w:tcPr>
            <w:tcW w:w="2705"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rsidP="00B23873">
            <w:pPr>
              <w:spacing w:line="242" w:lineRule="auto"/>
              <w:ind w:left="18" w:hanging="18"/>
              <w:jc w:val="both"/>
              <w:rPr>
                <w:b/>
              </w:rPr>
            </w:pPr>
            <w:r w:rsidRPr="00B23873">
              <w:rPr>
                <w:b/>
                <w:sz w:val="20"/>
              </w:rPr>
              <w:t xml:space="preserve">Décomposer </w:t>
            </w:r>
            <w:r w:rsidR="00D63DD3" w:rsidRPr="00B23873">
              <w:rPr>
                <w:b/>
                <w:sz w:val="20"/>
              </w:rPr>
              <w:t>un</w:t>
            </w:r>
            <w:r w:rsidRPr="00B23873">
              <w:rPr>
                <w:b/>
                <w:sz w:val="20"/>
              </w:rPr>
              <w:t xml:space="preserve"> tou</w:t>
            </w:r>
            <w:r w:rsidR="00B23873" w:rsidRPr="00B23873">
              <w:rPr>
                <w:b/>
                <w:sz w:val="20"/>
              </w:rPr>
              <w:t>t</w:t>
            </w:r>
            <w:r w:rsidRPr="00B23873">
              <w:rPr>
                <w:b/>
                <w:sz w:val="20"/>
              </w:rPr>
              <w:t xml:space="preserve"> en parties et composer </w:t>
            </w:r>
            <w:r w:rsidR="00D63DD3" w:rsidRPr="00B23873">
              <w:rPr>
                <w:b/>
                <w:sz w:val="20"/>
              </w:rPr>
              <w:t>un</w:t>
            </w:r>
            <w:r w:rsidRPr="00B23873">
              <w:rPr>
                <w:b/>
                <w:sz w:val="20"/>
              </w:rPr>
              <w:t xml:space="preserve"> tou</w:t>
            </w:r>
            <w:r w:rsidR="00076C69" w:rsidRPr="00B23873">
              <w:rPr>
                <w:b/>
                <w:sz w:val="20"/>
              </w:rPr>
              <w:t>t</w:t>
            </w:r>
            <w:r w:rsidRPr="00B23873">
              <w:rPr>
                <w:b/>
                <w:sz w:val="20"/>
              </w:rPr>
              <w:t xml:space="preserve"> avec </w:t>
            </w:r>
            <w:r w:rsidR="00D63DD3" w:rsidRPr="00B23873">
              <w:rPr>
                <w:b/>
                <w:sz w:val="20"/>
              </w:rPr>
              <w:t>ses</w:t>
            </w:r>
            <w:r w:rsidRPr="00B23873">
              <w:rPr>
                <w:b/>
                <w:sz w:val="20"/>
              </w:rPr>
              <w:t xml:space="preserve"> parties </w:t>
            </w:r>
          </w:p>
          <w:p w:rsidR="007109FD" w:rsidRDefault="00AB63BE">
            <w:pPr>
              <w:numPr>
                <w:ilvl w:val="0"/>
                <w:numId w:val="15"/>
              </w:numPr>
              <w:ind w:hanging="105"/>
            </w:pPr>
            <w:r>
              <w:rPr>
                <w:sz w:val="20"/>
              </w:rPr>
              <w:t xml:space="preserve">Décomposer/composer des quantités jusqu’à 5. </w:t>
            </w:r>
          </w:p>
          <w:p w:rsidR="007109FD" w:rsidRDefault="00AB63BE">
            <w:pPr>
              <w:numPr>
                <w:ilvl w:val="0"/>
                <w:numId w:val="15"/>
              </w:numPr>
              <w:spacing w:line="242" w:lineRule="auto"/>
              <w:ind w:hanging="105"/>
            </w:pPr>
            <w:r>
              <w:rPr>
                <w:sz w:val="20"/>
              </w:rPr>
              <w:t xml:space="preserve">Décomposer des quantités jusqu’à 10 en parties et se souvenir </w:t>
            </w:r>
            <w:r w:rsidR="00D63DD3">
              <w:rPr>
                <w:sz w:val="20"/>
              </w:rPr>
              <w:t>du tout</w:t>
            </w:r>
            <w:r>
              <w:rPr>
                <w:sz w:val="20"/>
              </w:rPr>
              <w:t xml:space="preserve">. </w:t>
            </w:r>
          </w:p>
          <w:p w:rsidR="00AD5139" w:rsidRDefault="00AB63BE" w:rsidP="00AD5139">
            <w:pPr>
              <w:numPr>
                <w:ilvl w:val="0"/>
                <w:numId w:val="15"/>
              </w:numPr>
              <w:ind w:hanging="105"/>
            </w:pPr>
            <w:r w:rsidRPr="00AD5139">
              <w:rPr>
                <w:sz w:val="20"/>
              </w:rPr>
              <w:t xml:space="preserve">Décomposer/composer des quantités jusqu’à 20.  </w:t>
            </w:r>
          </w:p>
        </w:tc>
      </w:tr>
      <w:tr w:rsidR="00AD5139" w:rsidTr="007528FE">
        <w:tblPrEx>
          <w:tblCellMar>
            <w:top w:w="43" w:type="dxa"/>
            <w:left w:w="111" w:type="dxa"/>
            <w:right w:w="125" w:type="dxa"/>
          </w:tblCellMar>
        </w:tblPrEx>
        <w:trPr>
          <w:cantSplit/>
          <w:trHeight w:val="660"/>
        </w:trPr>
        <w:tc>
          <w:tcPr>
            <w:tcW w:w="2837" w:type="dxa"/>
            <w:vMerge w:val="restart"/>
            <w:tcBorders>
              <w:top w:val="single" w:sz="6" w:space="0" w:color="000000"/>
              <w:left w:val="single" w:sz="6" w:space="0" w:color="000000"/>
              <w:right w:val="single" w:sz="6" w:space="0" w:color="000000"/>
            </w:tcBorders>
          </w:tcPr>
          <w:p w:rsidR="00AD5139" w:rsidRDefault="00AD5139">
            <w:pPr>
              <w:spacing w:after="24" w:line="246" w:lineRule="auto"/>
              <w:ind w:left="2" w:right="239"/>
              <w:jc w:val="both"/>
            </w:pPr>
            <w:r>
              <w:rPr>
                <w:b/>
                <w:sz w:val="20"/>
              </w:rPr>
              <w:t>1.N.5.</w:t>
            </w:r>
            <w:r>
              <w:rPr>
                <w:sz w:val="20"/>
              </w:rPr>
              <w:t xml:space="preserve"> Comparer et ordonner des ensembles comportant </w:t>
            </w:r>
            <w:r>
              <w:rPr>
                <w:sz w:val="20"/>
              </w:rPr>
              <w:lastRenderedPageBreak/>
              <w:t xml:space="preserve">jusqu’à 20 éléments pour résoudre des problèmes, en utilisant des : </w:t>
            </w:r>
          </w:p>
          <w:p w:rsidR="00AD5139" w:rsidRDefault="00AD5139">
            <w:pPr>
              <w:numPr>
                <w:ilvl w:val="0"/>
                <w:numId w:val="16"/>
              </w:numPr>
              <w:spacing w:after="58"/>
              <w:ind w:left="318" w:hanging="286"/>
            </w:pPr>
            <w:proofErr w:type="gramStart"/>
            <w:r>
              <w:rPr>
                <w:sz w:val="20"/>
              </w:rPr>
              <w:t>référents</w:t>
            </w:r>
            <w:proofErr w:type="gramEnd"/>
            <w:r>
              <w:rPr>
                <w:sz w:val="20"/>
              </w:rPr>
              <w:t xml:space="preserve">; </w:t>
            </w:r>
          </w:p>
          <w:p w:rsidR="00AD5139" w:rsidRDefault="00AD5139">
            <w:pPr>
              <w:numPr>
                <w:ilvl w:val="0"/>
                <w:numId w:val="16"/>
              </w:numPr>
              <w:ind w:left="318" w:hanging="286"/>
            </w:pPr>
            <w:proofErr w:type="gramStart"/>
            <w:r>
              <w:rPr>
                <w:sz w:val="20"/>
              </w:rPr>
              <w:t>correspondances</w:t>
            </w:r>
            <w:proofErr w:type="gramEnd"/>
            <w:r>
              <w:rPr>
                <w:sz w:val="20"/>
              </w:rPr>
              <w:t xml:space="preserve"> biunivoques.  </w:t>
            </w:r>
          </w:p>
        </w:tc>
        <w:tc>
          <w:tcPr>
            <w:tcW w:w="2973" w:type="dxa"/>
            <w:vMerge w:val="restart"/>
            <w:tcBorders>
              <w:top w:val="single" w:sz="6" w:space="0" w:color="000000"/>
              <w:left w:val="single" w:sz="6" w:space="0" w:color="000000"/>
              <w:right w:val="single" w:sz="6" w:space="0" w:color="000000"/>
            </w:tcBorders>
          </w:tcPr>
          <w:p w:rsidR="00AD5139" w:rsidRPr="00D63DD3" w:rsidRDefault="00AD5139" w:rsidP="00D63DD3">
            <w:pPr>
              <w:spacing w:after="58"/>
              <w:rPr>
                <w:sz w:val="20"/>
              </w:rPr>
            </w:pPr>
            <w:r>
              <w:rPr>
                <w:b/>
                <w:sz w:val="20"/>
              </w:rPr>
              <w:lastRenderedPageBreak/>
              <w:t xml:space="preserve">Ensemble 3 du domaine Le nombre : Comparer et ordonner </w:t>
            </w:r>
          </w:p>
          <w:p w:rsidR="00AD5139" w:rsidRPr="00D63DD3" w:rsidRDefault="00AD5139" w:rsidP="00D63DD3">
            <w:pPr>
              <w:numPr>
                <w:ilvl w:val="0"/>
                <w:numId w:val="12"/>
              </w:numPr>
              <w:spacing w:after="58"/>
              <w:ind w:left="288" w:hanging="286"/>
              <w:rPr>
                <w:sz w:val="20"/>
              </w:rPr>
            </w:pPr>
            <w:r>
              <w:rPr>
                <w:sz w:val="20"/>
              </w:rPr>
              <w:lastRenderedPageBreak/>
              <w:t xml:space="preserve">9 : Comparer des ensembles </w:t>
            </w:r>
          </w:p>
          <w:p w:rsidR="00AD5139" w:rsidRPr="00D63DD3" w:rsidRDefault="00AD5139" w:rsidP="00D63DD3">
            <w:pPr>
              <w:numPr>
                <w:ilvl w:val="0"/>
                <w:numId w:val="12"/>
              </w:numPr>
              <w:spacing w:after="58"/>
              <w:ind w:left="288" w:hanging="286"/>
              <w:rPr>
                <w:sz w:val="20"/>
              </w:rPr>
            </w:pPr>
            <w:r>
              <w:rPr>
                <w:sz w:val="20"/>
              </w:rPr>
              <w:t xml:space="preserve">10 : Comparer des ensembles en images </w:t>
            </w:r>
          </w:p>
          <w:p w:rsidR="00AD5139" w:rsidRPr="00D63DD3" w:rsidRDefault="00AD5139" w:rsidP="00D63DD3">
            <w:pPr>
              <w:numPr>
                <w:ilvl w:val="0"/>
                <w:numId w:val="12"/>
              </w:numPr>
              <w:spacing w:after="58"/>
              <w:ind w:left="288" w:hanging="286"/>
              <w:rPr>
                <w:sz w:val="20"/>
              </w:rPr>
            </w:pPr>
            <w:r>
              <w:rPr>
                <w:sz w:val="20"/>
              </w:rPr>
              <w:t xml:space="preserve">12 : Approfondissement </w:t>
            </w:r>
          </w:p>
          <w:p w:rsidR="00582A18" w:rsidRDefault="00582A18" w:rsidP="00B23873">
            <w:pPr>
              <w:spacing w:after="52" w:line="265" w:lineRule="auto"/>
              <w:ind w:left="32" w:right="513"/>
              <w:jc w:val="both"/>
              <w:rPr>
                <w:b/>
                <w:sz w:val="20"/>
              </w:rPr>
            </w:pPr>
          </w:p>
          <w:p w:rsidR="00582A18" w:rsidRPr="00582A18" w:rsidRDefault="00582A18" w:rsidP="00B23873">
            <w:pPr>
              <w:spacing w:after="52" w:line="265" w:lineRule="auto"/>
              <w:ind w:left="32" w:right="513"/>
              <w:jc w:val="both"/>
              <w:rPr>
                <w:b/>
                <w:sz w:val="20"/>
                <w:highlight w:val="yellow"/>
              </w:rPr>
            </w:pPr>
            <w:r w:rsidRPr="00582A18">
              <w:rPr>
                <w:b/>
                <w:sz w:val="20"/>
                <w:highlight w:val="yellow"/>
              </w:rPr>
              <w:t xml:space="preserve">À noter : </w:t>
            </w:r>
          </w:p>
          <w:p w:rsidR="00AD5139" w:rsidRPr="00582A18" w:rsidRDefault="00582A18" w:rsidP="00B23873">
            <w:pPr>
              <w:spacing w:after="52" w:line="265" w:lineRule="auto"/>
              <w:ind w:left="32" w:right="513"/>
              <w:jc w:val="both"/>
              <w:rPr>
                <w:sz w:val="20"/>
                <w:highlight w:val="yellow"/>
              </w:rPr>
            </w:pPr>
            <w:r w:rsidRPr="00582A18">
              <w:rPr>
                <w:sz w:val="20"/>
                <w:highlight w:val="yellow"/>
              </w:rPr>
              <w:t>La droite numérique ne devrait pas avoir de flèche dans les deux sens.</w:t>
            </w:r>
          </w:p>
          <w:p w:rsidR="00582A18" w:rsidRPr="00582A18" w:rsidRDefault="00582A18" w:rsidP="00B23873">
            <w:pPr>
              <w:spacing w:after="52" w:line="265" w:lineRule="auto"/>
              <w:ind w:left="32" w:right="513"/>
              <w:jc w:val="both"/>
              <w:rPr>
                <w:b/>
                <w:sz w:val="20"/>
              </w:rPr>
            </w:pPr>
            <w:r w:rsidRPr="00582A18">
              <w:rPr>
                <w:b/>
                <w:noProof/>
                <w:sz w:val="20"/>
                <w:highlight w:val="yellow"/>
              </w:rPr>
              <mc:AlternateContent>
                <mc:Choice Requires="wps">
                  <w:drawing>
                    <wp:anchor distT="0" distB="0" distL="114300" distR="114300" simplePos="0" relativeHeight="251659264" behindDoc="0" locked="0" layoutInCell="1" allowOverlap="1">
                      <wp:simplePos x="0" y="0"/>
                      <wp:positionH relativeFrom="column">
                        <wp:posOffset>144779</wp:posOffset>
                      </wp:positionH>
                      <wp:positionV relativeFrom="paragraph">
                        <wp:posOffset>52070</wp:posOffset>
                      </wp:positionV>
                      <wp:extent cx="1285875" cy="28575"/>
                      <wp:effectExtent l="0" t="76200" r="28575" b="66675"/>
                      <wp:wrapNone/>
                      <wp:docPr id="1" name="Connecteur droit avec flèche 1"/>
                      <wp:cNvGraphicFramePr/>
                      <a:graphic xmlns:a="http://schemas.openxmlformats.org/drawingml/2006/main">
                        <a:graphicData uri="http://schemas.microsoft.com/office/word/2010/wordprocessingShape">
                          <wps:wsp>
                            <wps:cNvCnPr/>
                            <wps:spPr>
                              <a:xfrm flipV="1">
                                <a:off x="0" y="0"/>
                                <a:ext cx="128587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2B4914" id="_x0000_t32" coordsize="21600,21600" o:spt="32" o:oned="t" path="m,l21600,21600e" filled="f">
                      <v:path arrowok="t" fillok="f" o:connecttype="none"/>
                      <o:lock v:ext="edit" shapetype="t"/>
                    </v:shapetype>
                    <v:shape id="Connecteur droit avec flèche 1" o:spid="_x0000_s1026" type="#_x0000_t32" style="position:absolute;margin-left:11.4pt;margin-top:4.1pt;width:101.25pt;height: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" strokecolor="#4472c4 [3204]" strokeweight=".5pt">
                      <v:stroke endarrow="block" joinstyle="miter"/>
                    </v:shape>
                  </w:pict>
                </mc:Fallback>
              </mc:AlternateContent>
            </w:r>
          </w:p>
          <w:p w:rsidR="00582A18" w:rsidRDefault="00582A18" w:rsidP="00B23873">
            <w:pPr>
              <w:spacing w:after="52" w:line="265" w:lineRule="auto"/>
              <w:ind w:left="32" w:right="513"/>
              <w:jc w:val="both"/>
            </w:pPr>
          </w:p>
          <w:p w:rsidR="00AD5139" w:rsidRDefault="00AD5139">
            <w:pPr>
              <w:spacing w:line="242" w:lineRule="auto"/>
              <w:ind w:left="2" w:right="271"/>
              <w:jc w:val="both"/>
            </w:pPr>
            <w:r>
              <w:rPr>
                <w:i/>
                <w:sz w:val="20"/>
              </w:rPr>
              <w:t xml:space="preserve">Liens avec d’autres domaines : </w:t>
            </w:r>
            <w:r>
              <w:rPr>
                <w:b/>
                <w:i/>
                <w:sz w:val="20"/>
              </w:rPr>
              <w:t xml:space="preserve">Ensemble 3 du domaine La modélisation et l’algèbre :  </w:t>
            </w:r>
          </w:p>
          <w:p w:rsidR="00AD5139" w:rsidRDefault="00AD5139">
            <w:pPr>
              <w:spacing w:after="27"/>
              <w:ind w:left="2"/>
            </w:pPr>
            <w:r>
              <w:rPr>
                <w:b/>
                <w:i/>
                <w:sz w:val="20"/>
              </w:rPr>
              <w:t xml:space="preserve">Égalité and Inégalité </w:t>
            </w:r>
          </w:p>
          <w:p w:rsidR="00AD5139" w:rsidRPr="00D63DD3" w:rsidRDefault="00AD5139" w:rsidP="00D63DD3">
            <w:pPr>
              <w:numPr>
                <w:ilvl w:val="0"/>
                <w:numId w:val="12"/>
              </w:numPr>
              <w:spacing w:after="58"/>
              <w:ind w:left="288" w:hanging="286"/>
              <w:rPr>
                <w:i/>
                <w:sz w:val="20"/>
              </w:rPr>
            </w:pPr>
            <w:r w:rsidRPr="00D63DD3">
              <w:rPr>
                <w:i/>
                <w:sz w:val="20"/>
              </w:rPr>
              <w:t xml:space="preserve">10 : Examiner des ensembles </w:t>
            </w:r>
          </w:p>
          <w:p w:rsidR="00AD5139" w:rsidRDefault="00AD5139" w:rsidP="00D63DD3">
            <w:pPr>
              <w:numPr>
                <w:ilvl w:val="0"/>
                <w:numId w:val="12"/>
              </w:numPr>
              <w:spacing w:after="58"/>
              <w:ind w:left="288" w:hanging="286"/>
            </w:pPr>
            <w:r w:rsidRPr="00D63DD3">
              <w:rPr>
                <w:i/>
                <w:sz w:val="20"/>
              </w:rPr>
              <w:t>11 : Créer des ensembles égaux</w:t>
            </w:r>
            <w:r>
              <w:rPr>
                <w:i/>
                <w:sz w:val="20"/>
              </w:rPr>
              <w:t xml:space="preserve"> </w:t>
            </w:r>
          </w:p>
        </w:tc>
        <w:tc>
          <w:tcPr>
            <w:tcW w:w="2705" w:type="dxa"/>
            <w:gridSpan w:val="2"/>
            <w:vMerge w:val="restart"/>
            <w:tcBorders>
              <w:top w:val="single" w:sz="6" w:space="0" w:color="000000"/>
              <w:left w:val="single" w:sz="6" w:space="0" w:color="000000"/>
              <w:right w:val="single" w:sz="6" w:space="0" w:color="000000"/>
            </w:tcBorders>
          </w:tcPr>
          <w:p w:rsidR="00AD5139" w:rsidRDefault="00AD5139">
            <w:pPr>
              <w:numPr>
                <w:ilvl w:val="0"/>
                <w:numId w:val="18"/>
              </w:numPr>
              <w:spacing w:after="6"/>
              <w:ind w:left="333" w:hanging="286"/>
            </w:pPr>
            <w:r>
              <w:rPr>
                <w:sz w:val="20"/>
              </w:rPr>
              <w:lastRenderedPageBreak/>
              <w:t>Un repas en famille</w:t>
            </w:r>
          </w:p>
          <w:p w:rsidR="00AD5139" w:rsidRDefault="00AD5139">
            <w:pPr>
              <w:numPr>
                <w:ilvl w:val="0"/>
                <w:numId w:val="18"/>
              </w:numPr>
              <w:spacing w:after="6"/>
              <w:ind w:left="333" w:hanging="286"/>
            </w:pPr>
            <w:r>
              <w:rPr>
                <w:sz w:val="20"/>
              </w:rPr>
              <w:t>Au champ de maïs</w:t>
            </w:r>
            <w:r>
              <w:rPr>
                <w:i/>
                <w:sz w:val="20"/>
              </w:rPr>
              <w:t xml:space="preserve"> </w:t>
            </w:r>
          </w:p>
          <w:p w:rsidR="00AD5139" w:rsidRDefault="00AD5139">
            <w:pPr>
              <w:numPr>
                <w:ilvl w:val="0"/>
                <w:numId w:val="18"/>
              </w:numPr>
              <w:ind w:left="333" w:hanging="286"/>
            </w:pPr>
            <w:r>
              <w:rPr>
                <w:sz w:val="20"/>
              </w:rPr>
              <w:lastRenderedPageBreak/>
              <w:t xml:space="preserve">Trop, c’est combien ?  </w:t>
            </w:r>
          </w:p>
          <w:p w:rsidR="00AD5139" w:rsidRDefault="00AD5139">
            <w:pPr>
              <w:spacing w:after="13"/>
              <w:ind w:left="57"/>
              <w:jc w:val="center"/>
            </w:pPr>
            <w:r>
              <w:rPr>
                <w:i/>
                <w:sz w:val="20"/>
              </w:rPr>
              <w:t>(</w:t>
            </w:r>
            <w:proofErr w:type="gramStart"/>
            <w:r>
              <w:rPr>
                <w:i/>
                <w:sz w:val="20"/>
              </w:rPr>
              <w:t>ensembles</w:t>
            </w:r>
            <w:proofErr w:type="gramEnd"/>
            <w:r>
              <w:rPr>
                <w:i/>
                <w:sz w:val="20"/>
              </w:rPr>
              <w:t xml:space="preserve"> jusqu’à 50)</w:t>
            </w:r>
            <w:r>
              <w:rPr>
                <w:sz w:val="20"/>
              </w:rPr>
              <w:t xml:space="preserve"> </w:t>
            </w:r>
            <w:r>
              <w:rPr>
                <w:i/>
                <w:sz w:val="20"/>
              </w:rPr>
              <w:t xml:space="preserve"> </w:t>
            </w:r>
          </w:p>
          <w:p w:rsidR="00AD5139" w:rsidRDefault="00AD5139">
            <w:pPr>
              <w:numPr>
                <w:ilvl w:val="0"/>
                <w:numId w:val="18"/>
              </w:numPr>
              <w:ind w:left="333" w:hanging="286"/>
            </w:pPr>
            <w:r>
              <w:rPr>
                <w:sz w:val="20"/>
              </w:rPr>
              <w:t xml:space="preserve">Pinotte et </w:t>
            </w:r>
            <w:proofErr w:type="spellStart"/>
            <w:r>
              <w:rPr>
                <w:sz w:val="20"/>
              </w:rPr>
              <w:t>Loupi</w:t>
            </w:r>
            <w:proofErr w:type="spellEnd"/>
            <w:r>
              <w:rPr>
                <w:sz w:val="20"/>
              </w:rPr>
              <w:t xml:space="preserve"> </w:t>
            </w:r>
          </w:p>
          <w:p w:rsidR="00AD5139" w:rsidRDefault="00AD5139">
            <w:pPr>
              <w:ind w:left="17"/>
            </w:pPr>
            <w:r>
              <w:rPr>
                <w:sz w:val="20"/>
              </w:rPr>
              <w:t xml:space="preserve"> </w:t>
            </w:r>
          </w:p>
          <w:p w:rsidR="00AD5139" w:rsidRDefault="00AD5139">
            <w:pPr>
              <w:spacing w:after="28"/>
              <w:ind w:left="17"/>
            </w:pPr>
            <w:r>
              <w:rPr>
                <w:b/>
                <w:sz w:val="20"/>
              </w:rPr>
              <w:t xml:space="preserve">Étayage : </w:t>
            </w:r>
          </w:p>
          <w:p w:rsidR="00AD5139" w:rsidRDefault="00AD5139">
            <w:pPr>
              <w:numPr>
                <w:ilvl w:val="0"/>
                <w:numId w:val="18"/>
              </w:numPr>
              <w:spacing w:after="15" w:line="258" w:lineRule="auto"/>
              <w:ind w:left="333" w:hanging="286"/>
            </w:pPr>
            <w:r>
              <w:rPr>
                <w:sz w:val="20"/>
              </w:rPr>
              <w:t xml:space="preserve">Les animaux se cachent bien </w:t>
            </w:r>
          </w:p>
          <w:p w:rsidR="00AD5139" w:rsidRDefault="00AD5139">
            <w:pPr>
              <w:numPr>
                <w:ilvl w:val="0"/>
                <w:numId w:val="18"/>
              </w:numPr>
              <w:ind w:left="333" w:hanging="286"/>
            </w:pPr>
            <w:r>
              <w:rPr>
                <w:sz w:val="20"/>
              </w:rPr>
              <w:t xml:space="preserve">Au parc avec </w:t>
            </w:r>
            <w:proofErr w:type="spellStart"/>
            <w:r>
              <w:rPr>
                <w:sz w:val="20"/>
              </w:rPr>
              <w:t>Wilaiya</w:t>
            </w:r>
            <w:proofErr w:type="spellEnd"/>
            <w:r>
              <w:rPr>
                <w:sz w:val="20"/>
              </w:rPr>
              <w:t xml:space="preserve"> </w:t>
            </w:r>
          </w:p>
          <w:p w:rsidR="00AD5139" w:rsidRDefault="00AD5139">
            <w:pPr>
              <w:ind w:left="17"/>
            </w:pPr>
            <w:r>
              <w:rPr>
                <w:sz w:val="20"/>
              </w:rPr>
              <w:t xml:space="preserve"> </w:t>
            </w:r>
          </w:p>
          <w:p w:rsidR="00AD5139" w:rsidRDefault="00AD5139">
            <w:pPr>
              <w:spacing w:after="28"/>
              <w:ind w:left="17"/>
            </w:pPr>
            <w:r>
              <w:rPr>
                <w:b/>
                <w:sz w:val="20"/>
              </w:rPr>
              <w:t xml:space="preserve">Extension : </w:t>
            </w:r>
          </w:p>
          <w:p w:rsidR="00AD5139" w:rsidRPr="00407F6B" w:rsidRDefault="00AD5139">
            <w:pPr>
              <w:numPr>
                <w:ilvl w:val="0"/>
                <w:numId w:val="18"/>
              </w:numPr>
              <w:ind w:left="333" w:hanging="286"/>
            </w:pPr>
            <w:r>
              <w:rPr>
                <w:sz w:val="20"/>
              </w:rPr>
              <w:t xml:space="preserve">Qu’est-ce que tu </w:t>
            </w:r>
          </w:p>
          <w:p w:rsidR="00AD5139" w:rsidRDefault="00AD5139" w:rsidP="00407F6B">
            <w:pPr>
              <w:ind w:left="333"/>
            </w:pPr>
            <w:proofErr w:type="gramStart"/>
            <w:r>
              <w:rPr>
                <w:sz w:val="20"/>
              </w:rPr>
              <w:t>préfères</w:t>
            </w:r>
            <w:proofErr w:type="gramEnd"/>
            <w:r>
              <w:rPr>
                <w:sz w:val="20"/>
              </w:rPr>
              <w:t xml:space="preserve"> ? </w:t>
            </w:r>
            <w:r>
              <w:rPr>
                <w:i/>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AD5139" w:rsidRDefault="00AD5139">
            <w:pPr>
              <w:jc w:val="both"/>
            </w:pPr>
            <w:r>
              <w:rPr>
                <w:b/>
                <w:sz w:val="20"/>
              </w:rPr>
              <w:lastRenderedPageBreak/>
              <w:t xml:space="preserve">Idée principale : Les nombres sont reliés de plusieurs façons. </w:t>
            </w:r>
          </w:p>
        </w:tc>
      </w:tr>
      <w:tr w:rsidR="00AD5139" w:rsidTr="007528FE">
        <w:tblPrEx>
          <w:tblCellMar>
            <w:top w:w="43" w:type="dxa"/>
            <w:left w:w="111" w:type="dxa"/>
            <w:right w:w="125" w:type="dxa"/>
          </w:tblCellMar>
        </w:tblPrEx>
        <w:trPr>
          <w:cantSplit/>
          <w:trHeight w:val="1218"/>
        </w:trPr>
        <w:tc>
          <w:tcPr>
            <w:tcW w:w="2837" w:type="dxa"/>
            <w:vMerge/>
            <w:tcBorders>
              <w:left w:val="single" w:sz="6" w:space="0" w:color="000000"/>
              <w:right w:val="single" w:sz="6" w:space="0" w:color="000000"/>
            </w:tcBorders>
          </w:tcPr>
          <w:p w:rsidR="00AD5139" w:rsidRDefault="00AD5139">
            <w:pPr>
              <w:spacing w:after="24" w:line="246" w:lineRule="auto"/>
              <w:ind w:left="2" w:right="239"/>
              <w:jc w:val="both"/>
              <w:rPr>
                <w:b/>
                <w:sz w:val="20"/>
              </w:rPr>
            </w:pPr>
          </w:p>
        </w:tc>
        <w:tc>
          <w:tcPr>
            <w:tcW w:w="2973" w:type="dxa"/>
            <w:vMerge/>
            <w:tcBorders>
              <w:left w:val="single" w:sz="6" w:space="0" w:color="000000"/>
              <w:right w:val="single" w:sz="6" w:space="0" w:color="000000"/>
            </w:tcBorders>
          </w:tcPr>
          <w:p w:rsidR="00AD5139" w:rsidRDefault="00AD5139" w:rsidP="00D63DD3">
            <w:pPr>
              <w:spacing w:after="58"/>
              <w:rPr>
                <w:b/>
                <w:sz w:val="20"/>
              </w:rPr>
            </w:pPr>
          </w:p>
        </w:tc>
        <w:tc>
          <w:tcPr>
            <w:tcW w:w="2705" w:type="dxa"/>
            <w:gridSpan w:val="2"/>
            <w:vMerge/>
            <w:tcBorders>
              <w:left w:val="single" w:sz="6" w:space="0" w:color="000000"/>
              <w:right w:val="single" w:sz="6" w:space="0" w:color="000000"/>
            </w:tcBorders>
          </w:tcPr>
          <w:p w:rsidR="00AD5139" w:rsidRDefault="00AD5139">
            <w:pPr>
              <w:numPr>
                <w:ilvl w:val="0"/>
                <w:numId w:val="18"/>
              </w:numPr>
              <w:spacing w:after="6"/>
              <w:ind w:left="333" w:hanging="286"/>
              <w:rPr>
                <w:sz w:val="20"/>
              </w:rPr>
            </w:pPr>
          </w:p>
        </w:tc>
        <w:tc>
          <w:tcPr>
            <w:tcW w:w="4534" w:type="dxa"/>
            <w:tcBorders>
              <w:top w:val="single" w:sz="6" w:space="0" w:color="000000"/>
              <w:left w:val="single" w:sz="6" w:space="0" w:color="000000"/>
              <w:bottom w:val="single" w:sz="6" w:space="0" w:color="000000"/>
              <w:right w:val="single" w:sz="6" w:space="0" w:color="000000"/>
            </w:tcBorders>
            <w:shd w:val="clear" w:color="auto" w:fill="auto"/>
          </w:tcPr>
          <w:p w:rsidR="00AD5139" w:rsidRPr="00B23873" w:rsidRDefault="00AD5139" w:rsidP="00AD5139">
            <w:pPr>
              <w:spacing w:after="16" w:line="242" w:lineRule="auto"/>
              <w:ind w:left="18" w:hanging="18"/>
              <w:rPr>
                <w:b/>
              </w:rPr>
            </w:pPr>
            <w:r w:rsidRPr="00B23873">
              <w:rPr>
                <w:b/>
                <w:sz w:val="20"/>
              </w:rPr>
              <w:t xml:space="preserve">Comparer et ordonner des quantités (multitude ou magnitude) </w:t>
            </w:r>
          </w:p>
          <w:p w:rsidR="00AD5139" w:rsidRDefault="00AD5139" w:rsidP="00AD5139">
            <w:pPr>
              <w:numPr>
                <w:ilvl w:val="0"/>
                <w:numId w:val="19"/>
              </w:numPr>
              <w:spacing w:line="242" w:lineRule="auto"/>
              <w:ind w:hanging="105"/>
              <w:jc w:val="both"/>
            </w:pPr>
            <w:r>
              <w:rPr>
                <w:sz w:val="20"/>
              </w:rPr>
              <w:t xml:space="preserve">Comparer </w:t>
            </w:r>
            <w:r w:rsidRPr="00407F6B">
              <w:rPr>
                <w:sz w:val="20"/>
                <w:highlight w:val="yellow"/>
              </w:rPr>
              <w:t>perceptivement</w:t>
            </w:r>
            <w:r>
              <w:rPr>
                <w:sz w:val="20"/>
              </w:rPr>
              <w:t xml:space="preserve"> des quantités pour déterminer le lien plus, moins ou égal. </w:t>
            </w:r>
          </w:p>
          <w:p w:rsidR="00AD5139" w:rsidRDefault="00AD5139" w:rsidP="00AD5139">
            <w:pPr>
              <w:numPr>
                <w:ilvl w:val="0"/>
                <w:numId w:val="19"/>
              </w:numPr>
              <w:spacing w:line="250" w:lineRule="auto"/>
              <w:ind w:hanging="105"/>
              <w:jc w:val="both"/>
            </w:pPr>
            <w:r>
              <w:rPr>
                <w:sz w:val="20"/>
              </w:rPr>
              <w:t xml:space="preserve">Comprendre que chaque nombre successif représente 1 de plus que le précédent (c.-à-d., inclusion hiérarchique). </w:t>
            </w:r>
          </w:p>
          <w:p w:rsidR="00AD5139" w:rsidRDefault="00AD5139" w:rsidP="00AD5139">
            <w:pPr>
              <w:numPr>
                <w:ilvl w:val="0"/>
                <w:numId w:val="19"/>
              </w:numPr>
              <w:spacing w:after="15" w:line="242" w:lineRule="auto"/>
              <w:ind w:hanging="105"/>
              <w:jc w:val="both"/>
            </w:pPr>
            <w:r>
              <w:rPr>
                <w:sz w:val="20"/>
              </w:rPr>
              <w:t xml:space="preserve">Comparer (p. ex. : plus, moins, égal) et ordonner des quantités jusqu’à 10. </w:t>
            </w:r>
          </w:p>
          <w:p w:rsidR="00AD5139" w:rsidRDefault="00AD5139" w:rsidP="00AD5139">
            <w:pPr>
              <w:numPr>
                <w:ilvl w:val="0"/>
                <w:numId w:val="19"/>
              </w:numPr>
              <w:spacing w:line="243" w:lineRule="auto"/>
              <w:ind w:hanging="105"/>
              <w:jc w:val="both"/>
            </w:pPr>
            <w:r>
              <w:rPr>
                <w:sz w:val="20"/>
              </w:rPr>
              <w:t xml:space="preserve">Ajouter ou retirer un ou des objets pour rendre un ensemble d’objets égal à un autre. </w:t>
            </w:r>
          </w:p>
          <w:p w:rsidR="00AD5139" w:rsidRDefault="00AD5139" w:rsidP="00AD5139">
            <w:pPr>
              <w:numPr>
                <w:ilvl w:val="0"/>
                <w:numId w:val="19"/>
              </w:numPr>
              <w:spacing w:after="14" w:line="243" w:lineRule="auto"/>
              <w:ind w:hanging="105"/>
              <w:jc w:val="both"/>
            </w:pPr>
            <w:r>
              <w:rPr>
                <w:sz w:val="20"/>
              </w:rPr>
              <w:t xml:space="preserve">Comparer et ordonner des quantités et des nombres écrits à partir de </w:t>
            </w:r>
            <w:r>
              <w:rPr>
                <w:rFonts w:ascii="Segoe UI" w:eastAsiaTheme="minorEastAsia" w:hAnsi="Segoe UI" w:cs="Segoe UI"/>
                <w:sz w:val="21"/>
                <w:szCs w:val="21"/>
              </w:rPr>
              <w:t>référents.</w:t>
            </w:r>
          </w:p>
          <w:p w:rsidR="00AD5139" w:rsidRPr="00407F6B" w:rsidRDefault="00AD5139" w:rsidP="00AD5139">
            <w:pPr>
              <w:numPr>
                <w:ilvl w:val="0"/>
                <w:numId w:val="19"/>
              </w:numPr>
              <w:spacing w:after="14" w:line="242" w:lineRule="auto"/>
              <w:ind w:hanging="105"/>
              <w:jc w:val="both"/>
            </w:pPr>
            <w:r w:rsidRPr="00407F6B">
              <w:rPr>
                <w:sz w:val="20"/>
              </w:rPr>
              <w:t xml:space="preserve">Ordonner 3 quantités ou plus jusqu’à 20, représentées de façon concrète, imagée ou symbolique. </w:t>
            </w:r>
          </w:p>
          <w:p w:rsidR="00AD5139" w:rsidRDefault="00AD5139">
            <w:pPr>
              <w:jc w:val="both"/>
              <w:rPr>
                <w:b/>
                <w:sz w:val="20"/>
              </w:rPr>
            </w:pPr>
          </w:p>
        </w:tc>
      </w:tr>
      <w:tr w:rsidR="00AD5139" w:rsidTr="007528FE">
        <w:tblPrEx>
          <w:tblCellMar>
            <w:top w:w="43" w:type="dxa"/>
            <w:left w:w="111" w:type="dxa"/>
            <w:right w:w="125" w:type="dxa"/>
          </w:tblCellMar>
        </w:tblPrEx>
        <w:trPr>
          <w:trHeight w:val="1790"/>
        </w:trPr>
        <w:tc>
          <w:tcPr>
            <w:tcW w:w="2837" w:type="dxa"/>
            <w:vMerge/>
            <w:tcBorders>
              <w:left w:val="single" w:sz="6" w:space="0" w:color="000000"/>
              <w:bottom w:val="single" w:sz="6" w:space="0" w:color="000000"/>
              <w:right w:val="single" w:sz="6" w:space="0" w:color="000000"/>
            </w:tcBorders>
          </w:tcPr>
          <w:p w:rsidR="00AD5139" w:rsidRDefault="00AD5139"/>
        </w:tc>
        <w:tc>
          <w:tcPr>
            <w:tcW w:w="2973" w:type="dxa"/>
            <w:vMerge/>
            <w:tcBorders>
              <w:left w:val="single" w:sz="6" w:space="0" w:color="000000"/>
              <w:bottom w:val="single" w:sz="6" w:space="0" w:color="000000"/>
              <w:right w:val="single" w:sz="6" w:space="0" w:color="000000"/>
            </w:tcBorders>
          </w:tcPr>
          <w:p w:rsidR="00AD5139" w:rsidRDefault="00AD5139"/>
        </w:tc>
        <w:tc>
          <w:tcPr>
            <w:tcW w:w="2705" w:type="dxa"/>
            <w:gridSpan w:val="2"/>
            <w:vMerge/>
            <w:tcBorders>
              <w:left w:val="single" w:sz="6" w:space="0" w:color="000000"/>
              <w:bottom w:val="single" w:sz="6" w:space="0" w:color="000000"/>
              <w:right w:val="single" w:sz="6" w:space="0" w:color="000000"/>
            </w:tcBorders>
          </w:tcPr>
          <w:p w:rsidR="00AD5139" w:rsidRDefault="00AD5139"/>
        </w:tc>
        <w:tc>
          <w:tcPr>
            <w:tcW w:w="4534" w:type="dxa"/>
            <w:tcBorders>
              <w:top w:val="single" w:sz="6" w:space="0" w:color="000000"/>
              <w:left w:val="single" w:sz="6" w:space="0" w:color="000000"/>
              <w:bottom w:val="single" w:sz="6" w:space="0" w:color="000000"/>
              <w:right w:val="single" w:sz="6" w:space="0" w:color="000000"/>
            </w:tcBorders>
          </w:tcPr>
          <w:p w:rsidR="00AD5139" w:rsidRDefault="00AD5139">
            <w:r>
              <w:rPr>
                <w:i/>
                <w:sz w:val="20"/>
              </w:rPr>
              <w:t xml:space="preserve">Liens avec d’autres domaines : </w:t>
            </w:r>
          </w:p>
          <w:p w:rsidR="00AD5139" w:rsidRDefault="00AD5139" w:rsidP="009237F6">
            <w:pPr>
              <w:spacing w:line="247" w:lineRule="auto"/>
              <w:ind w:right="79"/>
              <w:jc w:val="both"/>
            </w:pPr>
            <w:r>
              <w:rPr>
                <w:i/>
                <w:sz w:val="20"/>
              </w:rPr>
              <w:t xml:space="preserve">Comprendre l’égalité et l’inégalité à partir des propriétés générales des nombres et des opérations - Créer un ensemble qui soit plus/moins ou égal à un autre ensemble donné. </w:t>
            </w:r>
            <w:r>
              <w:rPr>
                <w:sz w:val="20"/>
              </w:rPr>
              <w:t xml:space="preserve"> </w:t>
            </w:r>
          </w:p>
        </w:tc>
      </w:tr>
      <w:tr w:rsidR="007109FD" w:rsidTr="007528FE">
        <w:tblPrEx>
          <w:tblCellMar>
            <w:top w:w="43" w:type="dxa"/>
            <w:left w:w="111" w:type="dxa"/>
            <w:right w:w="125" w:type="dxa"/>
          </w:tblCellMar>
        </w:tblPrEx>
        <w:trPr>
          <w:cantSplit/>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ind w:left="2" w:right="305"/>
              <w:jc w:val="both"/>
            </w:pPr>
            <w:r>
              <w:rPr>
                <w:b/>
                <w:sz w:val="20"/>
              </w:rPr>
              <w:t>1.N.6.</w:t>
            </w:r>
            <w:r>
              <w:rPr>
                <w:sz w:val="20"/>
              </w:rPr>
              <w:t xml:space="preserve"> Estimer des quantités jusqu’à 20 en utilisant des référents.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ind w:left="2"/>
            </w:pPr>
            <w:r>
              <w:rPr>
                <w:b/>
                <w:sz w:val="20"/>
              </w:rPr>
              <w:t xml:space="preserve">Ensemble 2 du domaine Le </w:t>
            </w:r>
          </w:p>
          <w:p w:rsidR="007109FD" w:rsidRDefault="00AB63BE">
            <w:pPr>
              <w:spacing w:after="14" w:line="258" w:lineRule="auto"/>
              <w:ind w:left="2"/>
            </w:pPr>
            <w:proofErr w:type="gramStart"/>
            <w:r>
              <w:rPr>
                <w:b/>
                <w:sz w:val="20"/>
              </w:rPr>
              <w:t>nombre</w:t>
            </w:r>
            <w:proofErr w:type="gramEnd"/>
            <w:r>
              <w:rPr>
                <w:b/>
                <w:sz w:val="20"/>
              </w:rPr>
              <w:t xml:space="preserve"> : Le raisonnement spatial </w:t>
            </w:r>
          </w:p>
          <w:p w:rsidR="007109FD" w:rsidRDefault="00AB63BE">
            <w:pPr>
              <w:numPr>
                <w:ilvl w:val="0"/>
                <w:numId w:val="20"/>
              </w:numPr>
              <w:spacing w:after="50"/>
              <w:ind w:left="333" w:hanging="286"/>
            </w:pPr>
            <w:r>
              <w:rPr>
                <w:sz w:val="20"/>
              </w:rPr>
              <w:t xml:space="preserve">7 : Estimer des quantités </w:t>
            </w:r>
          </w:p>
          <w:p w:rsidR="007109FD" w:rsidRDefault="00AB63BE">
            <w:pPr>
              <w:numPr>
                <w:ilvl w:val="0"/>
                <w:numId w:val="20"/>
              </w:numPr>
              <w:spacing w:after="26"/>
              <w:ind w:left="333" w:hanging="286"/>
            </w:pPr>
            <w:r>
              <w:rPr>
                <w:sz w:val="20"/>
              </w:rPr>
              <w:t xml:space="preserve">8 : </w:t>
            </w:r>
            <w:proofErr w:type="gramStart"/>
            <w:r>
              <w:rPr>
                <w:sz w:val="20"/>
              </w:rPr>
              <w:t>Approfondissement</w:t>
            </w:r>
            <w:r>
              <w:rPr>
                <w:b/>
                <w:sz w:val="20"/>
                <w:vertAlign w:val="superscript"/>
              </w:rPr>
              <w:t>(</w:t>
            </w:r>
            <w:proofErr w:type="gramEnd"/>
            <w:r>
              <w:rPr>
                <w:b/>
                <w:sz w:val="20"/>
                <w:vertAlign w:val="superscript"/>
              </w:rPr>
              <w:t>1)</w:t>
            </w:r>
            <w:r>
              <w:rPr>
                <w:sz w:val="20"/>
              </w:rPr>
              <w:t xml:space="preserve"> </w:t>
            </w:r>
          </w:p>
          <w:p w:rsidR="007109FD" w:rsidRDefault="00AB63BE">
            <w:pPr>
              <w:spacing w:after="32"/>
              <w:ind w:left="723"/>
            </w:pPr>
            <w:r>
              <w:rPr>
                <w:sz w:val="20"/>
              </w:rPr>
              <w:t xml:space="preserve"> </w:t>
            </w:r>
          </w:p>
          <w:p w:rsidR="007109FD" w:rsidRDefault="00AB63BE">
            <w:pPr>
              <w:ind w:left="2"/>
            </w:pPr>
            <w:r>
              <w:rPr>
                <w:b/>
                <w:sz w:val="20"/>
                <w:vertAlign w:val="superscript"/>
              </w:rPr>
              <w:t>(1)</w:t>
            </w:r>
            <w:proofErr w:type="gramStart"/>
            <w:r>
              <w:rPr>
                <w:sz w:val="20"/>
              </w:rPr>
              <w:t>1.N.</w:t>
            </w:r>
            <w:proofErr w:type="gramEnd"/>
            <w:r>
              <w:rPr>
                <w:sz w:val="20"/>
              </w:rPr>
              <w:t xml:space="preserve">2 aussi </w:t>
            </w:r>
          </w:p>
        </w:tc>
        <w:tc>
          <w:tcPr>
            <w:tcW w:w="2705" w:type="dxa"/>
            <w:gridSpan w:val="2"/>
            <w:vMerge w:val="restart"/>
            <w:tcBorders>
              <w:top w:val="single" w:sz="6" w:space="0" w:color="000000"/>
              <w:left w:val="single" w:sz="6" w:space="0" w:color="000000"/>
              <w:bottom w:val="single" w:sz="6" w:space="0" w:color="000000"/>
              <w:right w:val="single" w:sz="6" w:space="0" w:color="000000"/>
            </w:tcBorders>
          </w:tcPr>
          <w:p w:rsidR="007109FD" w:rsidRDefault="00AB63BE">
            <w:pPr>
              <w:numPr>
                <w:ilvl w:val="0"/>
                <w:numId w:val="21"/>
              </w:numPr>
              <w:ind w:left="333" w:hanging="286"/>
            </w:pPr>
            <w:r>
              <w:rPr>
                <w:sz w:val="20"/>
              </w:rPr>
              <w:t xml:space="preserve">Un repas en famille </w:t>
            </w:r>
          </w:p>
          <w:p w:rsidR="007109FD" w:rsidRDefault="00AB63BE">
            <w:pPr>
              <w:spacing w:after="13"/>
              <w:ind w:right="34"/>
              <w:jc w:val="center"/>
            </w:pPr>
            <w:r>
              <w:rPr>
                <w:i/>
                <w:sz w:val="20"/>
              </w:rPr>
              <w:t>(</w:t>
            </w:r>
            <w:proofErr w:type="gramStart"/>
            <w:r>
              <w:rPr>
                <w:i/>
                <w:sz w:val="20"/>
              </w:rPr>
              <w:t>quantités</w:t>
            </w:r>
            <w:proofErr w:type="gramEnd"/>
            <w:r>
              <w:rPr>
                <w:i/>
                <w:sz w:val="20"/>
              </w:rPr>
              <w:t xml:space="preserve"> jusqu’à 50) </w:t>
            </w:r>
          </w:p>
          <w:p w:rsidR="007109FD" w:rsidRDefault="00AB63BE">
            <w:pPr>
              <w:numPr>
                <w:ilvl w:val="0"/>
                <w:numId w:val="21"/>
              </w:numPr>
              <w:spacing w:after="15" w:line="258" w:lineRule="auto"/>
              <w:ind w:left="333" w:hanging="286"/>
            </w:pPr>
            <w:r>
              <w:rPr>
                <w:sz w:val="20"/>
              </w:rPr>
              <w:t>Au champ de maïs</w:t>
            </w:r>
            <w:r>
              <w:rPr>
                <w:i/>
                <w:sz w:val="20"/>
              </w:rPr>
              <w:t xml:space="preserve"> (ensemble/quantités jusqu’à 20) </w:t>
            </w:r>
          </w:p>
          <w:p w:rsidR="007109FD" w:rsidRDefault="00AB63BE">
            <w:pPr>
              <w:numPr>
                <w:ilvl w:val="0"/>
                <w:numId w:val="21"/>
              </w:numPr>
              <w:ind w:left="333" w:hanging="286"/>
            </w:pPr>
            <w:r>
              <w:rPr>
                <w:sz w:val="20"/>
              </w:rPr>
              <w:t xml:space="preserve">Trop, c’est combien ? </w:t>
            </w:r>
          </w:p>
          <w:p w:rsidR="007109FD" w:rsidRDefault="00AB63BE">
            <w:pPr>
              <w:ind w:right="34"/>
              <w:jc w:val="center"/>
            </w:pPr>
            <w:r>
              <w:rPr>
                <w:i/>
                <w:sz w:val="20"/>
              </w:rPr>
              <w:t>(</w:t>
            </w:r>
            <w:proofErr w:type="gramStart"/>
            <w:r>
              <w:rPr>
                <w:i/>
                <w:sz w:val="20"/>
              </w:rPr>
              <w:t>quantités</w:t>
            </w:r>
            <w:proofErr w:type="gramEnd"/>
            <w:r>
              <w:rPr>
                <w:i/>
                <w:sz w:val="20"/>
              </w:rPr>
              <w:t xml:space="preserve"> jusqu’à 50) </w:t>
            </w:r>
          </w:p>
          <w:p w:rsidR="007109FD" w:rsidRDefault="00AB63BE">
            <w:pPr>
              <w:ind w:left="17"/>
            </w:pPr>
            <w:r>
              <w:rPr>
                <w:sz w:val="20"/>
              </w:rPr>
              <w:t xml:space="preserve"> </w:t>
            </w:r>
          </w:p>
          <w:p w:rsidR="007109FD" w:rsidRDefault="00AB63BE">
            <w:pPr>
              <w:spacing w:after="13"/>
              <w:ind w:left="17"/>
            </w:pPr>
            <w:r>
              <w:rPr>
                <w:b/>
                <w:sz w:val="20"/>
              </w:rPr>
              <w:t xml:space="preserve">Étayage : </w:t>
            </w:r>
          </w:p>
          <w:p w:rsidR="007109FD" w:rsidRDefault="00AB63BE" w:rsidP="009237F6">
            <w:pPr>
              <w:numPr>
                <w:ilvl w:val="0"/>
                <w:numId w:val="21"/>
              </w:numPr>
              <w:ind w:left="333" w:hanging="286"/>
            </w:pPr>
            <w:r>
              <w:rPr>
                <w:sz w:val="20"/>
              </w:rPr>
              <w:t xml:space="preserve">Au parc avec </w:t>
            </w:r>
            <w:proofErr w:type="spellStart"/>
            <w:r>
              <w:rPr>
                <w:sz w:val="20"/>
              </w:rPr>
              <w:t>Wilaiya</w:t>
            </w:r>
            <w:proofErr w:type="spellEnd"/>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jc w:val="both"/>
            </w:pPr>
            <w:r>
              <w:rPr>
                <w:b/>
                <w:sz w:val="20"/>
              </w:rPr>
              <w:t xml:space="preserve">Idée principale : Les nombres sont reliés de plusieurs façons. </w:t>
            </w:r>
          </w:p>
        </w:tc>
      </w:tr>
      <w:tr w:rsidR="007109FD" w:rsidTr="007528FE">
        <w:tblPrEx>
          <w:tblCellMar>
            <w:top w:w="43" w:type="dxa"/>
            <w:left w:w="111" w:type="dxa"/>
            <w:right w:w="125" w:type="dxa"/>
          </w:tblCellMar>
        </w:tblPrEx>
        <w:trPr>
          <w:trHeight w:val="2240"/>
        </w:trPr>
        <w:tc>
          <w:tcPr>
            <w:tcW w:w="2837" w:type="dxa"/>
            <w:vMerge/>
            <w:tcBorders>
              <w:top w:val="nil"/>
              <w:left w:val="single" w:sz="6" w:space="0" w:color="000000"/>
              <w:bottom w:val="single" w:sz="6" w:space="0" w:color="000000"/>
              <w:right w:val="single" w:sz="6" w:space="0" w:color="000000"/>
            </w:tcBorders>
          </w:tcPr>
          <w:p w:rsidR="007109FD" w:rsidRDefault="007109FD"/>
        </w:tc>
        <w:tc>
          <w:tcPr>
            <w:tcW w:w="2973" w:type="dxa"/>
            <w:vMerge/>
            <w:tcBorders>
              <w:top w:val="nil"/>
              <w:left w:val="single" w:sz="6" w:space="0" w:color="000000"/>
              <w:bottom w:val="single" w:sz="6" w:space="0" w:color="000000"/>
              <w:right w:val="single" w:sz="6" w:space="0" w:color="000000"/>
            </w:tcBorders>
          </w:tcPr>
          <w:p w:rsidR="007109FD" w:rsidRDefault="007109FD"/>
        </w:tc>
        <w:tc>
          <w:tcPr>
            <w:tcW w:w="2705" w:type="dxa"/>
            <w:gridSpan w:val="2"/>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B23873" w:rsidRDefault="00AB63BE">
            <w:pPr>
              <w:rPr>
                <w:b/>
              </w:rPr>
            </w:pPr>
            <w:r w:rsidRPr="00B23873">
              <w:rPr>
                <w:b/>
                <w:sz w:val="20"/>
              </w:rPr>
              <w:t xml:space="preserve">Estimer des quantités </w:t>
            </w:r>
          </w:p>
          <w:p w:rsidR="007109FD" w:rsidRDefault="00AB63BE">
            <w:pPr>
              <w:numPr>
                <w:ilvl w:val="0"/>
                <w:numId w:val="22"/>
              </w:numPr>
              <w:spacing w:line="243" w:lineRule="auto"/>
              <w:ind w:hanging="105"/>
            </w:pPr>
            <w:r>
              <w:rPr>
                <w:sz w:val="20"/>
              </w:rPr>
              <w:t xml:space="preserve">Estimer des quantités d’objets de la même taille jusqu’à 10. </w:t>
            </w:r>
          </w:p>
          <w:p w:rsidR="007109FD" w:rsidRDefault="00AB63BE">
            <w:pPr>
              <w:numPr>
                <w:ilvl w:val="0"/>
                <w:numId w:val="22"/>
              </w:numPr>
              <w:spacing w:after="15" w:line="243" w:lineRule="auto"/>
              <w:ind w:hanging="105"/>
            </w:pPr>
            <w:r>
              <w:rPr>
                <w:sz w:val="20"/>
              </w:rPr>
              <w:t>Utiliser des référen</w:t>
            </w:r>
            <w:r w:rsidR="00407F6B">
              <w:rPr>
                <w:sz w:val="20"/>
              </w:rPr>
              <w:t>ts</w:t>
            </w:r>
            <w:r>
              <w:rPr>
                <w:sz w:val="20"/>
              </w:rPr>
              <w:t xml:space="preserve"> pertinents pour comparer et estimer des quantités (p. ex. : plus ou moins que </w:t>
            </w:r>
          </w:p>
          <w:p w:rsidR="007109FD" w:rsidRDefault="00AB63BE" w:rsidP="00407F6B">
            <w:pPr>
              <w:ind w:left="120"/>
            </w:pPr>
            <w:r>
              <w:rPr>
                <w:sz w:val="20"/>
              </w:rPr>
              <w:t xml:space="preserve">10). </w:t>
            </w:r>
          </w:p>
        </w:tc>
      </w:tr>
      <w:tr w:rsidR="007109FD" w:rsidTr="007528FE">
        <w:tblPrEx>
          <w:tblCellMar>
            <w:top w:w="44" w:type="dxa"/>
            <w:left w:w="111" w:type="dxa"/>
            <w:right w:w="61" w:type="dxa"/>
          </w:tblCellMar>
        </w:tblPrEx>
        <w:trPr>
          <w:trHeight w:val="507"/>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7528FE">
            <w:pPr>
              <w:ind w:left="2" w:right="305"/>
              <w:jc w:val="both"/>
            </w:pPr>
            <w:r>
              <w:rPr>
                <w:sz w:val="20"/>
              </w:rPr>
              <w:t xml:space="preserve"> </w:t>
            </w:r>
            <w:r>
              <w:rPr>
                <w:b/>
                <w:sz w:val="20"/>
              </w:rPr>
              <w:t>1.N.7.</w:t>
            </w:r>
            <w:r>
              <w:rPr>
                <w:sz w:val="20"/>
              </w:rPr>
              <w:t xml:space="preserve"> Démontrer, de façon concrète et imagée, </w:t>
            </w:r>
            <w:r>
              <w:rPr>
                <w:sz w:val="20"/>
              </w:rPr>
              <w:lastRenderedPageBreak/>
              <w:t xml:space="preserve">comment un nombre, jusqu’à 30 peut être représenté par divers groupes égaux, avec et sans reste.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Pr="004479C1" w:rsidRDefault="00AB63BE" w:rsidP="004479C1">
            <w:pPr>
              <w:ind w:left="2"/>
              <w:rPr>
                <w:b/>
                <w:sz w:val="20"/>
              </w:rPr>
            </w:pPr>
            <w:r>
              <w:rPr>
                <w:b/>
                <w:sz w:val="20"/>
              </w:rPr>
              <w:lastRenderedPageBreak/>
              <w:t xml:space="preserve">Ensemble 4 du domaine Le nombre : Compter par </w:t>
            </w:r>
            <w:proofErr w:type="gramStart"/>
            <w:r>
              <w:rPr>
                <w:b/>
                <w:sz w:val="20"/>
              </w:rPr>
              <w:t>bonds</w:t>
            </w:r>
            <w:r w:rsidRPr="00BD3D67">
              <w:rPr>
                <w:b/>
                <w:sz w:val="20"/>
                <w:vertAlign w:val="superscript"/>
              </w:rPr>
              <w:t>(</w:t>
            </w:r>
            <w:proofErr w:type="gramEnd"/>
            <w:r w:rsidRPr="00BD3D67">
              <w:rPr>
                <w:b/>
                <w:sz w:val="20"/>
                <w:vertAlign w:val="superscript"/>
              </w:rPr>
              <w:t>1)</w:t>
            </w:r>
            <w:r>
              <w:rPr>
                <w:b/>
                <w:sz w:val="20"/>
              </w:rPr>
              <w:t xml:space="preserve"> </w:t>
            </w:r>
          </w:p>
          <w:p w:rsidR="007109FD" w:rsidRDefault="00AB63BE">
            <w:pPr>
              <w:numPr>
                <w:ilvl w:val="0"/>
                <w:numId w:val="23"/>
              </w:numPr>
              <w:spacing w:after="30" w:line="288" w:lineRule="auto"/>
              <w:ind w:left="288" w:hanging="286"/>
            </w:pPr>
            <w:r>
              <w:rPr>
                <w:sz w:val="20"/>
              </w:rPr>
              <w:lastRenderedPageBreak/>
              <w:t>13 : Compter par bonds de l’avant</w:t>
            </w:r>
            <w:r>
              <w:rPr>
                <w:i/>
                <w:sz w:val="20"/>
              </w:rPr>
              <w:t xml:space="preserve"> </w:t>
            </w:r>
          </w:p>
          <w:p w:rsidR="007109FD" w:rsidRDefault="00AB63BE">
            <w:pPr>
              <w:numPr>
                <w:ilvl w:val="0"/>
                <w:numId w:val="23"/>
              </w:numPr>
              <w:spacing w:after="14" w:line="288" w:lineRule="auto"/>
              <w:ind w:left="288" w:hanging="286"/>
            </w:pPr>
            <w:r>
              <w:rPr>
                <w:sz w:val="20"/>
              </w:rPr>
              <w:t>14 : Compter par bonds avec surplus</w:t>
            </w:r>
            <w:r>
              <w:rPr>
                <w:i/>
                <w:sz w:val="20"/>
              </w:rPr>
              <w:t xml:space="preserve"> </w:t>
            </w:r>
          </w:p>
          <w:p w:rsidR="007109FD" w:rsidRDefault="00AB63BE">
            <w:pPr>
              <w:numPr>
                <w:ilvl w:val="0"/>
                <w:numId w:val="23"/>
              </w:numPr>
              <w:spacing w:after="29"/>
              <w:ind w:left="288" w:hanging="286"/>
            </w:pPr>
            <w:r>
              <w:rPr>
                <w:sz w:val="20"/>
              </w:rPr>
              <w:t>16 : Approfondissement</w:t>
            </w:r>
            <w:r>
              <w:rPr>
                <w:i/>
                <w:sz w:val="20"/>
              </w:rPr>
              <w:t xml:space="preserve"> </w:t>
            </w:r>
          </w:p>
          <w:p w:rsidR="007109FD" w:rsidRDefault="00AB63BE" w:rsidP="00B23873">
            <w:pPr>
              <w:spacing w:after="52" w:line="265" w:lineRule="auto"/>
              <w:ind w:left="32" w:right="513"/>
              <w:jc w:val="both"/>
            </w:pPr>
            <w:r>
              <w:rPr>
                <w:i/>
                <w:sz w:val="20"/>
              </w:rPr>
              <w:t xml:space="preserve"> </w:t>
            </w:r>
          </w:p>
          <w:p w:rsidR="007109FD" w:rsidRPr="004479C1" w:rsidRDefault="00AB63BE" w:rsidP="004479C1">
            <w:pPr>
              <w:ind w:left="2"/>
              <w:rPr>
                <w:b/>
                <w:sz w:val="20"/>
              </w:rPr>
            </w:pPr>
            <w:r>
              <w:rPr>
                <w:b/>
                <w:sz w:val="20"/>
              </w:rPr>
              <w:t xml:space="preserve">Ensemble 5 du domaine Le nombre :  Composer et décomposer </w:t>
            </w:r>
          </w:p>
          <w:p w:rsidR="007109FD" w:rsidRDefault="00AB63BE">
            <w:pPr>
              <w:numPr>
                <w:ilvl w:val="0"/>
                <w:numId w:val="23"/>
              </w:numPr>
              <w:spacing w:after="58"/>
              <w:ind w:left="288" w:hanging="286"/>
            </w:pPr>
            <w:r>
              <w:rPr>
                <w:sz w:val="20"/>
              </w:rPr>
              <w:t xml:space="preserve">21 : Des groupes égaux </w:t>
            </w:r>
          </w:p>
          <w:p w:rsidR="007109FD" w:rsidRDefault="00AB63BE">
            <w:pPr>
              <w:numPr>
                <w:ilvl w:val="0"/>
                <w:numId w:val="23"/>
              </w:numPr>
              <w:spacing w:after="29"/>
              <w:ind w:left="288" w:hanging="286"/>
            </w:pPr>
            <w:r>
              <w:rPr>
                <w:sz w:val="20"/>
              </w:rPr>
              <w:t xml:space="preserve">23 : Approfondissement </w:t>
            </w:r>
          </w:p>
          <w:p w:rsidR="007109FD" w:rsidRDefault="007109FD">
            <w:pPr>
              <w:spacing w:after="4"/>
              <w:ind w:left="2"/>
            </w:pPr>
          </w:p>
          <w:p w:rsidR="007109FD" w:rsidRDefault="00BD3D67" w:rsidP="00BD3D67">
            <w:pPr>
              <w:ind w:left="2"/>
            </w:pPr>
            <w:r w:rsidRPr="00BD3D67">
              <w:rPr>
                <w:b/>
                <w:sz w:val="20"/>
                <w:vertAlign w:val="superscript"/>
              </w:rPr>
              <w:t>(1)</w:t>
            </w:r>
            <w:r>
              <w:rPr>
                <w:b/>
                <w:sz w:val="20"/>
              </w:rPr>
              <w:t xml:space="preserve"> </w:t>
            </w:r>
            <w:r w:rsidR="00AB63BE">
              <w:rPr>
                <w:sz w:val="20"/>
              </w:rPr>
              <w:t xml:space="preserve">1.N.1 and 1.N.3 aussi; les activités comprennent des </w:t>
            </w:r>
            <w:r>
              <w:rPr>
                <w:sz w:val="20"/>
              </w:rPr>
              <w:t>nombres</w:t>
            </w:r>
            <w:r w:rsidR="00AB63BE">
              <w:rPr>
                <w:sz w:val="20"/>
              </w:rPr>
              <w:t xml:space="preserve"> jusqu'à 50 </w:t>
            </w:r>
          </w:p>
        </w:tc>
        <w:tc>
          <w:tcPr>
            <w:tcW w:w="2705" w:type="dxa"/>
            <w:gridSpan w:val="2"/>
            <w:vMerge w:val="restart"/>
            <w:tcBorders>
              <w:top w:val="single" w:sz="6" w:space="0" w:color="000000"/>
              <w:left w:val="single" w:sz="6" w:space="0" w:color="000000"/>
              <w:bottom w:val="single" w:sz="6" w:space="0" w:color="000000"/>
              <w:right w:val="single" w:sz="6" w:space="0" w:color="000000"/>
            </w:tcBorders>
          </w:tcPr>
          <w:p w:rsidR="00407F6B" w:rsidRDefault="00AB63BE" w:rsidP="00407F6B">
            <w:pPr>
              <w:numPr>
                <w:ilvl w:val="0"/>
                <w:numId w:val="21"/>
              </w:numPr>
              <w:ind w:left="333" w:hanging="286"/>
              <w:rPr>
                <w:sz w:val="20"/>
              </w:rPr>
            </w:pPr>
            <w:r>
              <w:rPr>
                <w:sz w:val="20"/>
              </w:rPr>
              <w:lastRenderedPageBreak/>
              <w:t xml:space="preserve">Un repas en famille </w:t>
            </w:r>
          </w:p>
          <w:p w:rsidR="007109FD" w:rsidRPr="00407F6B" w:rsidRDefault="00AB63BE" w:rsidP="00407F6B">
            <w:pPr>
              <w:numPr>
                <w:ilvl w:val="0"/>
                <w:numId w:val="21"/>
              </w:numPr>
              <w:ind w:left="333" w:hanging="286"/>
              <w:rPr>
                <w:sz w:val="20"/>
              </w:rPr>
            </w:pPr>
            <w:r>
              <w:rPr>
                <w:sz w:val="20"/>
              </w:rPr>
              <w:t xml:space="preserve">Trop, c’est combien ? </w:t>
            </w:r>
          </w:p>
          <w:p w:rsidR="007109FD" w:rsidRDefault="00AB63BE">
            <w:pPr>
              <w:ind w:left="17"/>
            </w:pPr>
            <w:r>
              <w:rPr>
                <w:sz w:val="20"/>
              </w:rPr>
              <w:lastRenderedPageBreak/>
              <w:t xml:space="preserve"> </w:t>
            </w:r>
          </w:p>
          <w:p w:rsidR="007109FD" w:rsidRDefault="00AB63BE">
            <w:pPr>
              <w:spacing w:after="13"/>
              <w:ind w:left="17"/>
            </w:pPr>
            <w:r>
              <w:rPr>
                <w:b/>
                <w:sz w:val="20"/>
              </w:rPr>
              <w:t xml:space="preserve">Extension : </w:t>
            </w:r>
          </w:p>
          <w:p w:rsidR="007109FD" w:rsidRPr="00BD3D67" w:rsidRDefault="00AB63BE" w:rsidP="00BD3D67">
            <w:pPr>
              <w:numPr>
                <w:ilvl w:val="0"/>
                <w:numId w:val="21"/>
              </w:numPr>
              <w:ind w:left="333" w:hanging="286"/>
              <w:rPr>
                <w:sz w:val="20"/>
              </w:rPr>
            </w:pPr>
            <w:r>
              <w:rPr>
                <w:sz w:val="20"/>
              </w:rPr>
              <w:t xml:space="preserve">Les façons de compter </w:t>
            </w:r>
          </w:p>
          <w:p w:rsidR="007109FD" w:rsidRDefault="00AB63BE" w:rsidP="00BD3D67">
            <w:pPr>
              <w:numPr>
                <w:ilvl w:val="0"/>
                <w:numId w:val="21"/>
              </w:numPr>
              <w:ind w:left="333" w:hanging="286"/>
            </w:pPr>
            <w:r>
              <w:rPr>
                <w:sz w:val="20"/>
              </w:rPr>
              <w:t xml:space="preserve">On joue aux billes…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44"/>
              <w:jc w:val="both"/>
            </w:pPr>
            <w:r>
              <w:rPr>
                <w:b/>
                <w:sz w:val="20"/>
              </w:rPr>
              <w:lastRenderedPageBreak/>
              <w:t xml:space="preserve">Idée principale : Les nombres nous disent combien il y a d’éléments. </w:t>
            </w:r>
          </w:p>
        </w:tc>
      </w:tr>
      <w:tr w:rsidR="007109FD" w:rsidTr="007528FE">
        <w:tblPrEx>
          <w:tblCellMar>
            <w:top w:w="44" w:type="dxa"/>
            <w:left w:w="111" w:type="dxa"/>
            <w:right w:w="61" w:type="dxa"/>
          </w:tblCellMar>
        </w:tblPrEx>
        <w:trPr>
          <w:trHeight w:val="1246"/>
        </w:trPr>
        <w:tc>
          <w:tcPr>
            <w:tcW w:w="2837" w:type="dxa"/>
            <w:vMerge/>
            <w:tcBorders>
              <w:top w:val="nil"/>
              <w:left w:val="single" w:sz="6" w:space="0" w:color="000000"/>
              <w:bottom w:val="nil"/>
              <w:right w:val="single" w:sz="6" w:space="0" w:color="000000"/>
            </w:tcBorders>
          </w:tcPr>
          <w:p w:rsidR="007109FD" w:rsidRDefault="007109FD"/>
        </w:tc>
        <w:tc>
          <w:tcPr>
            <w:tcW w:w="2973" w:type="dxa"/>
            <w:vMerge/>
            <w:tcBorders>
              <w:top w:val="nil"/>
              <w:left w:val="single" w:sz="6" w:space="0" w:color="000000"/>
              <w:bottom w:val="nil"/>
              <w:right w:val="single" w:sz="6" w:space="0" w:color="000000"/>
            </w:tcBorders>
          </w:tcPr>
          <w:p w:rsidR="007109FD" w:rsidRDefault="007109FD"/>
        </w:tc>
        <w:tc>
          <w:tcPr>
            <w:tcW w:w="2705"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061E60" w:rsidRDefault="00AB63BE">
            <w:pPr>
              <w:rPr>
                <w:b/>
              </w:rPr>
            </w:pPr>
            <w:r w:rsidRPr="00061E60">
              <w:rPr>
                <w:b/>
                <w:sz w:val="20"/>
              </w:rPr>
              <w:t xml:space="preserve">Appliquer les principes du dénombrement </w:t>
            </w:r>
          </w:p>
          <w:p w:rsidR="00407F6B" w:rsidRPr="00A94D4C" w:rsidRDefault="00AB63BE" w:rsidP="00061E60">
            <w:pPr>
              <w:spacing w:line="250" w:lineRule="auto"/>
              <w:ind w:left="160" w:right="57" w:hanging="160"/>
              <w:jc w:val="both"/>
              <w:rPr>
                <w:sz w:val="20"/>
              </w:rPr>
            </w:pPr>
            <w:r>
              <w:rPr>
                <w:sz w:val="20"/>
              </w:rPr>
              <w:t xml:space="preserve">- </w:t>
            </w:r>
            <w:r w:rsidR="00407F6B">
              <w:rPr>
                <w:sz w:val="20"/>
              </w:rPr>
              <w:t>Énoncer la suite des nombres et comprendre que</w:t>
            </w:r>
            <w:r w:rsidR="00407F6B" w:rsidRPr="00A94D4C">
              <w:rPr>
                <w:sz w:val="20"/>
              </w:rPr>
              <w:t xml:space="preserve"> l’ordre des mots utilisés dans le dénombrement ne change jamais (le principe d’ordre stable)</w:t>
            </w:r>
            <w:r w:rsidR="00407F6B">
              <w:rPr>
                <w:sz w:val="20"/>
              </w:rPr>
              <w:t>.</w:t>
            </w:r>
          </w:p>
          <w:p w:rsidR="00407F6B" w:rsidRPr="00A94D4C" w:rsidRDefault="00407F6B" w:rsidP="00407F6B">
            <w:pPr>
              <w:numPr>
                <w:ilvl w:val="0"/>
                <w:numId w:val="5"/>
              </w:numPr>
              <w:spacing w:line="250" w:lineRule="auto"/>
              <w:ind w:left="120" w:right="57" w:hanging="120"/>
              <w:jc w:val="both"/>
              <w:rPr>
                <w:sz w:val="20"/>
              </w:rPr>
            </w:pPr>
            <w:r>
              <w:rPr>
                <w:sz w:val="20"/>
              </w:rPr>
              <w:t>Coordonner les noms des nombres avec l’action de compter en disant un nombre pour chaque objet (</w:t>
            </w:r>
            <w:r w:rsidRPr="00A94D4C">
              <w:rPr>
                <w:sz w:val="20"/>
              </w:rPr>
              <w:t>le principe de correspondance biunivoque</w:t>
            </w:r>
            <w:r>
              <w:rPr>
                <w:sz w:val="20"/>
              </w:rPr>
              <w:t xml:space="preserve">). </w:t>
            </w:r>
          </w:p>
          <w:p w:rsidR="00407F6B" w:rsidRPr="00A94D4C" w:rsidRDefault="00407F6B" w:rsidP="00407F6B">
            <w:pPr>
              <w:numPr>
                <w:ilvl w:val="0"/>
                <w:numId w:val="5"/>
              </w:numPr>
              <w:spacing w:line="250" w:lineRule="auto"/>
              <w:ind w:left="120" w:right="57" w:hanging="120"/>
              <w:jc w:val="both"/>
              <w:rPr>
                <w:sz w:val="20"/>
              </w:rPr>
            </w:pPr>
            <w:r w:rsidRPr="009D159D">
              <w:rPr>
                <w:sz w:val="20"/>
              </w:rPr>
              <w:t>Comprendre que le dernier nombre énoncé représente le nombre d’objets dans l’ensemble (</w:t>
            </w:r>
            <w:r w:rsidRPr="00A94D4C">
              <w:rPr>
                <w:sz w:val="20"/>
              </w:rPr>
              <w:t xml:space="preserve">le principe de </w:t>
            </w:r>
            <w:r>
              <w:rPr>
                <w:sz w:val="20"/>
              </w:rPr>
              <w:t>cardinalité).</w:t>
            </w:r>
          </w:p>
          <w:p w:rsidR="00407F6B" w:rsidRDefault="00407F6B" w:rsidP="00407F6B">
            <w:pPr>
              <w:numPr>
                <w:ilvl w:val="0"/>
                <w:numId w:val="5"/>
              </w:numPr>
              <w:spacing w:line="250" w:lineRule="auto"/>
              <w:ind w:left="120" w:right="57" w:hanging="120"/>
              <w:jc w:val="both"/>
              <w:rPr>
                <w:sz w:val="20"/>
              </w:rPr>
            </w:pPr>
            <w:r w:rsidRPr="009D159D">
              <w:rPr>
                <w:sz w:val="20"/>
              </w:rPr>
              <w:t>Comprendre que</w:t>
            </w:r>
            <w:r w:rsidRPr="00A94D4C">
              <w:rPr>
                <w:sz w:val="20"/>
              </w:rPr>
              <w:t xml:space="preserve"> l’ordre dans lequel les objets sont comptés </w:t>
            </w:r>
            <w:r w:rsidRPr="009D159D">
              <w:rPr>
                <w:sz w:val="20"/>
              </w:rPr>
              <w:t xml:space="preserve">n’en change pas la quantité </w:t>
            </w:r>
            <w:r w:rsidRPr="00A94D4C">
              <w:rPr>
                <w:sz w:val="20"/>
              </w:rPr>
              <w:t>(le principe de non-pertinence de l’ordre)</w:t>
            </w:r>
            <w:r>
              <w:rPr>
                <w:sz w:val="20"/>
              </w:rPr>
              <w:t>.</w:t>
            </w:r>
          </w:p>
          <w:p w:rsidR="007109FD" w:rsidRDefault="00407F6B" w:rsidP="00BD3D67">
            <w:pPr>
              <w:numPr>
                <w:ilvl w:val="0"/>
                <w:numId w:val="5"/>
              </w:numPr>
              <w:spacing w:line="250" w:lineRule="auto"/>
              <w:ind w:left="120" w:right="57" w:hanging="120"/>
              <w:jc w:val="both"/>
            </w:pPr>
            <w:r w:rsidRPr="009D159D">
              <w:rPr>
                <w:sz w:val="20"/>
              </w:rPr>
              <w:t>Comprendre que le fait de réorganiser les objets d’un ensemble n’en change pas la quantité (</w:t>
            </w:r>
            <w:r>
              <w:rPr>
                <w:sz w:val="20"/>
              </w:rPr>
              <w:t xml:space="preserve">la </w:t>
            </w:r>
            <w:r w:rsidRPr="00A94D4C">
              <w:rPr>
                <w:sz w:val="20"/>
              </w:rPr>
              <w:t>conservation du nombre)</w:t>
            </w:r>
            <w:r w:rsidRPr="009D159D">
              <w:rPr>
                <w:sz w:val="20"/>
              </w:rPr>
              <w:t xml:space="preserve">. </w:t>
            </w:r>
            <w:r>
              <w:rPr>
                <w:sz w:val="20"/>
              </w:rPr>
              <w:t xml:space="preserve"> </w:t>
            </w:r>
          </w:p>
        </w:tc>
      </w:tr>
      <w:tr w:rsidR="007109FD" w:rsidTr="007528FE">
        <w:tblPrEx>
          <w:tblCellMar>
            <w:top w:w="44" w:type="dxa"/>
            <w:left w:w="111" w:type="dxa"/>
            <w:right w:w="61" w:type="dxa"/>
          </w:tblCellMar>
        </w:tblPrEx>
        <w:trPr>
          <w:trHeight w:val="736"/>
        </w:trPr>
        <w:tc>
          <w:tcPr>
            <w:tcW w:w="2837" w:type="dxa"/>
            <w:vMerge/>
            <w:tcBorders>
              <w:top w:val="nil"/>
              <w:left w:val="single" w:sz="6" w:space="0" w:color="000000"/>
              <w:bottom w:val="nil"/>
              <w:right w:val="single" w:sz="6" w:space="0" w:color="000000"/>
            </w:tcBorders>
          </w:tcPr>
          <w:p w:rsidR="007109FD" w:rsidRDefault="007109FD"/>
        </w:tc>
        <w:tc>
          <w:tcPr>
            <w:tcW w:w="2973" w:type="dxa"/>
            <w:vMerge/>
            <w:tcBorders>
              <w:top w:val="nil"/>
              <w:left w:val="single" w:sz="6" w:space="0" w:color="000000"/>
              <w:bottom w:val="nil"/>
              <w:right w:val="single" w:sz="6" w:space="0" w:color="000000"/>
            </w:tcBorders>
          </w:tcPr>
          <w:p w:rsidR="007109FD" w:rsidRDefault="007109FD"/>
        </w:tc>
        <w:tc>
          <w:tcPr>
            <w:tcW w:w="2705"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5C7B01">
            <w:pPr>
              <w:ind w:right="332"/>
              <w:jc w:val="both"/>
            </w:pPr>
            <w:r>
              <w:rPr>
                <w:b/>
                <w:sz w:val="20"/>
              </w:rPr>
              <w:t xml:space="preserve">Idée principale : Les quantités et les nombres peuvent être </w:t>
            </w:r>
            <w:r w:rsidRPr="0067034B">
              <w:rPr>
                <w:b/>
                <w:sz w:val="20"/>
              </w:rPr>
              <w:t>représentés par divers groupes égaux, avec et sans reste (surplus).</w:t>
            </w:r>
          </w:p>
        </w:tc>
      </w:tr>
      <w:tr w:rsidR="005C7B01" w:rsidTr="007528FE">
        <w:tblPrEx>
          <w:tblCellMar>
            <w:top w:w="44" w:type="dxa"/>
            <w:left w:w="111" w:type="dxa"/>
            <w:right w:w="61" w:type="dxa"/>
          </w:tblCellMar>
        </w:tblPrEx>
        <w:trPr>
          <w:trHeight w:val="1778"/>
        </w:trPr>
        <w:tc>
          <w:tcPr>
            <w:tcW w:w="2837" w:type="dxa"/>
            <w:vMerge/>
            <w:tcBorders>
              <w:top w:val="nil"/>
              <w:left w:val="single" w:sz="6" w:space="0" w:color="000000"/>
              <w:bottom w:val="nil"/>
              <w:right w:val="single" w:sz="6" w:space="0" w:color="000000"/>
            </w:tcBorders>
          </w:tcPr>
          <w:p w:rsidR="005C7B01" w:rsidRDefault="005C7B01" w:rsidP="005C7B01"/>
        </w:tc>
        <w:tc>
          <w:tcPr>
            <w:tcW w:w="2973" w:type="dxa"/>
            <w:vMerge/>
            <w:tcBorders>
              <w:top w:val="nil"/>
              <w:left w:val="single" w:sz="6" w:space="0" w:color="000000"/>
              <w:bottom w:val="nil"/>
              <w:right w:val="single" w:sz="6" w:space="0" w:color="000000"/>
            </w:tcBorders>
          </w:tcPr>
          <w:p w:rsidR="005C7B01" w:rsidRDefault="005C7B01" w:rsidP="005C7B01"/>
        </w:tc>
        <w:tc>
          <w:tcPr>
            <w:tcW w:w="2705" w:type="dxa"/>
            <w:gridSpan w:val="2"/>
            <w:vMerge/>
            <w:tcBorders>
              <w:top w:val="nil"/>
              <w:left w:val="single" w:sz="6" w:space="0" w:color="000000"/>
              <w:bottom w:val="nil"/>
              <w:right w:val="single" w:sz="6" w:space="0" w:color="000000"/>
            </w:tcBorders>
          </w:tcPr>
          <w:p w:rsidR="005C7B01" w:rsidRDefault="005C7B01" w:rsidP="005C7B01"/>
        </w:tc>
        <w:tc>
          <w:tcPr>
            <w:tcW w:w="4534" w:type="dxa"/>
            <w:tcBorders>
              <w:top w:val="single" w:sz="6" w:space="0" w:color="000000"/>
              <w:left w:val="single" w:sz="6" w:space="0" w:color="000000"/>
              <w:bottom w:val="single" w:sz="6" w:space="0" w:color="000000"/>
              <w:right w:val="single" w:sz="6" w:space="0" w:color="000000"/>
            </w:tcBorders>
          </w:tcPr>
          <w:p w:rsidR="005C7B01" w:rsidRPr="00061E60" w:rsidRDefault="005C7B01" w:rsidP="00061E60">
            <w:pPr>
              <w:rPr>
                <w:b/>
                <w:sz w:val="20"/>
              </w:rPr>
            </w:pPr>
            <w:r w:rsidRPr="00061E60">
              <w:rPr>
                <w:b/>
                <w:sz w:val="20"/>
              </w:rPr>
              <w:t xml:space="preserve">Regrouper des quantités et comparer les unités à l’entier </w:t>
            </w:r>
          </w:p>
          <w:p w:rsidR="005C7B01" w:rsidRDefault="005C7B01" w:rsidP="00BD3D67">
            <w:pPr>
              <w:numPr>
                <w:ilvl w:val="0"/>
                <w:numId w:val="5"/>
              </w:numPr>
              <w:spacing w:line="250" w:lineRule="auto"/>
              <w:ind w:left="120" w:right="57" w:hanging="120"/>
              <w:jc w:val="both"/>
            </w:pPr>
            <w:r w:rsidRPr="009D159D">
              <w:rPr>
                <w:sz w:val="20"/>
              </w:rPr>
              <w:t xml:space="preserve">Comprendre que le fait de regrouper les objets d’un ensemble pour les compter n’en change pas la quantité (p. ex. : compter un ensemble par unité ou par </w:t>
            </w:r>
            <w:r>
              <w:rPr>
                <w:sz w:val="20"/>
              </w:rPr>
              <w:t>groupes</w:t>
            </w:r>
            <w:r w:rsidRPr="009D159D">
              <w:rPr>
                <w:sz w:val="20"/>
              </w:rPr>
              <w:t xml:space="preserve"> de 5 donne le même résultat).</w:t>
            </w:r>
          </w:p>
        </w:tc>
      </w:tr>
      <w:tr w:rsidR="005C7B01" w:rsidTr="007528FE">
        <w:tblPrEx>
          <w:tblCellMar>
            <w:top w:w="44" w:type="dxa"/>
            <w:left w:w="111" w:type="dxa"/>
            <w:right w:w="61" w:type="dxa"/>
          </w:tblCellMar>
        </w:tblPrEx>
        <w:trPr>
          <w:trHeight w:val="988"/>
        </w:trPr>
        <w:tc>
          <w:tcPr>
            <w:tcW w:w="2837" w:type="dxa"/>
            <w:vMerge/>
            <w:tcBorders>
              <w:top w:val="nil"/>
              <w:left w:val="single" w:sz="6" w:space="0" w:color="000000"/>
              <w:bottom w:val="nil"/>
              <w:right w:val="single" w:sz="6" w:space="0" w:color="000000"/>
            </w:tcBorders>
          </w:tcPr>
          <w:p w:rsidR="005C7B01" w:rsidRDefault="005C7B01" w:rsidP="005C7B01"/>
        </w:tc>
        <w:tc>
          <w:tcPr>
            <w:tcW w:w="2973" w:type="dxa"/>
            <w:vMerge/>
            <w:tcBorders>
              <w:top w:val="nil"/>
              <w:left w:val="single" w:sz="6" w:space="0" w:color="000000"/>
              <w:bottom w:val="nil"/>
              <w:right w:val="single" w:sz="6" w:space="0" w:color="000000"/>
            </w:tcBorders>
          </w:tcPr>
          <w:p w:rsidR="005C7B01" w:rsidRDefault="005C7B01" w:rsidP="005C7B01"/>
        </w:tc>
        <w:tc>
          <w:tcPr>
            <w:tcW w:w="2705" w:type="dxa"/>
            <w:gridSpan w:val="2"/>
            <w:vMerge/>
            <w:tcBorders>
              <w:top w:val="nil"/>
              <w:left w:val="single" w:sz="6" w:space="0" w:color="000000"/>
              <w:bottom w:val="nil"/>
              <w:right w:val="single" w:sz="6" w:space="0" w:color="000000"/>
            </w:tcBorders>
          </w:tcPr>
          <w:p w:rsidR="005C7B01" w:rsidRDefault="005C7B01" w:rsidP="005C7B01"/>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5C7B01" w:rsidRPr="0069024B" w:rsidRDefault="005C7B01" w:rsidP="0069024B">
            <w:pPr>
              <w:ind w:right="332"/>
              <w:jc w:val="both"/>
              <w:rPr>
                <w:b/>
                <w:sz w:val="20"/>
              </w:rPr>
            </w:pPr>
            <w:r w:rsidRPr="0069024B">
              <w:rPr>
                <w:b/>
                <w:sz w:val="20"/>
              </w:rPr>
              <w:t xml:space="preserve">Idée principale : Les quantités et les nombres peuvent être multipliés (en les organisant en une variété de groupes égaux avec ou sans restes) et divisés (les séparant de plus d'une façon dans des groupes égaux, avec ou sans un reste) pour déterminer combien il y a d’éléments. </w:t>
            </w:r>
          </w:p>
          <w:p w:rsidR="005C7B01" w:rsidRDefault="005C7B01" w:rsidP="005C7B01">
            <w:pPr>
              <w:spacing w:line="250" w:lineRule="auto"/>
              <w:ind w:left="120" w:right="57"/>
              <w:jc w:val="both"/>
            </w:pPr>
          </w:p>
        </w:tc>
      </w:tr>
      <w:tr w:rsidR="005C7B01" w:rsidTr="007528FE">
        <w:tblPrEx>
          <w:tblCellMar>
            <w:top w:w="44" w:type="dxa"/>
            <w:left w:w="111" w:type="dxa"/>
            <w:right w:w="61" w:type="dxa"/>
          </w:tblCellMar>
        </w:tblPrEx>
        <w:trPr>
          <w:trHeight w:val="1353"/>
        </w:trPr>
        <w:tc>
          <w:tcPr>
            <w:tcW w:w="2837" w:type="dxa"/>
            <w:vMerge/>
            <w:tcBorders>
              <w:top w:val="nil"/>
              <w:left w:val="single" w:sz="6" w:space="0" w:color="000000"/>
              <w:bottom w:val="single" w:sz="6" w:space="0" w:color="000000"/>
              <w:right w:val="single" w:sz="6" w:space="0" w:color="000000"/>
            </w:tcBorders>
          </w:tcPr>
          <w:p w:rsidR="005C7B01" w:rsidRDefault="005C7B01" w:rsidP="005C7B01"/>
        </w:tc>
        <w:tc>
          <w:tcPr>
            <w:tcW w:w="2973" w:type="dxa"/>
            <w:vMerge/>
            <w:tcBorders>
              <w:top w:val="nil"/>
              <w:left w:val="single" w:sz="6" w:space="0" w:color="000000"/>
              <w:bottom w:val="single" w:sz="6" w:space="0" w:color="000000"/>
              <w:right w:val="single" w:sz="6" w:space="0" w:color="000000"/>
            </w:tcBorders>
          </w:tcPr>
          <w:p w:rsidR="005C7B01" w:rsidRDefault="005C7B01" w:rsidP="005C7B01"/>
        </w:tc>
        <w:tc>
          <w:tcPr>
            <w:tcW w:w="2705" w:type="dxa"/>
            <w:gridSpan w:val="2"/>
            <w:vMerge/>
            <w:tcBorders>
              <w:top w:val="nil"/>
              <w:left w:val="single" w:sz="6" w:space="0" w:color="000000"/>
              <w:bottom w:val="single" w:sz="6" w:space="0" w:color="000000"/>
              <w:right w:val="single" w:sz="6" w:space="0" w:color="000000"/>
            </w:tcBorders>
          </w:tcPr>
          <w:p w:rsidR="005C7B01" w:rsidRDefault="005C7B01" w:rsidP="005C7B01"/>
        </w:tc>
        <w:tc>
          <w:tcPr>
            <w:tcW w:w="4534" w:type="dxa"/>
            <w:tcBorders>
              <w:top w:val="single" w:sz="6" w:space="0" w:color="000000"/>
              <w:left w:val="single" w:sz="6" w:space="0" w:color="000000"/>
              <w:bottom w:val="single" w:sz="6" w:space="0" w:color="000000"/>
              <w:right w:val="single" w:sz="6" w:space="0" w:color="000000"/>
            </w:tcBorders>
          </w:tcPr>
          <w:p w:rsidR="005C7B01" w:rsidRPr="00061E60" w:rsidRDefault="005C7B01" w:rsidP="00061E60">
            <w:pPr>
              <w:rPr>
                <w:b/>
                <w:sz w:val="20"/>
              </w:rPr>
            </w:pPr>
            <w:r w:rsidRPr="00061E60">
              <w:rPr>
                <w:b/>
                <w:sz w:val="20"/>
              </w:rPr>
              <w:t xml:space="preserve">Développer la signification conceptuelle de la multiplication et de la division </w:t>
            </w:r>
          </w:p>
          <w:p w:rsidR="005C7B01" w:rsidRDefault="005C7B01" w:rsidP="005C7B01">
            <w:pPr>
              <w:numPr>
                <w:ilvl w:val="0"/>
                <w:numId w:val="27"/>
              </w:numPr>
              <w:spacing w:line="258" w:lineRule="auto"/>
              <w:ind w:hanging="105"/>
            </w:pPr>
            <w:r>
              <w:rPr>
                <w:sz w:val="20"/>
              </w:rPr>
              <w:t xml:space="preserve">Modéliser et résoudre des problèmes de partage égal jusqu’à 10. </w:t>
            </w:r>
          </w:p>
          <w:p w:rsidR="005C7B01" w:rsidRDefault="005C7B01" w:rsidP="005C7B01">
            <w:pPr>
              <w:numPr>
                <w:ilvl w:val="0"/>
                <w:numId w:val="27"/>
              </w:numPr>
              <w:ind w:hanging="105"/>
            </w:pPr>
            <w:r w:rsidRPr="005C7B01">
              <w:rPr>
                <w:sz w:val="20"/>
              </w:rPr>
              <w:t xml:space="preserve">Regrouper des objets par 2, 5 et 10. </w:t>
            </w:r>
            <w:r>
              <w:rPr>
                <w:sz w:val="20"/>
              </w:rPr>
              <w:t xml:space="preserve"> </w:t>
            </w:r>
          </w:p>
        </w:tc>
      </w:tr>
      <w:tr w:rsidR="005C7B01" w:rsidTr="007528FE">
        <w:tblPrEx>
          <w:tblCellMar>
            <w:top w:w="44" w:type="dxa"/>
            <w:left w:w="111" w:type="dxa"/>
            <w:right w:w="61" w:type="dxa"/>
          </w:tblCellMar>
        </w:tblPrEx>
        <w:trPr>
          <w:trHeight w:val="492"/>
        </w:trPr>
        <w:tc>
          <w:tcPr>
            <w:tcW w:w="2837" w:type="dxa"/>
            <w:vMerge w:val="restart"/>
            <w:tcBorders>
              <w:top w:val="single" w:sz="6" w:space="0" w:color="000000"/>
              <w:left w:val="single" w:sz="6" w:space="0" w:color="000000"/>
              <w:bottom w:val="single" w:sz="6" w:space="0" w:color="000000"/>
              <w:right w:val="single" w:sz="6" w:space="0" w:color="000000"/>
            </w:tcBorders>
          </w:tcPr>
          <w:p w:rsidR="005C7B01" w:rsidRDefault="005C7B01" w:rsidP="005C7B01">
            <w:pPr>
              <w:ind w:left="2" w:right="231"/>
              <w:jc w:val="both"/>
            </w:pPr>
            <w:r>
              <w:rPr>
                <w:b/>
                <w:sz w:val="20"/>
              </w:rPr>
              <w:lastRenderedPageBreak/>
              <w:t>1.N.8.</w:t>
            </w:r>
            <w:r>
              <w:rPr>
                <w:sz w:val="20"/>
              </w:rPr>
              <w:t xml:space="preserve"> Identifier le nombre, jusqu’à 20, qui est un de plus, deux de plus, un de moins et deux de moins qu’un nombre donné. </w:t>
            </w:r>
          </w:p>
        </w:tc>
        <w:tc>
          <w:tcPr>
            <w:tcW w:w="2973" w:type="dxa"/>
            <w:vMerge w:val="restart"/>
            <w:tcBorders>
              <w:top w:val="single" w:sz="6" w:space="0" w:color="000000"/>
              <w:left w:val="single" w:sz="6" w:space="0" w:color="000000"/>
              <w:bottom w:val="single" w:sz="6" w:space="0" w:color="000000"/>
              <w:right w:val="single" w:sz="6" w:space="0" w:color="000000"/>
            </w:tcBorders>
          </w:tcPr>
          <w:p w:rsidR="005C7B01" w:rsidRDefault="005C7B01" w:rsidP="005C7B01">
            <w:pPr>
              <w:spacing w:after="44" w:line="242" w:lineRule="auto"/>
              <w:ind w:left="2" w:right="569"/>
              <w:jc w:val="both"/>
            </w:pPr>
            <w:r>
              <w:rPr>
                <w:b/>
                <w:sz w:val="20"/>
              </w:rPr>
              <w:t xml:space="preserve">Ensemble 7 du domaine Le nombre : Aisance avec des opérations </w:t>
            </w:r>
          </w:p>
          <w:p w:rsidR="005C7B01" w:rsidRDefault="005C7B01" w:rsidP="009237F6">
            <w:pPr>
              <w:spacing w:after="29"/>
              <w:ind w:left="2"/>
            </w:pPr>
            <w:r>
              <w:rPr>
                <w:sz w:val="20"/>
              </w:rPr>
              <w:t>•</w:t>
            </w:r>
            <w:r>
              <w:rPr>
                <w:rFonts w:ascii="Arial" w:eastAsia="Arial" w:hAnsi="Arial" w:cs="Arial"/>
                <w:sz w:val="20"/>
              </w:rPr>
              <w:t xml:space="preserve"> </w:t>
            </w:r>
            <w:r>
              <w:rPr>
                <w:sz w:val="20"/>
              </w:rPr>
              <w:t xml:space="preserve">28 : Plus ou moins  </w:t>
            </w:r>
          </w:p>
        </w:tc>
        <w:tc>
          <w:tcPr>
            <w:tcW w:w="2705" w:type="dxa"/>
            <w:gridSpan w:val="2"/>
            <w:vMerge w:val="restart"/>
            <w:tcBorders>
              <w:top w:val="single" w:sz="6" w:space="0" w:color="000000"/>
              <w:left w:val="single" w:sz="6" w:space="0" w:color="000000"/>
              <w:bottom w:val="single" w:sz="6" w:space="0" w:color="000000"/>
              <w:right w:val="single" w:sz="6" w:space="0" w:color="000000"/>
            </w:tcBorders>
          </w:tcPr>
          <w:p w:rsidR="005C7B01" w:rsidRPr="00BD3D67" w:rsidRDefault="005C7B01" w:rsidP="00BD3D67">
            <w:pPr>
              <w:numPr>
                <w:ilvl w:val="0"/>
                <w:numId w:val="21"/>
              </w:numPr>
              <w:ind w:left="333" w:hanging="286"/>
              <w:rPr>
                <w:sz w:val="20"/>
              </w:rPr>
            </w:pPr>
            <w:r>
              <w:rPr>
                <w:sz w:val="20"/>
              </w:rPr>
              <w:t>En safari !</w:t>
            </w:r>
            <w:r w:rsidRPr="00BD3D67">
              <w:rPr>
                <w:sz w:val="20"/>
              </w:rPr>
              <w:t xml:space="preserve">  </w:t>
            </w:r>
          </w:p>
          <w:p w:rsidR="00BD3D67" w:rsidRPr="00BD3D67" w:rsidRDefault="005C7B01" w:rsidP="00BD3D67">
            <w:pPr>
              <w:numPr>
                <w:ilvl w:val="0"/>
                <w:numId w:val="21"/>
              </w:numPr>
              <w:ind w:left="333" w:hanging="286"/>
              <w:rPr>
                <w:sz w:val="20"/>
              </w:rPr>
            </w:pPr>
            <w:r>
              <w:rPr>
                <w:sz w:val="20"/>
              </w:rPr>
              <w:t>En canot sur la rivière</w:t>
            </w:r>
          </w:p>
          <w:p w:rsidR="005C7B01" w:rsidRPr="00BD3D67" w:rsidRDefault="005C7B01" w:rsidP="00BD3D67">
            <w:pPr>
              <w:numPr>
                <w:ilvl w:val="0"/>
                <w:numId w:val="21"/>
              </w:numPr>
              <w:ind w:left="333" w:hanging="286"/>
              <w:rPr>
                <w:sz w:val="20"/>
              </w:rPr>
            </w:pPr>
            <w:r>
              <w:rPr>
                <w:sz w:val="20"/>
              </w:rPr>
              <w:t xml:space="preserve">Trop, c’est combien ?  </w:t>
            </w:r>
          </w:p>
          <w:p w:rsidR="005C7B01" w:rsidRDefault="005C7B01" w:rsidP="005C7B01">
            <w:pPr>
              <w:spacing w:after="13"/>
              <w:ind w:left="17"/>
            </w:pPr>
            <w:r>
              <w:rPr>
                <w:b/>
                <w:sz w:val="20"/>
              </w:rPr>
              <w:t xml:space="preserve">Étayage : </w:t>
            </w:r>
          </w:p>
          <w:p w:rsidR="005C7B01" w:rsidRDefault="005C7B01" w:rsidP="009237F6">
            <w:pPr>
              <w:numPr>
                <w:ilvl w:val="0"/>
                <w:numId w:val="28"/>
              </w:numPr>
              <w:spacing w:line="258" w:lineRule="auto"/>
              <w:ind w:left="333" w:hanging="286"/>
            </w:pPr>
            <w:r>
              <w:rPr>
                <w:sz w:val="20"/>
              </w:rPr>
              <w:t xml:space="preserve">Les animaux se cachent bien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5C7B01" w:rsidRDefault="005C7B01" w:rsidP="005C7B01">
            <w:pPr>
              <w:jc w:val="both"/>
            </w:pPr>
            <w:r>
              <w:rPr>
                <w:b/>
                <w:sz w:val="20"/>
              </w:rPr>
              <w:t xml:space="preserve">Idée principale : Les nombres sont reliés de plusieurs façons. </w:t>
            </w:r>
          </w:p>
        </w:tc>
      </w:tr>
      <w:tr w:rsidR="005C7B01" w:rsidTr="007528FE">
        <w:tblPrEx>
          <w:tblCellMar>
            <w:top w:w="44" w:type="dxa"/>
            <w:left w:w="111" w:type="dxa"/>
            <w:right w:w="61" w:type="dxa"/>
          </w:tblCellMar>
        </w:tblPrEx>
        <w:trPr>
          <w:trHeight w:val="1088"/>
        </w:trPr>
        <w:tc>
          <w:tcPr>
            <w:tcW w:w="2837" w:type="dxa"/>
            <w:vMerge/>
            <w:tcBorders>
              <w:top w:val="nil"/>
              <w:left w:val="single" w:sz="6" w:space="0" w:color="000000"/>
              <w:bottom w:val="single" w:sz="6" w:space="0" w:color="000000"/>
              <w:right w:val="single" w:sz="6" w:space="0" w:color="000000"/>
            </w:tcBorders>
          </w:tcPr>
          <w:p w:rsidR="005C7B01" w:rsidRDefault="005C7B01" w:rsidP="005C7B01"/>
        </w:tc>
        <w:tc>
          <w:tcPr>
            <w:tcW w:w="2973" w:type="dxa"/>
            <w:vMerge/>
            <w:tcBorders>
              <w:top w:val="nil"/>
              <w:left w:val="single" w:sz="6" w:space="0" w:color="000000"/>
              <w:bottom w:val="single" w:sz="6" w:space="0" w:color="000000"/>
              <w:right w:val="single" w:sz="6" w:space="0" w:color="000000"/>
            </w:tcBorders>
          </w:tcPr>
          <w:p w:rsidR="005C7B01" w:rsidRDefault="005C7B01" w:rsidP="005C7B01"/>
        </w:tc>
        <w:tc>
          <w:tcPr>
            <w:tcW w:w="2705" w:type="dxa"/>
            <w:gridSpan w:val="2"/>
            <w:vMerge/>
            <w:tcBorders>
              <w:top w:val="nil"/>
              <w:left w:val="single" w:sz="6" w:space="0" w:color="000000"/>
              <w:bottom w:val="single" w:sz="6" w:space="0" w:color="000000"/>
              <w:right w:val="single" w:sz="6" w:space="0" w:color="000000"/>
            </w:tcBorders>
          </w:tcPr>
          <w:p w:rsidR="005C7B01" w:rsidRDefault="005C7B01" w:rsidP="005C7B01"/>
        </w:tc>
        <w:tc>
          <w:tcPr>
            <w:tcW w:w="4534" w:type="dxa"/>
            <w:tcBorders>
              <w:top w:val="single" w:sz="6" w:space="0" w:color="000000"/>
              <w:left w:val="single" w:sz="6" w:space="0" w:color="000000"/>
              <w:bottom w:val="single" w:sz="6" w:space="0" w:color="000000"/>
              <w:right w:val="single" w:sz="6" w:space="0" w:color="000000"/>
            </w:tcBorders>
          </w:tcPr>
          <w:p w:rsidR="005C7B01" w:rsidRPr="00061E60" w:rsidRDefault="005C7B01" w:rsidP="00061E60">
            <w:pPr>
              <w:rPr>
                <w:b/>
                <w:sz w:val="20"/>
              </w:rPr>
            </w:pPr>
            <w:r w:rsidRPr="00061E60">
              <w:rPr>
                <w:b/>
                <w:sz w:val="20"/>
              </w:rPr>
              <w:t xml:space="preserve">Comparer et ordonner des quantités (multitude ou magnitude) </w:t>
            </w:r>
          </w:p>
          <w:p w:rsidR="005C7B01" w:rsidRDefault="005C7B01" w:rsidP="005C7B01">
            <w:pPr>
              <w:ind w:left="105" w:hanging="105"/>
              <w:jc w:val="both"/>
            </w:pPr>
            <w:r>
              <w:rPr>
                <w:sz w:val="20"/>
              </w:rPr>
              <w:t xml:space="preserve">- Savoir quel nombre représente 1 ou 2 de plus ou de moins qu’un autre nombre. </w:t>
            </w:r>
          </w:p>
        </w:tc>
      </w:tr>
      <w:tr w:rsidR="005C7B01" w:rsidTr="007528FE">
        <w:tblPrEx>
          <w:tblCellMar>
            <w:top w:w="44" w:type="dxa"/>
            <w:left w:w="111" w:type="dxa"/>
            <w:right w:w="61" w:type="dxa"/>
          </w:tblCellMar>
        </w:tblPrEx>
        <w:trPr>
          <w:trHeight w:val="747"/>
        </w:trPr>
        <w:tc>
          <w:tcPr>
            <w:tcW w:w="2837" w:type="dxa"/>
            <w:vMerge w:val="restart"/>
            <w:tcBorders>
              <w:top w:val="single" w:sz="6" w:space="0" w:color="000000"/>
              <w:left w:val="single" w:sz="6" w:space="0" w:color="000000"/>
              <w:bottom w:val="single" w:sz="6" w:space="0" w:color="000000"/>
              <w:right w:val="single" w:sz="6" w:space="0" w:color="000000"/>
            </w:tcBorders>
          </w:tcPr>
          <w:p w:rsidR="005C7B01" w:rsidRDefault="005C7B01" w:rsidP="005C7B01">
            <w:pPr>
              <w:spacing w:after="25" w:line="247" w:lineRule="auto"/>
              <w:ind w:left="2" w:right="61"/>
              <w:jc w:val="both"/>
            </w:pPr>
            <w:r>
              <w:rPr>
                <w:b/>
                <w:sz w:val="20"/>
              </w:rPr>
              <w:t>1.N.9</w:t>
            </w:r>
            <w:r>
              <w:rPr>
                <w:sz w:val="20"/>
              </w:rPr>
              <w:t xml:space="preserve">. Démontrer une compréhension de l’addition de nombres dont les sommes ne dépassent pas 20 et des faits de soustraction correspondants, de façon concrète, imagée et symbolique en : </w:t>
            </w:r>
          </w:p>
          <w:p w:rsidR="005C7B01" w:rsidRDefault="005C7B01" w:rsidP="005C7B01">
            <w:pPr>
              <w:numPr>
                <w:ilvl w:val="0"/>
                <w:numId w:val="29"/>
              </w:numPr>
              <w:spacing w:after="18" w:line="285" w:lineRule="auto"/>
              <w:ind w:left="318" w:right="92" w:hanging="286"/>
              <w:jc w:val="both"/>
            </w:pPr>
            <w:r>
              <w:rPr>
                <w:sz w:val="20"/>
              </w:rPr>
              <w:t xml:space="preserve">Utilisant le langage courant et celui des mathématiques pour décrire des opérations d’addition et de soustraction tirées de son vécu; </w:t>
            </w:r>
          </w:p>
          <w:p w:rsidR="005C7B01" w:rsidRDefault="005C7B01" w:rsidP="005C7B01">
            <w:pPr>
              <w:numPr>
                <w:ilvl w:val="0"/>
                <w:numId w:val="29"/>
              </w:numPr>
              <w:spacing w:after="33" w:line="284" w:lineRule="auto"/>
              <w:ind w:left="318" w:right="92" w:hanging="286"/>
              <w:jc w:val="both"/>
            </w:pPr>
            <w:proofErr w:type="gramStart"/>
            <w:r>
              <w:rPr>
                <w:sz w:val="20"/>
              </w:rPr>
              <w:t>créant</w:t>
            </w:r>
            <w:proofErr w:type="gramEnd"/>
            <w:r>
              <w:rPr>
                <w:sz w:val="20"/>
              </w:rPr>
              <w:t xml:space="preserve"> et en résolvant des problèmes contextualisés qui comportent des additions et des soustractions;  </w:t>
            </w:r>
          </w:p>
          <w:p w:rsidR="005C7B01" w:rsidRDefault="005C7B01" w:rsidP="005C7B01">
            <w:pPr>
              <w:numPr>
                <w:ilvl w:val="0"/>
                <w:numId w:val="29"/>
              </w:numPr>
              <w:ind w:left="318" w:right="92" w:hanging="286"/>
              <w:jc w:val="both"/>
            </w:pPr>
            <w:proofErr w:type="gramStart"/>
            <w:r>
              <w:rPr>
                <w:sz w:val="20"/>
              </w:rPr>
              <w:t>modélisant</w:t>
            </w:r>
            <w:proofErr w:type="gramEnd"/>
            <w:r>
              <w:rPr>
                <w:sz w:val="20"/>
              </w:rPr>
              <w:t xml:space="preserve"> des additions et des soustractions à l’aide d’objets et d’images, puis en notant le processus de façon symbolique. </w:t>
            </w:r>
          </w:p>
        </w:tc>
        <w:tc>
          <w:tcPr>
            <w:tcW w:w="2973" w:type="dxa"/>
            <w:vMerge w:val="restart"/>
            <w:tcBorders>
              <w:top w:val="single" w:sz="6" w:space="0" w:color="000000"/>
              <w:left w:val="single" w:sz="6" w:space="0" w:color="000000"/>
              <w:bottom w:val="single" w:sz="6" w:space="0" w:color="000000"/>
              <w:right w:val="single" w:sz="6" w:space="0" w:color="000000"/>
            </w:tcBorders>
          </w:tcPr>
          <w:p w:rsidR="005C7B01" w:rsidRPr="004479C1" w:rsidRDefault="005C7B01" w:rsidP="005C7B01">
            <w:pPr>
              <w:ind w:left="2"/>
              <w:rPr>
                <w:b/>
                <w:sz w:val="20"/>
              </w:rPr>
            </w:pPr>
            <w:r>
              <w:rPr>
                <w:b/>
                <w:sz w:val="20"/>
              </w:rPr>
              <w:t xml:space="preserve">Ensemble 5 du domaine Le nombre :  Composer et décomposer </w:t>
            </w:r>
            <w:r>
              <w:rPr>
                <w:sz w:val="20"/>
                <w:vertAlign w:val="superscript"/>
              </w:rPr>
              <w:t>(1)</w:t>
            </w:r>
          </w:p>
          <w:p w:rsidR="005C7B01" w:rsidRDefault="005C7B01" w:rsidP="00BD3D67">
            <w:pPr>
              <w:numPr>
                <w:ilvl w:val="0"/>
                <w:numId w:val="30"/>
              </w:numPr>
              <w:spacing w:after="43"/>
              <w:ind w:hanging="286"/>
            </w:pPr>
            <w:r>
              <w:rPr>
                <w:sz w:val="20"/>
              </w:rPr>
              <w:t>17 : Décomposer 10</w:t>
            </w:r>
            <w:r>
              <w:rPr>
                <w:i/>
                <w:sz w:val="20"/>
              </w:rPr>
              <w:t xml:space="preserve"> </w:t>
            </w:r>
          </w:p>
          <w:p w:rsidR="005C7B01" w:rsidRDefault="005C7B01" w:rsidP="00BD3D67">
            <w:pPr>
              <w:numPr>
                <w:ilvl w:val="0"/>
                <w:numId w:val="30"/>
              </w:numPr>
              <w:spacing w:after="58"/>
              <w:ind w:hanging="286"/>
            </w:pPr>
            <w:r>
              <w:rPr>
                <w:sz w:val="20"/>
              </w:rPr>
              <w:t xml:space="preserve">18 : Les nombres jusqu’à 10 </w:t>
            </w:r>
          </w:p>
          <w:p w:rsidR="005C7B01" w:rsidRDefault="005C7B01" w:rsidP="005C7B01">
            <w:pPr>
              <w:spacing w:after="22" w:line="250" w:lineRule="auto"/>
              <w:ind w:left="2" w:right="569"/>
              <w:jc w:val="both"/>
            </w:pPr>
            <w:r>
              <w:rPr>
                <w:b/>
                <w:sz w:val="20"/>
              </w:rPr>
              <w:t xml:space="preserve">Ensemble 7 du domaine Le nombre : Aisance avec des opérations </w:t>
            </w:r>
          </w:p>
          <w:p w:rsidR="005C7B01" w:rsidRPr="00BD3D67" w:rsidRDefault="005C7B01" w:rsidP="00BD3D67">
            <w:pPr>
              <w:numPr>
                <w:ilvl w:val="0"/>
                <w:numId w:val="30"/>
              </w:numPr>
              <w:spacing w:after="58"/>
              <w:ind w:hanging="286"/>
            </w:pPr>
            <w:r>
              <w:rPr>
                <w:sz w:val="20"/>
              </w:rPr>
              <w:t xml:space="preserve">29 : Additionner jusqu’à 20 </w:t>
            </w:r>
          </w:p>
          <w:p w:rsidR="00BD3D67" w:rsidRDefault="00BD3D67" w:rsidP="00BD3D67">
            <w:pPr>
              <w:numPr>
                <w:ilvl w:val="0"/>
                <w:numId w:val="30"/>
              </w:numPr>
              <w:spacing w:after="58"/>
              <w:ind w:hanging="286"/>
            </w:pPr>
            <w:r w:rsidRPr="00BD3D67">
              <w:rPr>
                <w:sz w:val="20"/>
              </w:rPr>
              <w:t xml:space="preserve">30 : Soustraire jusqu’à 20 </w:t>
            </w:r>
          </w:p>
          <w:p w:rsidR="005C7B01" w:rsidRDefault="005C7B01" w:rsidP="00BD3D67">
            <w:pPr>
              <w:numPr>
                <w:ilvl w:val="0"/>
                <w:numId w:val="30"/>
              </w:numPr>
              <w:spacing w:after="43"/>
              <w:ind w:hanging="286"/>
            </w:pPr>
            <w:r>
              <w:rPr>
                <w:sz w:val="20"/>
              </w:rPr>
              <w:t xml:space="preserve">31 : La droite numérique </w:t>
            </w:r>
          </w:p>
          <w:p w:rsidR="005C7B01" w:rsidRDefault="005C7B01" w:rsidP="00BD3D67">
            <w:pPr>
              <w:numPr>
                <w:ilvl w:val="0"/>
                <w:numId w:val="30"/>
              </w:numPr>
              <w:spacing w:after="58"/>
              <w:ind w:hanging="286"/>
            </w:pPr>
            <w:r>
              <w:rPr>
                <w:sz w:val="20"/>
              </w:rPr>
              <w:t xml:space="preserve">33 : Partie-partie-tout </w:t>
            </w:r>
          </w:p>
          <w:p w:rsidR="005C7B01" w:rsidRDefault="005C7B01" w:rsidP="00BD3D67">
            <w:pPr>
              <w:numPr>
                <w:ilvl w:val="0"/>
                <w:numId w:val="30"/>
              </w:numPr>
              <w:spacing w:after="29" w:line="288" w:lineRule="auto"/>
              <w:ind w:hanging="286"/>
            </w:pPr>
            <w:r>
              <w:rPr>
                <w:sz w:val="20"/>
              </w:rPr>
              <w:t xml:space="preserve">34 : Résoudre des problèmes sous forme d’histoires </w:t>
            </w:r>
          </w:p>
          <w:p w:rsidR="005C7B01" w:rsidRDefault="005C7B01" w:rsidP="00BD3D67">
            <w:pPr>
              <w:numPr>
                <w:ilvl w:val="0"/>
                <w:numId w:val="30"/>
              </w:numPr>
              <w:spacing w:after="13"/>
              <w:ind w:hanging="286"/>
            </w:pPr>
            <w:r>
              <w:rPr>
                <w:sz w:val="20"/>
              </w:rPr>
              <w:t xml:space="preserve">35 : Approfondissement </w:t>
            </w:r>
          </w:p>
          <w:p w:rsidR="005C7B01" w:rsidRDefault="005C7B01" w:rsidP="005C7B01">
            <w:pPr>
              <w:ind w:left="2"/>
            </w:pPr>
            <w:r>
              <w:rPr>
                <w:sz w:val="20"/>
              </w:rPr>
              <w:t xml:space="preserve"> </w:t>
            </w:r>
          </w:p>
          <w:p w:rsidR="005C7B01" w:rsidRDefault="005C7B01" w:rsidP="005C7B01">
            <w:pPr>
              <w:ind w:left="2"/>
            </w:pPr>
            <w:r>
              <w:rPr>
                <w:sz w:val="20"/>
                <w:vertAlign w:val="superscript"/>
              </w:rPr>
              <w:t>(1)</w:t>
            </w:r>
            <w:r>
              <w:rPr>
                <w:sz w:val="20"/>
              </w:rPr>
              <w:t xml:space="preserve"> 1.N.10 aussi</w:t>
            </w:r>
          </w:p>
        </w:tc>
        <w:tc>
          <w:tcPr>
            <w:tcW w:w="2705" w:type="dxa"/>
            <w:gridSpan w:val="2"/>
            <w:vMerge w:val="restart"/>
            <w:tcBorders>
              <w:top w:val="single" w:sz="6" w:space="0" w:color="000000"/>
              <w:left w:val="single" w:sz="6" w:space="0" w:color="000000"/>
              <w:bottom w:val="single" w:sz="6" w:space="0" w:color="000000"/>
              <w:right w:val="single" w:sz="6" w:space="0" w:color="000000"/>
            </w:tcBorders>
          </w:tcPr>
          <w:p w:rsidR="0069024B" w:rsidRDefault="005C7B01" w:rsidP="00BD3D67">
            <w:pPr>
              <w:numPr>
                <w:ilvl w:val="0"/>
                <w:numId w:val="21"/>
              </w:numPr>
              <w:ind w:left="333" w:hanging="286"/>
              <w:rPr>
                <w:sz w:val="20"/>
              </w:rPr>
            </w:pPr>
            <w:r>
              <w:rPr>
                <w:sz w:val="20"/>
              </w:rPr>
              <w:t xml:space="preserve">Ça fait 10 ! </w:t>
            </w:r>
            <w:r w:rsidRPr="00BD3D67">
              <w:rPr>
                <w:sz w:val="20"/>
              </w:rPr>
              <w:t>(</w:t>
            </w:r>
            <w:proofErr w:type="gramStart"/>
            <w:r w:rsidRPr="00BD3D67">
              <w:rPr>
                <w:sz w:val="20"/>
              </w:rPr>
              <w:t>jusqu’à</w:t>
            </w:r>
            <w:proofErr w:type="gramEnd"/>
            <w:r w:rsidRPr="00BD3D67">
              <w:rPr>
                <w:sz w:val="20"/>
              </w:rPr>
              <w:t xml:space="preserve"> 10)</w:t>
            </w:r>
          </w:p>
          <w:p w:rsidR="005C7B01" w:rsidRPr="00BD3D67" w:rsidRDefault="005C7B01" w:rsidP="00BD3D67">
            <w:pPr>
              <w:numPr>
                <w:ilvl w:val="0"/>
                <w:numId w:val="21"/>
              </w:numPr>
              <w:ind w:left="333" w:hanging="286"/>
              <w:rPr>
                <w:sz w:val="20"/>
              </w:rPr>
            </w:pPr>
            <w:r>
              <w:rPr>
                <w:sz w:val="20"/>
              </w:rPr>
              <w:t xml:space="preserve">C’est l’heure du hockey ! </w:t>
            </w:r>
          </w:p>
          <w:p w:rsidR="005C7B01" w:rsidRPr="00BD3D67" w:rsidRDefault="005C7B01" w:rsidP="00BD3D67">
            <w:pPr>
              <w:numPr>
                <w:ilvl w:val="0"/>
                <w:numId w:val="21"/>
              </w:numPr>
              <w:ind w:left="333" w:hanging="286"/>
              <w:rPr>
                <w:sz w:val="20"/>
              </w:rPr>
            </w:pPr>
            <w:r>
              <w:rPr>
                <w:sz w:val="20"/>
              </w:rPr>
              <w:t xml:space="preserve">Des chats et des chatons ! </w:t>
            </w:r>
          </w:p>
          <w:p w:rsidR="005C7B01" w:rsidRPr="00BD3D67" w:rsidRDefault="005C7B01" w:rsidP="00BD3D67">
            <w:pPr>
              <w:numPr>
                <w:ilvl w:val="0"/>
                <w:numId w:val="21"/>
              </w:numPr>
              <w:ind w:left="333" w:hanging="286"/>
              <w:rPr>
                <w:sz w:val="20"/>
              </w:rPr>
            </w:pPr>
            <w:r>
              <w:rPr>
                <w:sz w:val="20"/>
              </w:rPr>
              <w:t xml:space="preserve">Deux pour un ! </w:t>
            </w:r>
          </w:p>
          <w:p w:rsidR="005C7B01" w:rsidRPr="00BD3D67" w:rsidRDefault="005C7B01" w:rsidP="00BD3D67">
            <w:pPr>
              <w:numPr>
                <w:ilvl w:val="0"/>
                <w:numId w:val="21"/>
              </w:numPr>
              <w:ind w:left="333" w:hanging="286"/>
              <w:rPr>
                <w:sz w:val="20"/>
              </w:rPr>
            </w:pPr>
            <w:r w:rsidRPr="00BD3D67">
              <w:rPr>
                <w:sz w:val="20"/>
              </w:rPr>
              <w:t xml:space="preserve">Le sport le plus ancien au Canada </w:t>
            </w:r>
          </w:p>
          <w:p w:rsidR="005C7B01" w:rsidRDefault="005C7B01" w:rsidP="005C7B01">
            <w:pPr>
              <w:ind w:left="17"/>
            </w:pPr>
            <w:r>
              <w:rPr>
                <w:sz w:val="20"/>
              </w:rPr>
              <w:t xml:space="preserve"> </w:t>
            </w:r>
          </w:p>
          <w:p w:rsidR="005C7B01" w:rsidRDefault="005C7B01" w:rsidP="005C7B01">
            <w:pPr>
              <w:spacing w:after="13"/>
              <w:ind w:left="17"/>
            </w:pPr>
            <w:r>
              <w:rPr>
                <w:b/>
                <w:sz w:val="20"/>
              </w:rPr>
              <w:t xml:space="preserve">Extension : </w:t>
            </w:r>
          </w:p>
          <w:p w:rsidR="005C7B01" w:rsidRPr="00BD3D67" w:rsidRDefault="005C7B01" w:rsidP="00BD3D67">
            <w:pPr>
              <w:numPr>
                <w:ilvl w:val="0"/>
                <w:numId w:val="21"/>
              </w:numPr>
              <w:ind w:left="333" w:hanging="286"/>
              <w:rPr>
                <w:sz w:val="20"/>
              </w:rPr>
            </w:pPr>
            <w:r>
              <w:rPr>
                <w:sz w:val="20"/>
              </w:rPr>
              <w:t>On joue aux billes…</w:t>
            </w:r>
            <w:r w:rsidRPr="00BD3D67">
              <w:rPr>
                <w:sz w:val="20"/>
              </w:rPr>
              <w:t xml:space="preserve"> </w:t>
            </w:r>
            <w:r w:rsidRPr="00BD3D67">
              <w:rPr>
                <w:sz w:val="20"/>
              </w:rPr>
              <w:t xml:space="preserve"> </w:t>
            </w:r>
            <w:r>
              <w:rPr>
                <w:sz w:val="20"/>
              </w:rPr>
              <w:t>La tirelire</w:t>
            </w:r>
            <w:r w:rsidRPr="00BD3D67">
              <w:rPr>
                <w:sz w:val="20"/>
              </w:rPr>
              <w:t xml:space="preserve"> </w:t>
            </w:r>
          </w:p>
          <w:p w:rsidR="005C7B01" w:rsidRPr="00BD3D67" w:rsidRDefault="005C7B01" w:rsidP="00BD3D67">
            <w:pPr>
              <w:numPr>
                <w:ilvl w:val="0"/>
                <w:numId w:val="21"/>
              </w:numPr>
              <w:ind w:left="333" w:hanging="286"/>
              <w:rPr>
                <w:sz w:val="20"/>
              </w:rPr>
            </w:pPr>
            <w:r>
              <w:rPr>
                <w:sz w:val="20"/>
              </w:rPr>
              <w:t>La grande course de traîneaux à chiens</w:t>
            </w:r>
            <w:r w:rsidRPr="00BD3D67">
              <w:rPr>
                <w:sz w:val="20"/>
              </w:rPr>
              <w:t xml:space="preserve"> </w:t>
            </w:r>
          </w:p>
          <w:p w:rsidR="005C7B01" w:rsidRDefault="005C7B01" w:rsidP="00BD3D67">
            <w:pPr>
              <w:ind w:left="17"/>
            </w:pPr>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5C7B01" w:rsidRDefault="005C7B01" w:rsidP="005C7B01">
            <w:pPr>
              <w:ind w:right="606"/>
              <w:jc w:val="both"/>
            </w:pPr>
            <w:r>
              <w:rPr>
                <w:b/>
                <w:sz w:val="20"/>
              </w:rPr>
              <w:t xml:space="preserve">Idée principale : Les quantités et les nombres peuvent être additionnés et soustraits pour déterminer combien il y a d’éléments. </w:t>
            </w:r>
          </w:p>
        </w:tc>
      </w:tr>
      <w:tr w:rsidR="005C7B01" w:rsidTr="007528FE">
        <w:tblPrEx>
          <w:tblCellMar>
            <w:top w:w="44" w:type="dxa"/>
            <w:left w:w="111" w:type="dxa"/>
            <w:right w:w="61" w:type="dxa"/>
          </w:tblCellMar>
        </w:tblPrEx>
        <w:trPr>
          <w:trHeight w:val="5468"/>
        </w:trPr>
        <w:tc>
          <w:tcPr>
            <w:tcW w:w="2837" w:type="dxa"/>
            <w:vMerge/>
            <w:tcBorders>
              <w:top w:val="nil"/>
              <w:left w:val="single" w:sz="6" w:space="0" w:color="000000"/>
              <w:bottom w:val="single" w:sz="6" w:space="0" w:color="000000"/>
              <w:right w:val="single" w:sz="6" w:space="0" w:color="000000"/>
            </w:tcBorders>
          </w:tcPr>
          <w:p w:rsidR="005C7B01" w:rsidRDefault="005C7B01" w:rsidP="005C7B01"/>
        </w:tc>
        <w:tc>
          <w:tcPr>
            <w:tcW w:w="2973" w:type="dxa"/>
            <w:vMerge/>
            <w:tcBorders>
              <w:top w:val="nil"/>
              <w:left w:val="single" w:sz="6" w:space="0" w:color="000000"/>
              <w:bottom w:val="single" w:sz="6" w:space="0" w:color="000000"/>
              <w:right w:val="single" w:sz="6" w:space="0" w:color="000000"/>
            </w:tcBorders>
          </w:tcPr>
          <w:p w:rsidR="005C7B01" w:rsidRDefault="005C7B01" w:rsidP="005C7B01"/>
        </w:tc>
        <w:tc>
          <w:tcPr>
            <w:tcW w:w="2705" w:type="dxa"/>
            <w:gridSpan w:val="2"/>
            <w:vMerge/>
            <w:tcBorders>
              <w:top w:val="nil"/>
              <w:left w:val="single" w:sz="6" w:space="0" w:color="000000"/>
              <w:bottom w:val="single" w:sz="6" w:space="0" w:color="000000"/>
              <w:right w:val="single" w:sz="6" w:space="0" w:color="000000"/>
            </w:tcBorders>
          </w:tcPr>
          <w:p w:rsidR="005C7B01" w:rsidRDefault="005C7B01" w:rsidP="005C7B01"/>
        </w:tc>
        <w:tc>
          <w:tcPr>
            <w:tcW w:w="4534" w:type="dxa"/>
            <w:tcBorders>
              <w:top w:val="single" w:sz="6" w:space="0" w:color="000000"/>
              <w:left w:val="single" w:sz="6" w:space="0" w:color="000000"/>
              <w:bottom w:val="single" w:sz="6" w:space="0" w:color="000000"/>
              <w:right w:val="single" w:sz="6" w:space="0" w:color="000000"/>
            </w:tcBorders>
          </w:tcPr>
          <w:p w:rsidR="005C7B01" w:rsidRPr="00061E60" w:rsidRDefault="005C7B01" w:rsidP="00061E60">
            <w:pPr>
              <w:rPr>
                <w:b/>
                <w:sz w:val="20"/>
              </w:rPr>
            </w:pPr>
            <w:r w:rsidRPr="00061E60">
              <w:rPr>
                <w:b/>
                <w:sz w:val="20"/>
              </w:rPr>
              <w:t xml:space="preserve">Développer la signification conceptuelle de l’addition et de la soustraction </w:t>
            </w:r>
          </w:p>
          <w:p w:rsidR="005C7B01" w:rsidRDefault="005C7B01" w:rsidP="005C7B01">
            <w:pPr>
              <w:numPr>
                <w:ilvl w:val="0"/>
                <w:numId w:val="32"/>
              </w:numPr>
              <w:spacing w:after="15" w:line="243" w:lineRule="auto"/>
              <w:ind w:hanging="105"/>
              <w:jc w:val="both"/>
            </w:pPr>
            <w:r>
              <w:rPr>
                <w:sz w:val="20"/>
              </w:rPr>
              <w:t xml:space="preserve">Modéliser des situations d’ajout et de retrait de quantités jusqu’à </w:t>
            </w:r>
            <w:r w:rsidR="0055040F">
              <w:rPr>
                <w:sz w:val="20"/>
              </w:rPr>
              <w:t>20</w:t>
            </w:r>
            <w:r>
              <w:rPr>
                <w:sz w:val="20"/>
              </w:rPr>
              <w:t xml:space="preserve">. </w:t>
            </w:r>
          </w:p>
          <w:p w:rsidR="005C7B01" w:rsidRDefault="005C7B01" w:rsidP="005C7B01">
            <w:pPr>
              <w:numPr>
                <w:ilvl w:val="0"/>
                <w:numId w:val="32"/>
              </w:numPr>
              <w:spacing w:after="15" w:line="242" w:lineRule="auto"/>
              <w:ind w:hanging="105"/>
              <w:jc w:val="both"/>
            </w:pPr>
            <w:r>
              <w:rPr>
                <w:sz w:val="20"/>
              </w:rPr>
              <w:t>Utilise</w:t>
            </w:r>
            <w:r w:rsidR="00AD5139">
              <w:rPr>
                <w:sz w:val="20"/>
              </w:rPr>
              <w:t>r</w:t>
            </w:r>
            <w:r>
              <w:rPr>
                <w:sz w:val="20"/>
              </w:rPr>
              <w:t xml:space="preserve"> des symboles et des équations pour représenter des situations d’addition et de soustraction. </w:t>
            </w:r>
          </w:p>
          <w:p w:rsidR="005C7B01" w:rsidRPr="008E09C8" w:rsidRDefault="005C7B01" w:rsidP="005C7B01">
            <w:pPr>
              <w:numPr>
                <w:ilvl w:val="0"/>
                <w:numId w:val="32"/>
              </w:numPr>
              <w:spacing w:line="242" w:lineRule="auto"/>
              <w:ind w:hanging="105"/>
              <w:jc w:val="both"/>
            </w:pPr>
            <w:r>
              <w:rPr>
                <w:sz w:val="20"/>
              </w:rPr>
              <w:t xml:space="preserve">Modéliser et symboliser des types de problèmes d’addition et de soustraction (p. ex. : joindre, séparer, partie-partie-tout et comparer). </w:t>
            </w:r>
          </w:p>
          <w:p w:rsidR="005C7B01" w:rsidRDefault="008E09C8" w:rsidP="00667EF8">
            <w:pPr>
              <w:numPr>
                <w:ilvl w:val="0"/>
                <w:numId w:val="32"/>
              </w:numPr>
              <w:spacing w:line="242" w:lineRule="auto"/>
              <w:ind w:hanging="105"/>
              <w:jc w:val="both"/>
            </w:pPr>
            <w:r>
              <w:rPr>
                <w:sz w:val="20"/>
              </w:rPr>
              <w:t>Additionner et soustraire avec aisance des quantités jusqu’à 20.</w:t>
            </w:r>
            <w:r w:rsidR="005C7B01">
              <w:rPr>
                <w:sz w:val="20"/>
              </w:rPr>
              <w:t xml:space="preserve"> </w:t>
            </w:r>
          </w:p>
        </w:tc>
      </w:tr>
      <w:tr w:rsidR="007109FD" w:rsidTr="007528FE">
        <w:tblPrEx>
          <w:tblCellMar>
            <w:top w:w="43" w:type="dxa"/>
            <w:left w:w="95" w:type="dxa"/>
            <w:right w:w="75" w:type="dxa"/>
          </w:tblCellMar>
        </w:tblPrEx>
        <w:trPr>
          <w:trHeight w:val="747"/>
        </w:trPr>
        <w:tc>
          <w:tcPr>
            <w:tcW w:w="2837"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25" w:line="247" w:lineRule="auto"/>
              <w:ind w:left="17" w:right="150"/>
              <w:jc w:val="both"/>
            </w:pPr>
            <w:r>
              <w:rPr>
                <w:sz w:val="20"/>
              </w:rPr>
              <w:t xml:space="preserve"> </w:t>
            </w:r>
            <w:r>
              <w:rPr>
                <w:sz w:val="20"/>
              </w:rPr>
              <w:tab/>
              <w:t xml:space="preserve"> </w:t>
            </w:r>
            <w:r>
              <w:rPr>
                <w:b/>
                <w:sz w:val="20"/>
              </w:rPr>
              <w:t>1.N.10</w:t>
            </w:r>
            <w:r>
              <w:rPr>
                <w:sz w:val="20"/>
              </w:rPr>
              <w:t xml:space="preserve">. Décrire et utiliser des stratégies de calcul </w:t>
            </w:r>
            <w:r>
              <w:rPr>
                <w:sz w:val="20"/>
              </w:rPr>
              <w:lastRenderedPageBreak/>
              <w:t xml:space="preserve">mental (autres que la mémorisation) y compris : </w:t>
            </w:r>
          </w:p>
          <w:p w:rsidR="007109FD" w:rsidRDefault="00AB63BE">
            <w:pPr>
              <w:numPr>
                <w:ilvl w:val="0"/>
                <w:numId w:val="33"/>
              </w:numPr>
              <w:spacing w:after="14" w:line="288" w:lineRule="auto"/>
              <w:ind w:hanging="286"/>
            </w:pPr>
            <w:proofErr w:type="gramStart"/>
            <w:r>
              <w:rPr>
                <w:sz w:val="20"/>
              </w:rPr>
              <w:t>compter</w:t>
            </w:r>
            <w:proofErr w:type="gramEnd"/>
            <w:r>
              <w:rPr>
                <w:sz w:val="20"/>
              </w:rPr>
              <w:t xml:space="preserve"> en suivant l’ordre croissant ou décroissant; </w:t>
            </w:r>
          </w:p>
          <w:p w:rsidR="007109FD" w:rsidRDefault="00AB63BE">
            <w:pPr>
              <w:numPr>
                <w:ilvl w:val="0"/>
                <w:numId w:val="33"/>
              </w:numPr>
              <w:spacing w:after="28" w:line="288" w:lineRule="auto"/>
              <w:ind w:hanging="286"/>
            </w:pPr>
            <w:proofErr w:type="gramStart"/>
            <w:r>
              <w:rPr>
                <w:sz w:val="20"/>
              </w:rPr>
              <w:t>utiliser</w:t>
            </w:r>
            <w:proofErr w:type="gramEnd"/>
            <w:r>
              <w:rPr>
                <w:sz w:val="20"/>
              </w:rPr>
              <w:t xml:space="preserve"> un de plus ou un de moins;  </w:t>
            </w:r>
          </w:p>
          <w:p w:rsidR="007109FD" w:rsidRDefault="00AB63BE">
            <w:pPr>
              <w:numPr>
                <w:ilvl w:val="0"/>
                <w:numId w:val="33"/>
              </w:numPr>
              <w:spacing w:after="58"/>
              <w:ind w:hanging="286"/>
            </w:pPr>
            <w:proofErr w:type="gramStart"/>
            <w:r>
              <w:rPr>
                <w:sz w:val="20"/>
              </w:rPr>
              <w:t>obtenir</w:t>
            </w:r>
            <w:proofErr w:type="gramEnd"/>
            <w:r>
              <w:rPr>
                <w:sz w:val="20"/>
              </w:rPr>
              <w:t xml:space="preserve"> 10; </w:t>
            </w:r>
          </w:p>
          <w:p w:rsidR="007109FD" w:rsidRDefault="00AB63BE">
            <w:pPr>
              <w:numPr>
                <w:ilvl w:val="0"/>
                <w:numId w:val="33"/>
              </w:numPr>
              <w:spacing w:after="43"/>
              <w:ind w:hanging="286"/>
            </w:pPr>
            <w:proofErr w:type="gramStart"/>
            <w:r>
              <w:rPr>
                <w:sz w:val="20"/>
              </w:rPr>
              <w:t>partir</w:t>
            </w:r>
            <w:proofErr w:type="gramEnd"/>
            <w:r>
              <w:rPr>
                <w:sz w:val="20"/>
              </w:rPr>
              <w:t xml:space="preserve"> d’un double connu; </w:t>
            </w:r>
          </w:p>
          <w:p w:rsidR="007109FD" w:rsidRDefault="00AB63BE">
            <w:pPr>
              <w:numPr>
                <w:ilvl w:val="0"/>
                <w:numId w:val="33"/>
              </w:numPr>
              <w:spacing w:line="288" w:lineRule="auto"/>
              <w:ind w:hanging="286"/>
            </w:pPr>
            <w:proofErr w:type="gramStart"/>
            <w:r>
              <w:rPr>
                <w:sz w:val="20"/>
              </w:rPr>
              <w:t>se</w:t>
            </w:r>
            <w:proofErr w:type="gramEnd"/>
            <w:r>
              <w:rPr>
                <w:sz w:val="20"/>
              </w:rPr>
              <w:t xml:space="preserve"> servir de l’addition pour soustraire; </w:t>
            </w:r>
          </w:p>
          <w:p w:rsidR="007109FD" w:rsidRDefault="00AB63BE">
            <w:pPr>
              <w:spacing w:line="243" w:lineRule="auto"/>
              <w:ind w:left="17"/>
              <w:jc w:val="both"/>
            </w:pPr>
            <w:proofErr w:type="gramStart"/>
            <w:r>
              <w:rPr>
                <w:sz w:val="20"/>
              </w:rPr>
              <w:t>pour</w:t>
            </w:r>
            <w:proofErr w:type="gramEnd"/>
            <w:r>
              <w:rPr>
                <w:sz w:val="20"/>
              </w:rPr>
              <w:t xml:space="preserve"> déterminer les faits d’addition jusqu’à 18 et les faits </w:t>
            </w:r>
          </w:p>
          <w:p w:rsidR="007109FD" w:rsidRDefault="00AB63BE">
            <w:pPr>
              <w:spacing w:line="257" w:lineRule="auto"/>
              <w:ind w:left="17"/>
            </w:pPr>
            <w:proofErr w:type="gramStart"/>
            <w:r>
              <w:rPr>
                <w:sz w:val="20"/>
              </w:rPr>
              <w:t>de</w:t>
            </w:r>
            <w:proofErr w:type="gramEnd"/>
            <w:r>
              <w:rPr>
                <w:sz w:val="20"/>
              </w:rPr>
              <w:t xml:space="preserve"> soustraction correspondants. </w:t>
            </w:r>
          </w:p>
          <w:p w:rsidR="007109FD" w:rsidRDefault="00AB63BE">
            <w:pPr>
              <w:ind w:left="17"/>
            </w:pPr>
            <w:r>
              <w:rPr>
                <w:i/>
                <w:sz w:val="20"/>
              </w:rPr>
              <w:t xml:space="preserve"> </w:t>
            </w:r>
          </w:p>
          <w:p w:rsidR="007109FD" w:rsidRDefault="00AB63BE">
            <w:pPr>
              <w:spacing w:line="247" w:lineRule="auto"/>
              <w:ind w:left="17" w:right="102"/>
              <w:jc w:val="both"/>
            </w:pPr>
            <w:r w:rsidRPr="00C56DC2">
              <w:rPr>
                <w:i/>
                <w:sz w:val="20"/>
              </w:rPr>
              <w:t xml:space="preserve">*Se rappeler de l’utilisation </w:t>
            </w:r>
            <w:proofErr w:type="gramStart"/>
            <w:r w:rsidRPr="00C56DC2">
              <w:rPr>
                <w:i/>
                <w:sz w:val="20"/>
              </w:rPr>
              <w:t>de un</w:t>
            </w:r>
            <w:proofErr w:type="gramEnd"/>
            <w:r w:rsidRPr="00C56DC2">
              <w:rPr>
                <w:i/>
                <w:sz w:val="20"/>
              </w:rPr>
              <w:t xml:space="preserve"> de plus et un de moins, des nombres complémentaires (nombres compatibles) de 5 et de 10, des doubles (jusqu’à 5 + 5) et des faits de soustraction correspondants doit être acquis à la fin de la 1</w:t>
            </w:r>
            <w:r w:rsidRPr="00C56DC2">
              <w:rPr>
                <w:i/>
                <w:sz w:val="20"/>
                <w:vertAlign w:val="superscript"/>
              </w:rPr>
              <w:t>re</w:t>
            </w:r>
            <w:r w:rsidRPr="00C56DC2">
              <w:rPr>
                <w:i/>
                <w:sz w:val="20"/>
              </w:rPr>
              <w:t xml:space="preserve"> année.</w:t>
            </w:r>
            <w:r>
              <w:rPr>
                <w:i/>
                <w:sz w:val="20"/>
              </w:rPr>
              <w:t xml:space="preserve"> </w:t>
            </w:r>
          </w:p>
          <w:p w:rsidR="007109FD" w:rsidRDefault="00AB63BE">
            <w:pPr>
              <w:ind w:left="17"/>
            </w:pPr>
            <w:r>
              <w:rPr>
                <w:sz w:val="20"/>
              </w:rPr>
              <w:t xml:space="preserve"> </w:t>
            </w:r>
          </w:p>
        </w:tc>
        <w:tc>
          <w:tcPr>
            <w:tcW w:w="2975"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36" w:line="242" w:lineRule="auto"/>
              <w:ind w:left="17" w:right="424"/>
              <w:jc w:val="both"/>
            </w:pPr>
            <w:r>
              <w:rPr>
                <w:b/>
                <w:sz w:val="20"/>
              </w:rPr>
              <w:lastRenderedPageBreak/>
              <w:t xml:space="preserve">Ensemble 7 du domaine Le nombre : Aisance avec des opérations </w:t>
            </w:r>
          </w:p>
          <w:p w:rsidR="007109FD" w:rsidRDefault="00AB63BE">
            <w:pPr>
              <w:numPr>
                <w:ilvl w:val="0"/>
                <w:numId w:val="34"/>
              </w:numPr>
              <w:spacing w:after="57"/>
              <w:ind w:hanging="286"/>
            </w:pPr>
            <w:r>
              <w:rPr>
                <w:sz w:val="20"/>
              </w:rPr>
              <w:t xml:space="preserve">28 : Plus ou </w:t>
            </w:r>
            <w:proofErr w:type="gramStart"/>
            <w:r>
              <w:rPr>
                <w:sz w:val="20"/>
              </w:rPr>
              <w:t>moins</w:t>
            </w:r>
            <w:r>
              <w:rPr>
                <w:sz w:val="20"/>
                <w:vertAlign w:val="superscript"/>
              </w:rPr>
              <w:t>(</w:t>
            </w:r>
            <w:proofErr w:type="gramEnd"/>
            <w:r>
              <w:rPr>
                <w:sz w:val="20"/>
                <w:vertAlign w:val="superscript"/>
              </w:rPr>
              <w:t>1)</w:t>
            </w:r>
            <w:r>
              <w:rPr>
                <w:sz w:val="20"/>
              </w:rPr>
              <w:t xml:space="preserve"> </w:t>
            </w:r>
          </w:p>
          <w:p w:rsidR="007109FD" w:rsidRDefault="00AB63BE">
            <w:pPr>
              <w:numPr>
                <w:ilvl w:val="0"/>
                <w:numId w:val="34"/>
              </w:numPr>
              <w:spacing w:after="38"/>
              <w:ind w:hanging="286"/>
            </w:pPr>
            <w:r>
              <w:rPr>
                <w:sz w:val="20"/>
              </w:rPr>
              <w:t xml:space="preserve">32 : Doubles </w:t>
            </w:r>
          </w:p>
          <w:p w:rsidR="007109FD" w:rsidRDefault="00AB63BE">
            <w:pPr>
              <w:numPr>
                <w:ilvl w:val="0"/>
                <w:numId w:val="34"/>
              </w:numPr>
              <w:spacing w:after="39"/>
              <w:ind w:hanging="286"/>
            </w:pPr>
            <w:r>
              <w:rPr>
                <w:sz w:val="20"/>
              </w:rPr>
              <w:t>33 : Partie-partie-</w:t>
            </w:r>
            <w:proofErr w:type="gramStart"/>
            <w:r>
              <w:rPr>
                <w:sz w:val="20"/>
              </w:rPr>
              <w:t>tout</w:t>
            </w:r>
            <w:r>
              <w:rPr>
                <w:sz w:val="20"/>
                <w:vertAlign w:val="superscript"/>
              </w:rPr>
              <w:t>(</w:t>
            </w:r>
            <w:proofErr w:type="gramEnd"/>
            <w:r>
              <w:rPr>
                <w:sz w:val="20"/>
                <w:vertAlign w:val="superscript"/>
              </w:rPr>
              <w:t>2)</w:t>
            </w:r>
            <w:r>
              <w:rPr>
                <w:sz w:val="20"/>
              </w:rPr>
              <w:t xml:space="preserve"> </w:t>
            </w:r>
          </w:p>
          <w:p w:rsidR="007109FD" w:rsidRDefault="00AB63BE">
            <w:pPr>
              <w:ind w:left="17"/>
            </w:pPr>
            <w:r>
              <w:rPr>
                <w:sz w:val="20"/>
              </w:rPr>
              <w:t xml:space="preserve"> </w:t>
            </w:r>
          </w:p>
          <w:p w:rsidR="007109FD" w:rsidRDefault="00AB63BE">
            <w:pPr>
              <w:numPr>
                <w:ilvl w:val="0"/>
                <w:numId w:val="35"/>
              </w:numPr>
              <w:spacing w:after="21"/>
              <w:ind w:hanging="165"/>
            </w:pPr>
            <w:r>
              <w:rPr>
                <w:sz w:val="20"/>
              </w:rPr>
              <w:t xml:space="preserve">1.N.8 aussi  </w:t>
            </w:r>
          </w:p>
          <w:p w:rsidR="007109FD" w:rsidRDefault="00AB63BE" w:rsidP="00667EF8">
            <w:pPr>
              <w:numPr>
                <w:ilvl w:val="0"/>
                <w:numId w:val="35"/>
              </w:numPr>
              <w:spacing w:after="18"/>
              <w:ind w:hanging="165"/>
            </w:pPr>
            <w:r>
              <w:rPr>
                <w:sz w:val="20"/>
              </w:rPr>
              <w:t xml:space="preserve">1.N.9 aussi </w:t>
            </w:r>
            <w:r>
              <w:rPr>
                <w:b/>
                <w:sz w:val="20"/>
              </w:rPr>
              <w:t xml:space="preserve"> </w:t>
            </w:r>
          </w:p>
        </w:tc>
        <w:tc>
          <w:tcPr>
            <w:tcW w:w="2703" w:type="dxa"/>
            <w:gridSpan w:val="2"/>
            <w:vMerge w:val="restart"/>
            <w:tcBorders>
              <w:top w:val="single" w:sz="6" w:space="0" w:color="000000"/>
              <w:left w:val="single" w:sz="6" w:space="0" w:color="000000"/>
              <w:bottom w:val="single" w:sz="6" w:space="0" w:color="000000"/>
              <w:right w:val="single" w:sz="6" w:space="0" w:color="000000"/>
            </w:tcBorders>
          </w:tcPr>
          <w:p w:rsidR="007109FD" w:rsidRDefault="00AB63BE" w:rsidP="008E09C8">
            <w:pPr>
              <w:numPr>
                <w:ilvl w:val="0"/>
                <w:numId w:val="21"/>
              </w:numPr>
              <w:ind w:left="333" w:hanging="286"/>
            </w:pPr>
            <w:r>
              <w:rPr>
                <w:sz w:val="20"/>
              </w:rPr>
              <w:t xml:space="preserve">En safari ! </w:t>
            </w:r>
            <w:r>
              <w:rPr>
                <w:i/>
                <w:sz w:val="20"/>
              </w:rPr>
              <w:t>(</w:t>
            </w:r>
            <w:proofErr w:type="gramStart"/>
            <w:r>
              <w:rPr>
                <w:i/>
                <w:sz w:val="20"/>
              </w:rPr>
              <w:t>un</w:t>
            </w:r>
            <w:proofErr w:type="gramEnd"/>
            <w:r>
              <w:rPr>
                <w:i/>
                <w:sz w:val="20"/>
              </w:rPr>
              <w:t xml:space="preserve"> de plus, deux de plus, utiliser la notion du </w:t>
            </w:r>
          </w:p>
          <w:p w:rsidR="007109FD" w:rsidRDefault="00AB63BE">
            <w:pPr>
              <w:spacing w:after="13"/>
              <w:ind w:left="332"/>
            </w:pPr>
            <w:proofErr w:type="gramStart"/>
            <w:r>
              <w:rPr>
                <w:i/>
                <w:sz w:val="20"/>
              </w:rPr>
              <w:lastRenderedPageBreak/>
              <w:t>double</w:t>
            </w:r>
            <w:proofErr w:type="gramEnd"/>
            <w:r>
              <w:rPr>
                <w:i/>
                <w:sz w:val="20"/>
              </w:rPr>
              <w:t>)</w:t>
            </w:r>
            <w:r>
              <w:rPr>
                <w:sz w:val="20"/>
              </w:rPr>
              <w:t xml:space="preserve"> </w:t>
            </w:r>
          </w:p>
          <w:p w:rsidR="007109FD" w:rsidRDefault="00AB63BE" w:rsidP="008E09C8">
            <w:pPr>
              <w:numPr>
                <w:ilvl w:val="0"/>
                <w:numId w:val="21"/>
              </w:numPr>
              <w:ind w:left="333" w:hanging="286"/>
            </w:pPr>
            <w:r>
              <w:rPr>
                <w:sz w:val="20"/>
              </w:rPr>
              <w:t xml:space="preserve">Ça fait 10 ! </w:t>
            </w:r>
            <w:r>
              <w:rPr>
                <w:i/>
                <w:sz w:val="20"/>
              </w:rPr>
              <w:t>(</w:t>
            </w:r>
            <w:proofErr w:type="gramStart"/>
            <w:r>
              <w:rPr>
                <w:i/>
                <w:sz w:val="20"/>
              </w:rPr>
              <w:t>compter</w:t>
            </w:r>
            <w:proofErr w:type="gramEnd"/>
            <w:r>
              <w:rPr>
                <w:i/>
                <w:sz w:val="20"/>
              </w:rPr>
              <w:t xml:space="preserve"> à partir d’un nombre,  obtenir 10)</w:t>
            </w:r>
            <w:r>
              <w:rPr>
                <w:sz w:val="20"/>
              </w:rPr>
              <w:t xml:space="preserve">  </w:t>
            </w:r>
          </w:p>
          <w:p w:rsidR="007109FD" w:rsidRDefault="00AB63BE" w:rsidP="008E09C8">
            <w:pPr>
              <w:numPr>
                <w:ilvl w:val="0"/>
                <w:numId w:val="21"/>
              </w:numPr>
              <w:ind w:left="333" w:hanging="286"/>
            </w:pPr>
            <w:r>
              <w:rPr>
                <w:sz w:val="20"/>
              </w:rPr>
              <w:t xml:space="preserve">C’est l’heure du hockey ! </w:t>
            </w:r>
          </w:p>
          <w:p w:rsidR="007109FD" w:rsidRDefault="00AB63BE">
            <w:pPr>
              <w:spacing w:after="25" w:line="247" w:lineRule="auto"/>
              <w:ind w:left="377" w:right="421"/>
              <w:jc w:val="both"/>
            </w:pPr>
            <w:r>
              <w:rPr>
                <w:i/>
                <w:sz w:val="20"/>
              </w:rPr>
              <w:t>(</w:t>
            </w:r>
            <w:proofErr w:type="gramStart"/>
            <w:r>
              <w:rPr>
                <w:i/>
                <w:sz w:val="20"/>
              </w:rPr>
              <w:t>les</w:t>
            </w:r>
            <w:proofErr w:type="gramEnd"/>
            <w:r>
              <w:rPr>
                <w:i/>
                <w:sz w:val="20"/>
              </w:rPr>
              <w:t xml:space="preserve"> doubles, compter à partir d’un nombre, compter à rebours, des différences)</w:t>
            </w:r>
            <w:r>
              <w:rPr>
                <w:sz w:val="20"/>
              </w:rPr>
              <w:t xml:space="preserve"> </w:t>
            </w:r>
          </w:p>
          <w:p w:rsidR="007109FD" w:rsidRDefault="00AB63BE" w:rsidP="008E09C8">
            <w:pPr>
              <w:numPr>
                <w:ilvl w:val="0"/>
                <w:numId w:val="21"/>
              </w:numPr>
              <w:ind w:left="333" w:hanging="286"/>
            </w:pPr>
            <w:r>
              <w:rPr>
                <w:sz w:val="20"/>
              </w:rPr>
              <w:t xml:space="preserve">Des chats et des chatons ! </w:t>
            </w:r>
          </w:p>
          <w:p w:rsidR="007109FD" w:rsidRDefault="00AB63BE">
            <w:pPr>
              <w:spacing w:after="45" w:line="242" w:lineRule="auto"/>
              <w:ind w:left="332"/>
              <w:jc w:val="both"/>
            </w:pPr>
            <w:r>
              <w:rPr>
                <w:i/>
                <w:sz w:val="20"/>
              </w:rPr>
              <w:t>(</w:t>
            </w:r>
            <w:proofErr w:type="gramStart"/>
            <w:r>
              <w:rPr>
                <w:i/>
                <w:sz w:val="20"/>
              </w:rPr>
              <w:t>compter</w:t>
            </w:r>
            <w:proofErr w:type="gramEnd"/>
            <w:r>
              <w:rPr>
                <w:i/>
                <w:sz w:val="20"/>
              </w:rPr>
              <w:t>, faits connus, utiliser la commutativité)</w:t>
            </w:r>
            <w:r>
              <w:rPr>
                <w:sz w:val="20"/>
              </w:rPr>
              <w:t xml:space="preserve">  </w:t>
            </w:r>
          </w:p>
          <w:p w:rsidR="007109FD" w:rsidRDefault="00AB63BE" w:rsidP="008E09C8">
            <w:pPr>
              <w:numPr>
                <w:ilvl w:val="0"/>
                <w:numId w:val="21"/>
              </w:numPr>
              <w:ind w:left="333" w:hanging="286"/>
            </w:pPr>
            <w:r>
              <w:rPr>
                <w:sz w:val="20"/>
              </w:rPr>
              <w:t xml:space="preserve">Deux pour un ! </w:t>
            </w:r>
            <w:r>
              <w:rPr>
                <w:i/>
                <w:sz w:val="20"/>
              </w:rPr>
              <w:t>(</w:t>
            </w:r>
            <w:proofErr w:type="gramStart"/>
            <w:r>
              <w:rPr>
                <w:i/>
                <w:sz w:val="20"/>
              </w:rPr>
              <w:t>les</w:t>
            </w:r>
            <w:proofErr w:type="gramEnd"/>
            <w:r>
              <w:rPr>
                <w:i/>
                <w:sz w:val="20"/>
              </w:rPr>
              <w:t xml:space="preserve"> doubles, quasi-doubles, compter, faits connus)</w:t>
            </w:r>
            <w:r>
              <w:rPr>
                <w:sz w:val="20"/>
              </w:rPr>
              <w:t xml:space="preserve"> </w:t>
            </w:r>
          </w:p>
          <w:p w:rsidR="007109FD" w:rsidRDefault="00AB63BE" w:rsidP="008E09C8">
            <w:pPr>
              <w:numPr>
                <w:ilvl w:val="0"/>
                <w:numId w:val="21"/>
              </w:numPr>
              <w:ind w:left="333" w:hanging="286"/>
            </w:pPr>
            <w:r>
              <w:rPr>
                <w:sz w:val="20"/>
              </w:rPr>
              <w:t xml:space="preserve">Le sport le plus ancien au Canada </w:t>
            </w:r>
            <w:r>
              <w:rPr>
                <w:i/>
                <w:sz w:val="20"/>
              </w:rPr>
              <w:t xml:space="preserve">(compter à partir d’un nombre, compter à rebours, les doubles, les repères) </w:t>
            </w:r>
          </w:p>
          <w:p w:rsidR="007109FD" w:rsidRDefault="00AB63BE">
            <w:pPr>
              <w:ind w:left="17"/>
            </w:pPr>
            <w:r>
              <w:rPr>
                <w:sz w:val="20"/>
              </w:rPr>
              <w:t xml:space="preserve"> </w:t>
            </w:r>
          </w:p>
          <w:p w:rsidR="007109FD" w:rsidRDefault="00AB63BE">
            <w:pPr>
              <w:spacing w:after="13"/>
              <w:ind w:left="17"/>
            </w:pPr>
            <w:r>
              <w:rPr>
                <w:b/>
                <w:sz w:val="20"/>
              </w:rPr>
              <w:t xml:space="preserve">Étayage : </w:t>
            </w:r>
          </w:p>
          <w:p w:rsidR="007109FD" w:rsidRDefault="00AB63BE" w:rsidP="008E09C8">
            <w:pPr>
              <w:numPr>
                <w:ilvl w:val="0"/>
                <w:numId w:val="21"/>
              </w:numPr>
              <w:ind w:left="333" w:hanging="286"/>
            </w:pPr>
            <w:r>
              <w:rPr>
                <w:sz w:val="20"/>
              </w:rPr>
              <w:t>Les animaux se cachent bien (</w:t>
            </w:r>
            <w:r>
              <w:rPr>
                <w:i/>
                <w:sz w:val="20"/>
              </w:rPr>
              <w:t xml:space="preserve">un de plus, deux de </w:t>
            </w:r>
          </w:p>
          <w:p w:rsidR="007109FD" w:rsidRDefault="00AB63BE">
            <w:pPr>
              <w:ind w:left="332"/>
            </w:pPr>
            <w:proofErr w:type="gramStart"/>
            <w:r>
              <w:rPr>
                <w:i/>
                <w:sz w:val="20"/>
              </w:rPr>
              <w:t>plus</w:t>
            </w:r>
            <w:proofErr w:type="gramEnd"/>
            <w:r>
              <w:rPr>
                <w:sz w:val="20"/>
              </w:rPr>
              <w:t xml:space="preserve">) </w:t>
            </w:r>
          </w:p>
          <w:p w:rsidR="007109FD" w:rsidRDefault="00AB63BE">
            <w:pPr>
              <w:ind w:left="17"/>
            </w:pPr>
            <w:r>
              <w:rPr>
                <w:sz w:val="20"/>
              </w:rPr>
              <w:t xml:space="preserve"> </w:t>
            </w:r>
          </w:p>
          <w:p w:rsidR="007109FD" w:rsidRDefault="00AB63BE">
            <w:pPr>
              <w:spacing w:after="13"/>
              <w:ind w:left="17"/>
            </w:pPr>
            <w:r>
              <w:rPr>
                <w:b/>
                <w:sz w:val="20"/>
              </w:rPr>
              <w:t xml:space="preserve">Extension : </w:t>
            </w:r>
          </w:p>
          <w:p w:rsidR="007109FD" w:rsidRDefault="00AB63BE" w:rsidP="008E09C8">
            <w:pPr>
              <w:numPr>
                <w:ilvl w:val="0"/>
                <w:numId w:val="21"/>
              </w:numPr>
              <w:ind w:left="333" w:hanging="286"/>
            </w:pPr>
            <w:r>
              <w:rPr>
                <w:sz w:val="20"/>
              </w:rPr>
              <w:t>On joue aux billes…</w:t>
            </w:r>
            <w:r>
              <w:rPr>
                <w:i/>
                <w:sz w:val="20"/>
              </w:rPr>
              <w:t xml:space="preserve"> </w:t>
            </w:r>
          </w:p>
          <w:p w:rsidR="007109FD" w:rsidRDefault="00AB63BE">
            <w:pPr>
              <w:ind w:left="332" w:right="604"/>
              <w:jc w:val="both"/>
            </w:pPr>
            <w:r>
              <w:rPr>
                <w:i/>
                <w:sz w:val="20"/>
              </w:rPr>
              <w:t>(</w:t>
            </w:r>
            <w:proofErr w:type="gramStart"/>
            <w:r>
              <w:rPr>
                <w:i/>
                <w:sz w:val="20"/>
              </w:rPr>
              <w:t>doubles</w:t>
            </w:r>
            <w:proofErr w:type="gramEnd"/>
            <w:r>
              <w:rPr>
                <w:i/>
                <w:sz w:val="20"/>
              </w:rPr>
              <w:t xml:space="preserve">, obtenir 10, compter à partir d’un nombre)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left="15" w:right="599"/>
              <w:jc w:val="both"/>
            </w:pPr>
            <w:r>
              <w:rPr>
                <w:b/>
                <w:sz w:val="20"/>
              </w:rPr>
              <w:lastRenderedPageBreak/>
              <w:t>Idée principale : Les quantités et les nombres peuvent être additionnés et soustraits pour déterminer combien il y a d’éléments.</w:t>
            </w:r>
            <w:r>
              <w:rPr>
                <w:sz w:val="20"/>
              </w:rPr>
              <w:t xml:space="preserve"> </w:t>
            </w:r>
          </w:p>
        </w:tc>
      </w:tr>
      <w:tr w:rsidR="007109FD" w:rsidTr="007528FE">
        <w:tblPrEx>
          <w:tblCellMar>
            <w:top w:w="43" w:type="dxa"/>
            <w:left w:w="95" w:type="dxa"/>
            <w:right w:w="75" w:type="dxa"/>
          </w:tblCellMar>
        </w:tblPrEx>
        <w:trPr>
          <w:trHeight w:val="2944"/>
        </w:trPr>
        <w:tc>
          <w:tcPr>
            <w:tcW w:w="2837" w:type="dxa"/>
            <w:vMerge/>
            <w:tcBorders>
              <w:top w:val="nil"/>
              <w:left w:val="single" w:sz="6" w:space="0" w:color="000000"/>
              <w:bottom w:val="nil"/>
              <w:right w:val="single" w:sz="6" w:space="0" w:color="000000"/>
            </w:tcBorders>
          </w:tcPr>
          <w:p w:rsidR="007109FD" w:rsidRDefault="007109FD"/>
        </w:tc>
        <w:tc>
          <w:tcPr>
            <w:tcW w:w="2975" w:type="dxa"/>
            <w:vMerge/>
            <w:tcBorders>
              <w:top w:val="nil"/>
              <w:left w:val="single" w:sz="6" w:space="0" w:color="000000"/>
              <w:bottom w:val="nil"/>
              <w:right w:val="single" w:sz="6" w:space="0" w:color="000000"/>
            </w:tcBorders>
          </w:tcPr>
          <w:p w:rsidR="007109FD" w:rsidRDefault="007109FD"/>
        </w:tc>
        <w:tc>
          <w:tcPr>
            <w:tcW w:w="2703"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061E60" w:rsidRDefault="00AB63BE" w:rsidP="00061E60">
            <w:pPr>
              <w:rPr>
                <w:b/>
                <w:sz w:val="20"/>
              </w:rPr>
            </w:pPr>
            <w:r w:rsidRPr="00061E60">
              <w:rPr>
                <w:b/>
                <w:sz w:val="20"/>
              </w:rPr>
              <w:t xml:space="preserve">Développer une aisance avec des calculs en addition et en soustraction </w:t>
            </w:r>
          </w:p>
          <w:p w:rsidR="007109FD" w:rsidRDefault="00AB63BE">
            <w:pPr>
              <w:numPr>
                <w:ilvl w:val="0"/>
                <w:numId w:val="37"/>
              </w:numPr>
              <w:spacing w:after="15" w:line="242" w:lineRule="auto"/>
              <w:ind w:hanging="105"/>
            </w:pPr>
            <w:r>
              <w:rPr>
                <w:sz w:val="20"/>
              </w:rPr>
              <w:t xml:space="preserve">Additionner et soustraire avec aisance des quantités jusqu’à 10. </w:t>
            </w:r>
          </w:p>
          <w:p w:rsidR="007109FD" w:rsidRDefault="00AB63BE">
            <w:pPr>
              <w:numPr>
                <w:ilvl w:val="0"/>
                <w:numId w:val="37"/>
              </w:numPr>
              <w:ind w:hanging="105"/>
            </w:pPr>
            <w:r>
              <w:rPr>
                <w:sz w:val="20"/>
              </w:rPr>
              <w:t xml:space="preserve">Se rappeler facilement les compléments de 10 </w:t>
            </w:r>
          </w:p>
          <w:p w:rsidR="007109FD" w:rsidRDefault="00AB63BE">
            <w:pPr>
              <w:ind w:left="135"/>
            </w:pPr>
            <w:r>
              <w:rPr>
                <w:sz w:val="20"/>
              </w:rPr>
              <w:t>(</w:t>
            </w:r>
            <w:proofErr w:type="gramStart"/>
            <w:r>
              <w:rPr>
                <w:sz w:val="20"/>
              </w:rPr>
              <w:t>p.</w:t>
            </w:r>
            <w:proofErr w:type="gramEnd"/>
            <w:r>
              <w:rPr>
                <w:sz w:val="20"/>
              </w:rPr>
              <w:t xml:space="preserve"> ex. : 6 + 4 ; 7 + 3). </w:t>
            </w:r>
          </w:p>
          <w:p w:rsidR="007109FD" w:rsidRDefault="00AB63BE">
            <w:pPr>
              <w:spacing w:after="15" w:line="242" w:lineRule="auto"/>
              <w:ind w:left="135" w:hanging="120"/>
              <w:jc w:val="both"/>
            </w:pPr>
            <w:r>
              <w:rPr>
                <w:sz w:val="20"/>
              </w:rPr>
              <w:t xml:space="preserve">- Utiliser des sommes et des différences connues pour résoudre de nouvelles équations </w:t>
            </w:r>
          </w:p>
          <w:p w:rsidR="007109FD" w:rsidRDefault="00AB63BE" w:rsidP="008E09C8">
            <w:pPr>
              <w:ind w:left="135"/>
            </w:pPr>
            <w:r>
              <w:rPr>
                <w:sz w:val="20"/>
              </w:rPr>
              <w:t>(</w:t>
            </w:r>
            <w:proofErr w:type="gramStart"/>
            <w:r>
              <w:rPr>
                <w:sz w:val="20"/>
              </w:rPr>
              <w:t>p.</w:t>
            </w:r>
            <w:proofErr w:type="gramEnd"/>
            <w:r>
              <w:rPr>
                <w:sz w:val="20"/>
              </w:rPr>
              <w:t xml:space="preserve"> ex. : utiliser 5 + 5 pour additionner 5 + 6).  </w:t>
            </w:r>
          </w:p>
        </w:tc>
      </w:tr>
      <w:tr w:rsidR="007109FD" w:rsidTr="007528FE">
        <w:tblPrEx>
          <w:tblCellMar>
            <w:top w:w="43" w:type="dxa"/>
            <w:left w:w="95" w:type="dxa"/>
            <w:right w:w="75" w:type="dxa"/>
          </w:tblCellMar>
        </w:tblPrEx>
        <w:trPr>
          <w:trHeight w:val="496"/>
        </w:trPr>
        <w:tc>
          <w:tcPr>
            <w:tcW w:w="2837" w:type="dxa"/>
            <w:vMerge/>
            <w:tcBorders>
              <w:top w:val="nil"/>
              <w:left w:val="single" w:sz="6" w:space="0" w:color="000000"/>
              <w:bottom w:val="nil"/>
              <w:right w:val="single" w:sz="6" w:space="0" w:color="000000"/>
            </w:tcBorders>
          </w:tcPr>
          <w:p w:rsidR="007109FD" w:rsidRDefault="007109FD"/>
        </w:tc>
        <w:tc>
          <w:tcPr>
            <w:tcW w:w="2975" w:type="dxa"/>
            <w:vMerge/>
            <w:tcBorders>
              <w:top w:val="nil"/>
              <w:left w:val="single" w:sz="6" w:space="0" w:color="000000"/>
              <w:bottom w:val="nil"/>
              <w:right w:val="single" w:sz="6" w:space="0" w:color="000000"/>
            </w:tcBorders>
          </w:tcPr>
          <w:p w:rsidR="007109FD" w:rsidRDefault="007109FD"/>
        </w:tc>
        <w:tc>
          <w:tcPr>
            <w:tcW w:w="2703" w:type="dxa"/>
            <w:gridSpan w:val="2"/>
            <w:vMerge/>
            <w:tcBorders>
              <w:top w:val="nil"/>
              <w:left w:val="single" w:sz="6" w:space="0" w:color="000000"/>
              <w:bottom w:val="nil"/>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left="15"/>
              <w:jc w:val="both"/>
            </w:pPr>
            <w:r>
              <w:rPr>
                <w:b/>
                <w:sz w:val="20"/>
              </w:rPr>
              <w:t>Idée principale : Les nombres sont reliés de plusieurs façons.</w:t>
            </w:r>
            <w:r>
              <w:rPr>
                <w:sz w:val="20"/>
              </w:rPr>
              <w:t xml:space="preserve"> </w:t>
            </w:r>
          </w:p>
        </w:tc>
      </w:tr>
      <w:tr w:rsidR="007109FD" w:rsidTr="007528FE">
        <w:tblPrEx>
          <w:tblCellMar>
            <w:top w:w="43" w:type="dxa"/>
            <w:left w:w="95" w:type="dxa"/>
            <w:right w:w="75" w:type="dxa"/>
          </w:tblCellMar>
        </w:tblPrEx>
        <w:trPr>
          <w:trHeight w:val="3967"/>
        </w:trPr>
        <w:tc>
          <w:tcPr>
            <w:tcW w:w="2837" w:type="dxa"/>
            <w:vMerge/>
            <w:tcBorders>
              <w:top w:val="nil"/>
              <w:left w:val="single" w:sz="6" w:space="0" w:color="000000"/>
              <w:bottom w:val="single" w:sz="6" w:space="0" w:color="000000"/>
              <w:right w:val="single" w:sz="6" w:space="0" w:color="000000"/>
            </w:tcBorders>
          </w:tcPr>
          <w:p w:rsidR="007109FD" w:rsidRDefault="007109FD"/>
        </w:tc>
        <w:tc>
          <w:tcPr>
            <w:tcW w:w="2975" w:type="dxa"/>
            <w:vMerge/>
            <w:tcBorders>
              <w:top w:val="nil"/>
              <w:left w:val="single" w:sz="6" w:space="0" w:color="000000"/>
              <w:bottom w:val="single" w:sz="6" w:space="0" w:color="000000"/>
              <w:right w:val="single" w:sz="6" w:space="0" w:color="000000"/>
            </w:tcBorders>
          </w:tcPr>
          <w:p w:rsidR="007109FD" w:rsidRDefault="007109FD"/>
        </w:tc>
        <w:tc>
          <w:tcPr>
            <w:tcW w:w="2703" w:type="dxa"/>
            <w:gridSpan w:val="2"/>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061E60" w:rsidRDefault="00AB63BE" w:rsidP="00061E60">
            <w:pPr>
              <w:rPr>
                <w:b/>
                <w:sz w:val="20"/>
              </w:rPr>
            </w:pPr>
            <w:r w:rsidRPr="00061E60">
              <w:rPr>
                <w:b/>
                <w:sz w:val="20"/>
              </w:rPr>
              <w:t xml:space="preserve">Comparer et ordonner des quantités (multitude ou magnitude) </w:t>
            </w:r>
          </w:p>
          <w:p w:rsidR="007109FD" w:rsidRDefault="00AB63BE">
            <w:pPr>
              <w:ind w:left="90" w:hanging="90"/>
              <w:jc w:val="both"/>
            </w:pPr>
            <w:r>
              <w:rPr>
                <w:sz w:val="20"/>
              </w:rPr>
              <w:t xml:space="preserve">- Savoir quel nombre représente 1 ou 2 de plus ou de moins qu’un autre nombre. </w:t>
            </w:r>
          </w:p>
        </w:tc>
      </w:tr>
    </w:tbl>
    <w:p w:rsidR="008F4224" w:rsidRDefault="008F4224" w:rsidP="009D159D">
      <w:pPr>
        <w:spacing w:after="65" w:line="278" w:lineRule="auto"/>
        <w:rPr>
          <w:b/>
          <w:sz w:val="24"/>
        </w:rPr>
      </w:pPr>
    </w:p>
    <w:p w:rsidR="009D159D" w:rsidRDefault="009D159D" w:rsidP="009D159D">
      <w:pPr>
        <w:spacing w:after="65" w:line="278" w:lineRule="auto"/>
        <w:rPr>
          <w:b/>
          <w:sz w:val="24"/>
        </w:rPr>
      </w:pPr>
      <w:r>
        <w:rPr>
          <w:b/>
          <w:sz w:val="24"/>
        </w:rPr>
        <w:t>Note : Les activités qui suivent n’ont pas de corrélation aux attentes du programme d’étude</w:t>
      </w:r>
      <w:r w:rsidR="00F46E98">
        <w:rPr>
          <w:b/>
          <w:sz w:val="24"/>
        </w:rPr>
        <w:t>s</w:t>
      </w:r>
      <w:r>
        <w:rPr>
          <w:b/>
          <w:sz w:val="24"/>
        </w:rPr>
        <w:t xml:space="preserve"> de la 1</w:t>
      </w:r>
      <w:r>
        <w:rPr>
          <w:b/>
          <w:sz w:val="24"/>
          <w:vertAlign w:val="superscript"/>
        </w:rPr>
        <w:t>re</w:t>
      </w:r>
      <w:r>
        <w:rPr>
          <w:b/>
          <w:sz w:val="24"/>
        </w:rPr>
        <w:t xml:space="preserve"> année </w:t>
      </w:r>
      <w:r w:rsidR="00F46E98">
        <w:rPr>
          <w:b/>
          <w:sz w:val="24"/>
        </w:rPr>
        <w:t>du</w:t>
      </w:r>
      <w:r>
        <w:rPr>
          <w:b/>
          <w:sz w:val="24"/>
        </w:rPr>
        <w:t xml:space="preserve"> Manitoba, mais elles peuvent </w:t>
      </w:r>
      <w:r w:rsidR="00F46E98">
        <w:rPr>
          <w:b/>
          <w:sz w:val="24"/>
        </w:rPr>
        <w:t xml:space="preserve">toutefois </w:t>
      </w:r>
      <w:r>
        <w:rPr>
          <w:b/>
          <w:sz w:val="24"/>
        </w:rPr>
        <w:t xml:space="preserve">être utilisées à d’autres niveaux scolaires </w:t>
      </w:r>
      <w:r w:rsidR="007B6201">
        <w:rPr>
          <w:b/>
          <w:sz w:val="24"/>
        </w:rPr>
        <w:t xml:space="preserve">ou être adaptées </w:t>
      </w:r>
      <w:r>
        <w:rPr>
          <w:b/>
          <w:sz w:val="24"/>
        </w:rPr>
        <w:t xml:space="preserve">tel qu’indiqué ci-dessous: </w:t>
      </w:r>
    </w:p>
    <w:p w:rsidR="00D76226" w:rsidRDefault="00D76226" w:rsidP="009D159D">
      <w:pPr>
        <w:spacing w:after="65" w:line="278" w:lineRule="auto"/>
      </w:pPr>
    </w:p>
    <w:tbl>
      <w:tblPr>
        <w:tblStyle w:val="TableGrid0"/>
        <w:tblW w:w="0" w:type="auto"/>
        <w:tblInd w:w="2" w:type="dxa"/>
        <w:tblLook w:val="04A0" w:firstRow="1" w:lastRow="0" w:firstColumn="1" w:lastColumn="0" w:noHBand="0" w:noVBand="1"/>
      </w:tblPr>
      <w:tblGrid>
        <w:gridCol w:w="986"/>
        <w:gridCol w:w="3402"/>
        <w:gridCol w:w="3742"/>
        <w:gridCol w:w="4788"/>
      </w:tblGrid>
      <w:tr w:rsidR="00A443B8" w:rsidTr="00FD4A63">
        <w:tc>
          <w:tcPr>
            <w:tcW w:w="986" w:type="dxa"/>
          </w:tcPr>
          <w:p w:rsidR="00A443B8" w:rsidRDefault="00A443B8" w:rsidP="009D159D">
            <w:pPr>
              <w:rPr>
                <w:b/>
                <w:sz w:val="20"/>
              </w:rPr>
            </w:pPr>
            <w:r>
              <w:rPr>
                <w:b/>
                <w:sz w:val="20"/>
              </w:rPr>
              <w:t>Niveaux scolaires</w:t>
            </w:r>
          </w:p>
        </w:tc>
        <w:tc>
          <w:tcPr>
            <w:tcW w:w="3402" w:type="dxa"/>
          </w:tcPr>
          <w:p w:rsidR="00A443B8" w:rsidRDefault="00A443B8" w:rsidP="009D159D">
            <w:pPr>
              <w:rPr>
                <w:b/>
                <w:sz w:val="20"/>
              </w:rPr>
            </w:pPr>
            <w:r>
              <w:rPr>
                <w:b/>
                <w:sz w:val="20"/>
              </w:rPr>
              <w:t>Résultats d’apprentissage</w:t>
            </w:r>
          </w:p>
        </w:tc>
        <w:tc>
          <w:tcPr>
            <w:tcW w:w="3742" w:type="dxa"/>
          </w:tcPr>
          <w:p w:rsidR="00A443B8" w:rsidRDefault="00A443B8" w:rsidP="009D159D">
            <w:pPr>
              <w:rPr>
                <w:b/>
                <w:sz w:val="20"/>
              </w:rPr>
            </w:pPr>
            <w:r>
              <w:rPr>
                <w:b/>
                <w:sz w:val="20"/>
              </w:rPr>
              <w:t>Activités</w:t>
            </w:r>
          </w:p>
        </w:tc>
        <w:tc>
          <w:tcPr>
            <w:tcW w:w="4788" w:type="dxa"/>
            <w:shd w:val="clear" w:color="auto" w:fill="auto"/>
          </w:tcPr>
          <w:p w:rsidR="00A443B8" w:rsidRPr="00667EF8" w:rsidRDefault="00A443B8" w:rsidP="009D159D">
            <w:pPr>
              <w:rPr>
                <w:b/>
                <w:sz w:val="20"/>
              </w:rPr>
            </w:pPr>
          </w:p>
        </w:tc>
      </w:tr>
      <w:tr w:rsidR="00E014CA" w:rsidRPr="00667EF8" w:rsidTr="00E4671E">
        <w:trPr>
          <w:trHeight w:val="668"/>
        </w:trPr>
        <w:tc>
          <w:tcPr>
            <w:tcW w:w="986" w:type="dxa"/>
          </w:tcPr>
          <w:p w:rsidR="00E014CA" w:rsidRDefault="00E014CA" w:rsidP="00E4671E">
            <w:r w:rsidRPr="004E6213">
              <w:rPr>
                <w:b/>
                <w:sz w:val="20"/>
              </w:rPr>
              <w:lastRenderedPageBreak/>
              <w:t>2</w:t>
            </w:r>
            <w:r w:rsidRPr="004E6213">
              <w:rPr>
                <w:b/>
                <w:sz w:val="20"/>
                <w:vertAlign w:val="superscript"/>
              </w:rPr>
              <w:t>e</w:t>
            </w:r>
            <w:r w:rsidRPr="004E6213">
              <w:rPr>
                <w:b/>
                <w:sz w:val="20"/>
              </w:rPr>
              <w:t xml:space="preserve"> année</w:t>
            </w:r>
          </w:p>
        </w:tc>
        <w:tc>
          <w:tcPr>
            <w:tcW w:w="3402" w:type="dxa"/>
          </w:tcPr>
          <w:p w:rsidR="00E014CA" w:rsidRPr="00FD4A63" w:rsidRDefault="00E014CA" w:rsidP="00E4671E">
            <w:pPr>
              <w:spacing w:after="14"/>
              <w:rPr>
                <w:rFonts w:asciiTheme="minorHAnsi" w:hAnsiTheme="minorHAnsi" w:cstheme="minorHAnsi"/>
                <w:b/>
                <w:sz w:val="20"/>
                <w:szCs w:val="20"/>
              </w:rPr>
            </w:pPr>
            <w:r w:rsidRPr="00FD4A63">
              <w:rPr>
                <w:rFonts w:asciiTheme="minorHAnsi" w:hAnsiTheme="minorHAnsi" w:cstheme="minorHAnsi"/>
                <w:b/>
                <w:sz w:val="20"/>
                <w:szCs w:val="20"/>
              </w:rPr>
              <w:t>2.N.3</w:t>
            </w:r>
          </w:p>
          <w:p w:rsidR="00E014CA" w:rsidRPr="00FD4A63" w:rsidRDefault="00E014CA" w:rsidP="00E4671E">
            <w:pPr>
              <w:autoSpaceDE w:val="0"/>
              <w:autoSpaceDN w:val="0"/>
              <w:adjustRightInd w:val="0"/>
              <w:rPr>
                <w:rFonts w:asciiTheme="minorHAnsi" w:hAnsiTheme="minorHAnsi" w:cstheme="minorHAnsi"/>
                <w:b/>
                <w:sz w:val="20"/>
                <w:szCs w:val="20"/>
              </w:rPr>
            </w:pPr>
            <w:r w:rsidRPr="00FD4A63">
              <w:rPr>
                <w:rFonts w:asciiTheme="minorHAnsi" w:eastAsiaTheme="minorEastAsia" w:hAnsiTheme="minorHAnsi" w:cstheme="minorHAnsi"/>
                <w:color w:val="auto"/>
                <w:sz w:val="20"/>
                <w:szCs w:val="20"/>
              </w:rPr>
              <w:t>Décrire l’ordre ou la position relative en</w:t>
            </w:r>
            <w:r>
              <w:rPr>
                <w:rFonts w:asciiTheme="minorHAnsi" w:eastAsiaTheme="minorEastAsia" w:hAnsiTheme="minorHAnsi" w:cstheme="minorHAnsi"/>
                <w:color w:val="auto"/>
                <w:sz w:val="20"/>
                <w:szCs w:val="20"/>
              </w:rPr>
              <w:t xml:space="preserve"> </w:t>
            </w:r>
            <w:r w:rsidRPr="00FD4A63">
              <w:rPr>
                <w:rFonts w:asciiTheme="minorHAnsi" w:eastAsiaTheme="minorEastAsia" w:hAnsiTheme="minorHAnsi" w:cstheme="minorHAnsi"/>
                <w:color w:val="auto"/>
                <w:sz w:val="20"/>
                <w:szCs w:val="20"/>
              </w:rPr>
              <w:t>utilisant des nombres ordinaux.</w:t>
            </w:r>
          </w:p>
        </w:tc>
        <w:tc>
          <w:tcPr>
            <w:tcW w:w="3742" w:type="dxa"/>
          </w:tcPr>
          <w:p w:rsidR="00E014CA" w:rsidRDefault="00E014CA" w:rsidP="00E4671E">
            <w:pPr>
              <w:spacing w:after="103"/>
              <w:ind w:left="-5" w:hanging="10"/>
              <w:rPr>
                <w:b/>
                <w:sz w:val="20"/>
              </w:rPr>
            </w:pPr>
            <w:r>
              <w:rPr>
                <w:b/>
                <w:sz w:val="20"/>
              </w:rPr>
              <w:t xml:space="preserve">Activité 4 : Nombres ordinaux </w:t>
            </w:r>
          </w:p>
        </w:tc>
        <w:tc>
          <w:tcPr>
            <w:tcW w:w="4788" w:type="dxa"/>
            <w:shd w:val="clear" w:color="auto" w:fill="auto"/>
          </w:tcPr>
          <w:p w:rsidR="00E014CA" w:rsidRPr="00667EF8" w:rsidRDefault="00E014CA" w:rsidP="00E4671E">
            <w:pPr>
              <w:ind w:left="15"/>
              <w:jc w:val="both"/>
              <w:rPr>
                <w:b/>
                <w:sz w:val="20"/>
              </w:rPr>
            </w:pPr>
          </w:p>
        </w:tc>
      </w:tr>
      <w:tr w:rsidR="00E014CA" w:rsidTr="00E4671E">
        <w:trPr>
          <w:trHeight w:val="668"/>
        </w:trPr>
        <w:tc>
          <w:tcPr>
            <w:tcW w:w="986" w:type="dxa"/>
          </w:tcPr>
          <w:p w:rsidR="00E014CA" w:rsidRDefault="00E014CA" w:rsidP="00E4671E">
            <w:r w:rsidRPr="004E6213">
              <w:rPr>
                <w:b/>
                <w:sz w:val="20"/>
              </w:rPr>
              <w:t>2</w:t>
            </w:r>
            <w:r w:rsidRPr="004E6213">
              <w:rPr>
                <w:b/>
                <w:sz w:val="20"/>
                <w:vertAlign w:val="superscript"/>
              </w:rPr>
              <w:t>e</w:t>
            </w:r>
            <w:r w:rsidRPr="004E6213">
              <w:rPr>
                <w:b/>
                <w:sz w:val="20"/>
              </w:rPr>
              <w:t xml:space="preserve"> année</w:t>
            </w:r>
          </w:p>
        </w:tc>
        <w:tc>
          <w:tcPr>
            <w:tcW w:w="3402" w:type="dxa"/>
          </w:tcPr>
          <w:p w:rsidR="00E014CA" w:rsidRDefault="00E014CA" w:rsidP="00E4671E">
            <w:pPr>
              <w:spacing w:after="14"/>
              <w:rPr>
                <w:b/>
                <w:sz w:val="20"/>
              </w:rPr>
            </w:pPr>
            <w:r>
              <w:rPr>
                <w:b/>
                <w:sz w:val="20"/>
              </w:rPr>
              <w:t>2.N.5</w:t>
            </w:r>
          </w:p>
          <w:p w:rsidR="00E014CA" w:rsidRDefault="00E014CA" w:rsidP="00E4671E">
            <w:pPr>
              <w:autoSpaceDE w:val="0"/>
              <w:autoSpaceDN w:val="0"/>
              <w:adjustRightInd w:val="0"/>
              <w:rPr>
                <w:b/>
                <w:sz w:val="20"/>
              </w:rPr>
            </w:pPr>
            <w:r w:rsidRPr="00FD4A63">
              <w:rPr>
                <w:rFonts w:asciiTheme="minorHAnsi" w:eastAsiaTheme="minorEastAsia" w:hAnsiTheme="minorHAnsi" w:cstheme="minorHAnsi"/>
                <w:color w:val="auto"/>
                <w:sz w:val="20"/>
                <w:szCs w:val="20"/>
              </w:rPr>
              <w:t>Comparer et ordonner les nombres jusqu’à</w:t>
            </w:r>
            <w:r>
              <w:rPr>
                <w:rFonts w:asciiTheme="minorHAnsi" w:eastAsiaTheme="minorEastAsia" w:hAnsiTheme="minorHAnsi" w:cstheme="minorHAnsi"/>
                <w:color w:val="auto"/>
                <w:sz w:val="20"/>
                <w:szCs w:val="20"/>
              </w:rPr>
              <w:t xml:space="preserve"> </w:t>
            </w:r>
            <w:r w:rsidRPr="00FD4A63">
              <w:rPr>
                <w:rFonts w:asciiTheme="minorHAnsi" w:eastAsiaTheme="minorEastAsia" w:hAnsiTheme="minorHAnsi" w:cstheme="minorHAnsi"/>
                <w:color w:val="auto"/>
                <w:sz w:val="20"/>
                <w:szCs w:val="20"/>
              </w:rPr>
              <w:t>100.</w:t>
            </w:r>
          </w:p>
        </w:tc>
        <w:tc>
          <w:tcPr>
            <w:tcW w:w="3742" w:type="dxa"/>
          </w:tcPr>
          <w:p w:rsidR="00E014CA" w:rsidRDefault="00E014CA" w:rsidP="00E4671E">
            <w:pPr>
              <w:ind w:left="-5" w:hanging="10"/>
              <w:rPr>
                <w:b/>
                <w:sz w:val="20"/>
              </w:rPr>
            </w:pPr>
            <w:r>
              <w:rPr>
                <w:b/>
                <w:sz w:val="20"/>
              </w:rPr>
              <w:t xml:space="preserve">Activité 11 : Comparer des nombres jusqu’à 50 </w:t>
            </w:r>
          </w:p>
        </w:tc>
        <w:tc>
          <w:tcPr>
            <w:tcW w:w="4788" w:type="dxa"/>
            <w:shd w:val="clear" w:color="auto" w:fill="auto"/>
          </w:tcPr>
          <w:p w:rsidR="00E014CA" w:rsidRDefault="00E014CA" w:rsidP="00E4671E">
            <w:pPr>
              <w:ind w:left="15"/>
              <w:jc w:val="both"/>
              <w:rPr>
                <w:b/>
                <w:sz w:val="20"/>
              </w:rPr>
            </w:pPr>
          </w:p>
        </w:tc>
      </w:tr>
      <w:tr w:rsidR="00D76226" w:rsidTr="00FD4A63">
        <w:trPr>
          <w:trHeight w:val="668"/>
        </w:trPr>
        <w:tc>
          <w:tcPr>
            <w:tcW w:w="986" w:type="dxa"/>
          </w:tcPr>
          <w:p w:rsidR="00D76226" w:rsidRDefault="00D76226" w:rsidP="00D76226">
            <w:r w:rsidRPr="004E6213">
              <w:rPr>
                <w:b/>
                <w:sz w:val="20"/>
              </w:rPr>
              <w:t>2</w:t>
            </w:r>
            <w:r w:rsidRPr="004E6213">
              <w:rPr>
                <w:b/>
                <w:sz w:val="20"/>
                <w:vertAlign w:val="superscript"/>
              </w:rPr>
              <w:t>e</w:t>
            </w:r>
            <w:r w:rsidRPr="004E6213">
              <w:rPr>
                <w:b/>
                <w:sz w:val="20"/>
              </w:rPr>
              <w:t xml:space="preserve"> année</w:t>
            </w:r>
          </w:p>
        </w:tc>
        <w:tc>
          <w:tcPr>
            <w:tcW w:w="3402" w:type="dxa"/>
          </w:tcPr>
          <w:p w:rsidR="00D76226" w:rsidRPr="00FD4A63" w:rsidRDefault="00D76226" w:rsidP="00D76226">
            <w:pPr>
              <w:spacing w:after="14"/>
              <w:rPr>
                <w:b/>
                <w:sz w:val="20"/>
                <w:szCs w:val="20"/>
              </w:rPr>
            </w:pPr>
            <w:r w:rsidRPr="00FD4A63">
              <w:rPr>
                <w:b/>
                <w:sz w:val="20"/>
                <w:szCs w:val="20"/>
              </w:rPr>
              <w:t>2.N.1</w:t>
            </w:r>
          </w:p>
          <w:p w:rsidR="008B7052" w:rsidRPr="00FD4A63" w:rsidRDefault="008B7052" w:rsidP="008B7052">
            <w:pPr>
              <w:autoSpaceDE w:val="0"/>
              <w:autoSpaceDN w:val="0"/>
              <w:adjustRightInd w:val="0"/>
              <w:rPr>
                <w:rFonts w:eastAsiaTheme="minorEastAsia"/>
                <w:color w:val="auto"/>
                <w:sz w:val="20"/>
                <w:szCs w:val="20"/>
              </w:rPr>
            </w:pPr>
            <w:r w:rsidRPr="00FD4A63">
              <w:rPr>
                <w:rFonts w:eastAsiaTheme="minorEastAsia"/>
                <w:color w:val="auto"/>
                <w:sz w:val="20"/>
                <w:szCs w:val="20"/>
              </w:rPr>
              <w:t>Énoncer la suite des nombres de 0 à 100 en :</w:t>
            </w:r>
          </w:p>
          <w:p w:rsidR="008B7052" w:rsidRPr="00FD4A63" w:rsidRDefault="008B7052" w:rsidP="00FD4A63">
            <w:pPr>
              <w:numPr>
                <w:ilvl w:val="0"/>
                <w:numId w:val="33"/>
              </w:numPr>
              <w:spacing w:line="288" w:lineRule="auto"/>
              <w:ind w:hanging="286"/>
              <w:rPr>
                <w:sz w:val="20"/>
                <w:szCs w:val="20"/>
              </w:rPr>
            </w:pPr>
            <w:proofErr w:type="gramStart"/>
            <w:r w:rsidRPr="00FD4A63">
              <w:rPr>
                <w:sz w:val="20"/>
                <w:szCs w:val="20"/>
              </w:rPr>
              <w:t>comptant</w:t>
            </w:r>
            <w:proofErr w:type="gramEnd"/>
            <w:r w:rsidRPr="00FD4A63">
              <w:rPr>
                <w:sz w:val="20"/>
                <w:szCs w:val="20"/>
              </w:rPr>
              <w:t xml:space="preserve"> par bonds de 2, 5 et 10, par</w:t>
            </w:r>
            <w:r w:rsidR="00FD4A63" w:rsidRPr="00FD4A63">
              <w:rPr>
                <w:sz w:val="20"/>
                <w:szCs w:val="20"/>
              </w:rPr>
              <w:t xml:space="preserve"> </w:t>
            </w:r>
            <w:r w:rsidRPr="00FD4A63">
              <w:rPr>
                <w:sz w:val="20"/>
                <w:szCs w:val="20"/>
              </w:rPr>
              <w:t>ordre croissant et décroissant, à partir de</w:t>
            </w:r>
            <w:r w:rsidR="00FD4A63" w:rsidRPr="00FD4A63">
              <w:rPr>
                <w:sz w:val="20"/>
                <w:szCs w:val="20"/>
              </w:rPr>
              <w:t xml:space="preserve"> </w:t>
            </w:r>
            <w:r w:rsidRPr="00FD4A63">
              <w:rPr>
                <w:sz w:val="20"/>
                <w:szCs w:val="20"/>
              </w:rPr>
              <w:t>multiples de 2, de 5 ou de 10 selon le cas;</w:t>
            </w:r>
          </w:p>
          <w:p w:rsidR="008B7052" w:rsidRPr="00FD4A63" w:rsidRDefault="008B7052" w:rsidP="00FD4A63">
            <w:pPr>
              <w:numPr>
                <w:ilvl w:val="0"/>
                <w:numId w:val="33"/>
              </w:numPr>
              <w:spacing w:line="288" w:lineRule="auto"/>
              <w:ind w:hanging="286"/>
              <w:rPr>
                <w:sz w:val="20"/>
                <w:szCs w:val="20"/>
              </w:rPr>
            </w:pPr>
            <w:proofErr w:type="gramStart"/>
            <w:r w:rsidRPr="00FD4A63">
              <w:rPr>
                <w:sz w:val="20"/>
                <w:szCs w:val="20"/>
              </w:rPr>
              <w:t>comptant</w:t>
            </w:r>
            <w:proofErr w:type="gramEnd"/>
            <w:r w:rsidRPr="00FD4A63">
              <w:rPr>
                <w:sz w:val="20"/>
                <w:szCs w:val="20"/>
              </w:rPr>
              <w:t xml:space="preserve"> par bonds de 10 à partir d’un des</w:t>
            </w:r>
            <w:r w:rsidR="00FD4A63" w:rsidRPr="00FD4A63">
              <w:rPr>
                <w:sz w:val="20"/>
                <w:szCs w:val="20"/>
              </w:rPr>
              <w:t xml:space="preserve"> </w:t>
            </w:r>
            <w:r w:rsidRPr="00FD4A63">
              <w:rPr>
                <w:sz w:val="20"/>
                <w:szCs w:val="20"/>
              </w:rPr>
              <w:t>nombres de 1 à 9;</w:t>
            </w:r>
          </w:p>
          <w:p w:rsidR="008B7052" w:rsidRPr="00FD4A63" w:rsidRDefault="008B7052" w:rsidP="00FD4A63">
            <w:pPr>
              <w:numPr>
                <w:ilvl w:val="0"/>
                <w:numId w:val="33"/>
              </w:numPr>
              <w:spacing w:line="288" w:lineRule="auto"/>
              <w:ind w:hanging="286"/>
              <w:rPr>
                <w:b/>
                <w:sz w:val="20"/>
                <w:szCs w:val="20"/>
              </w:rPr>
            </w:pPr>
            <w:proofErr w:type="gramStart"/>
            <w:r w:rsidRPr="00FD4A63">
              <w:rPr>
                <w:sz w:val="20"/>
                <w:szCs w:val="20"/>
              </w:rPr>
              <w:t>comptant</w:t>
            </w:r>
            <w:proofErr w:type="gramEnd"/>
            <w:r w:rsidRPr="00FD4A63">
              <w:rPr>
                <w:sz w:val="20"/>
                <w:szCs w:val="20"/>
              </w:rPr>
              <w:t xml:space="preserve"> par bonds de 2 à partir de 1.</w:t>
            </w:r>
          </w:p>
        </w:tc>
        <w:tc>
          <w:tcPr>
            <w:tcW w:w="3742" w:type="dxa"/>
          </w:tcPr>
          <w:p w:rsidR="00D76226" w:rsidRDefault="00D76226" w:rsidP="0069024B">
            <w:pPr>
              <w:spacing w:after="103"/>
              <w:ind w:left="-5" w:hanging="10"/>
              <w:rPr>
                <w:b/>
                <w:sz w:val="20"/>
              </w:rPr>
            </w:pPr>
            <w:r>
              <w:rPr>
                <w:b/>
                <w:sz w:val="20"/>
              </w:rPr>
              <w:t xml:space="preserve">Activité 15 : Compter par bonds à rebours </w:t>
            </w:r>
          </w:p>
        </w:tc>
        <w:tc>
          <w:tcPr>
            <w:tcW w:w="4788" w:type="dxa"/>
            <w:shd w:val="clear" w:color="auto" w:fill="auto"/>
          </w:tcPr>
          <w:p w:rsidR="00D76226" w:rsidRPr="00667EF8" w:rsidRDefault="00D76226" w:rsidP="00D76226">
            <w:pPr>
              <w:ind w:left="15"/>
              <w:jc w:val="both"/>
              <w:rPr>
                <w:b/>
                <w:sz w:val="20"/>
              </w:rPr>
            </w:pPr>
          </w:p>
        </w:tc>
      </w:tr>
      <w:tr w:rsidR="00647414" w:rsidTr="00FD4A63">
        <w:trPr>
          <w:trHeight w:val="668"/>
        </w:trPr>
        <w:tc>
          <w:tcPr>
            <w:tcW w:w="986" w:type="dxa"/>
          </w:tcPr>
          <w:p w:rsidR="00647414" w:rsidRPr="00FD4A63" w:rsidRDefault="00647414" w:rsidP="00647414">
            <w:pPr>
              <w:rPr>
                <w:rFonts w:asciiTheme="minorHAnsi" w:hAnsiTheme="minorHAnsi" w:cstheme="minorHAnsi"/>
                <w:sz w:val="20"/>
                <w:szCs w:val="20"/>
              </w:rPr>
            </w:pPr>
            <w:r w:rsidRPr="00FD4A63">
              <w:rPr>
                <w:rFonts w:asciiTheme="minorHAnsi" w:hAnsiTheme="minorHAnsi" w:cstheme="minorHAnsi"/>
                <w:b/>
                <w:sz w:val="20"/>
                <w:szCs w:val="20"/>
              </w:rPr>
              <w:t>2</w:t>
            </w:r>
            <w:r w:rsidRPr="00FD4A63">
              <w:rPr>
                <w:rFonts w:asciiTheme="minorHAnsi" w:hAnsiTheme="minorHAnsi" w:cstheme="minorHAnsi"/>
                <w:b/>
                <w:sz w:val="20"/>
                <w:szCs w:val="20"/>
                <w:vertAlign w:val="superscript"/>
              </w:rPr>
              <w:t>e</w:t>
            </w:r>
            <w:r w:rsidRPr="00FD4A63">
              <w:rPr>
                <w:rFonts w:asciiTheme="minorHAnsi" w:hAnsiTheme="minorHAnsi" w:cstheme="minorHAnsi"/>
                <w:b/>
                <w:sz w:val="20"/>
                <w:szCs w:val="20"/>
              </w:rPr>
              <w:t xml:space="preserve"> année</w:t>
            </w:r>
          </w:p>
        </w:tc>
        <w:tc>
          <w:tcPr>
            <w:tcW w:w="3402" w:type="dxa"/>
          </w:tcPr>
          <w:p w:rsidR="00C36E47" w:rsidRPr="00FD4A63" w:rsidRDefault="00C36E47" w:rsidP="00C36E47">
            <w:pPr>
              <w:spacing w:after="14"/>
              <w:rPr>
                <w:b/>
                <w:sz w:val="20"/>
                <w:szCs w:val="20"/>
              </w:rPr>
            </w:pPr>
            <w:r w:rsidRPr="00FD4A63">
              <w:rPr>
                <w:b/>
                <w:sz w:val="20"/>
                <w:szCs w:val="20"/>
              </w:rPr>
              <w:t>2.N.1</w:t>
            </w:r>
          </w:p>
          <w:p w:rsidR="00C36E47" w:rsidRPr="00FD4A63" w:rsidRDefault="00C36E47" w:rsidP="00C36E47">
            <w:pPr>
              <w:autoSpaceDE w:val="0"/>
              <w:autoSpaceDN w:val="0"/>
              <w:adjustRightInd w:val="0"/>
              <w:rPr>
                <w:rFonts w:eastAsiaTheme="minorEastAsia"/>
                <w:color w:val="auto"/>
                <w:sz w:val="20"/>
                <w:szCs w:val="20"/>
              </w:rPr>
            </w:pPr>
            <w:r w:rsidRPr="00FD4A63">
              <w:rPr>
                <w:rFonts w:eastAsiaTheme="minorEastAsia"/>
                <w:color w:val="auto"/>
                <w:sz w:val="20"/>
                <w:szCs w:val="20"/>
              </w:rPr>
              <w:t>Énoncer la suite des nombres de 0 à 100 en :</w:t>
            </w:r>
          </w:p>
          <w:p w:rsidR="00C36E47" w:rsidRPr="00FD4A63" w:rsidRDefault="00C36E47" w:rsidP="00C36E47">
            <w:pPr>
              <w:numPr>
                <w:ilvl w:val="0"/>
                <w:numId w:val="33"/>
              </w:numPr>
              <w:spacing w:line="288" w:lineRule="auto"/>
              <w:ind w:hanging="286"/>
              <w:rPr>
                <w:sz w:val="20"/>
                <w:szCs w:val="20"/>
              </w:rPr>
            </w:pPr>
            <w:proofErr w:type="gramStart"/>
            <w:r w:rsidRPr="00FD4A63">
              <w:rPr>
                <w:sz w:val="20"/>
                <w:szCs w:val="20"/>
              </w:rPr>
              <w:t>comptant</w:t>
            </w:r>
            <w:proofErr w:type="gramEnd"/>
            <w:r w:rsidRPr="00FD4A63">
              <w:rPr>
                <w:sz w:val="20"/>
                <w:szCs w:val="20"/>
              </w:rPr>
              <w:t xml:space="preserve"> par bonds de 2, 5 et 10, par ordre croissant et décroissant, à partir de multiples de 2, de 5 ou de 10 selon le cas;</w:t>
            </w:r>
          </w:p>
          <w:p w:rsidR="00C36E47" w:rsidRPr="00FD4A63" w:rsidRDefault="00C36E47" w:rsidP="00C36E47">
            <w:pPr>
              <w:numPr>
                <w:ilvl w:val="0"/>
                <w:numId w:val="33"/>
              </w:numPr>
              <w:spacing w:line="288" w:lineRule="auto"/>
              <w:ind w:hanging="286"/>
              <w:rPr>
                <w:sz w:val="20"/>
                <w:szCs w:val="20"/>
              </w:rPr>
            </w:pPr>
            <w:proofErr w:type="gramStart"/>
            <w:r w:rsidRPr="00FD4A63">
              <w:rPr>
                <w:sz w:val="20"/>
                <w:szCs w:val="20"/>
              </w:rPr>
              <w:t>comptant</w:t>
            </w:r>
            <w:proofErr w:type="gramEnd"/>
            <w:r w:rsidRPr="00FD4A63">
              <w:rPr>
                <w:sz w:val="20"/>
                <w:szCs w:val="20"/>
              </w:rPr>
              <w:t xml:space="preserve"> par bonds de 10 à partir d’un des nombres de 1 à 9;</w:t>
            </w:r>
          </w:p>
          <w:p w:rsidR="00C36E47" w:rsidRDefault="00C36E47" w:rsidP="00C36E47">
            <w:pPr>
              <w:spacing w:after="14"/>
              <w:rPr>
                <w:sz w:val="20"/>
                <w:szCs w:val="20"/>
              </w:rPr>
            </w:pPr>
            <w:proofErr w:type="gramStart"/>
            <w:r w:rsidRPr="00FD4A63">
              <w:rPr>
                <w:sz w:val="20"/>
                <w:szCs w:val="20"/>
              </w:rPr>
              <w:t>comptant</w:t>
            </w:r>
            <w:proofErr w:type="gramEnd"/>
            <w:r w:rsidRPr="00FD4A63">
              <w:rPr>
                <w:sz w:val="20"/>
                <w:szCs w:val="20"/>
              </w:rPr>
              <w:t xml:space="preserve"> par bonds de 2 à partir de 1.</w:t>
            </w:r>
          </w:p>
          <w:p w:rsidR="00E014CA" w:rsidRDefault="00E014CA" w:rsidP="00C36E47">
            <w:pPr>
              <w:spacing w:after="14"/>
              <w:rPr>
                <w:rFonts w:asciiTheme="minorHAnsi" w:hAnsiTheme="minorHAnsi" w:cstheme="minorHAnsi"/>
                <w:b/>
                <w:sz w:val="20"/>
                <w:szCs w:val="20"/>
              </w:rPr>
            </w:pPr>
          </w:p>
          <w:p w:rsidR="00647414" w:rsidRPr="00FD4A63" w:rsidRDefault="00667EF8" w:rsidP="00C36E47">
            <w:pPr>
              <w:spacing w:after="14"/>
              <w:rPr>
                <w:rFonts w:asciiTheme="minorHAnsi" w:hAnsiTheme="minorHAnsi" w:cstheme="minorHAnsi"/>
                <w:b/>
                <w:sz w:val="20"/>
                <w:szCs w:val="20"/>
              </w:rPr>
            </w:pPr>
            <w:r w:rsidRPr="00FD4A63">
              <w:rPr>
                <w:rFonts w:asciiTheme="minorHAnsi" w:hAnsiTheme="minorHAnsi" w:cstheme="minorHAnsi"/>
                <w:b/>
                <w:sz w:val="20"/>
                <w:szCs w:val="20"/>
              </w:rPr>
              <w:t>2.N.</w:t>
            </w:r>
            <w:r w:rsidR="00647414" w:rsidRPr="00FD4A63">
              <w:rPr>
                <w:rFonts w:asciiTheme="minorHAnsi" w:hAnsiTheme="minorHAnsi" w:cstheme="minorHAnsi"/>
                <w:b/>
                <w:sz w:val="20"/>
                <w:szCs w:val="20"/>
              </w:rPr>
              <w:t>4</w:t>
            </w:r>
          </w:p>
          <w:p w:rsidR="00FD4A63" w:rsidRDefault="00FD4A63" w:rsidP="00FD4A63">
            <w:pPr>
              <w:autoSpaceDE w:val="0"/>
              <w:autoSpaceDN w:val="0"/>
              <w:adjustRightInd w:val="0"/>
              <w:rPr>
                <w:rFonts w:asciiTheme="minorHAnsi" w:eastAsiaTheme="minorEastAsia" w:hAnsiTheme="minorHAnsi" w:cstheme="minorHAnsi"/>
                <w:color w:val="auto"/>
                <w:sz w:val="20"/>
                <w:szCs w:val="20"/>
              </w:rPr>
            </w:pPr>
            <w:r w:rsidRPr="00FD4A63">
              <w:rPr>
                <w:rFonts w:asciiTheme="minorHAnsi" w:eastAsiaTheme="minorEastAsia" w:hAnsiTheme="minorHAnsi" w:cstheme="minorHAnsi"/>
                <w:color w:val="auto"/>
                <w:sz w:val="20"/>
                <w:szCs w:val="20"/>
              </w:rPr>
              <w:t>Représenter et décrire les nombres jusqu’à</w:t>
            </w:r>
            <w:r>
              <w:rPr>
                <w:rFonts w:asciiTheme="minorHAnsi" w:eastAsiaTheme="minorEastAsia" w:hAnsiTheme="minorHAnsi" w:cstheme="minorHAnsi"/>
                <w:color w:val="auto"/>
                <w:sz w:val="20"/>
                <w:szCs w:val="20"/>
              </w:rPr>
              <w:t xml:space="preserve"> </w:t>
            </w:r>
            <w:r w:rsidRPr="00FD4A63">
              <w:rPr>
                <w:rFonts w:asciiTheme="minorHAnsi" w:eastAsiaTheme="minorEastAsia" w:hAnsiTheme="minorHAnsi" w:cstheme="minorHAnsi"/>
                <w:color w:val="auto"/>
                <w:sz w:val="20"/>
                <w:szCs w:val="20"/>
              </w:rPr>
              <w:t>100 de façon concrète, imagée et symbolique.</w:t>
            </w:r>
          </w:p>
          <w:p w:rsidR="00FD4A63" w:rsidRPr="00FD4A63" w:rsidRDefault="00FD4A63" w:rsidP="00FD4A63">
            <w:pPr>
              <w:autoSpaceDE w:val="0"/>
              <w:autoSpaceDN w:val="0"/>
              <w:adjustRightInd w:val="0"/>
              <w:rPr>
                <w:rFonts w:asciiTheme="minorHAnsi" w:hAnsiTheme="minorHAnsi" w:cstheme="minorHAnsi"/>
                <w:b/>
                <w:sz w:val="20"/>
                <w:szCs w:val="20"/>
              </w:rPr>
            </w:pPr>
            <w:r w:rsidRPr="00FD4A63">
              <w:rPr>
                <w:rFonts w:asciiTheme="minorHAnsi" w:eastAsiaTheme="minorEastAsia" w:hAnsiTheme="minorHAnsi" w:cstheme="minorHAnsi"/>
                <w:color w:val="auto"/>
                <w:sz w:val="20"/>
                <w:szCs w:val="20"/>
              </w:rPr>
              <w:t>Représenter un nombre à l’aide de pièces de monnaie (1 ¢, 5 ¢, 10 ¢ et 25 ¢).</w:t>
            </w:r>
          </w:p>
        </w:tc>
        <w:tc>
          <w:tcPr>
            <w:tcW w:w="3742" w:type="dxa"/>
          </w:tcPr>
          <w:p w:rsidR="00647414" w:rsidRDefault="00647414" w:rsidP="00647414">
            <w:pPr>
              <w:spacing w:after="88"/>
              <w:ind w:left="-5" w:hanging="10"/>
            </w:pPr>
            <w:r>
              <w:rPr>
                <w:b/>
                <w:sz w:val="20"/>
              </w:rPr>
              <w:t xml:space="preserve">Activité 20 : Des montants d’argent </w:t>
            </w:r>
          </w:p>
          <w:p w:rsidR="009761AC" w:rsidRDefault="009761AC" w:rsidP="0069024B">
            <w:pPr>
              <w:spacing w:after="86"/>
              <w:ind w:left="-5" w:hanging="10"/>
              <w:rPr>
                <w:b/>
                <w:bCs/>
                <w:sz w:val="19"/>
                <w:szCs w:val="19"/>
              </w:rPr>
            </w:pPr>
            <w:r>
              <w:rPr>
                <w:b/>
                <w:bCs/>
                <w:sz w:val="19"/>
                <w:szCs w:val="19"/>
              </w:rPr>
              <w:t xml:space="preserve">Littératie financière </w:t>
            </w:r>
          </w:p>
          <w:p w:rsidR="0069024B" w:rsidRDefault="0069024B" w:rsidP="0069024B">
            <w:pPr>
              <w:spacing w:after="86"/>
              <w:ind w:left="-5" w:hanging="10"/>
              <w:rPr>
                <w:b/>
                <w:sz w:val="20"/>
              </w:rPr>
            </w:pPr>
            <w:r>
              <w:rPr>
                <w:b/>
                <w:sz w:val="20"/>
              </w:rPr>
              <w:t>Activité 36</w:t>
            </w:r>
          </w:p>
          <w:p w:rsidR="0069024B" w:rsidRDefault="0069024B" w:rsidP="0069024B">
            <w:pPr>
              <w:spacing w:after="86"/>
              <w:ind w:left="-5" w:hanging="10"/>
              <w:rPr>
                <w:b/>
                <w:sz w:val="20"/>
              </w:rPr>
            </w:pPr>
            <w:r>
              <w:rPr>
                <w:b/>
                <w:sz w:val="20"/>
              </w:rPr>
              <w:t>Activité 37</w:t>
            </w:r>
          </w:p>
          <w:p w:rsidR="0069024B" w:rsidRDefault="0069024B" w:rsidP="0069024B">
            <w:pPr>
              <w:spacing w:after="86"/>
              <w:ind w:left="-5" w:hanging="10"/>
              <w:rPr>
                <w:b/>
                <w:sz w:val="20"/>
              </w:rPr>
            </w:pPr>
            <w:r>
              <w:rPr>
                <w:b/>
                <w:sz w:val="20"/>
              </w:rPr>
              <w:t>Activité 38</w:t>
            </w:r>
          </w:p>
          <w:p w:rsidR="0069024B" w:rsidRDefault="0069024B" w:rsidP="0069024B">
            <w:pPr>
              <w:spacing w:after="86"/>
              <w:ind w:left="-5" w:hanging="10"/>
              <w:rPr>
                <w:b/>
                <w:sz w:val="20"/>
              </w:rPr>
            </w:pPr>
            <w:r>
              <w:rPr>
                <w:b/>
                <w:sz w:val="20"/>
              </w:rPr>
              <w:t>Activité 40</w:t>
            </w:r>
          </w:p>
          <w:p w:rsidR="00A435B5" w:rsidRDefault="00A435B5" w:rsidP="00647414">
            <w:pPr>
              <w:spacing w:after="86"/>
              <w:ind w:left="-5" w:hanging="10"/>
              <w:rPr>
                <w:b/>
                <w:sz w:val="20"/>
              </w:rPr>
            </w:pPr>
          </w:p>
          <w:p w:rsidR="00647414" w:rsidRPr="0069024B" w:rsidRDefault="0069024B" w:rsidP="00647414">
            <w:pPr>
              <w:spacing w:after="86"/>
              <w:ind w:left="-5" w:hanging="10"/>
              <w:rPr>
                <w:b/>
                <w:sz w:val="20"/>
              </w:rPr>
            </w:pPr>
            <w:r w:rsidRPr="0069024B">
              <w:rPr>
                <w:b/>
                <w:sz w:val="20"/>
              </w:rPr>
              <w:t>À noter :</w:t>
            </w:r>
          </w:p>
          <w:p w:rsidR="0069024B" w:rsidRDefault="0069024B" w:rsidP="00A435B5">
            <w:pPr>
              <w:spacing w:after="86"/>
              <w:rPr>
                <w:sz w:val="20"/>
                <w:szCs w:val="20"/>
              </w:rPr>
            </w:pPr>
            <w:r w:rsidRPr="0067034B">
              <w:rPr>
                <w:sz w:val="20"/>
                <w:szCs w:val="20"/>
              </w:rPr>
              <w:t xml:space="preserve">La littératie financière n’est pas une attente précise du programme d’études de </w:t>
            </w:r>
            <w:r w:rsidR="00AD5139">
              <w:rPr>
                <w:sz w:val="20"/>
                <w:szCs w:val="20"/>
              </w:rPr>
              <w:t xml:space="preserve">mathématiques du </w:t>
            </w:r>
            <w:r w:rsidRPr="0067034B">
              <w:rPr>
                <w:sz w:val="20"/>
                <w:szCs w:val="20"/>
              </w:rPr>
              <w:t xml:space="preserve">Manitoba. Une quantité peut toutefois être représentée par des pièces de monnaie et des billets </w:t>
            </w:r>
          </w:p>
          <w:p w:rsidR="0069024B" w:rsidRDefault="0069024B" w:rsidP="00647414">
            <w:pPr>
              <w:spacing w:after="86"/>
              <w:ind w:left="-5" w:hanging="10"/>
              <w:rPr>
                <w:b/>
                <w:sz w:val="20"/>
              </w:rPr>
            </w:pPr>
          </w:p>
        </w:tc>
        <w:tc>
          <w:tcPr>
            <w:tcW w:w="4788" w:type="dxa"/>
            <w:shd w:val="clear" w:color="auto" w:fill="auto"/>
          </w:tcPr>
          <w:p w:rsidR="00647414" w:rsidRPr="00667EF8" w:rsidRDefault="0069024B" w:rsidP="00647414">
            <w:pPr>
              <w:ind w:left="15"/>
              <w:jc w:val="both"/>
              <w:rPr>
                <w:sz w:val="20"/>
              </w:rPr>
            </w:pPr>
            <w:r w:rsidRPr="00667EF8">
              <w:rPr>
                <w:sz w:val="20"/>
              </w:rPr>
              <w:t xml:space="preserve">En première année, il serait </w:t>
            </w:r>
            <w:r w:rsidR="009761AC" w:rsidRPr="00667EF8">
              <w:rPr>
                <w:sz w:val="20"/>
              </w:rPr>
              <w:t>utile</w:t>
            </w:r>
            <w:r w:rsidRPr="00667EF8">
              <w:rPr>
                <w:sz w:val="20"/>
              </w:rPr>
              <w:t xml:space="preserve"> d'avoir une activité qui permet aux élèves d’identifier les pièces de monnaie en les traitant comme les parties d'un ensemble. Par, exemple, place les pièces de 5</w:t>
            </w:r>
            <w:r w:rsidR="00AD5139">
              <w:rPr>
                <w:sz w:val="20"/>
              </w:rPr>
              <w:t xml:space="preserve"> </w:t>
            </w:r>
            <w:r w:rsidRPr="00667EF8">
              <w:rPr>
                <w:sz w:val="20"/>
              </w:rPr>
              <w:t>cents dans un</w:t>
            </w:r>
            <w:r w:rsidR="00AD5139">
              <w:rPr>
                <w:sz w:val="20"/>
              </w:rPr>
              <w:t>e</w:t>
            </w:r>
            <w:r w:rsidRPr="00667EF8">
              <w:rPr>
                <w:sz w:val="20"/>
              </w:rPr>
              <w:t xml:space="preserve"> poche et les pièces de 10 cents dans l'autre. Est-ce que tu as plus de pièces de 5 cents ou de pièces de 10 cents.</w:t>
            </w:r>
          </w:p>
          <w:p w:rsidR="0069024B" w:rsidRPr="00667EF8" w:rsidRDefault="0069024B" w:rsidP="00647414">
            <w:pPr>
              <w:ind w:left="15"/>
              <w:jc w:val="both"/>
              <w:rPr>
                <w:b/>
                <w:sz w:val="20"/>
              </w:rPr>
            </w:pPr>
          </w:p>
          <w:p w:rsidR="009761AC" w:rsidRPr="00667EF8" w:rsidRDefault="0069024B" w:rsidP="00A86DF4">
            <w:pPr>
              <w:ind w:left="15"/>
              <w:jc w:val="both"/>
              <w:rPr>
                <w:sz w:val="20"/>
              </w:rPr>
            </w:pPr>
            <w:r w:rsidRPr="00667EF8">
              <w:rPr>
                <w:sz w:val="20"/>
              </w:rPr>
              <w:t xml:space="preserve">Il ne faudrait pas s’attendre à ce que les élèves trouvent la valeur totale des pièces. Mais </w:t>
            </w:r>
            <w:r w:rsidR="009761AC" w:rsidRPr="00667EF8">
              <w:rPr>
                <w:sz w:val="20"/>
              </w:rPr>
              <w:t xml:space="preserve">il est pertinent de les inviter à les classer. Par exemple, </w:t>
            </w:r>
            <w:r w:rsidR="009761AC" w:rsidRPr="00AD5139">
              <w:rPr>
                <w:sz w:val="20"/>
              </w:rPr>
              <w:t>Examine les pièces de monnaie, identifie ce qu’elles ont en commun et ce qui les différencie (la couleur, la taille ou les images). Comment pourrais-tu les trier?</w:t>
            </w:r>
            <w:r w:rsidR="009761AC" w:rsidRPr="00667EF8">
              <w:rPr>
                <w:sz w:val="20"/>
              </w:rPr>
              <w:t xml:space="preserve"> </w:t>
            </w:r>
          </w:p>
          <w:p w:rsidR="00A86DF4" w:rsidRPr="00667EF8" w:rsidRDefault="00A86DF4" w:rsidP="00A86DF4">
            <w:pPr>
              <w:ind w:left="15"/>
              <w:jc w:val="both"/>
              <w:rPr>
                <w:sz w:val="20"/>
              </w:rPr>
            </w:pPr>
          </w:p>
          <w:p w:rsidR="0069024B" w:rsidRPr="00667EF8" w:rsidRDefault="0069024B" w:rsidP="00A86DF4">
            <w:pPr>
              <w:ind w:left="15"/>
              <w:jc w:val="both"/>
              <w:rPr>
                <w:sz w:val="20"/>
              </w:rPr>
            </w:pPr>
            <w:r w:rsidRPr="00667EF8">
              <w:rPr>
                <w:sz w:val="20"/>
              </w:rPr>
              <w:t xml:space="preserve">En première année on s'attend à ce que les élèves utilisent la correspondance biunivoque. Ceci implique que tous les éléments d'un ensemble ont la même valeur. </w:t>
            </w:r>
            <w:r w:rsidR="00A86DF4" w:rsidRPr="00667EF8">
              <w:rPr>
                <w:sz w:val="20"/>
              </w:rPr>
              <w:t xml:space="preserve">L’activité 38 peut être </w:t>
            </w:r>
            <w:r w:rsidRPr="00667EF8">
              <w:rPr>
                <w:sz w:val="20"/>
              </w:rPr>
              <w:t xml:space="preserve">adaptée pour que l'élève puisse échanger 3 glands pour 3 pommes de pin ou échanger 2 glands et </w:t>
            </w:r>
            <w:r w:rsidR="00A86DF4" w:rsidRPr="00667EF8">
              <w:rPr>
                <w:sz w:val="20"/>
              </w:rPr>
              <w:t>3</w:t>
            </w:r>
            <w:r w:rsidRPr="00667EF8">
              <w:rPr>
                <w:sz w:val="20"/>
              </w:rPr>
              <w:t xml:space="preserve"> pommes de pin pour 5 coquilles. </w:t>
            </w:r>
          </w:p>
          <w:p w:rsidR="00A86DF4" w:rsidRPr="00667EF8" w:rsidRDefault="00A86DF4" w:rsidP="00A86DF4">
            <w:pPr>
              <w:ind w:left="15"/>
              <w:jc w:val="both"/>
              <w:rPr>
                <w:sz w:val="20"/>
              </w:rPr>
            </w:pPr>
          </w:p>
          <w:p w:rsidR="0069024B" w:rsidRPr="00667EF8" w:rsidRDefault="00A86DF4" w:rsidP="0009207F">
            <w:pPr>
              <w:ind w:left="15"/>
              <w:jc w:val="both"/>
              <w:rPr>
                <w:b/>
                <w:sz w:val="20"/>
              </w:rPr>
            </w:pPr>
            <w:r w:rsidRPr="00667EF8">
              <w:rPr>
                <w:sz w:val="20"/>
              </w:rPr>
              <w:lastRenderedPageBreak/>
              <w:t>L’activité</w:t>
            </w:r>
            <w:r w:rsidR="007B6201" w:rsidRPr="00667EF8">
              <w:rPr>
                <w:sz w:val="20"/>
              </w:rPr>
              <w:t xml:space="preserve"> </w:t>
            </w:r>
            <w:r w:rsidRPr="00667EF8">
              <w:rPr>
                <w:sz w:val="20"/>
              </w:rPr>
              <w:t>40 peut être adaptée pour que l'élève puisse utiliser la correspondance biunivoque en se limitant à des pièces de 1$. C'est à dire que tous les prix doivent être indiqués en dollars et ne doivent pas dépasser 30$ (possiblement 50 puisque certaines des activités vont jusqu'à 50).</w:t>
            </w:r>
          </w:p>
        </w:tc>
      </w:tr>
      <w:tr w:rsidR="0009207F" w:rsidTr="00FD4A63">
        <w:trPr>
          <w:trHeight w:val="668"/>
        </w:trPr>
        <w:tc>
          <w:tcPr>
            <w:tcW w:w="986" w:type="dxa"/>
          </w:tcPr>
          <w:p w:rsidR="0009207F" w:rsidRPr="004E6213" w:rsidRDefault="0009207F" w:rsidP="00D76226">
            <w:pPr>
              <w:rPr>
                <w:b/>
                <w:sz w:val="20"/>
              </w:rPr>
            </w:pPr>
            <w:r>
              <w:rPr>
                <w:b/>
                <w:sz w:val="20"/>
              </w:rPr>
              <w:lastRenderedPageBreak/>
              <w:t>1</w:t>
            </w:r>
            <w:r w:rsidRPr="0009207F">
              <w:rPr>
                <w:b/>
                <w:sz w:val="20"/>
                <w:vertAlign w:val="superscript"/>
              </w:rPr>
              <w:t>re</w:t>
            </w:r>
            <w:r>
              <w:rPr>
                <w:b/>
                <w:sz w:val="20"/>
              </w:rPr>
              <w:t xml:space="preserve"> année</w:t>
            </w:r>
          </w:p>
        </w:tc>
        <w:tc>
          <w:tcPr>
            <w:tcW w:w="3402" w:type="dxa"/>
          </w:tcPr>
          <w:p w:rsidR="0009207F" w:rsidRDefault="0009207F" w:rsidP="00D76226">
            <w:pPr>
              <w:spacing w:after="14"/>
              <w:rPr>
                <w:b/>
                <w:sz w:val="20"/>
              </w:rPr>
            </w:pPr>
            <w:r>
              <w:rPr>
                <w:b/>
                <w:sz w:val="20"/>
              </w:rPr>
              <w:t>Sciences humaines</w:t>
            </w:r>
          </w:p>
          <w:p w:rsidR="0009207F" w:rsidRDefault="0009207F" w:rsidP="00D76226">
            <w:pPr>
              <w:spacing w:after="14"/>
              <w:rPr>
                <w:b/>
                <w:sz w:val="20"/>
              </w:rPr>
            </w:pPr>
            <w:r w:rsidRPr="0009207F">
              <w:rPr>
                <w:b/>
                <w:sz w:val="20"/>
              </w:rPr>
              <w:t xml:space="preserve">1-CE-027 </w:t>
            </w:r>
          </w:p>
          <w:p w:rsidR="0009207F" w:rsidRDefault="0009207F" w:rsidP="00D76226">
            <w:pPr>
              <w:spacing w:after="14"/>
              <w:rPr>
                <w:b/>
                <w:sz w:val="20"/>
              </w:rPr>
            </w:pPr>
            <w:r w:rsidRPr="0009207F">
              <w:rPr>
                <w:b/>
                <w:sz w:val="20"/>
              </w:rPr>
              <w:t>1-CE-02</w:t>
            </w:r>
            <w:r>
              <w:rPr>
                <w:b/>
                <w:sz w:val="20"/>
              </w:rPr>
              <w:t>8</w:t>
            </w:r>
          </w:p>
          <w:p w:rsidR="0009207F" w:rsidRDefault="0009207F" w:rsidP="00D76226">
            <w:pPr>
              <w:spacing w:after="14"/>
              <w:rPr>
                <w:b/>
                <w:sz w:val="20"/>
              </w:rPr>
            </w:pPr>
            <w:r w:rsidRPr="0009207F">
              <w:rPr>
                <w:b/>
                <w:sz w:val="20"/>
              </w:rPr>
              <w:t xml:space="preserve">1-VE-013 </w:t>
            </w:r>
          </w:p>
        </w:tc>
        <w:tc>
          <w:tcPr>
            <w:tcW w:w="3742" w:type="dxa"/>
          </w:tcPr>
          <w:p w:rsidR="0009207F" w:rsidRDefault="0009207F" w:rsidP="0009207F">
            <w:pPr>
              <w:spacing w:after="86"/>
              <w:ind w:left="-5" w:hanging="10"/>
              <w:rPr>
                <w:b/>
                <w:sz w:val="20"/>
              </w:rPr>
            </w:pPr>
            <w:r>
              <w:rPr>
                <w:b/>
                <w:sz w:val="20"/>
              </w:rPr>
              <w:t>Activité 39</w:t>
            </w:r>
          </w:p>
        </w:tc>
        <w:tc>
          <w:tcPr>
            <w:tcW w:w="4788" w:type="dxa"/>
            <w:shd w:val="clear" w:color="auto" w:fill="auto"/>
          </w:tcPr>
          <w:p w:rsidR="00AD5139" w:rsidRDefault="00AD5139" w:rsidP="00AD5139">
            <w:pPr>
              <w:ind w:left="90" w:right="69"/>
              <w:jc w:val="both"/>
              <w:rPr>
                <w:sz w:val="20"/>
              </w:rPr>
            </w:pPr>
            <w:r>
              <w:rPr>
                <w:sz w:val="20"/>
              </w:rPr>
              <w:t>Liens avec les sciences humaines</w:t>
            </w:r>
          </w:p>
          <w:p w:rsidR="0009207F" w:rsidRDefault="0009207F" w:rsidP="00AD5139">
            <w:pPr>
              <w:numPr>
                <w:ilvl w:val="0"/>
                <w:numId w:val="26"/>
              </w:numPr>
              <w:ind w:left="90" w:right="69" w:hanging="90"/>
              <w:jc w:val="both"/>
              <w:rPr>
                <w:sz w:val="20"/>
              </w:rPr>
            </w:pPr>
            <w:r>
              <w:rPr>
                <w:sz w:val="20"/>
              </w:rPr>
              <w:t>D</w:t>
            </w:r>
            <w:r w:rsidRPr="0009207F">
              <w:rPr>
                <w:sz w:val="20"/>
              </w:rPr>
              <w:t>onner des exemples pour distinguer les besoins des désirs</w:t>
            </w:r>
            <w:r>
              <w:rPr>
                <w:sz w:val="20"/>
              </w:rPr>
              <w:t>.</w:t>
            </w:r>
          </w:p>
          <w:p w:rsidR="0009207F" w:rsidRDefault="0009207F" w:rsidP="0009207F">
            <w:pPr>
              <w:numPr>
                <w:ilvl w:val="0"/>
                <w:numId w:val="26"/>
              </w:numPr>
              <w:ind w:left="90" w:right="69" w:hanging="90"/>
              <w:jc w:val="both"/>
              <w:rPr>
                <w:sz w:val="20"/>
              </w:rPr>
            </w:pPr>
            <w:r>
              <w:rPr>
                <w:sz w:val="20"/>
              </w:rPr>
              <w:t>D</w:t>
            </w:r>
            <w:r w:rsidRPr="0009207F">
              <w:rPr>
                <w:sz w:val="20"/>
              </w:rPr>
              <w:t>onner des exemples de l'influence des médias sur ses besoins, ses désirs et ses choix, entre autres la publicité et les émissions de télévision</w:t>
            </w:r>
            <w:r>
              <w:rPr>
                <w:sz w:val="20"/>
              </w:rPr>
              <w:t>.</w:t>
            </w:r>
            <w:r w:rsidRPr="0009207F">
              <w:rPr>
                <w:sz w:val="20"/>
              </w:rPr>
              <w:t xml:space="preserve"> </w:t>
            </w:r>
          </w:p>
          <w:p w:rsidR="0009207F" w:rsidRPr="0009207F" w:rsidRDefault="0009207F" w:rsidP="0009207F">
            <w:pPr>
              <w:numPr>
                <w:ilvl w:val="0"/>
                <w:numId w:val="26"/>
              </w:numPr>
              <w:ind w:left="90" w:right="69" w:hanging="90"/>
              <w:jc w:val="both"/>
              <w:rPr>
                <w:sz w:val="20"/>
              </w:rPr>
            </w:pPr>
            <w:r>
              <w:rPr>
                <w:sz w:val="20"/>
              </w:rPr>
              <w:t>R</w:t>
            </w:r>
            <w:r w:rsidRPr="0009207F">
              <w:rPr>
                <w:sz w:val="20"/>
              </w:rPr>
              <w:t>especter les différences entre ses besoins et ses désirs et ceux des autres</w:t>
            </w:r>
            <w:r>
              <w:rPr>
                <w:sz w:val="20"/>
              </w:rPr>
              <w:t>.</w:t>
            </w:r>
          </w:p>
        </w:tc>
      </w:tr>
      <w:tr w:rsidR="00667EF8" w:rsidTr="00FD4A63">
        <w:trPr>
          <w:trHeight w:val="1696"/>
        </w:trPr>
        <w:tc>
          <w:tcPr>
            <w:tcW w:w="986" w:type="dxa"/>
          </w:tcPr>
          <w:p w:rsidR="00667EF8" w:rsidRDefault="00667EF8" w:rsidP="00D76226">
            <w:pPr>
              <w:rPr>
                <w:b/>
                <w:sz w:val="20"/>
              </w:rPr>
            </w:pPr>
            <w:r>
              <w:rPr>
                <w:b/>
                <w:sz w:val="20"/>
              </w:rPr>
              <w:t>2</w:t>
            </w:r>
            <w:r w:rsidRPr="00A443B8">
              <w:rPr>
                <w:b/>
                <w:sz w:val="20"/>
                <w:vertAlign w:val="superscript"/>
              </w:rPr>
              <w:t>e</w:t>
            </w:r>
            <w:r>
              <w:rPr>
                <w:b/>
                <w:sz w:val="20"/>
              </w:rPr>
              <w:t xml:space="preserve"> année</w:t>
            </w:r>
          </w:p>
        </w:tc>
        <w:tc>
          <w:tcPr>
            <w:tcW w:w="3402" w:type="dxa"/>
          </w:tcPr>
          <w:p w:rsidR="00667EF8" w:rsidRDefault="00667EF8" w:rsidP="00D76226">
            <w:pPr>
              <w:spacing w:after="14"/>
              <w:rPr>
                <w:b/>
                <w:sz w:val="20"/>
              </w:rPr>
            </w:pPr>
            <w:r>
              <w:rPr>
                <w:b/>
                <w:sz w:val="20"/>
              </w:rPr>
              <w:t>2.N.7</w:t>
            </w:r>
          </w:p>
          <w:p w:rsidR="00FD4A63" w:rsidRDefault="00FD4A63" w:rsidP="00FD4A63">
            <w:pPr>
              <w:autoSpaceDE w:val="0"/>
              <w:autoSpaceDN w:val="0"/>
              <w:adjustRightInd w:val="0"/>
              <w:rPr>
                <w:b/>
                <w:sz w:val="20"/>
              </w:rPr>
            </w:pPr>
            <w:r w:rsidRPr="00FD4A63">
              <w:rPr>
                <w:rFonts w:asciiTheme="minorHAnsi" w:eastAsiaTheme="minorEastAsia" w:hAnsiTheme="minorHAnsi" w:cstheme="minorHAnsi"/>
                <w:color w:val="auto"/>
                <w:sz w:val="20"/>
                <w:szCs w:val="20"/>
              </w:rPr>
              <w:t>Illustrer, de façon concrète et imagée, la signification de la valeur de position dans les nombres jusqu’à 100.</w:t>
            </w:r>
          </w:p>
        </w:tc>
        <w:tc>
          <w:tcPr>
            <w:tcW w:w="3742" w:type="dxa"/>
          </w:tcPr>
          <w:p w:rsidR="00667EF8" w:rsidRDefault="00667EF8" w:rsidP="00D76226">
            <w:pPr>
              <w:spacing w:line="259" w:lineRule="auto"/>
              <w:ind w:left="2"/>
            </w:pPr>
            <w:r>
              <w:rPr>
                <w:b/>
                <w:sz w:val="20"/>
              </w:rPr>
              <w:t xml:space="preserve">Ensemble 6 du domaine Le nombre : Valeur de la position initiale </w:t>
            </w:r>
          </w:p>
          <w:p w:rsidR="00667EF8" w:rsidRPr="00E014CA" w:rsidRDefault="00E014CA" w:rsidP="00E014CA">
            <w:pPr>
              <w:spacing w:after="103"/>
              <w:ind w:left="-5" w:hanging="10"/>
              <w:rPr>
                <w:b/>
                <w:sz w:val="20"/>
              </w:rPr>
            </w:pPr>
            <w:r>
              <w:rPr>
                <w:b/>
                <w:sz w:val="20"/>
              </w:rPr>
              <w:t>Activité</w:t>
            </w:r>
            <w:r w:rsidRPr="00E014CA">
              <w:rPr>
                <w:b/>
                <w:sz w:val="20"/>
              </w:rPr>
              <w:t xml:space="preserve"> </w:t>
            </w:r>
            <w:r w:rsidR="00667EF8" w:rsidRPr="00E014CA">
              <w:rPr>
                <w:b/>
                <w:sz w:val="20"/>
              </w:rPr>
              <w:t xml:space="preserve">24 : Dizaines et unités </w:t>
            </w:r>
          </w:p>
          <w:p w:rsidR="00667EF8" w:rsidRPr="00E014CA" w:rsidRDefault="00E014CA" w:rsidP="00E014CA">
            <w:pPr>
              <w:spacing w:after="103"/>
              <w:ind w:left="-5" w:hanging="10"/>
              <w:rPr>
                <w:b/>
                <w:sz w:val="20"/>
              </w:rPr>
            </w:pPr>
            <w:r>
              <w:rPr>
                <w:b/>
                <w:sz w:val="20"/>
              </w:rPr>
              <w:t>Activité</w:t>
            </w:r>
            <w:r w:rsidRPr="00E014CA">
              <w:rPr>
                <w:b/>
                <w:sz w:val="20"/>
              </w:rPr>
              <w:t xml:space="preserve"> </w:t>
            </w:r>
            <w:r w:rsidR="00667EF8" w:rsidRPr="00E014CA">
              <w:rPr>
                <w:b/>
                <w:sz w:val="20"/>
              </w:rPr>
              <w:t xml:space="preserve">25 : Former et nommer des nombres </w:t>
            </w:r>
          </w:p>
          <w:p w:rsidR="00667EF8" w:rsidRPr="00E014CA" w:rsidRDefault="00E014CA" w:rsidP="00E014CA">
            <w:pPr>
              <w:spacing w:after="103"/>
              <w:ind w:left="-5" w:hanging="10"/>
              <w:rPr>
                <w:b/>
                <w:sz w:val="20"/>
              </w:rPr>
            </w:pPr>
            <w:r>
              <w:rPr>
                <w:b/>
                <w:sz w:val="20"/>
              </w:rPr>
              <w:t>Activité</w:t>
            </w:r>
            <w:r w:rsidRPr="00E014CA">
              <w:rPr>
                <w:b/>
                <w:sz w:val="20"/>
              </w:rPr>
              <w:t xml:space="preserve"> </w:t>
            </w:r>
            <w:r w:rsidR="00667EF8" w:rsidRPr="00E014CA">
              <w:rPr>
                <w:b/>
                <w:sz w:val="20"/>
              </w:rPr>
              <w:t xml:space="preserve">26 : Diverses représentations </w:t>
            </w:r>
          </w:p>
          <w:p w:rsidR="00667EF8" w:rsidRDefault="00E014CA" w:rsidP="00E014CA">
            <w:pPr>
              <w:spacing w:after="103"/>
              <w:ind w:left="-5" w:hanging="10"/>
              <w:rPr>
                <w:b/>
                <w:sz w:val="20"/>
              </w:rPr>
            </w:pPr>
            <w:r>
              <w:rPr>
                <w:b/>
                <w:sz w:val="20"/>
              </w:rPr>
              <w:t>Activité</w:t>
            </w:r>
            <w:r w:rsidRPr="00E014CA">
              <w:rPr>
                <w:b/>
                <w:sz w:val="20"/>
              </w:rPr>
              <w:t xml:space="preserve"> </w:t>
            </w:r>
            <w:r w:rsidR="00667EF8" w:rsidRPr="00E014CA">
              <w:rPr>
                <w:b/>
                <w:sz w:val="20"/>
              </w:rPr>
              <w:t>27 : Approfondissement</w:t>
            </w:r>
            <w:r w:rsidR="00667EF8">
              <w:rPr>
                <w:i/>
                <w:sz w:val="20"/>
              </w:rPr>
              <w:t xml:space="preserve"> </w:t>
            </w:r>
          </w:p>
        </w:tc>
        <w:tc>
          <w:tcPr>
            <w:tcW w:w="4788" w:type="dxa"/>
            <w:shd w:val="clear" w:color="auto" w:fill="auto"/>
          </w:tcPr>
          <w:p w:rsidR="00667EF8" w:rsidRDefault="00667EF8" w:rsidP="00D76226">
            <w:pPr>
              <w:ind w:left="15"/>
              <w:jc w:val="both"/>
              <w:rPr>
                <w:b/>
                <w:sz w:val="20"/>
              </w:rPr>
            </w:pPr>
          </w:p>
        </w:tc>
      </w:tr>
      <w:tr w:rsidR="00D76226" w:rsidTr="00FD4A63">
        <w:tc>
          <w:tcPr>
            <w:tcW w:w="986" w:type="dxa"/>
          </w:tcPr>
          <w:p w:rsidR="00D76226" w:rsidRDefault="00D76226" w:rsidP="00D76226">
            <w:pPr>
              <w:rPr>
                <w:b/>
                <w:sz w:val="20"/>
              </w:rPr>
            </w:pPr>
            <w:r>
              <w:rPr>
                <w:b/>
                <w:sz w:val="20"/>
              </w:rPr>
              <w:t>3</w:t>
            </w:r>
            <w:r w:rsidRPr="00D76226">
              <w:rPr>
                <w:b/>
                <w:sz w:val="20"/>
                <w:vertAlign w:val="superscript"/>
              </w:rPr>
              <w:t>e</w:t>
            </w:r>
            <w:r>
              <w:rPr>
                <w:b/>
                <w:sz w:val="20"/>
              </w:rPr>
              <w:t xml:space="preserve"> année</w:t>
            </w:r>
          </w:p>
        </w:tc>
        <w:tc>
          <w:tcPr>
            <w:tcW w:w="3402" w:type="dxa"/>
          </w:tcPr>
          <w:p w:rsidR="00D76226" w:rsidRPr="00FD4A63" w:rsidRDefault="00D76226" w:rsidP="00D76226">
            <w:pPr>
              <w:spacing w:after="14"/>
              <w:rPr>
                <w:b/>
                <w:sz w:val="20"/>
                <w:szCs w:val="20"/>
              </w:rPr>
            </w:pPr>
            <w:r w:rsidRPr="00FD4A63">
              <w:rPr>
                <w:b/>
                <w:sz w:val="20"/>
                <w:szCs w:val="20"/>
              </w:rPr>
              <w:t>3.N.13</w:t>
            </w:r>
          </w:p>
          <w:p w:rsidR="00FD4A63" w:rsidRPr="00FD4A63" w:rsidRDefault="00FD4A63" w:rsidP="00FD4A63">
            <w:pPr>
              <w:autoSpaceDE w:val="0"/>
              <w:autoSpaceDN w:val="0"/>
              <w:adjustRightInd w:val="0"/>
              <w:rPr>
                <w:rFonts w:eastAsiaTheme="minorEastAsia"/>
                <w:color w:val="auto"/>
                <w:sz w:val="20"/>
                <w:szCs w:val="20"/>
              </w:rPr>
            </w:pPr>
            <w:r w:rsidRPr="00FD4A63">
              <w:rPr>
                <w:rFonts w:eastAsiaTheme="minorEastAsia"/>
                <w:color w:val="auto"/>
                <w:sz w:val="20"/>
                <w:szCs w:val="20"/>
              </w:rPr>
              <w:t>Démontrer une compréhension des fractions en :</w:t>
            </w:r>
          </w:p>
          <w:p w:rsidR="00FD4A63" w:rsidRPr="00FD4A63" w:rsidRDefault="00FD4A63" w:rsidP="00FD4A63">
            <w:pPr>
              <w:numPr>
                <w:ilvl w:val="0"/>
                <w:numId w:val="33"/>
              </w:numPr>
              <w:spacing w:line="288" w:lineRule="auto"/>
              <w:ind w:hanging="286"/>
              <w:rPr>
                <w:sz w:val="20"/>
                <w:szCs w:val="20"/>
              </w:rPr>
            </w:pPr>
            <w:proofErr w:type="gramStart"/>
            <w:r w:rsidRPr="00FD4A63">
              <w:rPr>
                <w:sz w:val="20"/>
                <w:szCs w:val="20"/>
              </w:rPr>
              <w:t>expliquant</w:t>
            </w:r>
            <w:proofErr w:type="gramEnd"/>
            <w:r w:rsidRPr="00FD4A63">
              <w:rPr>
                <w:sz w:val="20"/>
                <w:szCs w:val="20"/>
              </w:rPr>
              <w:t xml:space="preserve"> qu’une fraction représente une portion d’un tout divisé en parties égales;</w:t>
            </w:r>
          </w:p>
          <w:p w:rsidR="00FD4A63" w:rsidRPr="00FD4A63" w:rsidRDefault="00FD4A63" w:rsidP="00FD4A63">
            <w:pPr>
              <w:numPr>
                <w:ilvl w:val="0"/>
                <w:numId w:val="33"/>
              </w:numPr>
              <w:spacing w:line="288" w:lineRule="auto"/>
              <w:ind w:hanging="286"/>
              <w:rPr>
                <w:sz w:val="20"/>
                <w:szCs w:val="20"/>
              </w:rPr>
            </w:pPr>
            <w:proofErr w:type="gramStart"/>
            <w:r w:rsidRPr="00FD4A63">
              <w:rPr>
                <w:sz w:val="20"/>
                <w:szCs w:val="20"/>
              </w:rPr>
              <w:t>décrivant</w:t>
            </w:r>
            <w:proofErr w:type="gramEnd"/>
            <w:r w:rsidRPr="00FD4A63">
              <w:rPr>
                <w:sz w:val="20"/>
                <w:szCs w:val="20"/>
              </w:rPr>
              <w:t xml:space="preserve"> des situations dans lesquelles on utilise des fractions;</w:t>
            </w:r>
          </w:p>
          <w:p w:rsidR="00FD4A63" w:rsidRPr="00FD4A63" w:rsidRDefault="00FD4A63" w:rsidP="00FD4A63">
            <w:pPr>
              <w:numPr>
                <w:ilvl w:val="0"/>
                <w:numId w:val="33"/>
              </w:numPr>
              <w:spacing w:line="288" w:lineRule="auto"/>
              <w:ind w:hanging="286"/>
              <w:rPr>
                <w:b/>
                <w:sz w:val="20"/>
                <w:szCs w:val="20"/>
              </w:rPr>
            </w:pPr>
            <w:proofErr w:type="gramStart"/>
            <w:r w:rsidRPr="00FD4A63">
              <w:rPr>
                <w:sz w:val="20"/>
                <w:szCs w:val="20"/>
              </w:rPr>
              <w:t>comparant</w:t>
            </w:r>
            <w:proofErr w:type="gramEnd"/>
            <w:r w:rsidRPr="00FD4A63">
              <w:rPr>
                <w:sz w:val="20"/>
                <w:szCs w:val="20"/>
              </w:rPr>
              <w:t xml:space="preserve"> des fractions d’un même tout ayant un dénominateur commun.</w:t>
            </w:r>
          </w:p>
        </w:tc>
        <w:tc>
          <w:tcPr>
            <w:tcW w:w="3742" w:type="dxa"/>
          </w:tcPr>
          <w:p w:rsidR="00D76226" w:rsidRDefault="00D76226" w:rsidP="0009207F">
            <w:pPr>
              <w:spacing w:after="89"/>
              <w:ind w:left="-5" w:hanging="10"/>
              <w:rPr>
                <w:b/>
                <w:sz w:val="20"/>
              </w:rPr>
            </w:pPr>
            <w:r>
              <w:rPr>
                <w:b/>
                <w:sz w:val="20"/>
              </w:rPr>
              <w:t>Activité 22 : Des parties égales</w:t>
            </w:r>
            <w:r>
              <w:rPr>
                <w:b/>
                <w:i/>
                <w:sz w:val="20"/>
              </w:rPr>
              <w:t xml:space="preserve"> </w:t>
            </w:r>
            <w:r>
              <w:rPr>
                <w:i/>
                <w:sz w:val="20"/>
              </w:rPr>
              <w:t>(introduction aux fractions)</w:t>
            </w:r>
            <w:r>
              <w:rPr>
                <w:b/>
                <w:sz w:val="20"/>
              </w:rPr>
              <w:t xml:space="preserve"> </w:t>
            </w:r>
          </w:p>
        </w:tc>
        <w:tc>
          <w:tcPr>
            <w:tcW w:w="4788" w:type="dxa"/>
          </w:tcPr>
          <w:p w:rsidR="00D76226" w:rsidRDefault="00D76226" w:rsidP="00D76226">
            <w:pPr>
              <w:ind w:left="15"/>
              <w:jc w:val="both"/>
              <w:rPr>
                <w:b/>
                <w:sz w:val="20"/>
              </w:rPr>
            </w:pPr>
          </w:p>
        </w:tc>
      </w:tr>
    </w:tbl>
    <w:p w:rsidR="009D159D" w:rsidRDefault="009D159D">
      <w:pPr>
        <w:spacing w:after="86"/>
        <w:ind w:left="-5" w:hanging="10"/>
      </w:pPr>
    </w:p>
    <w:p w:rsidR="007109FD" w:rsidRDefault="00AB63BE">
      <w:pPr>
        <w:spacing w:after="0"/>
      </w:pPr>
      <w:r>
        <w:rPr>
          <w:b/>
          <w:sz w:val="20"/>
        </w:rPr>
        <w:t xml:space="preserve"> </w:t>
      </w:r>
      <w:r>
        <w:rPr>
          <w:b/>
          <w:sz w:val="20"/>
        </w:rPr>
        <w:tab/>
        <w:t xml:space="preserve"> </w:t>
      </w:r>
      <w:r>
        <w:br w:type="page"/>
      </w:r>
    </w:p>
    <w:p w:rsidR="007109FD" w:rsidRDefault="00AB63BE">
      <w:pPr>
        <w:spacing w:after="57"/>
        <w:ind w:left="5144"/>
      </w:pPr>
      <w:r>
        <w:rPr>
          <w:noProof/>
        </w:rPr>
        <w:lastRenderedPageBreak/>
        <w:drawing>
          <wp:inline distT="0" distB="0" distL="0" distR="0">
            <wp:extent cx="2247900" cy="748665"/>
            <wp:effectExtent l="0" t="0" r="0" b="0"/>
            <wp:docPr id="3118" name="Picture 3118"/>
            <wp:cNvGraphicFramePr/>
            <a:graphic xmlns:a="http://schemas.openxmlformats.org/drawingml/2006/main">
              <a:graphicData uri="http://schemas.openxmlformats.org/drawingml/2006/picture">
                <pic:pic xmlns:pic="http://schemas.openxmlformats.org/drawingml/2006/picture">
                  <pic:nvPicPr>
                    <pic:cNvPr id="3118" name="Picture 3118"/>
                    <pic:cNvPicPr/>
                  </pic:nvPicPr>
                  <pic:blipFill>
                    <a:blip r:embed="rId7"/>
                    <a:stretch>
                      <a:fillRect/>
                    </a:stretch>
                  </pic:blipFill>
                  <pic:spPr>
                    <a:xfrm>
                      <a:off x="0" y="0"/>
                      <a:ext cx="2247900" cy="748665"/>
                    </a:xfrm>
                    <a:prstGeom prst="rect">
                      <a:avLst/>
                    </a:prstGeom>
                  </pic:spPr>
                </pic:pic>
              </a:graphicData>
            </a:graphic>
          </wp:inline>
        </w:drawing>
      </w:r>
    </w:p>
    <w:p w:rsidR="007109FD" w:rsidRDefault="00AB63BE">
      <w:pPr>
        <w:spacing w:after="0"/>
        <w:ind w:left="10" w:right="2057" w:hanging="10"/>
        <w:jc w:val="right"/>
      </w:pPr>
      <w:r>
        <w:rPr>
          <w:b/>
          <w:sz w:val="29"/>
        </w:rPr>
        <w:t xml:space="preserve">Corrélations de </w:t>
      </w:r>
      <w:proofErr w:type="spellStart"/>
      <w:r>
        <w:rPr>
          <w:b/>
          <w:sz w:val="29"/>
        </w:rPr>
        <w:t>Mathologie</w:t>
      </w:r>
      <w:proofErr w:type="spellEnd"/>
      <w:r>
        <w:rPr>
          <w:b/>
          <w:sz w:val="29"/>
        </w:rPr>
        <w:t xml:space="preserve"> 1 (Les régularités et les relations) – Manitoba </w:t>
      </w:r>
    </w:p>
    <w:p w:rsidR="007109FD" w:rsidRDefault="00AB63BE">
      <w:pPr>
        <w:spacing w:after="0"/>
      </w:pPr>
      <w:r>
        <w:rPr>
          <w:sz w:val="20"/>
        </w:rPr>
        <w:t xml:space="preserve"> </w:t>
      </w:r>
    </w:p>
    <w:tbl>
      <w:tblPr>
        <w:tblStyle w:val="TableGrid"/>
        <w:tblW w:w="13047" w:type="dxa"/>
        <w:tblInd w:w="-6" w:type="dxa"/>
        <w:tblCellMar>
          <w:top w:w="31" w:type="dxa"/>
          <w:left w:w="111" w:type="dxa"/>
          <w:right w:w="116" w:type="dxa"/>
        </w:tblCellMar>
        <w:tblLook w:val="04A0" w:firstRow="1" w:lastRow="0" w:firstColumn="1" w:lastColumn="0" w:noHBand="0" w:noVBand="1"/>
      </w:tblPr>
      <w:tblGrid>
        <w:gridCol w:w="2836"/>
        <w:gridCol w:w="2982"/>
        <w:gridCol w:w="2695"/>
        <w:gridCol w:w="4534"/>
      </w:tblGrid>
      <w:tr w:rsidR="007109FD">
        <w:trPr>
          <w:trHeight w:val="552"/>
        </w:trPr>
        <w:tc>
          <w:tcPr>
            <w:tcW w:w="2836"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r>
              <w:rPr>
                <w:b/>
                <w:sz w:val="23"/>
              </w:rPr>
              <w:t xml:space="preserve">Résultats d’apprentissage </w:t>
            </w:r>
          </w:p>
        </w:tc>
        <w:tc>
          <w:tcPr>
            <w:tcW w:w="2982"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2"/>
            </w:pPr>
            <w:r>
              <w:rPr>
                <w:b/>
                <w:sz w:val="23"/>
              </w:rPr>
              <w:t xml:space="preserve">Trousse d’activités de </w:t>
            </w:r>
          </w:p>
          <w:p w:rsidR="007109FD" w:rsidRDefault="00AB63BE">
            <w:pPr>
              <w:ind w:left="2"/>
            </w:pPr>
            <w:proofErr w:type="spellStart"/>
            <w:r>
              <w:rPr>
                <w:b/>
                <w:sz w:val="23"/>
              </w:rPr>
              <w:t>Mathologie</w:t>
            </w:r>
            <w:proofErr w:type="spellEnd"/>
            <w:r>
              <w:rPr>
                <w:b/>
                <w:sz w:val="23"/>
              </w:rPr>
              <w:t xml:space="preserve"> pour la 1</w:t>
            </w:r>
            <w:r>
              <w:rPr>
                <w:b/>
                <w:sz w:val="21"/>
                <w:vertAlign w:val="superscript"/>
              </w:rPr>
              <w:t>re</w:t>
            </w:r>
            <w:r>
              <w:rPr>
                <w:b/>
                <w:sz w:val="23"/>
              </w:rPr>
              <w:t xml:space="preserve"> année </w:t>
            </w:r>
          </w:p>
        </w:tc>
        <w:tc>
          <w:tcPr>
            <w:tcW w:w="2695"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8"/>
            </w:pPr>
            <w:r>
              <w:rPr>
                <w:b/>
                <w:sz w:val="23"/>
              </w:rPr>
              <w:t xml:space="preserve">Petits Livrets de </w:t>
            </w:r>
          </w:p>
          <w:p w:rsidR="007109FD" w:rsidRDefault="00AB63BE">
            <w:pPr>
              <w:ind w:left="8"/>
            </w:pPr>
            <w:proofErr w:type="spellStart"/>
            <w:r>
              <w:rPr>
                <w:b/>
                <w:sz w:val="23"/>
              </w:rPr>
              <w:t>Mathologie</w:t>
            </w:r>
            <w:proofErr w:type="spellEnd"/>
            <w:r>
              <w:rPr>
                <w:b/>
                <w:sz w:val="23"/>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jc w:val="both"/>
            </w:pPr>
            <w:r>
              <w:rPr>
                <w:b/>
                <w:sz w:val="23"/>
              </w:rPr>
              <w:t>La Progression des apprentissages en mathématiques de M à 3</w:t>
            </w:r>
            <w:r>
              <w:rPr>
                <w:b/>
                <w:sz w:val="21"/>
                <w:vertAlign w:val="superscript"/>
              </w:rPr>
              <w:t>e</w:t>
            </w:r>
            <w:r>
              <w:rPr>
                <w:b/>
                <w:sz w:val="23"/>
              </w:rPr>
              <w:t xml:space="preserve"> de Pearson Canada </w:t>
            </w:r>
          </w:p>
        </w:tc>
      </w:tr>
      <w:tr w:rsidR="007109FD">
        <w:trPr>
          <w:trHeight w:val="495"/>
        </w:trPr>
        <w:tc>
          <w:tcPr>
            <w:tcW w:w="2836"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24" w:line="247" w:lineRule="auto"/>
              <w:ind w:right="247"/>
              <w:jc w:val="both"/>
            </w:pPr>
            <w:r>
              <w:rPr>
                <w:b/>
                <w:sz w:val="20"/>
              </w:rPr>
              <w:t>1.R.1.</w:t>
            </w:r>
            <w:r>
              <w:rPr>
                <w:sz w:val="20"/>
              </w:rPr>
              <w:t xml:space="preserve"> Démontrer une compréhension de la notion de régularité répétitive (deux à quatre éléments) en : </w:t>
            </w:r>
          </w:p>
          <w:p w:rsidR="007109FD" w:rsidRDefault="00AB63BE">
            <w:pPr>
              <w:numPr>
                <w:ilvl w:val="0"/>
                <w:numId w:val="38"/>
              </w:numPr>
              <w:spacing w:after="28"/>
              <w:ind w:hanging="360"/>
            </w:pPr>
            <w:proofErr w:type="gramStart"/>
            <w:r>
              <w:rPr>
                <w:sz w:val="20"/>
              </w:rPr>
              <w:t>décrivant</w:t>
            </w:r>
            <w:proofErr w:type="gramEnd"/>
            <w:r>
              <w:rPr>
                <w:sz w:val="20"/>
              </w:rPr>
              <w:t xml:space="preserve"> ; </w:t>
            </w:r>
          </w:p>
          <w:p w:rsidR="007109FD" w:rsidRDefault="00AB63BE">
            <w:pPr>
              <w:numPr>
                <w:ilvl w:val="0"/>
                <w:numId w:val="38"/>
              </w:numPr>
              <w:spacing w:after="13"/>
              <w:ind w:hanging="360"/>
            </w:pPr>
            <w:proofErr w:type="gramStart"/>
            <w:r>
              <w:rPr>
                <w:sz w:val="20"/>
              </w:rPr>
              <w:t>reproduisant</w:t>
            </w:r>
            <w:proofErr w:type="gramEnd"/>
            <w:r>
              <w:rPr>
                <w:sz w:val="20"/>
              </w:rPr>
              <w:t xml:space="preserve"> ; </w:t>
            </w:r>
          </w:p>
          <w:p w:rsidR="007109FD" w:rsidRDefault="00AB63BE">
            <w:pPr>
              <w:numPr>
                <w:ilvl w:val="0"/>
                <w:numId w:val="38"/>
              </w:numPr>
              <w:spacing w:after="12"/>
              <w:ind w:hanging="360"/>
            </w:pPr>
            <w:proofErr w:type="gramStart"/>
            <w:r>
              <w:rPr>
                <w:sz w:val="20"/>
              </w:rPr>
              <w:t>prolongeant</w:t>
            </w:r>
            <w:proofErr w:type="gramEnd"/>
            <w:r>
              <w:rPr>
                <w:sz w:val="20"/>
              </w:rPr>
              <w:t xml:space="preserve"> ; </w:t>
            </w:r>
          </w:p>
          <w:p w:rsidR="007109FD" w:rsidRDefault="00AB63BE">
            <w:pPr>
              <w:numPr>
                <w:ilvl w:val="0"/>
                <w:numId w:val="38"/>
              </w:numPr>
              <w:ind w:hanging="360"/>
            </w:pPr>
            <w:proofErr w:type="gramStart"/>
            <w:r>
              <w:rPr>
                <w:sz w:val="20"/>
              </w:rPr>
              <w:t>créant</w:t>
            </w:r>
            <w:proofErr w:type="gramEnd"/>
            <w:r>
              <w:rPr>
                <w:sz w:val="20"/>
              </w:rPr>
              <w:t xml:space="preserve"> ; </w:t>
            </w:r>
          </w:p>
          <w:p w:rsidR="007109FD" w:rsidRDefault="00AB63BE">
            <w:pPr>
              <w:spacing w:after="10" w:line="247" w:lineRule="auto"/>
              <w:ind w:right="496"/>
            </w:pPr>
            <w:proofErr w:type="gramStart"/>
            <w:r>
              <w:rPr>
                <w:sz w:val="20"/>
              </w:rPr>
              <w:t>des</w:t>
            </w:r>
            <w:proofErr w:type="gramEnd"/>
            <w:r>
              <w:rPr>
                <w:sz w:val="20"/>
              </w:rPr>
              <w:t xml:space="preserve"> régularités à l’aide du matériel concret, de diagrammes, de sons et d’actions. </w:t>
            </w:r>
          </w:p>
          <w:p w:rsidR="007109FD" w:rsidRDefault="00AB63BE">
            <w:r>
              <w:rPr>
                <w:b/>
                <w:sz w:val="20"/>
              </w:rPr>
              <w:t xml:space="preserve"> </w:t>
            </w:r>
          </w:p>
        </w:tc>
        <w:tc>
          <w:tcPr>
            <w:tcW w:w="2982"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25" w:line="247" w:lineRule="auto"/>
              <w:ind w:left="2"/>
            </w:pPr>
            <w:r>
              <w:rPr>
                <w:b/>
                <w:sz w:val="20"/>
              </w:rPr>
              <w:t>Ensemble 1 du domaine La modélisation et l’algèbre</w:t>
            </w:r>
            <w:r>
              <w:rPr>
                <w:sz w:val="17"/>
              </w:rPr>
              <w:t xml:space="preserve"> </w:t>
            </w:r>
            <w:r>
              <w:rPr>
                <w:b/>
                <w:sz w:val="20"/>
              </w:rPr>
              <w:t>: Examiner des régularités répé</w:t>
            </w:r>
            <w:r w:rsidR="00F46E98">
              <w:rPr>
                <w:b/>
                <w:sz w:val="20"/>
              </w:rPr>
              <w:t>titives</w:t>
            </w:r>
            <w:r>
              <w:rPr>
                <w:b/>
                <w:sz w:val="20"/>
              </w:rPr>
              <w:t xml:space="preserve"> </w:t>
            </w:r>
          </w:p>
          <w:p w:rsidR="007109FD" w:rsidRDefault="00AB63BE">
            <w:pPr>
              <w:numPr>
                <w:ilvl w:val="0"/>
                <w:numId w:val="39"/>
              </w:numPr>
              <w:spacing w:after="6"/>
              <w:ind w:left="318" w:hanging="286"/>
            </w:pPr>
            <w:r>
              <w:rPr>
                <w:sz w:val="20"/>
              </w:rPr>
              <w:t>1 : Répéter le motif</w:t>
            </w:r>
            <w:r>
              <w:rPr>
                <w:i/>
                <w:sz w:val="20"/>
              </w:rPr>
              <w:t xml:space="preserve"> </w:t>
            </w:r>
            <w:r w:rsidR="00123E5B">
              <w:rPr>
                <w:i/>
                <w:sz w:val="20"/>
              </w:rPr>
              <w:t>(reproduire la régularité)</w:t>
            </w:r>
          </w:p>
          <w:p w:rsidR="00123E5B" w:rsidRDefault="00123E5B" w:rsidP="00123E5B">
            <w:pPr>
              <w:numPr>
                <w:ilvl w:val="0"/>
                <w:numId w:val="39"/>
              </w:numPr>
              <w:spacing w:after="6"/>
              <w:ind w:left="318" w:hanging="286"/>
            </w:pPr>
            <w:r>
              <w:rPr>
                <w:sz w:val="20"/>
              </w:rPr>
              <w:t>6 : Prolonger des régularités</w:t>
            </w:r>
            <w:r>
              <w:rPr>
                <w:i/>
                <w:sz w:val="20"/>
              </w:rPr>
              <w:t xml:space="preserve"> </w:t>
            </w:r>
          </w:p>
          <w:p w:rsidR="00123E5B" w:rsidRDefault="00123E5B" w:rsidP="00123E5B">
            <w:pPr>
              <w:numPr>
                <w:ilvl w:val="0"/>
                <w:numId w:val="39"/>
              </w:numPr>
              <w:spacing w:after="21" w:line="258" w:lineRule="auto"/>
              <w:ind w:left="318" w:hanging="286"/>
            </w:pPr>
            <w:r>
              <w:rPr>
                <w:sz w:val="20"/>
              </w:rPr>
              <w:t>8 : Erreurs et éléments manquants</w:t>
            </w:r>
            <w:r>
              <w:rPr>
                <w:i/>
                <w:sz w:val="20"/>
              </w:rPr>
              <w:t xml:space="preserve"> </w:t>
            </w:r>
          </w:p>
          <w:p w:rsidR="007109FD" w:rsidRDefault="00AB63BE">
            <w:pPr>
              <w:spacing w:after="30" w:line="242" w:lineRule="auto"/>
              <w:ind w:left="2" w:right="73"/>
              <w:jc w:val="both"/>
              <w:rPr>
                <w:b/>
                <w:sz w:val="20"/>
              </w:rPr>
            </w:pPr>
            <w:r>
              <w:rPr>
                <w:b/>
                <w:sz w:val="20"/>
              </w:rPr>
              <w:t xml:space="preserve">Ensemble 2 du domaine La modélisation et l’algèbre : Créer des régularités </w:t>
            </w:r>
          </w:p>
          <w:p w:rsidR="003E2A93" w:rsidRDefault="003E2A93" w:rsidP="003E2A93">
            <w:pPr>
              <w:autoSpaceDE w:val="0"/>
              <w:autoSpaceDN w:val="0"/>
              <w:adjustRightInd w:val="0"/>
              <w:rPr>
                <w:rFonts w:eastAsiaTheme="minorEastAsia"/>
                <w:sz w:val="20"/>
                <w:szCs w:val="20"/>
              </w:rPr>
            </w:pPr>
          </w:p>
          <w:p w:rsidR="00A435B5" w:rsidRPr="0069024B" w:rsidRDefault="00A435B5" w:rsidP="00A435B5">
            <w:pPr>
              <w:spacing w:after="86"/>
              <w:ind w:left="-5" w:hanging="10"/>
              <w:rPr>
                <w:b/>
                <w:sz w:val="20"/>
              </w:rPr>
            </w:pPr>
            <w:r w:rsidRPr="0069024B">
              <w:rPr>
                <w:b/>
                <w:sz w:val="20"/>
              </w:rPr>
              <w:t>À noter :</w:t>
            </w:r>
          </w:p>
          <w:p w:rsidR="0058576D" w:rsidRDefault="003E2A93" w:rsidP="003E2A93">
            <w:pPr>
              <w:autoSpaceDE w:val="0"/>
              <w:autoSpaceDN w:val="0"/>
              <w:adjustRightInd w:val="0"/>
              <w:rPr>
                <w:rFonts w:eastAsiaTheme="minorEastAsia"/>
                <w:sz w:val="20"/>
                <w:szCs w:val="20"/>
              </w:rPr>
            </w:pPr>
            <w:r>
              <w:rPr>
                <w:rFonts w:eastAsiaTheme="minorEastAsia"/>
                <w:sz w:val="20"/>
                <w:szCs w:val="20"/>
              </w:rPr>
              <w:t xml:space="preserve">Au Manitoba, </w:t>
            </w:r>
            <w:r w:rsidR="0058576D">
              <w:rPr>
                <w:rFonts w:eastAsiaTheme="minorEastAsia"/>
                <w:sz w:val="20"/>
                <w:szCs w:val="20"/>
              </w:rPr>
              <w:t>on s’attend à ce que l’élève</w:t>
            </w:r>
            <w:r w:rsidR="0015143E">
              <w:rPr>
                <w:rFonts w:eastAsiaTheme="minorEastAsia"/>
                <w:sz w:val="20"/>
                <w:szCs w:val="20"/>
              </w:rPr>
              <w:t> :</w:t>
            </w:r>
            <w:r w:rsidR="0058576D">
              <w:rPr>
                <w:rFonts w:eastAsiaTheme="minorEastAsia"/>
                <w:sz w:val="20"/>
                <w:szCs w:val="20"/>
              </w:rPr>
              <w:t xml:space="preserve"> </w:t>
            </w:r>
          </w:p>
          <w:p w:rsidR="0058576D" w:rsidRDefault="0015143E" w:rsidP="0058576D">
            <w:pPr>
              <w:numPr>
                <w:ilvl w:val="0"/>
                <w:numId w:val="39"/>
              </w:numPr>
              <w:spacing w:after="21" w:line="258" w:lineRule="auto"/>
              <w:ind w:left="318" w:hanging="286"/>
              <w:rPr>
                <w:rFonts w:eastAsiaTheme="minorEastAsia"/>
                <w:sz w:val="20"/>
                <w:szCs w:val="20"/>
              </w:rPr>
            </w:pPr>
            <w:proofErr w:type="gramStart"/>
            <w:r>
              <w:rPr>
                <w:rFonts w:eastAsiaTheme="minorEastAsia"/>
                <w:sz w:val="20"/>
                <w:szCs w:val="20"/>
              </w:rPr>
              <w:t>identifie</w:t>
            </w:r>
            <w:proofErr w:type="gramEnd"/>
            <w:r w:rsidR="0058576D">
              <w:rPr>
                <w:rFonts w:eastAsiaTheme="minorEastAsia"/>
                <w:sz w:val="20"/>
                <w:szCs w:val="20"/>
              </w:rPr>
              <w:t xml:space="preserve"> et décr</w:t>
            </w:r>
            <w:r>
              <w:rPr>
                <w:rFonts w:eastAsiaTheme="minorEastAsia"/>
                <w:sz w:val="20"/>
                <w:szCs w:val="20"/>
              </w:rPr>
              <w:t>ive</w:t>
            </w:r>
            <w:r w:rsidR="0058576D">
              <w:rPr>
                <w:rFonts w:eastAsiaTheme="minorEastAsia"/>
                <w:sz w:val="20"/>
                <w:szCs w:val="20"/>
              </w:rPr>
              <w:t xml:space="preserve"> </w:t>
            </w:r>
            <w:r w:rsidR="003E2A93" w:rsidRPr="003E2A93">
              <w:rPr>
                <w:rFonts w:eastAsiaTheme="minorEastAsia"/>
                <w:sz w:val="20"/>
                <w:szCs w:val="20"/>
              </w:rPr>
              <w:t xml:space="preserve">une régularité </w:t>
            </w:r>
            <w:r w:rsidR="0058576D">
              <w:rPr>
                <w:rFonts w:eastAsiaTheme="minorEastAsia"/>
                <w:sz w:val="20"/>
                <w:szCs w:val="20"/>
              </w:rPr>
              <w:t>répétitive (motif répété trois fois) p</w:t>
            </w:r>
            <w:r w:rsidR="003E2A93" w:rsidRPr="003E2A93">
              <w:rPr>
                <w:rFonts w:eastAsiaTheme="minorEastAsia"/>
                <w:sz w:val="20"/>
                <w:szCs w:val="20"/>
              </w:rPr>
              <w:t xml:space="preserve">our </w:t>
            </w:r>
            <w:r w:rsidR="0058576D">
              <w:rPr>
                <w:rFonts w:eastAsiaTheme="minorEastAsia"/>
                <w:sz w:val="20"/>
                <w:szCs w:val="20"/>
              </w:rPr>
              <w:t xml:space="preserve">ensuite </w:t>
            </w:r>
            <w:r w:rsidR="003E2A93" w:rsidRPr="003E2A93">
              <w:rPr>
                <w:rFonts w:eastAsiaTheme="minorEastAsia"/>
                <w:sz w:val="20"/>
                <w:szCs w:val="20"/>
              </w:rPr>
              <w:t>être en mesure de</w:t>
            </w:r>
            <w:r w:rsidR="0058576D">
              <w:rPr>
                <w:rFonts w:eastAsiaTheme="minorEastAsia"/>
                <w:sz w:val="20"/>
                <w:szCs w:val="20"/>
              </w:rPr>
              <w:t xml:space="preserve"> la</w:t>
            </w:r>
            <w:r w:rsidR="003E2A93" w:rsidRPr="003E2A93">
              <w:rPr>
                <w:rFonts w:eastAsiaTheme="minorEastAsia"/>
                <w:sz w:val="20"/>
                <w:szCs w:val="20"/>
              </w:rPr>
              <w:t xml:space="preserve"> reproduire ou de </w:t>
            </w:r>
            <w:r w:rsidR="0058576D">
              <w:rPr>
                <w:rFonts w:eastAsiaTheme="minorEastAsia"/>
                <w:sz w:val="20"/>
                <w:szCs w:val="20"/>
              </w:rPr>
              <w:t xml:space="preserve">la </w:t>
            </w:r>
            <w:r w:rsidR="003E2A93" w:rsidRPr="003E2A93">
              <w:rPr>
                <w:rFonts w:eastAsiaTheme="minorEastAsia"/>
                <w:sz w:val="20"/>
                <w:szCs w:val="20"/>
              </w:rPr>
              <w:t>prolonger</w:t>
            </w:r>
            <w:r w:rsidR="0058576D">
              <w:rPr>
                <w:rFonts w:eastAsiaTheme="minorEastAsia"/>
                <w:sz w:val="20"/>
                <w:szCs w:val="20"/>
              </w:rPr>
              <w:t>;</w:t>
            </w:r>
          </w:p>
          <w:p w:rsidR="0058576D" w:rsidRPr="003E2A93" w:rsidRDefault="0058576D" w:rsidP="0058576D">
            <w:pPr>
              <w:numPr>
                <w:ilvl w:val="0"/>
                <w:numId w:val="39"/>
              </w:numPr>
              <w:spacing w:after="21" w:line="258" w:lineRule="auto"/>
              <w:ind w:left="318" w:hanging="286"/>
              <w:rPr>
                <w:rFonts w:eastAsiaTheme="minorEastAsia"/>
                <w:sz w:val="20"/>
                <w:szCs w:val="20"/>
              </w:rPr>
            </w:pPr>
            <w:proofErr w:type="gramStart"/>
            <w:r>
              <w:rPr>
                <w:rFonts w:eastAsiaTheme="minorEastAsia"/>
                <w:sz w:val="20"/>
                <w:szCs w:val="20"/>
              </w:rPr>
              <w:t>crée</w:t>
            </w:r>
            <w:proofErr w:type="gramEnd"/>
            <w:r>
              <w:rPr>
                <w:rFonts w:eastAsiaTheme="minorEastAsia"/>
                <w:sz w:val="20"/>
                <w:szCs w:val="20"/>
              </w:rPr>
              <w:t xml:space="preserve"> des régularités en </w:t>
            </w:r>
            <w:r w:rsidR="0015143E">
              <w:rPr>
                <w:rFonts w:eastAsiaTheme="minorEastAsia"/>
                <w:sz w:val="20"/>
                <w:szCs w:val="20"/>
              </w:rPr>
              <w:t>utilisant le matériel et le motif de son choix.</w:t>
            </w:r>
          </w:p>
          <w:p w:rsidR="003E2A93" w:rsidRPr="003E2A93" w:rsidRDefault="003E2A93" w:rsidP="003E2A93">
            <w:pPr>
              <w:autoSpaceDE w:val="0"/>
              <w:autoSpaceDN w:val="0"/>
              <w:adjustRightInd w:val="0"/>
              <w:rPr>
                <w:rFonts w:eastAsiaTheme="minorEastAsia"/>
                <w:sz w:val="20"/>
                <w:szCs w:val="20"/>
              </w:rPr>
            </w:pPr>
          </w:p>
          <w:p w:rsidR="007109FD" w:rsidRDefault="007109FD" w:rsidP="00123E5B">
            <w:pPr>
              <w:spacing w:after="21" w:line="258" w:lineRule="auto"/>
            </w:pPr>
          </w:p>
        </w:tc>
        <w:tc>
          <w:tcPr>
            <w:tcW w:w="2695"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CF0592">
            <w:pPr>
              <w:numPr>
                <w:ilvl w:val="0"/>
                <w:numId w:val="21"/>
              </w:numPr>
              <w:ind w:left="333" w:hanging="286"/>
            </w:pPr>
            <w:r>
              <w:rPr>
                <w:sz w:val="20"/>
              </w:rPr>
              <w:t xml:space="preserve">Neige et Minuit </w:t>
            </w:r>
          </w:p>
          <w:p w:rsidR="007109FD" w:rsidRDefault="00AB63BE">
            <w:pPr>
              <w:ind w:left="8"/>
            </w:pPr>
            <w:r>
              <w:rPr>
                <w:sz w:val="20"/>
              </w:rPr>
              <w:t xml:space="preserve"> </w:t>
            </w:r>
          </w:p>
          <w:p w:rsidR="007109FD" w:rsidRDefault="00AB63BE">
            <w:pPr>
              <w:spacing w:after="13"/>
              <w:ind w:left="8"/>
            </w:pPr>
            <w:r>
              <w:rPr>
                <w:b/>
                <w:sz w:val="20"/>
              </w:rPr>
              <w:t xml:space="preserve">Étayage : </w:t>
            </w:r>
          </w:p>
          <w:p w:rsidR="001949F3" w:rsidRPr="001949F3" w:rsidRDefault="00AB63BE" w:rsidP="00CF0592">
            <w:pPr>
              <w:numPr>
                <w:ilvl w:val="0"/>
                <w:numId w:val="21"/>
              </w:numPr>
              <w:ind w:left="333" w:hanging="286"/>
            </w:pPr>
            <w:r>
              <w:rPr>
                <w:sz w:val="20"/>
              </w:rPr>
              <w:t>Beaucoup de bruit</w:t>
            </w:r>
          </w:p>
          <w:p w:rsidR="007109FD" w:rsidRDefault="00AB63BE" w:rsidP="00CF0592">
            <w:pPr>
              <w:numPr>
                <w:ilvl w:val="0"/>
                <w:numId w:val="21"/>
              </w:numPr>
              <w:ind w:left="333" w:hanging="286"/>
            </w:pPr>
            <w:r>
              <w:rPr>
                <w:sz w:val="20"/>
              </w:rPr>
              <w:t xml:space="preserve">On sait perler !  </w:t>
            </w:r>
          </w:p>
          <w:p w:rsidR="007109FD" w:rsidRDefault="00AB63BE">
            <w:pPr>
              <w:ind w:left="8"/>
            </w:pPr>
            <w:r>
              <w:rPr>
                <w:b/>
                <w:sz w:val="20"/>
              </w:rPr>
              <w:t xml:space="preserve"> </w:t>
            </w:r>
          </w:p>
          <w:p w:rsidR="007109FD" w:rsidRDefault="00AB63BE">
            <w:pPr>
              <w:spacing w:after="13"/>
              <w:ind w:left="8"/>
            </w:pPr>
            <w:r>
              <w:rPr>
                <w:b/>
                <w:sz w:val="20"/>
              </w:rPr>
              <w:t xml:space="preserve">Extension : </w:t>
            </w:r>
          </w:p>
          <w:p w:rsidR="007109FD" w:rsidRDefault="00AB63BE" w:rsidP="00CF0592">
            <w:pPr>
              <w:numPr>
                <w:ilvl w:val="0"/>
                <w:numId w:val="21"/>
              </w:numPr>
              <w:ind w:left="333" w:hanging="286"/>
            </w:pPr>
            <w:r>
              <w:rPr>
                <w:sz w:val="20"/>
              </w:rPr>
              <w:t xml:space="preserve">En quête de régularités !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jc w:val="both"/>
            </w:pPr>
            <w:r>
              <w:rPr>
                <w:b/>
                <w:sz w:val="20"/>
              </w:rPr>
              <w:t xml:space="preserve">Idée principale : On peut décrire des régularités de façon mathématique. </w:t>
            </w:r>
          </w:p>
        </w:tc>
      </w:tr>
      <w:tr w:rsidR="007109FD">
        <w:trPr>
          <w:trHeight w:val="4192"/>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123E5B" w:rsidRPr="00061E60" w:rsidRDefault="00AB63BE" w:rsidP="00061E60">
            <w:pPr>
              <w:rPr>
                <w:b/>
                <w:sz w:val="20"/>
              </w:rPr>
            </w:pPr>
            <w:r w:rsidRPr="00061E60">
              <w:rPr>
                <w:b/>
                <w:sz w:val="20"/>
              </w:rPr>
              <w:t xml:space="preserve">Identifier, reproduire, prolonger et créer des régularités </w:t>
            </w:r>
          </w:p>
          <w:p w:rsidR="00123E5B" w:rsidRDefault="00123E5B" w:rsidP="00123E5B">
            <w:pPr>
              <w:numPr>
                <w:ilvl w:val="0"/>
                <w:numId w:val="26"/>
              </w:numPr>
              <w:ind w:left="90" w:right="69" w:hanging="90"/>
              <w:jc w:val="both"/>
              <w:rPr>
                <w:sz w:val="20"/>
              </w:rPr>
            </w:pPr>
            <w:r w:rsidRPr="00123E5B">
              <w:rPr>
                <w:sz w:val="20"/>
              </w:rPr>
              <w:t>Identifier l’unité répété (le motif) d’une régularité.</w:t>
            </w:r>
          </w:p>
          <w:p w:rsidR="00123E5B" w:rsidRPr="00123E5B" w:rsidRDefault="00123E5B" w:rsidP="00123E5B">
            <w:pPr>
              <w:numPr>
                <w:ilvl w:val="0"/>
                <w:numId w:val="26"/>
              </w:numPr>
              <w:ind w:left="90" w:right="69" w:hanging="90"/>
              <w:jc w:val="both"/>
              <w:rPr>
                <w:sz w:val="20"/>
              </w:rPr>
            </w:pPr>
            <w:r>
              <w:rPr>
                <w:rFonts w:ascii="Segoe UI" w:eastAsiaTheme="minorEastAsia" w:hAnsi="Segoe UI" w:cs="Segoe UI"/>
                <w:sz w:val="19"/>
                <w:szCs w:val="19"/>
              </w:rPr>
              <w:t xml:space="preserve">Reproduire et prolonger des régularités en </w:t>
            </w:r>
            <w:r w:rsidR="00046535">
              <w:rPr>
                <w:rFonts w:ascii="Segoe UI" w:eastAsiaTheme="minorEastAsia" w:hAnsi="Segoe UI" w:cs="Segoe UI"/>
                <w:sz w:val="19"/>
                <w:szCs w:val="19"/>
              </w:rPr>
              <w:t xml:space="preserve">identifiant et en </w:t>
            </w:r>
            <w:r>
              <w:rPr>
                <w:rFonts w:ascii="Segoe UI" w:eastAsiaTheme="minorEastAsia" w:hAnsi="Segoe UI" w:cs="Segoe UI"/>
                <w:sz w:val="19"/>
                <w:szCs w:val="19"/>
              </w:rPr>
              <w:t>copiant l'unité répété (le motif).</w:t>
            </w:r>
          </w:p>
          <w:p w:rsidR="00123E5B" w:rsidRPr="00123E5B" w:rsidRDefault="00123E5B" w:rsidP="00123E5B">
            <w:pPr>
              <w:numPr>
                <w:ilvl w:val="0"/>
                <w:numId w:val="26"/>
              </w:numPr>
              <w:ind w:left="90" w:right="69" w:hanging="90"/>
              <w:jc w:val="both"/>
              <w:rPr>
                <w:sz w:val="20"/>
              </w:rPr>
            </w:pPr>
            <w:r w:rsidRPr="00123E5B">
              <w:rPr>
                <w:sz w:val="20"/>
              </w:rPr>
              <w:t xml:space="preserve">Créer des régularités répétitives en utilisant des éléments tels que les sons, les actions, les formes, les objets, etc. </w:t>
            </w:r>
          </w:p>
          <w:p w:rsidR="00123E5B" w:rsidRPr="00123E5B" w:rsidRDefault="00123E5B" w:rsidP="00123E5B">
            <w:pPr>
              <w:numPr>
                <w:ilvl w:val="0"/>
                <w:numId w:val="26"/>
              </w:numPr>
              <w:ind w:left="90" w:right="69" w:hanging="90"/>
              <w:jc w:val="both"/>
            </w:pPr>
            <w:r>
              <w:rPr>
                <w:sz w:val="20"/>
              </w:rPr>
              <w:t>Identifier</w:t>
            </w:r>
            <w:r w:rsidR="00AB63BE" w:rsidRPr="00123E5B">
              <w:rPr>
                <w:sz w:val="20"/>
              </w:rPr>
              <w:t xml:space="preserve"> </w:t>
            </w:r>
            <w:r>
              <w:rPr>
                <w:sz w:val="20"/>
              </w:rPr>
              <w:t xml:space="preserve">les </w:t>
            </w:r>
            <w:r w:rsidR="00AB63BE" w:rsidRPr="00123E5B">
              <w:rPr>
                <w:sz w:val="20"/>
              </w:rPr>
              <w:t xml:space="preserve">éléments manquants et corriger les erreurs dans des régularités. </w:t>
            </w:r>
          </w:p>
          <w:p w:rsidR="007109FD" w:rsidRDefault="00AB63BE" w:rsidP="00123E5B">
            <w:pPr>
              <w:numPr>
                <w:ilvl w:val="0"/>
                <w:numId w:val="26"/>
              </w:numPr>
              <w:ind w:left="90" w:right="69" w:hanging="90"/>
              <w:jc w:val="both"/>
            </w:pPr>
            <w:r>
              <w:rPr>
                <w:sz w:val="20"/>
              </w:rPr>
              <w:t xml:space="preserve">Reconnaître les similitudes et les différences entre des régularités. </w:t>
            </w:r>
          </w:p>
        </w:tc>
      </w:tr>
    </w:tbl>
    <w:p w:rsidR="007109FD" w:rsidRDefault="00AB63BE">
      <w:pPr>
        <w:spacing w:after="0"/>
        <w:rPr>
          <w:sz w:val="20"/>
        </w:rPr>
      </w:pPr>
      <w:r>
        <w:rPr>
          <w:sz w:val="20"/>
        </w:rPr>
        <w:lastRenderedPageBreak/>
        <w:t xml:space="preserve"> </w:t>
      </w:r>
      <w:r>
        <w:rPr>
          <w:sz w:val="20"/>
        </w:rPr>
        <w:tab/>
        <w:t xml:space="preserve"> </w:t>
      </w:r>
    </w:p>
    <w:p w:rsidR="007109FD" w:rsidRDefault="007109FD">
      <w:pPr>
        <w:spacing w:after="0"/>
        <w:ind w:left="-1442" w:right="14372"/>
      </w:pPr>
    </w:p>
    <w:tbl>
      <w:tblPr>
        <w:tblStyle w:val="TableGrid"/>
        <w:tblW w:w="13049" w:type="dxa"/>
        <w:tblInd w:w="-8" w:type="dxa"/>
        <w:tblCellMar>
          <w:top w:w="54" w:type="dxa"/>
          <w:left w:w="111" w:type="dxa"/>
          <w:right w:w="58" w:type="dxa"/>
        </w:tblCellMar>
        <w:tblLook w:val="04A0" w:firstRow="1" w:lastRow="0" w:firstColumn="1" w:lastColumn="0" w:noHBand="0" w:noVBand="1"/>
      </w:tblPr>
      <w:tblGrid>
        <w:gridCol w:w="2838"/>
        <w:gridCol w:w="2973"/>
        <w:gridCol w:w="2704"/>
        <w:gridCol w:w="4534"/>
      </w:tblGrid>
      <w:tr w:rsidR="007109FD">
        <w:trPr>
          <w:trHeight w:val="492"/>
        </w:trPr>
        <w:tc>
          <w:tcPr>
            <w:tcW w:w="2838"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15" w:line="242" w:lineRule="auto"/>
              <w:ind w:left="2" w:right="277"/>
              <w:jc w:val="both"/>
            </w:pPr>
            <w:r>
              <w:rPr>
                <w:b/>
                <w:sz w:val="20"/>
              </w:rPr>
              <w:t>1.R.2.</w:t>
            </w:r>
            <w:r>
              <w:rPr>
                <w:sz w:val="20"/>
              </w:rPr>
              <w:t xml:space="preserve"> Transposer, d’un mode de représentation à un autre, des régularités répétitives. </w:t>
            </w:r>
          </w:p>
          <w:p w:rsidR="007109FD" w:rsidRDefault="00AB63BE">
            <w:pPr>
              <w:ind w:left="2"/>
            </w:pPr>
            <w:r>
              <w:rPr>
                <w:sz w:val="20"/>
              </w:rPr>
              <w:t xml:space="preserv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line="247" w:lineRule="auto"/>
              <w:ind w:left="2"/>
            </w:pPr>
            <w:r>
              <w:rPr>
                <w:b/>
                <w:sz w:val="20"/>
              </w:rPr>
              <w:t>Ensemble 1 du domaine La modélisation et l’algèbre : Examiner des régularités répét</w:t>
            </w:r>
            <w:r w:rsidR="002B062F">
              <w:rPr>
                <w:b/>
                <w:sz w:val="20"/>
              </w:rPr>
              <w:t>itives</w:t>
            </w:r>
            <w:r>
              <w:rPr>
                <w:b/>
                <w:sz w:val="20"/>
              </w:rPr>
              <w:t xml:space="preserve"> </w:t>
            </w:r>
            <w:r w:rsidR="00F46E98" w:rsidRPr="00F46E98">
              <w:rPr>
                <w:sz w:val="20"/>
                <w:vertAlign w:val="superscript"/>
              </w:rPr>
              <w:t>(1)</w:t>
            </w:r>
          </w:p>
          <w:p w:rsidR="007109FD" w:rsidRPr="00F46E98" w:rsidRDefault="00AB63BE" w:rsidP="00F46E98">
            <w:pPr>
              <w:numPr>
                <w:ilvl w:val="0"/>
                <w:numId w:val="42"/>
              </w:numPr>
              <w:ind w:left="318" w:hanging="286"/>
              <w:rPr>
                <w:sz w:val="20"/>
              </w:rPr>
            </w:pPr>
            <w:r>
              <w:rPr>
                <w:sz w:val="20"/>
              </w:rPr>
              <w:t xml:space="preserve">2 : Représenter </w:t>
            </w:r>
            <w:r w:rsidR="0015143E">
              <w:rPr>
                <w:sz w:val="20"/>
              </w:rPr>
              <w:t xml:space="preserve">(transposer) </w:t>
            </w:r>
            <w:r>
              <w:rPr>
                <w:sz w:val="20"/>
              </w:rPr>
              <w:t>des régularités</w:t>
            </w:r>
            <w:r w:rsidRPr="00F46E98">
              <w:rPr>
                <w:sz w:val="20"/>
              </w:rPr>
              <w:t xml:space="preserve"> </w:t>
            </w:r>
          </w:p>
          <w:p w:rsidR="00F46E98" w:rsidRPr="00F46E98" w:rsidRDefault="00F46E98" w:rsidP="00F46E98">
            <w:pPr>
              <w:numPr>
                <w:ilvl w:val="0"/>
                <w:numId w:val="42"/>
              </w:numPr>
              <w:ind w:left="318" w:hanging="286"/>
              <w:rPr>
                <w:sz w:val="20"/>
              </w:rPr>
            </w:pPr>
            <w:r>
              <w:rPr>
                <w:sz w:val="20"/>
              </w:rPr>
              <w:t>5 : Approfondissement</w:t>
            </w:r>
            <w:r w:rsidRPr="00F46E98">
              <w:rPr>
                <w:sz w:val="20"/>
              </w:rPr>
              <w:t xml:space="preserve"> </w:t>
            </w:r>
          </w:p>
          <w:p w:rsidR="00123E5B" w:rsidRDefault="00123E5B" w:rsidP="00123E5B">
            <w:pPr>
              <w:numPr>
                <w:ilvl w:val="0"/>
                <w:numId w:val="42"/>
              </w:numPr>
              <w:ind w:left="318" w:hanging="286"/>
            </w:pPr>
            <w:r>
              <w:rPr>
                <w:sz w:val="20"/>
              </w:rPr>
              <w:t xml:space="preserve">7 : Convertir </w:t>
            </w:r>
            <w:r w:rsidR="0058576D">
              <w:rPr>
                <w:sz w:val="20"/>
              </w:rPr>
              <w:t xml:space="preserve">(transposer) </w:t>
            </w:r>
            <w:r>
              <w:rPr>
                <w:sz w:val="20"/>
              </w:rPr>
              <w:t>des régularités</w:t>
            </w:r>
            <w:r>
              <w:rPr>
                <w:i/>
                <w:sz w:val="20"/>
              </w:rPr>
              <w:t xml:space="preserve"> </w:t>
            </w:r>
          </w:p>
          <w:p w:rsidR="00123E5B" w:rsidRDefault="00123E5B" w:rsidP="00123E5B">
            <w:pPr>
              <w:numPr>
                <w:ilvl w:val="0"/>
                <w:numId w:val="42"/>
              </w:numPr>
              <w:spacing w:after="144"/>
              <w:ind w:left="318" w:hanging="286"/>
            </w:pPr>
            <w:r>
              <w:rPr>
                <w:sz w:val="20"/>
              </w:rPr>
              <w:t xml:space="preserve">9 : </w:t>
            </w:r>
            <w:r w:rsidR="0009207F">
              <w:rPr>
                <w:sz w:val="20"/>
              </w:rPr>
              <w:t>Approfondissement</w:t>
            </w:r>
            <w:r w:rsidR="0009207F">
              <w:rPr>
                <w:sz w:val="20"/>
                <w:vertAlign w:val="superscript"/>
              </w:rPr>
              <w:t xml:space="preserve"> (</w:t>
            </w:r>
            <w:r>
              <w:rPr>
                <w:sz w:val="20"/>
                <w:vertAlign w:val="superscript"/>
              </w:rPr>
              <w:t>2)</w:t>
            </w:r>
            <w:r>
              <w:rPr>
                <w:i/>
                <w:sz w:val="20"/>
              </w:rPr>
              <w:t xml:space="preserve"> </w:t>
            </w:r>
          </w:p>
          <w:p w:rsidR="007109FD" w:rsidRDefault="007109FD">
            <w:pPr>
              <w:ind w:left="2"/>
            </w:pPr>
          </w:p>
          <w:p w:rsidR="007109FD" w:rsidRDefault="00AB63BE">
            <w:pPr>
              <w:spacing w:after="30" w:line="242" w:lineRule="auto"/>
              <w:ind w:left="2" w:right="126"/>
              <w:jc w:val="both"/>
              <w:rPr>
                <w:b/>
                <w:sz w:val="20"/>
              </w:rPr>
            </w:pPr>
            <w:r>
              <w:rPr>
                <w:b/>
                <w:sz w:val="20"/>
              </w:rPr>
              <w:t xml:space="preserve">Ensemble 2 du domaine La modélisation et l’algèbre : Créer des régularités  </w:t>
            </w:r>
          </w:p>
          <w:p w:rsidR="00123E5B" w:rsidRDefault="00123E5B">
            <w:pPr>
              <w:spacing w:after="30" w:line="242" w:lineRule="auto"/>
              <w:ind w:left="2" w:right="126"/>
              <w:jc w:val="both"/>
            </w:pPr>
          </w:p>
          <w:p w:rsidR="007109FD" w:rsidRDefault="00123E5B">
            <w:pPr>
              <w:ind w:left="2"/>
              <w:rPr>
                <w:sz w:val="20"/>
              </w:rPr>
            </w:pPr>
            <w:r>
              <w:rPr>
                <w:sz w:val="20"/>
                <w:vertAlign w:val="superscript"/>
              </w:rPr>
              <w:t xml:space="preserve"> </w:t>
            </w:r>
            <w:r w:rsidR="00AB63BE">
              <w:rPr>
                <w:sz w:val="20"/>
                <w:vertAlign w:val="superscript"/>
              </w:rPr>
              <w:t>(</w:t>
            </w:r>
            <w:r>
              <w:rPr>
                <w:sz w:val="20"/>
                <w:vertAlign w:val="superscript"/>
              </w:rPr>
              <w:t>2</w:t>
            </w:r>
            <w:r w:rsidR="00AB63BE">
              <w:rPr>
                <w:sz w:val="20"/>
                <w:vertAlign w:val="superscript"/>
              </w:rPr>
              <w:t>)</w:t>
            </w:r>
            <w:proofErr w:type="gramStart"/>
            <w:r w:rsidR="0009207F">
              <w:rPr>
                <w:sz w:val="20"/>
              </w:rPr>
              <w:t>1.R.</w:t>
            </w:r>
            <w:proofErr w:type="gramEnd"/>
            <w:r w:rsidR="00AB63BE">
              <w:rPr>
                <w:sz w:val="20"/>
              </w:rPr>
              <w:t xml:space="preserve">1 aussi </w:t>
            </w:r>
          </w:p>
          <w:p w:rsidR="007A0C0B" w:rsidRDefault="007A0C0B" w:rsidP="007A0C0B">
            <w:pPr>
              <w:autoSpaceDE w:val="0"/>
              <w:autoSpaceDN w:val="0"/>
              <w:adjustRightInd w:val="0"/>
              <w:rPr>
                <w:rFonts w:eastAsiaTheme="minorEastAsia"/>
                <w:sz w:val="20"/>
                <w:szCs w:val="20"/>
              </w:rPr>
            </w:pPr>
          </w:p>
          <w:p w:rsidR="00A435B5" w:rsidRPr="0069024B" w:rsidRDefault="00A435B5" w:rsidP="00A435B5">
            <w:pPr>
              <w:spacing w:after="86"/>
              <w:ind w:left="-5" w:hanging="10"/>
              <w:rPr>
                <w:b/>
                <w:sz w:val="20"/>
              </w:rPr>
            </w:pPr>
            <w:r w:rsidRPr="0069024B">
              <w:rPr>
                <w:b/>
                <w:sz w:val="20"/>
              </w:rPr>
              <w:t>À noter :</w:t>
            </w:r>
          </w:p>
          <w:p w:rsidR="007A0C0B" w:rsidRDefault="007A0C0B" w:rsidP="007A0C0B">
            <w:pPr>
              <w:autoSpaceDE w:val="0"/>
              <w:autoSpaceDN w:val="0"/>
              <w:adjustRightInd w:val="0"/>
            </w:pPr>
            <w:r>
              <w:rPr>
                <w:rFonts w:eastAsiaTheme="minorEastAsia"/>
                <w:sz w:val="20"/>
                <w:szCs w:val="20"/>
              </w:rPr>
              <w:t>Au Manitoba, l’élève de 1</w:t>
            </w:r>
            <w:r w:rsidRPr="007A0C0B">
              <w:rPr>
                <w:rFonts w:eastAsiaTheme="minorEastAsia"/>
                <w:sz w:val="20"/>
                <w:szCs w:val="20"/>
                <w:vertAlign w:val="superscript"/>
              </w:rPr>
              <w:t>re</w:t>
            </w:r>
            <w:r>
              <w:rPr>
                <w:rFonts w:eastAsiaTheme="minorEastAsia"/>
                <w:sz w:val="20"/>
                <w:szCs w:val="20"/>
              </w:rPr>
              <w:t xml:space="preserve"> année utilise un code alphabétique pour décrire une régularité.</w:t>
            </w:r>
          </w:p>
        </w:tc>
        <w:tc>
          <w:tcPr>
            <w:tcW w:w="2704" w:type="dxa"/>
            <w:vMerge w:val="restart"/>
            <w:tcBorders>
              <w:top w:val="single" w:sz="6" w:space="0" w:color="000000"/>
              <w:left w:val="single" w:sz="6" w:space="0" w:color="000000"/>
              <w:bottom w:val="single" w:sz="6" w:space="0" w:color="000000"/>
              <w:right w:val="single" w:sz="6" w:space="0" w:color="000000"/>
            </w:tcBorders>
          </w:tcPr>
          <w:p w:rsidR="007109FD" w:rsidRDefault="00AB63BE">
            <w:pPr>
              <w:numPr>
                <w:ilvl w:val="0"/>
                <w:numId w:val="43"/>
              </w:numPr>
              <w:ind w:left="333" w:hanging="286"/>
            </w:pPr>
            <w:r>
              <w:rPr>
                <w:sz w:val="20"/>
              </w:rPr>
              <w:t xml:space="preserve">Neige et Minuit </w:t>
            </w:r>
          </w:p>
          <w:p w:rsidR="007109FD" w:rsidRDefault="00AB63BE">
            <w:pPr>
              <w:ind w:left="17"/>
            </w:pPr>
            <w:r>
              <w:rPr>
                <w:sz w:val="20"/>
              </w:rPr>
              <w:t xml:space="preserve"> </w:t>
            </w:r>
          </w:p>
          <w:p w:rsidR="007109FD" w:rsidRDefault="00AB63BE">
            <w:pPr>
              <w:spacing w:after="13"/>
              <w:ind w:left="17"/>
            </w:pPr>
            <w:r>
              <w:rPr>
                <w:b/>
                <w:sz w:val="20"/>
              </w:rPr>
              <w:t xml:space="preserve">Étayage : </w:t>
            </w:r>
          </w:p>
          <w:p w:rsidR="007109FD" w:rsidRDefault="00AB63BE">
            <w:pPr>
              <w:numPr>
                <w:ilvl w:val="0"/>
                <w:numId w:val="43"/>
              </w:numPr>
              <w:ind w:left="333" w:hanging="286"/>
            </w:pPr>
            <w:r>
              <w:rPr>
                <w:sz w:val="20"/>
              </w:rPr>
              <w:t xml:space="preserve">Beaucoup de bruit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jc w:val="both"/>
            </w:pPr>
            <w:r>
              <w:rPr>
                <w:b/>
                <w:sz w:val="20"/>
              </w:rPr>
              <w:t xml:space="preserve">Idée Principale : On peut décrire des régularités de façon mathématique. </w:t>
            </w:r>
          </w:p>
        </w:tc>
      </w:tr>
      <w:tr w:rsidR="007109FD">
        <w:trPr>
          <w:trHeight w:val="2947"/>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Default="00AB63BE">
            <w:pPr>
              <w:spacing w:line="250" w:lineRule="auto"/>
              <w:ind w:right="69"/>
              <w:jc w:val="both"/>
            </w:pPr>
            <w:r>
              <w:rPr>
                <w:b/>
                <w:sz w:val="20"/>
              </w:rPr>
              <w:t xml:space="preserve">Identifier, trier et classer mathématiquement les attributs et les régularités (p. ex. : nombre de côtés, forme, taille) </w:t>
            </w:r>
          </w:p>
          <w:p w:rsidR="007109FD" w:rsidRPr="00CF0592" w:rsidRDefault="00AB63BE" w:rsidP="00CF0592">
            <w:pPr>
              <w:numPr>
                <w:ilvl w:val="0"/>
                <w:numId w:val="26"/>
              </w:numPr>
              <w:ind w:left="90" w:right="69" w:hanging="90"/>
              <w:jc w:val="both"/>
              <w:rPr>
                <w:sz w:val="20"/>
              </w:rPr>
            </w:pPr>
            <w:r>
              <w:rPr>
                <w:sz w:val="20"/>
              </w:rPr>
              <w:t xml:space="preserve">Noter et symboliser des attributs de différentes façons (p. ex. : en utilisant des dessins, des mots, des lettres). </w:t>
            </w:r>
          </w:p>
          <w:p w:rsidR="007109FD" w:rsidRPr="00CF0592" w:rsidRDefault="002B062F" w:rsidP="00CF0592">
            <w:pPr>
              <w:numPr>
                <w:ilvl w:val="0"/>
                <w:numId w:val="26"/>
              </w:numPr>
              <w:ind w:left="90" w:right="69" w:hanging="90"/>
              <w:jc w:val="both"/>
              <w:rPr>
                <w:sz w:val="20"/>
              </w:rPr>
            </w:pPr>
            <w:r w:rsidRPr="002B062F">
              <w:rPr>
                <w:sz w:val="20"/>
              </w:rPr>
              <w:t xml:space="preserve">Identifier, reproduire, prolonger, </w:t>
            </w:r>
            <w:r w:rsidR="00CF0592">
              <w:rPr>
                <w:sz w:val="20"/>
              </w:rPr>
              <w:t xml:space="preserve">ou </w:t>
            </w:r>
            <w:r w:rsidRPr="002B062F">
              <w:rPr>
                <w:sz w:val="20"/>
              </w:rPr>
              <w:t>créer des régularités et les transposer d'un mode à un autre en analysant les attributs des éléments et du motif qui l</w:t>
            </w:r>
            <w:r w:rsidR="00CF0592">
              <w:rPr>
                <w:sz w:val="20"/>
              </w:rPr>
              <w:t>es</w:t>
            </w:r>
            <w:r w:rsidRPr="002B062F">
              <w:rPr>
                <w:sz w:val="20"/>
              </w:rPr>
              <w:t xml:space="preserve"> composent</w:t>
            </w:r>
          </w:p>
          <w:p w:rsidR="00CF0592" w:rsidRDefault="002B062F" w:rsidP="00CF0592">
            <w:pPr>
              <w:spacing w:after="15" w:line="242" w:lineRule="auto"/>
              <w:rPr>
                <w:b/>
                <w:sz w:val="20"/>
              </w:rPr>
            </w:pPr>
            <w:r>
              <w:rPr>
                <w:b/>
                <w:sz w:val="20"/>
              </w:rPr>
              <w:t>C</w:t>
            </w:r>
            <w:r w:rsidR="00AB63BE">
              <w:rPr>
                <w:b/>
                <w:sz w:val="20"/>
              </w:rPr>
              <w:t xml:space="preserve">réer </w:t>
            </w:r>
            <w:r>
              <w:rPr>
                <w:b/>
                <w:sz w:val="20"/>
              </w:rPr>
              <w:t xml:space="preserve">et transposer </w:t>
            </w:r>
            <w:r w:rsidR="00AB63BE">
              <w:rPr>
                <w:b/>
                <w:sz w:val="20"/>
              </w:rPr>
              <w:t xml:space="preserve">des régularités </w:t>
            </w:r>
          </w:p>
          <w:p w:rsidR="00CF0592" w:rsidRPr="00CF0592" w:rsidRDefault="002B062F" w:rsidP="00CF0592">
            <w:pPr>
              <w:numPr>
                <w:ilvl w:val="0"/>
                <w:numId w:val="26"/>
              </w:numPr>
              <w:ind w:left="90" w:right="69" w:hanging="90"/>
              <w:jc w:val="both"/>
              <w:rPr>
                <w:sz w:val="20"/>
              </w:rPr>
            </w:pPr>
            <w:r w:rsidRPr="002B062F">
              <w:rPr>
                <w:sz w:val="20"/>
              </w:rPr>
              <w:t>Reconnaître les similitudes et les différences entre des régularités.</w:t>
            </w:r>
          </w:p>
          <w:p w:rsidR="007109FD" w:rsidRPr="00CF0592" w:rsidRDefault="00AB63BE" w:rsidP="00CF0592">
            <w:pPr>
              <w:numPr>
                <w:ilvl w:val="0"/>
                <w:numId w:val="26"/>
              </w:numPr>
              <w:ind w:left="90" w:right="69" w:hanging="90"/>
              <w:jc w:val="both"/>
              <w:rPr>
                <w:sz w:val="20"/>
              </w:rPr>
            </w:pPr>
            <w:r>
              <w:rPr>
                <w:sz w:val="20"/>
              </w:rPr>
              <w:t>Représenter la même régularité de différentes façons (p. ex. : en l</w:t>
            </w:r>
            <w:r w:rsidR="00CF0592">
              <w:rPr>
                <w:sz w:val="20"/>
              </w:rPr>
              <w:t>a</w:t>
            </w:r>
            <w:r>
              <w:rPr>
                <w:sz w:val="20"/>
              </w:rPr>
              <w:t xml:space="preserve"> traduisant avec différents symboles, objets, sons, actions). </w:t>
            </w:r>
          </w:p>
          <w:p w:rsidR="00123E5B" w:rsidRDefault="00123E5B" w:rsidP="00CF0592">
            <w:pPr>
              <w:numPr>
                <w:ilvl w:val="0"/>
                <w:numId w:val="26"/>
              </w:numPr>
              <w:ind w:left="90" w:right="69" w:hanging="90"/>
              <w:jc w:val="both"/>
            </w:pPr>
            <w:r w:rsidRPr="00123E5B">
              <w:rPr>
                <w:sz w:val="20"/>
              </w:rPr>
              <w:t xml:space="preserve">Identifier et </w:t>
            </w:r>
            <w:r>
              <w:rPr>
                <w:sz w:val="20"/>
              </w:rPr>
              <w:t>transposer</w:t>
            </w:r>
            <w:r w:rsidRPr="00123E5B">
              <w:rPr>
                <w:sz w:val="20"/>
              </w:rPr>
              <w:t xml:space="preserve"> des régularités en jumelant des éléments tels que les sons, les actions, les formes, les objets, etc. </w:t>
            </w:r>
          </w:p>
        </w:tc>
      </w:tr>
      <w:tr w:rsidR="007109FD">
        <w:trPr>
          <w:trHeight w:val="747"/>
        </w:trPr>
        <w:tc>
          <w:tcPr>
            <w:tcW w:w="2838"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3" w:line="284" w:lineRule="auto"/>
              <w:ind w:left="2" w:right="37"/>
              <w:jc w:val="both"/>
            </w:pPr>
            <w:r>
              <w:rPr>
                <w:b/>
                <w:sz w:val="20"/>
              </w:rPr>
              <w:t>1.R.3.</w:t>
            </w:r>
            <w:r>
              <w:rPr>
                <w:sz w:val="20"/>
              </w:rPr>
              <w:t xml:space="preserve"> Décrire l’égalité en termes d’équilibre, et l’inégalité en termes de déséquilibre, de façon concrète et imagée (0 à 20). </w:t>
            </w:r>
          </w:p>
          <w:p w:rsidR="007109FD" w:rsidRDefault="00AB63BE">
            <w:pPr>
              <w:ind w:left="2"/>
            </w:pPr>
            <w:r>
              <w:rPr>
                <w:sz w:val="20"/>
              </w:rPr>
              <w:t xml:space="preserv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15" w:line="242" w:lineRule="auto"/>
              <w:ind w:left="2"/>
            </w:pPr>
            <w:r>
              <w:rPr>
                <w:b/>
                <w:sz w:val="20"/>
              </w:rPr>
              <w:t xml:space="preserve">Ensemble 3 du domaine La modélisation et l’algèbre : </w:t>
            </w:r>
          </w:p>
          <w:p w:rsidR="007109FD" w:rsidRDefault="00AB63BE">
            <w:pPr>
              <w:spacing w:after="13"/>
              <w:ind w:left="2"/>
            </w:pPr>
            <w:r>
              <w:rPr>
                <w:b/>
                <w:sz w:val="20"/>
              </w:rPr>
              <w:t xml:space="preserve">L’égalité et l’inégalité </w:t>
            </w:r>
          </w:p>
          <w:p w:rsidR="007109FD" w:rsidRDefault="00AB63BE">
            <w:pPr>
              <w:numPr>
                <w:ilvl w:val="0"/>
                <w:numId w:val="45"/>
              </w:numPr>
              <w:spacing w:after="53" w:line="251" w:lineRule="auto"/>
              <w:ind w:left="318" w:hanging="316"/>
            </w:pPr>
            <w:r>
              <w:rPr>
                <w:sz w:val="20"/>
              </w:rPr>
              <w:t xml:space="preserve">10 : Examiner des </w:t>
            </w:r>
            <w:proofErr w:type="gramStart"/>
            <w:r>
              <w:rPr>
                <w:sz w:val="20"/>
              </w:rPr>
              <w:t>ensembles</w:t>
            </w:r>
            <w:r>
              <w:rPr>
                <w:sz w:val="20"/>
                <w:vertAlign w:val="superscript"/>
              </w:rPr>
              <w:t>(</w:t>
            </w:r>
            <w:proofErr w:type="gramEnd"/>
            <w:r>
              <w:rPr>
                <w:sz w:val="20"/>
                <w:vertAlign w:val="superscript"/>
              </w:rPr>
              <w:t>1)</w:t>
            </w:r>
            <w:r>
              <w:rPr>
                <w:sz w:val="20"/>
              </w:rPr>
              <w:t xml:space="preserve"> </w:t>
            </w:r>
          </w:p>
          <w:p w:rsidR="007109FD" w:rsidRDefault="00AB63BE">
            <w:pPr>
              <w:numPr>
                <w:ilvl w:val="0"/>
                <w:numId w:val="46"/>
              </w:numPr>
              <w:spacing w:after="22"/>
              <w:ind w:hanging="165"/>
            </w:pPr>
            <w:r>
              <w:rPr>
                <w:sz w:val="20"/>
              </w:rPr>
              <w:t xml:space="preserve">1.N.5 aussi </w:t>
            </w:r>
          </w:p>
          <w:p w:rsidR="007109FD" w:rsidRDefault="007109FD" w:rsidP="002B062F">
            <w:pPr>
              <w:ind w:left="2"/>
            </w:pPr>
          </w:p>
        </w:tc>
        <w:tc>
          <w:tcPr>
            <w:tcW w:w="2704" w:type="dxa"/>
            <w:vMerge w:val="restart"/>
            <w:tcBorders>
              <w:top w:val="single" w:sz="6" w:space="0" w:color="000000"/>
              <w:left w:val="single" w:sz="6" w:space="0" w:color="000000"/>
              <w:bottom w:val="single" w:sz="6" w:space="0" w:color="000000"/>
              <w:right w:val="single" w:sz="6" w:space="0" w:color="000000"/>
            </w:tcBorders>
          </w:tcPr>
          <w:p w:rsidR="00FD4A63" w:rsidRPr="00FD4A63" w:rsidRDefault="00AB63BE" w:rsidP="00CF0592">
            <w:pPr>
              <w:numPr>
                <w:ilvl w:val="0"/>
                <w:numId w:val="21"/>
              </w:numPr>
              <w:ind w:left="333" w:hanging="286"/>
            </w:pPr>
            <w:r>
              <w:rPr>
                <w:sz w:val="20"/>
              </w:rPr>
              <w:t xml:space="preserve">Pinotte et </w:t>
            </w:r>
            <w:proofErr w:type="spellStart"/>
            <w:r>
              <w:rPr>
                <w:sz w:val="20"/>
              </w:rPr>
              <w:t>Loupi</w:t>
            </w:r>
            <w:proofErr w:type="spellEnd"/>
          </w:p>
          <w:p w:rsidR="007109FD" w:rsidRDefault="00AB63BE" w:rsidP="00CF0592">
            <w:pPr>
              <w:numPr>
                <w:ilvl w:val="0"/>
                <w:numId w:val="21"/>
              </w:numPr>
              <w:ind w:left="333" w:hanging="286"/>
            </w:pPr>
            <w:r>
              <w:rPr>
                <w:sz w:val="20"/>
              </w:rPr>
              <w:t xml:space="preserve">Ça fait 10 ! </w:t>
            </w:r>
          </w:p>
          <w:p w:rsidR="007109FD" w:rsidRDefault="00AB63BE">
            <w:pPr>
              <w:ind w:left="17"/>
            </w:pPr>
            <w:r>
              <w:rPr>
                <w:sz w:val="20"/>
              </w:rPr>
              <w:t xml:space="preserve"> </w:t>
            </w:r>
          </w:p>
          <w:p w:rsidR="007109FD" w:rsidRDefault="00AB63BE">
            <w:pPr>
              <w:spacing w:after="28"/>
              <w:ind w:left="17"/>
            </w:pPr>
            <w:r>
              <w:rPr>
                <w:b/>
                <w:sz w:val="20"/>
              </w:rPr>
              <w:t xml:space="preserve">Extension : </w:t>
            </w:r>
          </w:p>
          <w:p w:rsidR="007109FD" w:rsidRDefault="00AB63BE" w:rsidP="00CF0592">
            <w:pPr>
              <w:numPr>
                <w:ilvl w:val="0"/>
                <w:numId w:val="21"/>
              </w:numPr>
              <w:ind w:left="333" w:hanging="286"/>
            </w:pPr>
            <w:r>
              <w:rPr>
                <w:sz w:val="20"/>
              </w:rPr>
              <w:t xml:space="preserve">La </w:t>
            </w:r>
            <w:proofErr w:type="spellStart"/>
            <w:r>
              <w:rPr>
                <w:sz w:val="20"/>
              </w:rPr>
              <w:t>banique</w:t>
            </w:r>
            <w:proofErr w:type="spellEnd"/>
            <w:r>
              <w:rPr>
                <w:sz w:val="20"/>
              </w:rPr>
              <w:t xml:space="preserve"> de </w:t>
            </w:r>
            <w:proofErr w:type="spellStart"/>
            <w:r>
              <w:rPr>
                <w:sz w:val="20"/>
              </w:rPr>
              <w:t>Kokum</w:t>
            </w:r>
            <w:proofErr w:type="spellEnd"/>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324"/>
              <w:jc w:val="both"/>
            </w:pPr>
            <w:r>
              <w:rPr>
                <w:b/>
                <w:sz w:val="20"/>
              </w:rPr>
              <w:t xml:space="preserve">Idée principale : On peut utiliser des symboles et des expressions pour représenter des relations mathématiques. </w:t>
            </w:r>
          </w:p>
        </w:tc>
      </w:tr>
      <w:tr w:rsidR="007109FD">
        <w:trPr>
          <w:trHeight w:val="2016"/>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Pr="006F1925" w:rsidRDefault="00AB63BE" w:rsidP="006F1925">
            <w:pPr>
              <w:ind w:right="69"/>
              <w:jc w:val="both"/>
              <w:rPr>
                <w:sz w:val="20"/>
              </w:rPr>
            </w:pPr>
            <w:r w:rsidRPr="006F1925">
              <w:rPr>
                <w:b/>
                <w:sz w:val="20"/>
              </w:rPr>
              <w:t>Comprendre l’égalité et l’inégalité à partir des propriétés générales des nombres et des opérations</w:t>
            </w:r>
            <w:r w:rsidRPr="006F1925">
              <w:rPr>
                <w:sz w:val="20"/>
              </w:rPr>
              <w:t xml:space="preserve"> </w:t>
            </w:r>
            <w:r>
              <w:rPr>
                <w:sz w:val="20"/>
              </w:rPr>
              <w:t xml:space="preserve">- Comparer des ensembles pour déterminer la relation plus, moins ou égal. </w:t>
            </w:r>
          </w:p>
          <w:p w:rsidR="007109FD" w:rsidRPr="006F1925" w:rsidRDefault="00AB63BE" w:rsidP="006F1925">
            <w:pPr>
              <w:numPr>
                <w:ilvl w:val="0"/>
                <w:numId w:val="26"/>
              </w:numPr>
              <w:ind w:left="90" w:right="69" w:hanging="90"/>
              <w:jc w:val="both"/>
              <w:rPr>
                <w:sz w:val="20"/>
              </w:rPr>
            </w:pPr>
            <w:r>
              <w:rPr>
                <w:sz w:val="20"/>
              </w:rPr>
              <w:t xml:space="preserve">Créer un ensemble qui soit plus/moins ou égal à un autre ensemble donné. </w:t>
            </w:r>
          </w:p>
          <w:p w:rsidR="007109FD" w:rsidRDefault="00AB63BE" w:rsidP="006F1925">
            <w:pPr>
              <w:numPr>
                <w:ilvl w:val="0"/>
                <w:numId w:val="26"/>
              </w:numPr>
              <w:ind w:left="90" w:right="69" w:hanging="90"/>
              <w:jc w:val="both"/>
              <w:rPr>
                <w:sz w:val="20"/>
              </w:rPr>
            </w:pPr>
            <w:r>
              <w:rPr>
                <w:sz w:val="20"/>
              </w:rPr>
              <w:t xml:space="preserve">Modéliser et décrire l’égalité (équilibre ; le même que) et l’inégalité (déséquilibre, différent de). </w:t>
            </w:r>
          </w:p>
          <w:p w:rsidR="001949F3" w:rsidRPr="006F1925" w:rsidRDefault="001949F3" w:rsidP="001949F3">
            <w:pPr>
              <w:ind w:right="69"/>
              <w:jc w:val="both"/>
              <w:rPr>
                <w:sz w:val="20"/>
              </w:rPr>
            </w:pPr>
          </w:p>
        </w:tc>
      </w:tr>
      <w:tr w:rsidR="007109FD">
        <w:trPr>
          <w:trHeight w:val="747"/>
        </w:trPr>
        <w:tc>
          <w:tcPr>
            <w:tcW w:w="2838"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line="250" w:lineRule="auto"/>
              <w:ind w:left="2" w:right="519"/>
              <w:jc w:val="both"/>
            </w:pPr>
            <w:r>
              <w:rPr>
                <w:b/>
                <w:sz w:val="20"/>
              </w:rPr>
              <w:lastRenderedPageBreak/>
              <w:t>1.R.4.</w:t>
            </w:r>
            <w:r>
              <w:rPr>
                <w:sz w:val="20"/>
              </w:rPr>
              <w:t xml:space="preserve"> Noter des égalités observées en utilisant le symbole d’égalité (0 à 20). </w:t>
            </w:r>
          </w:p>
          <w:p w:rsidR="007109FD" w:rsidRDefault="00AB63BE">
            <w:pPr>
              <w:ind w:left="2"/>
            </w:pPr>
            <w:r>
              <w:rPr>
                <w:sz w:val="20"/>
              </w:rPr>
              <w:t xml:space="preserv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22" w:line="250" w:lineRule="auto"/>
              <w:ind w:left="2"/>
            </w:pPr>
            <w:r>
              <w:rPr>
                <w:b/>
                <w:sz w:val="20"/>
              </w:rPr>
              <w:t xml:space="preserve">Ensemble 3 du domaine La modélisation et l’algèbre : L’égalité et l’inégalité </w:t>
            </w:r>
          </w:p>
          <w:p w:rsidR="007109FD" w:rsidRDefault="002B062F" w:rsidP="002B062F">
            <w:pPr>
              <w:numPr>
                <w:ilvl w:val="0"/>
                <w:numId w:val="49"/>
              </w:numPr>
              <w:spacing w:after="53" w:line="250" w:lineRule="auto"/>
              <w:ind w:hanging="316"/>
            </w:pPr>
            <w:r>
              <w:rPr>
                <w:sz w:val="20"/>
              </w:rPr>
              <w:t xml:space="preserve">11 : Créer des ensembles </w:t>
            </w:r>
            <w:proofErr w:type="gramStart"/>
            <w:r>
              <w:rPr>
                <w:sz w:val="20"/>
              </w:rPr>
              <w:t>égaux</w:t>
            </w:r>
            <w:r>
              <w:rPr>
                <w:sz w:val="20"/>
                <w:vertAlign w:val="superscript"/>
              </w:rPr>
              <w:t>(</w:t>
            </w:r>
            <w:proofErr w:type="gramEnd"/>
            <w:r>
              <w:rPr>
                <w:sz w:val="20"/>
                <w:vertAlign w:val="superscript"/>
              </w:rPr>
              <w:t>1)</w:t>
            </w:r>
            <w:r>
              <w:rPr>
                <w:sz w:val="20"/>
              </w:rPr>
              <w:t xml:space="preserve"> </w:t>
            </w:r>
          </w:p>
          <w:p w:rsidR="002B062F" w:rsidRDefault="00AB63BE" w:rsidP="002B062F">
            <w:pPr>
              <w:numPr>
                <w:ilvl w:val="0"/>
                <w:numId w:val="49"/>
              </w:numPr>
              <w:spacing w:after="140"/>
              <w:ind w:hanging="286"/>
            </w:pPr>
            <w:r>
              <w:rPr>
                <w:sz w:val="20"/>
              </w:rPr>
              <w:t xml:space="preserve">13 : </w:t>
            </w:r>
            <w:proofErr w:type="gramStart"/>
            <w:r>
              <w:rPr>
                <w:sz w:val="20"/>
              </w:rPr>
              <w:t>Approfondissement</w:t>
            </w:r>
            <w:r>
              <w:rPr>
                <w:sz w:val="20"/>
                <w:vertAlign w:val="superscript"/>
              </w:rPr>
              <w:t>(</w:t>
            </w:r>
            <w:proofErr w:type="gramEnd"/>
            <w:r>
              <w:rPr>
                <w:sz w:val="20"/>
                <w:vertAlign w:val="superscript"/>
              </w:rPr>
              <w:t>1)</w:t>
            </w:r>
            <w:r>
              <w:rPr>
                <w:sz w:val="20"/>
              </w:rPr>
              <w:t xml:space="preserve"> </w:t>
            </w:r>
          </w:p>
          <w:p w:rsidR="007109FD" w:rsidRDefault="00AB63BE">
            <w:pPr>
              <w:ind w:left="2"/>
              <w:rPr>
                <w:sz w:val="20"/>
              </w:rPr>
            </w:pPr>
            <w:r>
              <w:rPr>
                <w:sz w:val="20"/>
                <w:vertAlign w:val="superscript"/>
              </w:rPr>
              <w:t>(1)</w:t>
            </w:r>
            <w:proofErr w:type="gramStart"/>
            <w:r>
              <w:rPr>
                <w:sz w:val="20"/>
              </w:rPr>
              <w:t>1.R.</w:t>
            </w:r>
            <w:proofErr w:type="gramEnd"/>
            <w:r>
              <w:rPr>
                <w:sz w:val="20"/>
              </w:rPr>
              <w:t>3</w:t>
            </w:r>
            <w:r w:rsidR="002B062F">
              <w:rPr>
                <w:sz w:val="20"/>
              </w:rPr>
              <w:t xml:space="preserve"> </w:t>
            </w:r>
            <w:r>
              <w:rPr>
                <w:sz w:val="20"/>
              </w:rPr>
              <w:t xml:space="preserve">aussi </w:t>
            </w:r>
          </w:p>
          <w:p w:rsidR="002B062F" w:rsidRDefault="002B062F">
            <w:pPr>
              <w:ind w:left="2"/>
            </w:pPr>
          </w:p>
          <w:p w:rsidR="002B062F" w:rsidRDefault="002B062F" w:rsidP="002B062F">
            <w:pPr>
              <w:pStyle w:val="Default"/>
              <w:rPr>
                <w:sz w:val="19"/>
                <w:szCs w:val="19"/>
              </w:rPr>
            </w:pPr>
            <w:r>
              <w:rPr>
                <w:i/>
                <w:iCs/>
                <w:sz w:val="19"/>
                <w:szCs w:val="19"/>
              </w:rPr>
              <w:t xml:space="preserve">Liens avec d’autres domaines : </w:t>
            </w:r>
          </w:p>
          <w:p w:rsidR="002B062F" w:rsidRDefault="002B062F" w:rsidP="00A84D3F">
            <w:pPr>
              <w:pStyle w:val="Default"/>
            </w:pPr>
            <w:r>
              <w:rPr>
                <w:b/>
                <w:bCs/>
                <w:sz w:val="19"/>
                <w:szCs w:val="19"/>
              </w:rPr>
              <w:t xml:space="preserve">Ensemble 5 du domaine Le nombre : Composer et décomposer </w:t>
            </w:r>
          </w:p>
        </w:tc>
        <w:tc>
          <w:tcPr>
            <w:tcW w:w="2704" w:type="dxa"/>
            <w:vMerge w:val="restart"/>
            <w:tcBorders>
              <w:top w:val="single" w:sz="6" w:space="0" w:color="000000"/>
              <w:left w:val="single" w:sz="6" w:space="0" w:color="000000"/>
              <w:bottom w:val="single" w:sz="6" w:space="0" w:color="000000"/>
              <w:right w:val="single" w:sz="6" w:space="0" w:color="000000"/>
            </w:tcBorders>
          </w:tcPr>
          <w:p w:rsidR="007109FD" w:rsidRDefault="00AB63BE">
            <w:pPr>
              <w:numPr>
                <w:ilvl w:val="0"/>
                <w:numId w:val="50"/>
              </w:numPr>
              <w:ind w:left="333" w:hanging="286"/>
            </w:pPr>
            <w:r>
              <w:rPr>
                <w:sz w:val="20"/>
              </w:rPr>
              <w:t xml:space="preserve">Pinotte et </w:t>
            </w:r>
            <w:proofErr w:type="spellStart"/>
            <w:r>
              <w:rPr>
                <w:sz w:val="20"/>
              </w:rPr>
              <w:t>Loupi</w:t>
            </w:r>
            <w:proofErr w:type="spellEnd"/>
            <w:r>
              <w:rPr>
                <w:sz w:val="20"/>
              </w:rPr>
              <w:t xml:space="preserve"> </w:t>
            </w:r>
          </w:p>
          <w:p w:rsidR="007109FD" w:rsidRDefault="00AB63BE">
            <w:pPr>
              <w:ind w:left="17"/>
            </w:pPr>
            <w:r>
              <w:rPr>
                <w:sz w:val="20"/>
              </w:rPr>
              <w:t xml:space="preserve"> </w:t>
            </w:r>
          </w:p>
          <w:p w:rsidR="007109FD" w:rsidRDefault="00AB63BE">
            <w:pPr>
              <w:spacing w:after="28"/>
              <w:ind w:left="17"/>
            </w:pPr>
            <w:r>
              <w:rPr>
                <w:b/>
                <w:sz w:val="20"/>
              </w:rPr>
              <w:t xml:space="preserve">Extension : </w:t>
            </w:r>
          </w:p>
          <w:p w:rsidR="007109FD" w:rsidRDefault="00AB63BE">
            <w:pPr>
              <w:numPr>
                <w:ilvl w:val="0"/>
                <w:numId w:val="50"/>
              </w:numPr>
              <w:spacing w:after="6"/>
              <w:ind w:left="333" w:hanging="286"/>
            </w:pPr>
            <w:r>
              <w:rPr>
                <w:sz w:val="20"/>
              </w:rPr>
              <w:t xml:space="preserve">La </w:t>
            </w:r>
            <w:proofErr w:type="spellStart"/>
            <w:r>
              <w:rPr>
                <w:sz w:val="20"/>
              </w:rPr>
              <w:t>banique</w:t>
            </w:r>
            <w:proofErr w:type="spellEnd"/>
            <w:r>
              <w:rPr>
                <w:sz w:val="20"/>
              </w:rPr>
              <w:t xml:space="preserve"> de </w:t>
            </w:r>
            <w:proofErr w:type="spellStart"/>
            <w:r>
              <w:rPr>
                <w:sz w:val="20"/>
              </w:rPr>
              <w:t>Kokum</w:t>
            </w:r>
            <w:proofErr w:type="spellEnd"/>
            <w:r>
              <w:rPr>
                <w:sz w:val="20"/>
              </w:rPr>
              <w:t xml:space="preserve"> </w:t>
            </w:r>
          </w:p>
          <w:p w:rsidR="007109FD" w:rsidRDefault="00AB63BE">
            <w:pPr>
              <w:numPr>
                <w:ilvl w:val="0"/>
                <w:numId w:val="50"/>
              </w:numPr>
              <w:spacing w:after="14" w:line="258" w:lineRule="auto"/>
              <w:ind w:left="333" w:hanging="286"/>
            </w:pPr>
            <w:r>
              <w:rPr>
                <w:sz w:val="20"/>
              </w:rPr>
              <w:t xml:space="preserve">Une journée spéciale au parc </w:t>
            </w:r>
          </w:p>
          <w:p w:rsidR="007109FD" w:rsidRDefault="00AB63BE">
            <w:pPr>
              <w:numPr>
                <w:ilvl w:val="0"/>
                <w:numId w:val="50"/>
              </w:numPr>
              <w:ind w:left="333" w:hanging="286"/>
            </w:pPr>
            <w:r>
              <w:rPr>
                <w:sz w:val="20"/>
              </w:rPr>
              <w:t>La boulangerie d’</w:t>
            </w:r>
            <w:proofErr w:type="spellStart"/>
            <w:r>
              <w:rPr>
                <w:sz w:val="20"/>
              </w:rPr>
              <w:t>Array</w:t>
            </w:r>
            <w:proofErr w:type="spellEnd"/>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ind w:right="326"/>
              <w:jc w:val="both"/>
            </w:pPr>
            <w:r>
              <w:rPr>
                <w:b/>
                <w:sz w:val="20"/>
              </w:rPr>
              <w:t xml:space="preserve">Idée principale : On peut utiliser des symboles et des expressions pour représenter des relations mathématiques. </w:t>
            </w:r>
          </w:p>
        </w:tc>
      </w:tr>
      <w:tr w:rsidR="007109FD">
        <w:trPr>
          <w:trHeight w:val="2209"/>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7109FD" w:rsidRDefault="00AB63BE">
            <w:pPr>
              <w:spacing w:line="242" w:lineRule="auto"/>
              <w:jc w:val="both"/>
            </w:pPr>
            <w:r>
              <w:rPr>
                <w:b/>
                <w:sz w:val="20"/>
              </w:rPr>
              <w:t xml:space="preserve">Comprendre l’égalité et l’inégalité à partir des propriétés générales des nombres et des opérations </w:t>
            </w:r>
          </w:p>
          <w:p w:rsidR="006F1925" w:rsidRPr="006F1925" w:rsidRDefault="00AB63BE" w:rsidP="006F1925">
            <w:pPr>
              <w:numPr>
                <w:ilvl w:val="0"/>
                <w:numId w:val="26"/>
              </w:numPr>
              <w:ind w:left="90" w:right="69" w:hanging="90"/>
              <w:jc w:val="both"/>
              <w:rPr>
                <w:sz w:val="20"/>
              </w:rPr>
            </w:pPr>
            <w:r w:rsidRPr="006F1925">
              <w:rPr>
                <w:sz w:val="20"/>
              </w:rPr>
              <w:t xml:space="preserve">Écrire des soustractions et des additions équivalentes sous différentes formes (p. ex. : 8 = 5 + 3 ; 3 + 5 = 8). </w:t>
            </w:r>
          </w:p>
          <w:p w:rsidR="007109FD" w:rsidRDefault="006F1925" w:rsidP="006F1925">
            <w:pPr>
              <w:numPr>
                <w:ilvl w:val="0"/>
                <w:numId w:val="26"/>
              </w:numPr>
              <w:ind w:left="90" w:right="69" w:hanging="90"/>
              <w:jc w:val="both"/>
              <w:rPr>
                <w:sz w:val="20"/>
              </w:rPr>
            </w:pPr>
            <w:r>
              <w:rPr>
                <w:sz w:val="20"/>
              </w:rPr>
              <w:t xml:space="preserve">Utiliser le symbole </w:t>
            </w:r>
            <w:r w:rsidRPr="006F1925">
              <w:rPr>
                <w:sz w:val="20"/>
              </w:rPr>
              <w:t xml:space="preserve">égal </w:t>
            </w:r>
            <w:r>
              <w:rPr>
                <w:sz w:val="20"/>
              </w:rPr>
              <w:t xml:space="preserve">(=) dans des équations et comprendre sa signification (p. ex. : équivalent ; la même chose que). </w:t>
            </w:r>
          </w:p>
          <w:p w:rsidR="00A03A2A" w:rsidRDefault="00A03A2A" w:rsidP="00A03A2A">
            <w:pPr>
              <w:ind w:right="69"/>
              <w:jc w:val="both"/>
              <w:rPr>
                <w:sz w:val="20"/>
              </w:rPr>
            </w:pPr>
          </w:p>
          <w:p w:rsidR="00A03A2A" w:rsidRPr="006F1925" w:rsidRDefault="00A03A2A" w:rsidP="00A03A2A">
            <w:pPr>
              <w:ind w:right="69"/>
              <w:jc w:val="both"/>
              <w:rPr>
                <w:sz w:val="20"/>
              </w:rPr>
            </w:pPr>
          </w:p>
        </w:tc>
      </w:tr>
    </w:tbl>
    <w:p w:rsidR="007109FD" w:rsidRDefault="00AB63BE">
      <w:pPr>
        <w:spacing w:after="18"/>
        <w:ind w:right="6380"/>
        <w:jc w:val="right"/>
      </w:pPr>
      <w:r>
        <w:rPr>
          <w:b/>
          <w:sz w:val="29"/>
        </w:rPr>
        <w:t xml:space="preserve"> </w:t>
      </w:r>
    </w:p>
    <w:p w:rsidR="001949F3" w:rsidRDefault="001949F3" w:rsidP="001949F3">
      <w:pPr>
        <w:spacing w:after="65" w:line="278" w:lineRule="auto"/>
        <w:rPr>
          <w:b/>
          <w:sz w:val="24"/>
        </w:rPr>
      </w:pPr>
      <w:r>
        <w:rPr>
          <w:b/>
          <w:sz w:val="24"/>
        </w:rPr>
        <w:t>Note : Les activités qui suivent n’ont pas de corrélation aux attentes du programme d’études de la 1</w:t>
      </w:r>
      <w:r>
        <w:rPr>
          <w:b/>
          <w:sz w:val="24"/>
          <w:vertAlign w:val="superscript"/>
        </w:rPr>
        <w:t>re</w:t>
      </w:r>
      <w:r>
        <w:rPr>
          <w:b/>
          <w:sz w:val="24"/>
        </w:rPr>
        <w:t xml:space="preserve"> année du Manitoba, mais elles peuvent toutefois être utilisées à d’autres niveaux scolaires ou être adaptées tel qu’indiqué ci-dessous: </w:t>
      </w:r>
    </w:p>
    <w:p w:rsidR="00F46E98" w:rsidRDefault="00F46E98" w:rsidP="00F46E98">
      <w:pPr>
        <w:spacing w:after="65" w:line="278" w:lineRule="auto"/>
      </w:pPr>
    </w:p>
    <w:tbl>
      <w:tblPr>
        <w:tblStyle w:val="TableGrid0"/>
        <w:tblW w:w="0" w:type="auto"/>
        <w:tblInd w:w="2" w:type="dxa"/>
        <w:tblLook w:val="04A0" w:firstRow="1" w:lastRow="0" w:firstColumn="1" w:lastColumn="0" w:noHBand="0" w:noVBand="1"/>
      </w:tblPr>
      <w:tblGrid>
        <w:gridCol w:w="986"/>
        <w:gridCol w:w="3685"/>
        <w:gridCol w:w="2977"/>
        <w:gridCol w:w="5270"/>
      </w:tblGrid>
      <w:tr w:rsidR="00F46E98" w:rsidTr="00A84D3F">
        <w:tc>
          <w:tcPr>
            <w:tcW w:w="986" w:type="dxa"/>
          </w:tcPr>
          <w:p w:rsidR="00F46E98" w:rsidRDefault="00F46E98" w:rsidP="009237F6">
            <w:pPr>
              <w:rPr>
                <w:b/>
                <w:sz w:val="20"/>
              </w:rPr>
            </w:pPr>
            <w:r>
              <w:rPr>
                <w:b/>
                <w:sz w:val="20"/>
              </w:rPr>
              <w:t>Niveaux scolaires</w:t>
            </w:r>
          </w:p>
        </w:tc>
        <w:tc>
          <w:tcPr>
            <w:tcW w:w="3685" w:type="dxa"/>
          </w:tcPr>
          <w:p w:rsidR="00F46E98" w:rsidRDefault="00F46E98" w:rsidP="009237F6">
            <w:pPr>
              <w:rPr>
                <w:b/>
                <w:sz w:val="20"/>
              </w:rPr>
            </w:pPr>
            <w:r>
              <w:rPr>
                <w:b/>
                <w:sz w:val="20"/>
              </w:rPr>
              <w:t>Résultats d’apprentissage</w:t>
            </w:r>
          </w:p>
        </w:tc>
        <w:tc>
          <w:tcPr>
            <w:tcW w:w="2977" w:type="dxa"/>
          </w:tcPr>
          <w:p w:rsidR="00F46E98" w:rsidRDefault="00F46E98" w:rsidP="009237F6">
            <w:pPr>
              <w:rPr>
                <w:b/>
                <w:sz w:val="20"/>
              </w:rPr>
            </w:pPr>
            <w:r>
              <w:rPr>
                <w:b/>
                <w:sz w:val="20"/>
              </w:rPr>
              <w:t>Activités</w:t>
            </w:r>
          </w:p>
        </w:tc>
        <w:tc>
          <w:tcPr>
            <w:tcW w:w="5270" w:type="dxa"/>
          </w:tcPr>
          <w:p w:rsidR="00F46E98" w:rsidRDefault="00F46E98" w:rsidP="009237F6">
            <w:pPr>
              <w:rPr>
                <w:b/>
                <w:sz w:val="20"/>
              </w:rPr>
            </w:pPr>
          </w:p>
        </w:tc>
      </w:tr>
      <w:tr w:rsidR="00F46E98" w:rsidTr="00A84D3F">
        <w:trPr>
          <w:trHeight w:val="550"/>
        </w:trPr>
        <w:tc>
          <w:tcPr>
            <w:tcW w:w="986" w:type="dxa"/>
          </w:tcPr>
          <w:p w:rsidR="00F46E98" w:rsidRDefault="00F46E98" w:rsidP="009237F6">
            <w:r w:rsidRPr="004E6213">
              <w:rPr>
                <w:b/>
                <w:sz w:val="20"/>
              </w:rPr>
              <w:t>2</w:t>
            </w:r>
            <w:r w:rsidRPr="004E6213">
              <w:rPr>
                <w:b/>
                <w:sz w:val="20"/>
                <w:vertAlign w:val="superscript"/>
              </w:rPr>
              <w:t>e</w:t>
            </w:r>
            <w:r w:rsidRPr="004E6213">
              <w:rPr>
                <w:b/>
                <w:sz w:val="20"/>
              </w:rPr>
              <w:t xml:space="preserve"> année</w:t>
            </w:r>
          </w:p>
        </w:tc>
        <w:tc>
          <w:tcPr>
            <w:tcW w:w="3685" w:type="dxa"/>
          </w:tcPr>
          <w:p w:rsidR="00C36E47" w:rsidRDefault="00D656B2" w:rsidP="007F39FA">
            <w:pPr>
              <w:autoSpaceDE w:val="0"/>
              <w:autoSpaceDN w:val="0"/>
              <w:adjustRightInd w:val="0"/>
              <w:spacing w:line="250" w:lineRule="auto"/>
              <w:ind w:left="2" w:right="519"/>
              <w:jc w:val="both"/>
              <w:rPr>
                <w:sz w:val="20"/>
              </w:rPr>
            </w:pPr>
            <w:r w:rsidRPr="00D656B2">
              <w:rPr>
                <w:b/>
                <w:sz w:val="20"/>
              </w:rPr>
              <w:t>2.R.1.</w:t>
            </w:r>
            <w:r w:rsidRPr="00D656B2">
              <w:rPr>
                <w:sz w:val="20"/>
              </w:rPr>
              <w:t xml:space="preserve"> </w:t>
            </w:r>
          </w:p>
          <w:p w:rsidR="007A0C0B" w:rsidRPr="00D656B2" w:rsidRDefault="00D656B2" w:rsidP="00154DDA">
            <w:pPr>
              <w:autoSpaceDE w:val="0"/>
              <w:autoSpaceDN w:val="0"/>
              <w:adjustRightInd w:val="0"/>
              <w:spacing w:line="250" w:lineRule="auto"/>
              <w:ind w:left="2" w:right="519"/>
              <w:jc w:val="both"/>
              <w:rPr>
                <w:sz w:val="20"/>
              </w:rPr>
            </w:pPr>
            <w:r w:rsidRPr="00D656B2">
              <w:rPr>
                <w:sz w:val="20"/>
              </w:rPr>
              <w:t>Prédire un élément d’une régularité répétitive</w:t>
            </w:r>
            <w:r w:rsidR="007F39FA">
              <w:rPr>
                <w:sz w:val="20"/>
              </w:rPr>
              <w:t xml:space="preserve"> </w:t>
            </w:r>
            <w:r w:rsidRPr="00D656B2">
              <w:rPr>
                <w:sz w:val="20"/>
              </w:rPr>
              <w:t>en ayant recours à une variété de stratégies.</w:t>
            </w:r>
          </w:p>
        </w:tc>
        <w:tc>
          <w:tcPr>
            <w:tcW w:w="2977" w:type="dxa"/>
          </w:tcPr>
          <w:p w:rsidR="00F46E98" w:rsidRDefault="00F46E98" w:rsidP="00F46E98">
            <w:pPr>
              <w:spacing w:after="103"/>
              <w:ind w:left="-5" w:hanging="10"/>
              <w:rPr>
                <w:b/>
                <w:sz w:val="20"/>
              </w:rPr>
            </w:pPr>
            <w:r>
              <w:rPr>
                <w:b/>
                <w:sz w:val="20"/>
              </w:rPr>
              <w:t xml:space="preserve">Activité </w:t>
            </w:r>
            <w:r w:rsidRPr="00F46E98">
              <w:rPr>
                <w:b/>
                <w:sz w:val="20"/>
              </w:rPr>
              <w:t xml:space="preserve">3 : Prédire des éléments </w:t>
            </w:r>
          </w:p>
        </w:tc>
        <w:tc>
          <w:tcPr>
            <w:tcW w:w="5270" w:type="dxa"/>
            <w:shd w:val="clear" w:color="auto" w:fill="auto"/>
          </w:tcPr>
          <w:p w:rsidR="00F46E98" w:rsidRDefault="00D32C33" w:rsidP="00D32C33">
            <w:pPr>
              <w:autoSpaceDE w:val="0"/>
              <w:autoSpaceDN w:val="0"/>
              <w:adjustRightInd w:val="0"/>
              <w:rPr>
                <w:b/>
                <w:sz w:val="20"/>
              </w:rPr>
            </w:pPr>
            <w:r w:rsidRPr="00A84D3F">
              <w:rPr>
                <w:rFonts w:asciiTheme="minorHAnsi" w:hAnsiTheme="minorHAnsi" w:cstheme="minorHAnsi"/>
                <w:sz w:val="20"/>
                <w:szCs w:val="20"/>
              </w:rPr>
              <w:t xml:space="preserve">L’activité </w:t>
            </w:r>
            <w:r>
              <w:rPr>
                <w:rFonts w:asciiTheme="minorHAnsi" w:hAnsiTheme="minorHAnsi" w:cstheme="minorHAnsi"/>
                <w:sz w:val="20"/>
                <w:szCs w:val="20"/>
              </w:rPr>
              <w:t>12</w:t>
            </w:r>
            <w:r w:rsidRPr="00A84D3F">
              <w:rPr>
                <w:rFonts w:asciiTheme="minorHAnsi" w:hAnsiTheme="minorHAnsi" w:cstheme="minorHAnsi"/>
                <w:sz w:val="20"/>
                <w:szCs w:val="20"/>
              </w:rPr>
              <w:t xml:space="preserve"> peut être adaptée </w:t>
            </w:r>
            <w:r>
              <w:rPr>
                <w:rFonts w:asciiTheme="minorHAnsi" w:hAnsiTheme="minorHAnsi" w:cstheme="minorHAnsi"/>
                <w:sz w:val="20"/>
                <w:szCs w:val="20"/>
              </w:rPr>
              <w:t>en mettant l’a</w:t>
            </w:r>
            <w:r w:rsidR="008A1470" w:rsidRPr="00D32C33">
              <w:rPr>
                <w:rFonts w:asciiTheme="minorHAnsi" w:hAnsiTheme="minorHAnsi" w:cstheme="minorHAnsi"/>
                <w:sz w:val="20"/>
                <w:szCs w:val="20"/>
              </w:rPr>
              <w:t>ccent sur le concept de prolongement.</w:t>
            </w:r>
            <w:r w:rsidR="008A1470" w:rsidRPr="008A1470">
              <w:rPr>
                <w:b/>
                <w:sz w:val="20"/>
              </w:rPr>
              <w:t xml:space="preserve"> </w:t>
            </w:r>
          </w:p>
        </w:tc>
      </w:tr>
      <w:tr w:rsidR="00D656B2" w:rsidTr="00A84D3F">
        <w:trPr>
          <w:trHeight w:val="523"/>
        </w:trPr>
        <w:tc>
          <w:tcPr>
            <w:tcW w:w="986" w:type="dxa"/>
          </w:tcPr>
          <w:p w:rsidR="00D656B2" w:rsidRDefault="00D656B2" w:rsidP="00D656B2">
            <w:r w:rsidRPr="004E6213">
              <w:rPr>
                <w:b/>
                <w:sz w:val="20"/>
              </w:rPr>
              <w:t>2</w:t>
            </w:r>
            <w:r w:rsidRPr="004E6213">
              <w:rPr>
                <w:b/>
                <w:sz w:val="20"/>
                <w:vertAlign w:val="superscript"/>
              </w:rPr>
              <w:t>e</w:t>
            </w:r>
            <w:r w:rsidRPr="004E6213">
              <w:rPr>
                <w:b/>
                <w:sz w:val="20"/>
              </w:rPr>
              <w:t xml:space="preserve"> année</w:t>
            </w:r>
          </w:p>
        </w:tc>
        <w:tc>
          <w:tcPr>
            <w:tcW w:w="3685" w:type="dxa"/>
          </w:tcPr>
          <w:p w:rsidR="00C36E47" w:rsidRDefault="00BA34B1" w:rsidP="00BA34B1">
            <w:pPr>
              <w:autoSpaceDE w:val="0"/>
              <w:autoSpaceDN w:val="0"/>
              <w:adjustRightInd w:val="0"/>
              <w:rPr>
                <w:rFonts w:eastAsiaTheme="minorEastAsia"/>
                <w:color w:val="auto"/>
                <w:sz w:val="20"/>
                <w:szCs w:val="20"/>
              </w:rPr>
            </w:pPr>
            <w:r w:rsidRPr="00BA34B1">
              <w:rPr>
                <w:b/>
                <w:sz w:val="20"/>
              </w:rPr>
              <w:t>2.R.2.</w:t>
            </w:r>
            <w:r w:rsidRPr="00D656B2">
              <w:rPr>
                <w:rFonts w:eastAsiaTheme="minorEastAsia"/>
                <w:color w:val="auto"/>
                <w:sz w:val="20"/>
                <w:szCs w:val="20"/>
              </w:rPr>
              <w:t xml:space="preserve"> </w:t>
            </w:r>
          </w:p>
          <w:p w:rsidR="00BA34B1" w:rsidRPr="00D656B2" w:rsidRDefault="00BA34B1" w:rsidP="00BA34B1">
            <w:pPr>
              <w:autoSpaceDE w:val="0"/>
              <w:autoSpaceDN w:val="0"/>
              <w:adjustRightInd w:val="0"/>
              <w:rPr>
                <w:rFonts w:eastAsiaTheme="minorEastAsia"/>
                <w:color w:val="auto"/>
                <w:sz w:val="20"/>
                <w:szCs w:val="20"/>
              </w:rPr>
            </w:pPr>
            <w:r w:rsidRPr="00D656B2">
              <w:rPr>
                <w:rFonts w:eastAsiaTheme="minorEastAsia"/>
                <w:color w:val="auto"/>
                <w:sz w:val="20"/>
                <w:szCs w:val="20"/>
              </w:rPr>
              <w:t>Démontrer une compréhension de la notion de</w:t>
            </w:r>
            <w:r w:rsidR="00FD4A63">
              <w:rPr>
                <w:rFonts w:eastAsiaTheme="minorEastAsia"/>
                <w:color w:val="auto"/>
                <w:sz w:val="20"/>
                <w:szCs w:val="20"/>
              </w:rPr>
              <w:t xml:space="preserve"> </w:t>
            </w:r>
            <w:r w:rsidRPr="00D656B2">
              <w:rPr>
                <w:rFonts w:eastAsiaTheme="minorEastAsia"/>
                <w:color w:val="auto"/>
                <w:sz w:val="20"/>
                <w:szCs w:val="20"/>
              </w:rPr>
              <w:t>régularité croissante en :</w:t>
            </w:r>
          </w:p>
          <w:p w:rsidR="00BA34B1" w:rsidRPr="00C36E47" w:rsidRDefault="00BA34B1"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décrivant</w:t>
            </w:r>
            <w:proofErr w:type="gramEnd"/>
            <w:r w:rsidRPr="00C36E47">
              <w:rPr>
                <w:rFonts w:asciiTheme="minorHAnsi" w:hAnsiTheme="minorHAnsi" w:cstheme="minorHAnsi"/>
                <w:sz w:val="20"/>
                <w:szCs w:val="20"/>
              </w:rPr>
              <w:t>;</w:t>
            </w:r>
          </w:p>
          <w:p w:rsidR="00BA34B1" w:rsidRPr="00C36E47" w:rsidRDefault="00BA34B1"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reproduisant</w:t>
            </w:r>
            <w:proofErr w:type="gramEnd"/>
            <w:r w:rsidRPr="00C36E47">
              <w:rPr>
                <w:rFonts w:asciiTheme="minorHAnsi" w:hAnsiTheme="minorHAnsi" w:cstheme="minorHAnsi"/>
                <w:sz w:val="20"/>
                <w:szCs w:val="20"/>
              </w:rPr>
              <w:t>;</w:t>
            </w:r>
          </w:p>
          <w:p w:rsidR="00BA34B1" w:rsidRPr="00C36E47" w:rsidRDefault="00BA34B1"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prolongeant</w:t>
            </w:r>
            <w:proofErr w:type="gramEnd"/>
            <w:r w:rsidRPr="00C36E47">
              <w:rPr>
                <w:rFonts w:asciiTheme="minorHAnsi" w:hAnsiTheme="minorHAnsi" w:cstheme="minorHAnsi"/>
                <w:sz w:val="20"/>
                <w:szCs w:val="20"/>
              </w:rPr>
              <w:t>;</w:t>
            </w:r>
          </w:p>
          <w:p w:rsidR="00BA34B1" w:rsidRPr="00C36E47" w:rsidRDefault="00BA34B1"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créant</w:t>
            </w:r>
            <w:proofErr w:type="gramEnd"/>
            <w:r w:rsidRPr="00C36E47">
              <w:rPr>
                <w:rFonts w:asciiTheme="minorHAnsi" w:hAnsiTheme="minorHAnsi" w:cstheme="minorHAnsi"/>
                <w:sz w:val="20"/>
                <w:szCs w:val="20"/>
              </w:rPr>
              <w:t>;</w:t>
            </w:r>
          </w:p>
          <w:p w:rsidR="00D656B2" w:rsidRPr="00D656B2" w:rsidRDefault="00BA34B1" w:rsidP="00FD4A63">
            <w:pPr>
              <w:autoSpaceDE w:val="0"/>
              <w:autoSpaceDN w:val="0"/>
              <w:adjustRightInd w:val="0"/>
              <w:rPr>
                <w:rFonts w:eastAsiaTheme="minorEastAsia"/>
                <w:color w:val="auto"/>
                <w:sz w:val="20"/>
                <w:szCs w:val="20"/>
              </w:rPr>
            </w:pPr>
            <w:proofErr w:type="gramStart"/>
            <w:r w:rsidRPr="00D656B2">
              <w:rPr>
                <w:rFonts w:eastAsiaTheme="minorEastAsia"/>
                <w:color w:val="auto"/>
                <w:sz w:val="20"/>
                <w:szCs w:val="20"/>
              </w:rPr>
              <w:t>des</w:t>
            </w:r>
            <w:proofErr w:type="gramEnd"/>
            <w:r w:rsidRPr="00D656B2">
              <w:rPr>
                <w:rFonts w:eastAsiaTheme="minorEastAsia"/>
                <w:color w:val="auto"/>
                <w:sz w:val="20"/>
                <w:szCs w:val="20"/>
              </w:rPr>
              <w:t xml:space="preserve"> régularités, à l’aide de matériel concret,</w:t>
            </w:r>
            <w:r w:rsidR="00FD4A63">
              <w:rPr>
                <w:rFonts w:eastAsiaTheme="minorEastAsia"/>
                <w:color w:val="auto"/>
                <w:sz w:val="20"/>
                <w:szCs w:val="20"/>
              </w:rPr>
              <w:t xml:space="preserve"> </w:t>
            </w:r>
            <w:r w:rsidRPr="00D656B2">
              <w:rPr>
                <w:rFonts w:eastAsiaTheme="minorEastAsia"/>
                <w:color w:val="auto"/>
                <w:sz w:val="20"/>
                <w:szCs w:val="20"/>
              </w:rPr>
              <w:t>de diagrammes, de sons, d’actions et de</w:t>
            </w:r>
            <w:r w:rsidR="00FD4A63">
              <w:rPr>
                <w:rFonts w:eastAsiaTheme="minorEastAsia"/>
                <w:color w:val="auto"/>
                <w:sz w:val="20"/>
                <w:szCs w:val="20"/>
              </w:rPr>
              <w:t xml:space="preserve"> </w:t>
            </w:r>
            <w:r w:rsidRPr="00D656B2">
              <w:rPr>
                <w:rFonts w:eastAsiaTheme="minorEastAsia"/>
                <w:color w:val="auto"/>
                <w:sz w:val="20"/>
                <w:szCs w:val="20"/>
              </w:rPr>
              <w:t>nombres (jusqu’à 100).</w:t>
            </w:r>
          </w:p>
        </w:tc>
        <w:tc>
          <w:tcPr>
            <w:tcW w:w="2977" w:type="dxa"/>
          </w:tcPr>
          <w:p w:rsidR="00D656B2" w:rsidRDefault="00D656B2" w:rsidP="00D656B2">
            <w:pPr>
              <w:spacing w:after="6"/>
              <w:rPr>
                <w:b/>
                <w:sz w:val="20"/>
              </w:rPr>
            </w:pPr>
            <w:r>
              <w:rPr>
                <w:b/>
                <w:sz w:val="20"/>
              </w:rPr>
              <w:t xml:space="preserve">Activité 4 </w:t>
            </w:r>
            <w:r w:rsidRPr="00F46E98">
              <w:rPr>
                <w:b/>
                <w:sz w:val="20"/>
              </w:rPr>
              <w:t xml:space="preserve">: Trouver des régularités </w:t>
            </w:r>
          </w:p>
        </w:tc>
        <w:tc>
          <w:tcPr>
            <w:tcW w:w="5270" w:type="dxa"/>
            <w:shd w:val="clear" w:color="auto" w:fill="auto"/>
          </w:tcPr>
          <w:p w:rsidR="00D656B2" w:rsidRDefault="00D656B2" w:rsidP="00D656B2">
            <w:pPr>
              <w:ind w:right="69"/>
              <w:jc w:val="both"/>
              <w:rPr>
                <w:sz w:val="20"/>
              </w:rPr>
            </w:pPr>
          </w:p>
        </w:tc>
      </w:tr>
      <w:tr w:rsidR="00D656B2" w:rsidTr="00A84D3F">
        <w:trPr>
          <w:trHeight w:val="523"/>
        </w:trPr>
        <w:tc>
          <w:tcPr>
            <w:tcW w:w="986" w:type="dxa"/>
          </w:tcPr>
          <w:p w:rsidR="00D656B2" w:rsidRPr="00FD4A63" w:rsidRDefault="00D656B2" w:rsidP="00D656B2">
            <w:pPr>
              <w:rPr>
                <w:b/>
                <w:sz w:val="20"/>
                <w:szCs w:val="20"/>
              </w:rPr>
            </w:pPr>
            <w:r w:rsidRPr="00FD4A63">
              <w:rPr>
                <w:b/>
                <w:sz w:val="20"/>
                <w:szCs w:val="20"/>
              </w:rPr>
              <w:t>2</w:t>
            </w:r>
            <w:r w:rsidRPr="00FD4A63">
              <w:rPr>
                <w:b/>
                <w:sz w:val="20"/>
                <w:szCs w:val="20"/>
                <w:vertAlign w:val="superscript"/>
              </w:rPr>
              <w:t>e</w:t>
            </w:r>
            <w:r w:rsidRPr="00FD4A63">
              <w:rPr>
                <w:b/>
                <w:sz w:val="20"/>
                <w:szCs w:val="20"/>
              </w:rPr>
              <w:t xml:space="preserve"> année</w:t>
            </w:r>
          </w:p>
        </w:tc>
        <w:tc>
          <w:tcPr>
            <w:tcW w:w="3685" w:type="dxa"/>
          </w:tcPr>
          <w:p w:rsidR="00D656B2" w:rsidRPr="00FD4A63" w:rsidRDefault="00D656B2" w:rsidP="00D656B2">
            <w:pPr>
              <w:spacing w:after="14"/>
              <w:rPr>
                <w:b/>
                <w:sz w:val="20"/>
                <w:szCs w:val="20"/>
              </w:rPr>
            </w:pPr>
            <w:r w:rsidRPr="00FD4A63">
              <w:rPr>
                <w:b/>
                <w:sz w:val="20"/>
                <w:szCs w:val="20"/>
              </w:rPr>
              <w:t>2.R.4</w:t>
            </w:r>
          </w:p>
          <w:p w:rsidR="00FD4A63" w:rsidRPr="00FD4A63" w:rsidRDefault="00FD4A63" w:rsidP="00FD4A63">
            <w:pPr>
              <w:autoSpaceDE w:val="0"/>
              <w:autoSpaceDN w:val="0"/>
              <w:adjustRightInd w:val="0"/>
              <w:rPr>
                <w:b/>
                <w:sz w:val="20"/>
                <w:szCs w:val="20"/>
              </w:rPr>
            </w:pPr>
            <w:r w:rsidRPr="00FD4A63">
              <w:rPr>
                <w:rFonts w:eastAsiaTheme="minorEastAsia"/>
                <w:color w:val="auto"/>
                <w:sz w:val="20"/>
                <w:szCs w:val="20"/>
              </w:rPr>
              <w:t>Noter des égalités et des inégalités en utilisant</w:t>
            </w:r>
            <w:r>
              <w:rPr>
                <w:rFonts w:eastAsiaTheme="minorEastAsia"/>
                <w:color w:val="auto"/>
                <w:sz w:val="20"/>
                <w:szCs w:val="20"/>
              </w:rPr>
              <w:t xml:space="preserve"> </w:t>
            </w:r>
            <w:r w:rsidRPr="00FD4A63">
              <w:rPr>
                <w:rFonts w:eastAsiaTheme="minorEastAsia"/>
                <w:color w:val="auto"/>
                <w:sz w:val="20"/>
                <w:szCs w:val="20"/>
              </w:rPr>
              <w:t>les symboles d’égalité et d’inégalité.</w:t>
            </w:r>
          </w:p>
        </w:tc>
        <w:tc>
          <w:tcPr>
            <w:tcW w:w="2977" w:type="dxa"/>
          </w:tcPr>
          <w:p w:rsidR="00D656B2" w:rsidRDefault="00D656B2" w:rsidP="00D656B2">
            <w:pPr>
              <w:spacing w:after="103"/>
              <w:ind w:left="-5" w:hanging="10"/>
              <w:rPr>
                <w:b/>
                <w:sz w:val="20"/>
              </w:rPr>
            </w:pPr>
            <w:r w:rsidRPr="002B062F">
              <w:rPr>
                <w:b/>
                <w:sz w:val="20"/>
              </w:rPr>
              <w:t>Activité 12 : Utiliser des symboles</w:t>
            </w:r>
          </w:p>
        </w:tc>
        <w:tc>
          <w:tcPr>
            <w:tcW w:w="5270" w:type="dxa"/>
            <w:shd w:val="clear" w:color="auto" w:fill="auto"/>
          </w:tcPr>
          <w:p w:rsidR="00D656B2" w:rsidRPr="00A84D3F" w:rsidRDefault="00A84D3F" w:rsidP="00A84D3F">
            <w:pPr>
              <w:autoSpaceDE w:val="0"/>
              <w:autoSpaceDN w:val="0"/>
              <w:adjustRightInd w:val="0"/>
              <w:rPr>
                <w:rFonts w:asciiTheme="minorHAnsi" w:hAnsiTheme="minorHAnsi" w:cstheme="minorHAnsi"/>
                <w:b/>
                <w:sz w:val="20"/>
                <w:szCs w:val="20"/>
              </w:rPr>
            </w:pPr>
            <w:r w:rsidRPr="00A84D3F">
              <w:rPr>
                <w:rFonts w:asciiTheme="minorHAnsi" w:hAnsiTheme="minorHAnsi" w:cstheme="minorHAnsi"/>
                <w:sz w:val="20"/>
                <w:szCs w:val="20"/>
              </w:rPr>
              <w:t xml:space="preserve">L’activité </w:t>
            </w:r>
            <w:r w:rsidR="00821C82">
              <w:rPr>
                <w:rFonts w:asciiTheme="minorHAnsi" w:hAnsiTheme="minorHAnsi" w:cstheme="minorHAnsi"/>
                <w:sz w:val="20"/>
                <w:szCs w:val="20"/>
              </w:rPr>
              <w:t>12</w:t>
            </w:r>
            <w:r w:rsidRPr="00A84D3F">
              <w:rPr>
                <w:rFonts w:asciiTheme="minorHAnsi" w:hAnsiTheme="minorHAnsi" w:cstheme="minorHAnsi"/>
                <w:sz w:val="20"/>
                <w:szCs w:val="20"/>
              </w:rPr>
              <w:t xml:space="preserve"> peut être adaptée pour que l'élève puisse utiliser la balance pour dé</w:t>
            </w:r>
            <w:r w:rsidRPr="00A84D3F">
              <w:rPr>
                <w:rFonts w:asciiTheme="minorHAnsi" w:eastAsiaTheme="minorEastAsia" w:hAnsiTheme="minorHAnsi" w:cstheme="minorHAnsi"/>
                <w:color w:val="auto"/>
                <w:sz w:val="20"/>
                <w:szCs w:val="20"/>
              </w:rPr>
              <w:t xml:space="preserve">crire l’égalité en termes d’équilibre et l’inégalité en termes de déséquilibre de façon concrète et </w:t>
            </w:r>
            <w:r w:rsidRPr="00A84D3F">
              <w:rPr>
                <w:rFonts w:asciiTheme="minorHAnsi" w:eastAsiaTheme="minorEastAsia" w:hAnsiTheme="minorHAnsi" w:cstheme="minorHAnsi"/>
                <w:color w:val="auto"/>
                <w:sz w:val="20"/>
                <w:szCs w:val="20"/>
              </w:rPr>
              <w:lastRenderedPageBreak/>
              <w:t>imagée (0 à 20).</w:t>
            </w:r>
            <w:r>
              <w:rPr>
                <w:rFonts w:asciiTheme="minorHAnsi" w:eastAsiaTheme="minorEastAsia" w:hAnsiTheme="minorHAnsi" w:cstheme="minorHAnsi"/>
                <w:color w:val="auto"/>
                <w:sz w:val="20"/>
                <w:szCs w:val="20"/>
              </w:rPr>
              <w:t xml:space="preserve"> L’élève de 1</w:t>
            </w:r>
            <w:r w:rsidRPr="00A84D3F">
              <w:rPr>
                <w:rFonts w:asciiTheme="minorHAnsi" w:eastAsiaTheme="minorEastAsia" w:hAnsiTheme="minorHAnsi" w:cstheme="minorHAnsi"/>
                <w:color w:val="auto"/>
                <w:sz w:val="20"/>
                <w:szCs w:val="20"/>
                <w:vertAlign w:val="superscript"/>
              </w:rPr>
              <w:t>re</w:t>
            </w:r>
            <w:r>
              <w:rPr>
                <w:rFonts w:asciiTheme="minorHAnsi" w:eastAsiaTheme="minorEastAsia" w:hAnsiTheme="minorHAnsi" w:cstheme="minorHAnsi"/>
                <w:color w:val="auto"/>
                <w:sz w:val="20"/>
                <w:szCs w:val="20"/>
              </w:rPr>
              <w:t xml:space="preserve"> année peut aussi noter des égalités en utilisant le symbole d’égalité.</w:t>
            </w:r>
          </w:p>
        </w:tc>
      </w:tr>
    </w:tbl>
    <w:p w:rsidR="007109FD" w:rsidRDefault="00AB63BE">
      <w:pPr>
        <w:spacing w:after="0"/>
      </w:pPr>
      <w:r>
        <w:rPr>
          <w:b/>
          <w:sz w:val="29"/>
        </w:rPr>
        <w:lastRenderedPageBreak/>
        <w:tab/>
        <w:t xml:space="preserve"> </w:t>
      </w:r>
      <w:r>
        <w:br w:type="page"/>
      </w:r>
    </w:p>
    <w:p w:rsidR="007109FD" w:rsidRDefault="00AB63BE">
      <w:pPr>
        <w:spacing w:after="57"/>
        <w:ind w:left="4709"/>
      </w:pPr>
      <w:r>
        <w:rPr>
          <w:noProof/>
        </w:rPr>
        <w:lastRenderedPageBreak/>
        <w:drawing>
          <wp:inline distT="0" distB="0" distL="0" distR="0">
            <wp:extent cx="2247900" cy="748665"/>
            <wp:effectExtent l="0" t="0" r="0" b="0"/>
            <wp:docPr id="3975" name="Picture 3975"/>
            <wp:cNvGraphicFramePr/>
            <a:graphic xmlns:a="http://schemas.openxmlformats.org/drawingml/2006/main">
              <a:graphicData uri="http://schemas.openxmlformats.org/drawingml/2006/picture">
                <pic:pic xmlns:pic="http://schemas.openxmlformats.org/drawingml/2006/picture">
                  <pic:nvPicPr>
                    <pic:cNvPr id="3975" name="Picture 3975"/>
                    <pic:cNvPicPr/>
                  </pic:nvPicPr>
                  <pic:blipFill>
                    <a:blip r:embed="rId7"/>
                    <a:stretch>
                      <a:fillRect/>
                    </a:stretch>
                  </pic:blipFill>
                  <pic:spPr>
                    <a:xfrm>
                      <a:off x="0" y="0"/>
                      <a:ext cx="2247900" cy="748665"/>
                    </a:xfrm>
                    <a:prstGeom prst="rect">
                      <a:avLst/>
                    </a:prstGeom>
                  </pic:spPr>
                </pic:pic>
              </a:graphicData>
            </a:graphic>
          </wp:inline>
        </w:drawing>
      </w:r>
    </w:p>
    <w:p w:rsidR="007109FD" w:rsidRDefault="00AB63BE">
      <w:pPr>
        <w:spacing w:after="0"/>
        <w:ind w:left="2012"/>
      </w:pPr>
      <w:r>
        <w:rPr>
          <w:b/>
          <w:sz w:val="29"/>
        </w:rPr>
        <w:t xml:space="preserve"> Corrélations de </w:t>
      </w:r>
      <w:proofErr w:type="spellStart"/>
      <w:r>
        <w:rPr>
          <w:b/>
          <w:sz w:val="29"/>
        </w:rPr>
        <w:t>Mathologie</w:t>
      </w:r>
      <w:proofErr w:type="spellEnd"/>
      <w:r>
        <w:rPr>
          <w:b/>
          <w:sz w:val="29"/>
        </w:rPr>
        <w:t xml:space="preserve"> 1 (La forme et l’espace : la mesure) – Manitoba </w:t>
      </w:r>
    </w:p>
    <w:tbl>
      <w:tblPr>
        <w:tblStyle w:val="TableGrid"/>
        <w:tblW w:w="13047" w:type="dxa"/>
        <w:tblInd w:w="-6" w:type="dxa"/>
        <w:tblCellMar>
          <w:top w:w="31" w:type="dxa"/>
          <w:left w:w="111" w:type="dxa"/>
          <w:right w:w="55" w:type="dxa"/>
        </w:tblCellMar>
        <w:tblLook w:val="04A0" w:firstRow="1" w:lastRow="0" w:firstColumn="1" w:lastColumn="0" w:noHBand="0" w:noVBand="1"/>
      </w:tblPr>
      <w:tblGrid>
        <w:gridCol w:w="2836"/>
        <w:gridCol w:w="2982"/>
        <w:gridCol w:w="2695"/>
        <w:gridCol w:w="4534"/>
      </w:tblGrid>
      <w:tr w:rsidR="007109FD">
        <w:trPr>
          <w:trHeight w:val="552"/>
        </w:trPr>
        <w:tc>
          <w:tcPr>
            <w:tcW w:w="2836"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r>
              <w:rPr>
                <w:b/>
                <w:sz w:val="23"/>
              </w:rPr>
              <w:t>Résultats d’apprentissage</w:t>
            </w:r>
            <w:r>
              <w:rPr>
                <w:b/>
                <w:sz w:val="20"/>
              </w:rPr>
              <w:t xml:space="preserve"> </w:t>
            </w:r>
          </w:p>
        </w:tc>
        <w:tc>
          <w:tcPr>
            <w:tcW w:w="2982"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2"/>
            </w:pPr>
            <w:r>
              <w:rPr>
                <w:b/>
                <w:sz w:val="23"/>
              </w:rPr>
              <w:t xml:space="preserve">Trousse d’activités de </w:t>
            </w:r>
          </w:p>
          <w:p w:rsidR="007109FD" w:rsidRDefault="00AB63BE">
            <w:pPr>
              <w:ind w:left="2"/>
            </w:pPr>
            <w:proofErr w:type="spellStart"/>
            <w:r>
              <w:rPr>
                <w:b/>
                <w:sz w:val="23"/>
              </w:rPr>
              <w:t>Mathologie</w:t>
            </w:r>
            <w:proofErr w:type="spellEnd"/>
            <w:r>
              <w:rPr>
                <w:b/>
                <w:sz w:val="23"/>
              </w:rPr>
              <w:t xml:space="preserve"> pour la 1</w:t>
            </w:r>
            <w:r>
              <w:rPr>
                <w:b/>
                <w:sz w:val="21"/>
                <w:vertAlign w:val="superscript"/>
              </w:rPr>
              <w:t>re</w:t>
            </w:r>
            <w:r>
              <w:rPr>
                <w:b/>
                <w:sz w:val="23"/>
              </w:rPr>
              <w:t xml:space="preserve"> année</w:t>
            </w:r>
            <w:r>
              <w:rPr>
                <w:b/>
                <w:sz w:val="20"/>
              </w:rPr>
              <w:t xml:space="preserve"> </w:t>
            </w:r>
          </w:p>
        </w:tc>
        <w:tc>
          <w:tcPr>
            <w:tcW w:w="2695"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8"/>
            </w:pPr>
            <w:r>
              <w:rPr>
                <w:b/>
                <w:sz w:val="23"/>
              </w:rPr>
              <w:t xml:space="preserve">Petits Livrets de </w:t>
            </w:r>
          </w:p>
          <w:p w:rsidR="007109FD" w:rsidRDefault="00AB63BE">
            <w:pPr>
              <w:ind w:left="8"/>
            </w:pPr>
            <w:proofErr w:type="spellStart"/>
            <w:r>
              <w:rPr>
                <w:b/>
                <w:sz w:val="23"/>
              </w:rPr>
              <w:t>Mathologie</w:t>
            </w:r>
            <w:proofErr w:type="spellEnd"/>
            <w:r>
              <w:rPr>
                <w:i/>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jc w:val="both"/>
            </w:pPr>
            <w:r>
              <w:rPr>
                <w:b/>
                <w:sz w:val="23"/>
              </w:rPr>
              <w:t>La Progression des apprentissages en mathématiques de M à 3</w:t>
            </w:r>
            <w:r>
              <w:rPr>
                <w:b/>
                <w:sz w:val="21"/>
                <w:vertAlign w:val="superscript"/>
              </w:rPr>
              <w:t>e</w:t>
            </w:r>
            <w:r>
              <w:rPr>
                <w:b/>
                <w:sz w:val="23"/>
              </w:rPr>
              <w:t xml:space="preserve"> de Pearson Canada</w:t>
            </w:r>
            <w:r>
              <w:rPr>
                <w:b/>
                <w:sz w:val="20"/>
              </w:rPr>
              <w:t xml:space="preserve"> </w:t>
            </w:r>
          </w:p>
        </w:tc>
      </w:tr>
      <w:tr w:rsidR="007109FD">
        <w:trPr>
          <w:trHeight w:val="496"/>
        </w:trPr>
        <w:tc>
          <w:tcPr>
            <w:tcW w:w="2836"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24" w:line="247" w:lineRule="auto"/>
              <w:ind w:right="141"/>
              <w:jc w:val="both"/>
            </w:pPr>
            <w:r>
              <w:rPr>
                <w:b/>
                <w:sz w:val="20"/>
              </w:rPr>
              <w:t>1.F.1</w:t>
            </w:r>
            <w:r>
              <w:rPr>
                <w:sz w:val="20"/>
              </w:rPr>
              <w:t xml:space="preserve">. Démontrer une compréhension de la notion de mesure en tant que processus de comparaison en : </w:t>
            </w:r>
          </w:p>
          <w:p w:rsidR="007109FD" w:rsidRDefault="00AB63BE">
            <w:pPr>
              <w:numPr>
                <w:ilvl w:val="0"/>
                <w:numId w:val="52"/>
              </w:numPr>
              <w:spacing w:after="39" w:line="248" w:lineRule="auto"/>
              <w:ind w:hanging="360"/>
            </w:pPr>
            <w:proofErr w:type="gramStart"/>
            <w:r>
              <w:rPr>
                <w:sz w:val="20"/>
              </w:rPr>
              <w:t>identifiant</w:t>
            </w:r>
            <w:proofErr w:type="gramEnd"/>
            <w:r>
              <w:rPr>
                <w:sz w:val="20"/>
              </w:rPr>
              <w:t xml:space="preserve"> des caractéristiques qui peuvent être comparées; </w:t>
            </w:r>
          </w:p>
          <w:p w:rsidR="007109FD" w:rsidRDefault="00AB63BE">
            <w:pPr>
              <w:numPr>
                <w:ilvl w:val="0"/>
                <w:numId w:val="52"/>
              </w:numPr>
              <w:spacing w:after="13"/>
              <w:ind w:hanging="360"/>
            </w:pPr>
            <w:proofErr w:type="gramStart"/>
            <w:r>
              <w:rPr>
                <w:sz w:val="20"/>
              </w:rPr>
              <w:t>ordonnant</w:t>
            </w:r>
            <w:proofErr w:type="gramEnd"/>
            <w:r>
              <w:rPr>
                <w:sz w:val="20"/>
              </w:rPr>
              <w:t xml:space="preserve"> des objets; </w:t>
            </w:r>
          </w:p>
          <w:p w:rsidR="007109FD" w:rsidRDefault="00AB63BE">
            <w:pPr>
              <w:numPr>
                <w:ilvl w:val="0"/>
                <w:numId w:val="52"/>
              </w:numPr>
              <w:spacing w:after="28" w:line="243" w:lineRule="auto"/>
              <w:ind w:hanging="360"/>
            </w:pPr>
            <w:proofErr w:type="gramStart"/>
            <w:r>
              <w:rPr>
                <w:sz w:val="20"/>
              </w:rPr>
              <w:t>formulant</w:t>
            </w:r>
            <w:proofErr w:type="gramEnd"/>
            <w:r>
              <w:rPr>
                <w:sz w:val="20"/>
              </w:rPr>
              <w:t xml:space="preserve"> des énoncés de comparaison; </w:t>
            </w:r>
          </w:p>
          <w:p w:rsidR="007109FD" w:rsidRDefault="00AB63BE">
            <w:pPr>
              <w:numPr>
                <w:ilvl w:val="0"/>
                <w:numId w:val="52"/>
              </w:numPr>
              <w:spacing w:line="250" w:lineRule="auto"/>
              <w:ind w:hanging="360"/>
            </w:pPr>
            <w:proofErr w:type="gramStart"/>
            <w:r>
              <w:rPr>
                <w:sz w:val="20"/>
              </w:rPr>
              <w:t>remplissant</w:t>
            </w:r>
            <w:proofErr w:type="gramEnd"/>
            <w:r>
              <w:rPr>
                <w:sz w:val="20"/>
              </w:rPr>
              <w:t xml:space="preserve">, en couvrant ou en appariant. </w:t>
            </w:r>
          </w:p>
          <w:p w:rsidR="007109FD" w:rsidRDefault="00AB63BE">
            <w:pPr>
              <w:ind w:left="361"/>
            </w:pPr>
            <w:r>
              <w:rPr>
                <w:sz w:val="20"/>
              </w:rPr>
              <w:t xml:space="preserve"> </w:t>
            </w:r>
          </w:p>
        </w:tc>
        <w:tc>
          <w:tcPr>
            <w:tcW w:w="2982" w:type="dxa"/>
            <w:vMerge w:val="restart"/>
            <w:tcBorders>
              <w:top w:val="single" w:sz="6" w:space="0" w:color="000000"/>
              <w:left w:val="single" w:sz="6" w:space="0" w:color="000000"/>
              <w:bottom w:val="single" w:sz="6" w:space="0" w:color="000000"/>
              <w:right w:val="single" w:sz="6" w:space="0" w:color="000000"/>
            </w:tcBorders>
          </w:tcPr>
          <w:p w:rsidR="001F2486" w:rsidRPr="001F2486" w:rsidRDefault="00AB63BE" w:rsidP="001F2486">
            <w:pPr>
              <w:numPr>
                <w:ilvl w:val="0"/>
                <w:numId w:val="53"/>
              </w:numPr>
              <w:spacing w:after="5"/>
              <w:ind w:left="288" w:hanging="286"/>
            </w:pPr>
            <w:r>
              <w:rPr>
                <w:b/>
                <w:sz w:val="20"/>
              </w:rPr>
              <w:t xml:space="preserve">Ensemble 1 du domaine La mesure : Comparer des objets </w:t>
            </w:r>
          </w:p>
          <w:p w:rsidR="007109FD" w:rsidRDefault="00AB63BE" w:rsidP="001F2486">
            <w:pPr>
              <w:numPr>
                <w:ilvl w:val="0"/>
                <w:numId w:val="53"/>
              </w:numPr>
              <w:spacing w:after="5"/>
              <w:ind w:left="288" w:hanging="286"/>
            </w:pPr>
            <w:r>
              <w:rPr>
                <w:sz w:val="20"/>
              </w:rPr>
              <w:t xml:space="preserve">1 : Comparer des longueurs </w:t>
            </w:r>
          </w:p>
          <w:p w:rsidR="007109FD" w:rsidRDefault="00AB63BE">
            <w:pPr>
              <w:numPr>
                <w:ilvl w:val="0"/>
                <w:numId w:val="53"/>
              </w:numPr>
              <w:spacing w:after="5"/>
              <w:ind w:left="288" w:hanging="286"/>
            </w:pPr>
            <w:r>
              <w:rPr>
                <w:sz w:val="20"/>
              </w:rPr>
              <w:t xml:space="preserve">2 : Comparer des masses </w:t>
            </w:r>
          </w:p>
          <w:p w:rsidR="007109FD" w:rsidRDefault="00AB63BE">
            <w:pPr>
              <w:numPr>
                <w:ilvl w:val="0"/>
                <w:numId w:val="53"/>
              </w:numPr>
              <w:spacing w:after="6"/>
              <w:ind w:left="288" w:hanging="286"/>
            </w:pPr>
            <w:r>
              <w:rPr>
                <w:sz w:val="20"/>
              </w:rPr>
              <w:t xml:space="preserve">3 : Comparer des capacités </w:t>
            </w:r>
          </w:p>
          <w:p w:rsidR="007109FD" w:rsidRDefault="00AB63BE">
            <w:pPr>
              <w:numPr>
                <w:ilvl w:val="0"/>
                <w:numId w:val="53"/>
              </w:numPr>
              <w:spacing w:after="6"/>
              <w:ind w:left="288" w:hanging="286"/>
            </w:pPr>
            <w:r>
              <w:rPr>
                <w:sz w:val="20"/>
              </w:rPr>
              <w:t xml:space="preserve">4 : Faire des comparaisons  </w:t>
            </w:r>
          </w:p>
          <w:p w:rsidR="007109FD" w:rsidRDefault="00AB63BE">
            <w:pPr>
              <w:numPr>
                <w:ilvl w:val="0"/>
                <w:numId w:val="53"/>
              </w:numPr>
              <w:spacing w:after="6"/>
              <w:ind w:left="288" w:hanging="286"/>
            </w:pPr>
            <w:r>
              <w:rPr>
                <w:sz w:val="20"/>
              </w:rPr>
              <w:t>5 : Comparer des aires</w:t>
            </w:r>
            <w:r>
              <w:rPr>
                <w:i/>
                <w:sz w:val="20"/>
              </w:rPr>
              <w:t xml:space="preserve"> </w:t>
            </w:r>
          </w:p>
          <w:p w:rsidR="002003CA" w:rsidRPr="002003CA" w:rsidRDefault="00AB63BE">
            <w:pPr>
              <w:numPr>
                <w:ilvl w:val="0"/>
                <w:numId w:val="53"/>
              </w:numPr>
              <w:ind w:left="288" w:hanging="286"/>
            </w:pPr>
            <w:r>
              <w:rPr>
                <w:sz w:val="20"/>
              </w:rPr>
              <w:t>6 : Approfondissement</w:t>
            </w:r>
          </w:p>
          <w:p w:rsidR="007109FD" w:rsidRPr="002003CA" w:rsidRDefault="002003CA" w:rsidP="002003CA">
            <w:pPr>
              <w:numPr>
                <w:ilvl w:val="0"/>
                <w:numId w:val="53"/>
              </w:numPr>
              <w:spacing w:after="5"/>
              <w:ind w:left="288" w:hanging="286"/>
              <w:rPr>
                <w:sz w:val="20"/>
              </w:rPr>
            </w:pPr>
            <w:r w:rsidRPr="002003CA">
              <w:rPr>
                <w:sz w:val="20"/>
              </w:rPr>
              <w:t>7 : Apparier des longueurs</w:t>
            </w:r>
            <w:r w:rsidR="00AB63BE" w:rsidRPr="002003CA">
              <w:rPr>
                <w:sz w:val="20"/>
              </w:rPr>
              <w:t xml:space="preserve"> </w:t>
            </w:r>
          </w:p>
          <w:p w:rsidR="004167E7" w:rsidRDefault="004167E7" w:rsidP="004167E7">
            <w:pPr>
              <w:numPr>
                <w:ilvl w:val="0"/>
                <w:numId w:val="53"/>
              </w:numPr>
              <w:spacing w:after="5"/>
              <w:ind w:left="288" w:hanging="286"/>
            </w:pPr>
            <w:r w:rsidRPr="004167E7">
              <w:rPr>
                <w:sz w:val="20"/>
              </w:rPr>
              <w:t>14 : Mesurer la capacité</w:t>
            </w:r>
          </w:p>
        </w:tc>
        <w:tc>
          <w:tcPr>
            <w:tcW w:w="2695"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CF0592">
            <w:pPr>
              <w:numPr>
                <w:ilvl w:val="0"/>
                <w:numId w:val="21"/>
              </w:numPr>
              <w:ind w:left="333" w:hanging="286"/>
            </w:pPr>
            <w:r>
              <w:rPr>
                <w:sz w:val="20"/>
              </w:rPr>
              <w:t xml:space="preserve">Le petit grain extraordinaire </w:t>
            </w:r>
          </w:p>
          <w:p w:rsidR="007109FD" w:rsidRDefault="00AB63BE">
            <w:pPr>
              <w:numPr>
                <w:ilvl w:val="0"/>
                <w:numId w:val="54"/>
              </w:numPr>
              <w:ind w:left="324" w:hanging="286"/>
            </w:pPr>
            <w:r>
              <w:rPr>
                <w:sz w:val="20"/>
              </w:rPr>
              <w:t xml:space="preserve">La taille des animaux </w:t>
            </w:r>
          </w:p>
          <w:p w:rsidR="007109FD" w:rsidRDefault="00AB63BE">
            <w:pPr>
              <w:ind w:left="8"/>
            </w:pPr>
            <w:r>
              <w:rPr>
                <w:sz w:val="20"/>
              </w:rPr>
              <w:t xml:space="preserve"> </w:t>
            </w:r>
          </w:p>
          <w:p w:rsidR="007109FD" w:rsidRDefault="00AB63BE">
            <w:pPr>
              <w:spacing w:after="13"/>
              <w:ind w:left="8"/>
            </w:pPr>
            <w:r>
              <w:rPr>
                <w:b/>
                <w:sz w:val="20"/>
              </w:rPr>
              <w:t xml:space="preserve">Étayage : </w:t>
            </w:r>
          </w:p>
          <w:p w:rsidR="007109FD" w:rsidRDefault="00AB63BE" w:rsidP="00CF0592">
            <w:pPr>
              <w:numPr>
                <w:ilvl w:val="0"/>
                <w:numId w:val="21"/>
              </w:numPr>
              <w:ind w:left="333" w:hanging="286"/>
            </w:pPr>
            <w:r>
              <w:rPr>
                <w:sz w:val="20"/>
              </w:rPr>
              <w:t xml:space="preserve">C’est bien d’être long ! </w:t>
            </w:r>
          </w:p>
          <w:p w:rsidR="007109FD" w:rsidRDefault="00AB63BE" w:rsidP="00CF0592">
            <w:pPr>
              <w:numPr>
                <w:ilvl w:val="0"/>
                <w:numId w:val="21"/>
              </w:numPr>
              <w:ind w:left="333" w:hanging="286"/>
            </w:pPr>
            <w:r>
              <w:rPr>
                <w:sz w:val="20"/>
              </w:rPr>
              <w:t xml:space="preserve">Les gagnants de la foire </w:t>
            </w:r>
          </w:p>
          <w:p w:rsidR="007109FD" w:rsidRDefault="00AB63BE">
            <w:pPr>
              <w:ind w:left="8"/>
            </w:pPr>
            <w:r>
              <w:rPr>
                <w:sz w:val="20"/>
              </w:rPr>
              <w:t xml:space="preserve"> </w:t>
            </w:r>
          </w:p>
          <w:p w:rsidR="007109FD" w:rsidRDefault="00AB63BE">
            <w:pPr>
              <w:spacing w:after="28"/>
              <w:ind w:left="8"/>
            </w:pPr>
            <w:r>
              <w:rPr>
                <w:b/>
                <w:sz w:val="20"/>
              </w:rPr>
              <w:t xml:space="preserve">Extension : </w:t>
            </w:r>
          </w:p>
          <w:p w:rsidR="007109FD" w:rsidRDefault="00AB63BE" w:rsidP="00CF0592">
            <w:pPr>
              <w:numPr>
                <w:ilvl w:val="0"/>
                <w:numId w:val="21"/>
              </w:numPr>
              <w:ind w:left="333" w:hanging="286"/>
            </w:pPr>
            <w:r>
              <w:rPr>
                <w:sz w:val="20"/>
              </w:rPr>
              <w:t xml:space="preserve">Prêts pour l’école </w:t>
            </w:r>
          </w:p>
          <w:p w:rsidR="007109FD" w:rsidRDefault="00AB63BE" w:rsidP="001F2486">
            <w:pPr>
              <w:numPr>
                <w:ilvl w:val="0"/>
                <w:numId w:val="21"/>
              </w:numPr>
              <w:ind w:left="333" w:hanging="286"/>
            </w:pPr>
            <w:r w:rsidRPr="001F2486">
              <w:rPr>
                <w:sz w:val="20"/>
              </w:rPr>
              <w:t xml:space="preserve">La découverte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r>
              <w:rPr>
                <w:b/>
                <w:sz w:val="20"/>
              </w:rPr>
              <w:t xml:space="preserve">Idée principale : Plusieurs objets ont des attributs que l’on peut mesurer et comparer. </w:t>
            </w:r>
          </w:p>
        </w:tc>
      </w:tr>
      <w:tr w:rsidR="007109FD">
        <w:trPr>
          <w:trHeight w:val="6850"/>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6F1925" w:rsidRPr="006F1925" w:rsidRDefault="00AB63BE" w:rsidP="00061E60">
            <w:pPr>
              <w:ind w:right="69"/>
              <w:jc w:val="both"/>
              <w:rPr>
                <w:sz w:val="20"/>
              </w:rPr>
            </w:pPr>
            <w:r>
              <w:rPr>
                <w:b/>
                <w:sz w:val="20"/>
              </w:rPr>
              <w:t xml:space="preserve">Comprendre des attributs qui peuvent être mesurés </w:t>
            </w:r>
          </w:p>
          <w:p w:rsidR="007109FD" w:rsidRPr="006F1925" w:rsidRDefault="00AB63BE" w:rsidP="006F1925">
            <w:pPr>
              <w:numPr>
                <w:ilvl w:val="0"/>
                <w:numId w:val="26"/>
              </w:numPr>
              <w:ind w:left="90" w:right="69" w:hanging="90"/>
              <w:jc w:val="both"/>
              <w:rPr>
                <w:sz w:val="20"/>
              </w:rPr>
            </w:pPr>
            <w:r w:rsidRPr="006F1925">
              <w:rPr>
                <w:sz w:val="20"/>
              </w:rPr>
              <w:t xml:space="preserve">Explorer la mesure d’attributs visibles (p. ex. : longueur, capacité, aire) et d’attributs non visibles (p. ex. : masse). </w:t>
            </w:r>
          </w:p>
          <w:p w:rsidR="007109FD" w:rsidRPr="006F1925" w:rsidRDefault="00AB63BE" w:rsidP="006F1925">
            <w:pPr>
              <w:numPr>
                <w:ilvl w:val="0"/>
                <w:numId w:val="26"/>
              </w:numPr>
              <w:ind w:left="90" w:right="69" w:hanging="90"/>
              <w:jc w:val="both"/>
              <w:rPr>
                <w:sz w:val="20"/>
              </w:rPr>
            </w:pPr>
            <w:r>
              <w:rPr>
                <w:sz w:val="20"/>
              </w:rPr>
              <w:t xml:space="preserve">Utiliser du langage pour décrire des attributs (p. ex. : long, grand, court, large, lourd). </w:t>
            </w:r>
          </w:p>
          <w:p w:rsidR="007109FD" w:rsidRPr="006F1925" w:rsidRDefault="00AB63BE" w:rsidP="006F1925">
            <w:pPr>
              <w:numPr>
                <w:ilvl w:val="0"/>
                <w:numId w:val="26"/>
              </w:numPr>
              <w:ind w:left="90" w:right="69" w:hanging="90"/>
              <w:jc w:val="both"/>
              <w:rPr>
                <w:sz w:val="20"/>
              </w:rPr>
            </w:pPr>
            <w:r>
              <w:rPr>
                <w:sz w:val="20"/>
              </w:rPr>
              <w:t xml:space="preserve">Comprendre que certains objets possèdent plus qu’un attribut mesurable (p. ex. : un objet peut avoir une longueur et une masse). </w:t>
            </w:r>
          </w:p>
          <w:p w:rsidR="007109FD" w:rsidRPr="006F1925" w:rsidRDefault="00AB63BE" w:rsidP="006F1925">
            <w:pPr>
              <w:numPr>
                <w:ilvl w:val="0"/>
                <w:numId w:val="26"/>
              </w:numPr>
              <w:ind w:left="90" w:right="69" w:hanging="90"/>
              <w:jc w:val="both"/>
              <w:rPr>
                <w:sz w:val="20"/>
              </w:rPr>
            </w:pPr>
            <w:r w:rsidRPr="006F1925">
              <w:rPr>
                <w:sz w:val="20"/>
              </w:rPr>
              <w:t xml:space="preserve">Comprendre la permanence de la longueur (p. ex. : une ficelle conserve sa longueur qu’elle soit droite ou recourbée), de la capacité (p. ex. : 2 contenants de forme différente peuvent </w:t>
            </w:r>
            <w:r w:rsidR="00540E2B">
              <w:rPr>
                <w:sz w:val="20"/>
              </w:rPr>
              <w:t xml:space="preserve">avoir la </w:t>
            </w:r>
            <w:r w:rsidR="00C7380D">
              <w:rPr>
                <w:sz w:val="20"/>
              </w:rPr>
              <w:t xml:space="preserve">même </w:t>
            </w:r>
            <w:r w:rsidR="00C7380D" w:rsidRPr="006F1925">
              <w:rPr>
                <w:sz w:val="20"/>
              </w:rPr>
              <w:t>capacité</w:t>
            </w:r>
            <w:r w:rsidRPr="006F1925">
              <w:rPr>
                <w:sz w:val="20"/>
              </w:rPr>
              <w:t xml:space="preserve">) et l’aire (p. ex. : 2 surfaces de forme différente peuvent avoir la même aire). </w:t>
            </w:r>
          </w:p>
          <w:p w:rsidR="007109FD" w:rsidRDefault="00AB63BE">
            <w:pPr>
              <w:ind w:left="600"/>
            </w:pPr>
            <w:r>
              <w:rPr>
                <w:sz w:val="20"/>
              </w:rPr>
              <w:t xml:space="preserve"> </w:t>
            </w:r>
          </w:p>
          <w:p w:rsidR="00061E60" w:rsidRPr="00061E60" w:rsidRDefault="00AB63BE" w:rsidP="00061E60">
            <w:pPr>
              <w:numPr>
                <w:ilvl w:val="0"/>
                <w:numId w:val="26"/>
              </w:numPr>
              <w:ind w:left="90" w:right="69" w:hanging="90"/>
              <w:jc w:val="both"/>
              <w:rPr>
                <w:sz w:val="20"/>
              </w:rPr>
            </w:pPr>
            <w:r>
              <w:rPr>
                <w:b/>
                <w:sz w:val="20"/>
              </w:rPr>
              <w:t>Comparer directement et indirectement des objets et les ordonner selon le même attribut mesurable</w:t>
            </w:r>
          </w:p>
          <w:p w:rsidR="007109FD" w:rsidRPr="00061E60" w:rsidRDefault="00AB63BE" w:rsidP="00061E60">
            <w:pPr>
              <w:numPr>
                <w:ilvl w:val="0"/>
                <w:numId w:val="26"/>
              </w:numPr>
              <w:ind w:left="90" w:right="69" w:hanging="90"/>
              <w:jc w:val="both"/>
              <w:rPr>
                <w:sz w:val="20"/>
              </w:rPr>
            </w:pPr>
            <w:r>
              <w:rPr>
                <w:sz w:val="20"/>
              </w:rPr>
              <w:t xml:space="preserve">Comparer directement des objets et les ordonner selon leur longueur (p. ex. : en plaçant les bouts côte à côte), la masse (p. ex. : en utilisant une balance), et l’aire (p. ex. : en les superposant). </w:t>
            </w:r>
          </w:p>
          <w:p w:rsidR="007109FD" w:rsidRPr="00061E60" w:rsidRDefault="00AB63BE" w:rsidP="00061E60">
            <w:pPr>
              <w:numPr>
                <w:ilvl w:val="0"/>
                <w:numId w:val="26"/>
              </w:numPr>
              <w:ind w:left="90" w:right="69" w:hanging="90"/>
              <w:jc w:val="both"/>
              <w:rPr>
                <w:sz w:val="20"/>
              </w:rPr>
            </w:pPr>
            <w:r>
              <w:rPr>
                <w:sz w:val="20"/>
              </w:rPr>
              <w:t xml:space="preserve">Comparer indirectement des objets à l’aide d’un objet intermédiaire. </w:t>
            </w:r>
          </w:p>
          <w:p w:rsidR="007109FD" w:rsidRDefault="00AB63BE" w:rsidP="00061E60">
            <w:pPr>
              <w:numPr>
                <w:ilvl w:val="0"/>
                <w:numId w:val="26"/>
              </w:numPr>
              <w:ind w:left="90" w:right="69" w:hanging="90"/>
              <w:jc w:val="both"/>
            </w:pPr>
            <w:r>
              <w:rPr>
                <w:sz w:val="20"/>
              </w:rPr>
              <w:t xml:space="preserve">Utiliser des attributs relatifs pour comparer et ordonner (p. ex. : plus long/le plus long, plus grand/le plus grand, plus court/le plus court).  </w:t>
            </w:r>
          </w:p>
        </w:tc>
      </w:tr>
    </w:tbl>
    <w:p w:rsidR="00E02A02" w:rsidRDefault="00E02A02" w:rsidP="00E02A02">
      <w:pPr>
        <w:spacing w:after="65" w:line="278" w:lineRule="auto"/>
        <w:rPr>
          <w:b/>
          <w:sz w:val="24"/>
        </w:rPr>
      </w:pPr>
    </w:p>
    <w:p w:rsidR="00E02A02" w:rsidRDefault="00E02A02" w:rsidP="00E02A02">
      <w:pPr>
        <w:spacing w:after="65" w:line="278" w:lineRule="auto"/>
        <w:rPr>
          <w:b/>
          <w:sz w:val="24"/>
        </w:rPr>
      </w:pPr>
      <w:r>
        <w:rPr>
          <w:b/>
          <w:sz w:val="24"/>
        </w:rPr>
        <w:lastRenderedPageBreak/>
        <w:t>Note : Les activités qui suivent n’ont pas de corrélation aux attentes du programme d’études de la 1</w:t>
      </w:r>
      <w:r>
        <w:rPr>
          <w:b/>
          <w:sz w:val="24"/>
          <w:vertAlign w:val="superscript"/>
        </w:rPr>
        <w:t>re</w:t>
      </w:r>
      <w:r>
        <w:rPr>
          <w:b/>
          <w:sz w:val="24"/>
        </w:rPr>
        <w:t xml:space="preserve"> année du Manitoba, mais elles peuvent toutefois être utilisées à d’autres niveaux scolaires ou être adaptées tel qu’indiqué ci-dessous: </w:t>
      </w:r>
    </w:p>
    <w:p w:rsidR="00E02A02" w:rsidRDefault="00E02A02" w:rsidP="00E02A02">
      <w:pPr>
        <w:spacing w:after="65" w:line="278" w:lineRule="auto"/>
      </w:pPr>
    </w:p>
    <w:tbl>
      <w:tblPr>
        <w:tblStyle w:val="TableGrid0"/>
        <w:tblW w:w="0" w:type="auto"/>
        <w:tblInd w:w="2" w:type="dxa"/>
        <w:tblLook w:val="04A0" w:firstRow="1" w:lastRow="0" w:firstColumn="1" w:lastColumn="0" w:noHBand="0" w:noVBand="1"/>
      </w:tblPr>
      <w:tblGrid>
        <w:gridCol w:w="1436"/>
        <w:gridCol w:w="3305"/>
        <w:gridCol w:w="3396"/>
        <w:gridCol w:w="4781"/>
      </w:tblGrid>
      <w:tr w:rsidR="00E02A02" w:rsidTr="00E4671E">
        <w:tc>
          <w:tcPr>
            <w:tcW w:w="1436" w:type="dxa"/>
          </w:tcPr>
          <w:p w:rsidR="00E02A02" w:rsidRDefault="00E02A02" w:rsidP="00E4671E">
            <w:pPr>
              <w:rPr>
                <w:b/>
                <w:sz w:val="20"/>
              </w:rPr>
            </w:pPr>
            <w:r>
              <w:rPr>
                <w:b/>
                <w:sz w:val="20"/>
              </w:rPr>
              <w:t>Niveaux scolaires</w:t>
            </w:r>
          </w:p>
        </w:tc>
        <w:tc>
          <w:tcPr>
            <w:tcW w:w="3305" w:type="dxa"/>
          </w:tcPr>
          <w:p w:rsidR="00E02A02" w:rsidRDefault="00E02A02" w:rsidP="00E4671E">
            <w:pPr>
              <w:rPr>
                <w:b/>
                <w:sz w:val="20"/>
              </w:rPr>
            </w:pPr>
            <w:r>
              <w:rPr>
                <w:b/>
                <w:sz w:val="20"/>
              </w:rPr>
              <w:t>Résultats d’apprentissage</w:t>
            </w:r>
          </w:p>
        </w:tc>
        <w:tc>
          <w:tcPr>
            <w:tcW w:w="3396" w:type="dxa"/>
          </w:tcPr>
          <w:p w:rsidR="00E02A02" w:rsidRDefault="00E02A02" w:rsidP="00E4671E">
            <w:pPr>
              <w:rPr>
                <w:b/>
                <w:sz w:val="20"/>
              </w:rPr>
            </w:pPr>
            <w:r>
              <w:rPr>
                <w:b/>
                <w:sz w:val="20"/>
              </w:rPr>
              <w:t>Activités</w:t>
            </w:r>
          </w:p>
        </w:tc>
        <w:tc>
          <w:tcPr>
            <w:tcW w:w="4781" w:type="dxa"/>
          </w:tcPr>
          <w:p w:rsidR="00E02A02" w:rsidRDefault="00E02A02" w:rsidP="00E4671E">
            <w:pPr>
              <w:rPr>
                <w:b/>
                <w:sz w:val="20"/>
              </w:rPr>
            </w:pPr>
          </w:p>
        </w:tc>
      </w:tr>
      <w:tr w:rsidR="00E02A02" w:rsidTr="00E4671E">
        <w:trPr>
          <w:trHeight w:val="279"/>
        </w:trPr>
        <w:tc>
          <w:tcPr>
            <w:tcW w:w="1436" w:type="dxa"/>
          </w:tcPr>
          <w:p w:rsidR="00E02A02" w:rsidRDefault="00E02A02" w:rsidP="00E4671E">
            <w:pPr>
              <w:rPr>
                <w:b/>
                <w:sz w:val="20"/>
              </w:rPr>
            </w:pPr>
            <w:r>
              <w:rPr>
                <w:b/>
                <w:sz w:val="20"/>
              </w:rPr>
              <w:t>2</w:t>
            </w:r>
            <w:r w:rsidRPr="00375EFB">
              <w:rPr>
                <w:b/>
                <w:sz w:val="20"/>
                <w:vertAlign w:val="superscript"/>
              </w:rPr>
              <w:t>e</w:t>
            </w:r>
            <w:r>
              <w:rPr>
                <w:b/>
                <w:sz w:val="20"/>
              </w:rPr>
              <w:t xml:space="preserve"> année</w:t>
            </w:r>
          </w:p>
        </w:tc>
        <w:tc>
          <w:tcPr>
            <w:tcW w:w="3305" w:type="dxa"/>
          </w:tcPr>
          <w:p w:rsidR="00E02A02" w:rsidRPr="00A435B5" w:rsidRDefault="00E02A02" w:rsidP="00E4671E">
            <w:pPr>
              <w:spacing w:after="14"/>
              <w:rPr>
                <w:rFonts w:asciiTheme="minorHAnsi" w:hAnsiTheme="minorHAnsi" w:cstheme="minorHAnsi"/>
                <w:b/>
                <w:sz w:val="20"/>
                <w:szCs w:val="20"/>
              </w:rPr>
            </w:pPr>
            <w:r w:rsidRPr="00A435B5">
              <w:rPr>
                <w:rFonts w:asciiTheme="minorHAnsi" w:hAnsiTheme="minorHAnsi" w:cstheme="minorHAnsi"/>
                <w:b/>
                <w:sz w:val="20"/>
                <w:szCs w:val="20"/>
              </w:rPr>
              <w:t>2.F.2.</w:t>
            </w:r>
          </w:p>
          <w:p w:rsidR="00E02A02" w:rsidRPr="00A435B5" w:rsidRDefault="00E02A02" w:rsidP="00E4671E">
            <w:pPr>
              <w:autoSpaceDE w:val="0"/>
              <w:autoSpaceDN w:val="0"/>
              <w:adjustRightInd w:val="0"/>
              <w:rPr>
                <w:rFonts w:asciiTheme="minorHAnsi" w:hAnsiTheme="minorHAnsi" w:cstheme="minorHAnsi"/>
                <w:b/>
                <w:sz w:val="20"/>
                <w:szCs w:val="20"/>
              </w:rPr>
            </w:pPr>
            <w:r w:rsidRPr="00A435B5">
              <w:rPr>
                <w:rFonts w:asciiTheme="minorHAnsi" w:eastAsiaTheme="minorEastAsia" w:hAnsiTheme="minorHAnsi" w:cstheme="minorHAnsi"/>
                <w:color w:val="auto"/>
                <w:sz w:val="20"/>
                <w:szCs w:val="20"/>
              </w:rPr>
              <w:t>Établir le lien entre la taille d’une unité de mesure non standard et le nombre d’unités nécessaires pour mesurer la longueur et la masse (poids).</w:t>
            </w:r>
          </w:p>
          <w:p w:rsidR="00E02A02" w:rsidRPr="00A435B5" w:rsidRDefault="00E02A02" w:rsidP="00E4671E">
            <w:pPr>
              <w:spacing w:after="14"/>
              <w:rPr>
                <w:rFonts w:asciiTheme="minorHAnsi" w:hAnsiTheme="minorHAnsi" w:cstheme="minorHAnsi"/>
                <w:b/>
                <w:sz w:val="20"/>
                <w:szCs w:val="20"/>
              </w:rPr>
            </w:pPr>
          </w:p>
          <w:p w:rsidR="00E02A02" w:rsidRPr="00A435B5" w:rsidRDefault="00E02A02" w:rsidP="00E4671E">
            <w:pPr>
              <w:spacing w:after="14"/>
              <w:rPr>
                <w:rFonts w:asciiTheme="minorHAnsi" w:hAnsiTheme="minorHAnsi" w:cstheme="minorHAnsi"/>
                <w:b/>
                <w:sz w:val="20"/>
                <w:szCs w:val="20"/>
              </w:rPr>
            </w:pPr>
            <w:r w:rsidRPr="00A435B5">
              <w:rPr>
                <w:rFonts w:asciiTheme="minorHAnsi" w:hAnsiTheme="minorHAnsi" w:cstheme="minorHAnsi"/>
                <w:b/>
                <w:sz w:val="20"/>
                <w:szCs w:val="20"/>
              </w:rPr>
              <w:t>2.F.4.</w:t>
            </w:r>
          </w:p>
          <w:p w:rsidR="00E02A02" w:rsidRPr="00A435B5" w:rsidRDefault="00E02A02" w:rsidP="00E4671E">
            <w:pPr>
              <w:autoSpaceDE w:val="0"/>
              <w:autoSpaceDN w:val="0"/>
              <w:adjustRightInd w:val="0"/>
              <w:rPr>
                <w:rFonts w:asciiTheme="minorHAnsi" w:eastAsiaTheme="minorEastAsia" w:hAnsiTheme="minorHAnsi" w:cstheme="minorHAnsi"/>
                <w:color w:val="auto"/>
                <w:sz w:val="20"/>
                <w:szCs w:val="20"/>
              </w:rPr>
            </w:pPr>
            <w:r w:rsidRPr="00A435B5">
              <w:rPr>
                <w:rFonts w:asciiTheme="minorHAnsi" w:eastAsiaTheme="minorEastAsia" w:hAnsiTheme="minorHAnsi" w:cstheme="minorHAnsi"/>
                <w:color w:val="auto"/>
                <w:sz w:val="20"/>
                <w:szCs w:val="20"/>
              </w:rPr>
              <w:t>Mesurer des longueurs à une unité non standard près en :</w:t>
            </w:r>
          </w:p>
          <w:p w:rsidR="00E02A02" w:rsidRPr="00A435B5" w:rsidRDefault="00E02A02" w:rsidP="00E4671E">
            <w:pPr>
              <w:numPr>
                <w:ilvl w:val="0"/>
                <w:numId w:val="52"/>
              </w:numPr>
              <w:spacing w:after="39" w:line="248" w:lineRule="auto"/>
              <w:ind w:left="291" w:hanging="283"/>
              <w:rPr>
                <w:rFonts w:asciiTheme="minorHAnsi" w:hAnsiTheme="minorHAnsi" w:cstheme="minorHAnsi"/>
                <w:sz w:val="20"/>
                <w:szCs w:val="20"/>
              </w:rPr>
            </w:pPr>
            <w:proofErr w:type="gramStart"/>
            <w:r w:rsidRPr="00A435B5">
              <w:rPr>
                <w:rFonts w:asciiTheme="minorHAnsi" w:hAnsiTheme="minorHAnsi" w:cstheme="minorHAnsi"/>
                <w:sz w:val="20"/>
                <w:szCs w:val="20"/>
              </w:rPr>
              <w:t>utilisant</w:t>
            </w:r>
            <w:proofErr w:type="gramEnd"/>
            <w:r w:rsidRPr="00A435B5">
              <w:rPr>
                <w:rFonts w:asciiTheme="minorHAnsi" w:hAnsiTheme="minorHAnsi" w:cstheme="minorHAnsi"/>
                <w:sz w:val="20"/>
                <w:szCs w:val="20"/>
              </w:rPr>
              <w:t xml:space="preserve"> des copies multiples d’une unité;</w:t>
            </w:r>
          </w:p>
          <w:p w:rsidR="00E02A02" w:rsidRPr="00A435B5" w:rsidRDefault="00E02A02" w:rsidP="00E4671E">
            <w:pPr>
              <w:numPr>
                <w:ilvl w:val="0"/>
                <w:numId w:val="52"/>
              </w:numPr>
              <w:spacing w:after="39" w:line="248" w:lineRule="auto"/>
              <w:ind w:left="291" w:hanging="283"/>
              <w:rPr>
                <w:rFonts w:asciiTheme="minorHAnsi" w:hAnsiTheme="minorHAnsi" w:cstheme="minorHAnsi"/>
                <w:sz w:val="20"/>
                <w:szCs w:val="20"/>
              </w:rPr>
            </w:pPr>
            <w:proofErr w:type="gramStart"/>
            <w:r w:rsidRPr="00A435B5">
              <w:rPr>
                <w:rFonts w:asciiTheme="minorHAnsi" w:hAnsiTheme="minorHAnsi" w:cstheme="minorHAnsi"/>
                <w:sz w:val="20"/>
                <w:szCs w:val="20"/>
              </w:rPr>
              <w:t>utilisant</w:t>
            </w:r>
            <w:proofErr w:type="gramEnd"/>
            <w:r w:rsidRPr="00A435B5">
              <w:rPr>
                <w:rFonts w:asciiTheme="minorHAnsi" w:hAnsiTheme="minorHAnsi" w:cstheme="minorHAnsi"/>
                <w:sz w:val="20"/>
                <w:szCs w:val="20"/>
              </w:rPr>
              <w:t xml:space="preserve"> une seule copie d’une unité (processus d’itération).</w:t>
            </w:r>
          </w:p>
          <w:p w:rsidR="00E02A02" w:rsidRDefault="00E02A02" w:rsidP="00E4671E">
            <w:pPr>
              <w:spacing w:after="14"/>
              <w:rPr>
                <w:b/>
                <w:sz w:val="20"/>
              </w:rPr>
            </w:pPr>
          </w:p>
        </w:tc>
        <w:tc>
          <w:tcPr>
            <w:tcW w:w="3396" w:type="dxa"/>
          </w:tcPr>
          <w:p w:rsidR="00E02A02" w:rsidRDefault="00E02A02" w:rsidP="00E4671E">
            <w:pPr>
              <w:spacing w:after="131"/>
              <w:ind w:left="-5" w:hanging="10"/>
            </w:pPr>
            <w:r>
              <w:rPr>
                <w:b/>
                <w:sz w:val="20"/>
              </w:rPr>
              <w:t xml:space="preserve">La mesure ensemble 2, activités 7 à 15 : Utiliser des unités uniformes </w:t>
            </w:r>
          </w:p>
          <w:p w:rsidR="00E02A02" w:rsidRPr="00AC621A" w:rsidRDefault="00E02A02" w:rsidP="00E4671E">
            <w:pPr>
              <w:spacing w:after="14"/>
              <w:rPr>
                <w:sz w:val="20"/>
              </w:rPr>
            </w:pPr>
            <w:r w:rsidRPr="00AC621A">
              <w:rPr>
                <w:b/>
                <w:sz w:val="20"/>
              </w:rPr>
              <w:t>Activité 8 Examiner le mètre</w:t>
            </w:r>
            <w:r w:rsidRPr="00AC621A">
              <w:rPr>
                <w:sz w:val="20"/>
              </w:rPr>
              <w:t xml:space="preserve"> 2.F.2 et </w:t>
            </w:r>
            <w:proofErr w:type="gramStart"/>
            <w:r w:rsidRPr="00AC621A">
              <w:rPr>
                <w:sz w:val="20"/>
              </w:rPr>
              <w:t>2.F.</w:t>
            </w:r>
            <w:proofErr w:type="gramEnd"/>
            <w:r w:rsidRPr="00AC621A">
              <w:rPr>
                <w:sz w:val="20"/>
              </w:rPr>
              <w:t>4. (</w:t>
            </w:r>
            <w:proofErr w:type="gramStart"/>
            <w:r w:rsidRPr="00AC621A">
              <w:rPr>
                <w:sz w:val="20"/>
                <w:szCs w:val="20"/>
              </w:rPr>
              <w:t>3.F.</w:t>
            </w:r>
            <w:proofErr w:type="gramEnd"/>
            <w:r w:rsidRPr="00AC621A">
              <w:rPr>
                <w:sz w:val="20"/>
                <w:szCs w:val="20"/>
              </w:rPr>
              <w:t>3. Introduction au mètre)</w:t>
            </w:r>
          </w:p>
          <w:p w:rsidR="00E02A02" w:rsidRPr="00AC621A" w:rsidRDefault="00E02A02" w:rsidP="00E4671E">
            <w:pPr>
              <w:spacing w:after="89"/>
              <w:ind w:left="-5" w:hanging="10"/>
              <w:rPr>
                <w:sz w:val="20"/>
              </w:rPr>
            </w:pPr>
            <w:r w:rsidRPr="00AC621A">
              <w:rPr>
                <w:b/>
                <w:sz w:val="20"/>
              </w:rPr>
              <w:t>Activité 9 Utiliser diverses unités</w:t>
            </w:r>
            <w:r>
              <w:rPr>
                <w:b/>
                <w:sz w:val="20"/>
              </w:rPr>
              <w:t xml:space="preserve"> </w:t>
            </w:r>
            <w:r w:rsidRPr="00AC621A">
              <w:rPr>
                <w:sz w:val="20"/>
              </w:rPr>
              <w:t xml:space="preserve">2.F.2 et </w:t>
            </w:r>
            <w:proofErr w:type="gramStart"/>
            <w:r w:rsidRPr="00AC621A">
              <w:rPr>
                <w:sz w:val="20"/>
              </w:rPr>
              <w:t>2.F.</w:t>
            </w:r>
            <w:proofErr w:type="gramEnd"/>
            <w:r w:rsidRPr="00AC621A">
              <w:rPr>
                <w:sz w:val="20"/>
              </w:rPr>
              <w:t>4.</w:t>
            </w:r>
          </w:p>
          <w:p w:rsidR="00E02A02" w:rsidRPr="00AC621A" w:rsidRDefault="00E02A02" w:rsidP="00E4671E">
            <w:pPr>
              <w:spacing w:after="14"/>
              <w:rPr>
                <w:sz w:val="20"/>
              </w:rPr>
            </w:pPr>
            <w:r w:rsidRPr="00AC621A">
              <w:rPr>
                <w:b/>
                <w:sz w:val="20"/>
              </w:rPr>
              <w:t>Activité 10 Un repère pour un mètre</w:t>
            </w:r>
            <w:r>
              <w:rPr>
                <w:sz w:val="20"/>
              </w:rPr>
              <w:t xml:space="preserve"> </w:t>
            </w:r>
            <w:proofErr w:type="gramStart"/>
            <w:r w:rsidRPr="00AC621A">
              <w:rPr>
                <w:sz w:val="20"/>
              </w:rPr>
              <w:t>2.F.</w:t>
            </w:r>
            <w:proofErr w:type="gramEnd"/>
            <w:r w:rsidRPr="00AC621A">
              <w:rPr>
                <w:sz w:val="20"/>
              </w:rPr>
              <w:t>2. (</w:t>
            </w:r>
            <w:proofErr w:type="gramStart"/>
            <w:r w:rsidRPr="00AC621A">
              <w:rPr>
                <w:sz w:val="20"/>
                <w:szCs w:val="20"/>
              </w:rPr>
              <w:t>3.F.</w:t>
            </w:r>
            <w:proofErr w:type="gramEnd"/>
            <w:r w:rsidRPr="00AC621A">
              <w:rPr>
                <w:sz w:val="20"/>
                <w:szCs w:val="20"/>
              </w:rPr>
              <w:t>3.)</w:t>
            </w:r>
          </w:p>
          <w:p w:rsidR="00E02A02" w:rsidRPr="00AC621A" w:rsidRDefault="00E02A02" w:rsidP="00E4671E">
            <w:pPr>
              <w:spacing w:after="89"/>
              <w:ind w:left="-5" w:hanging="10"/>
              <w:rPr>
                <w:sz w:val="20"/>
              </w:rPr>
            </w:pPr>
            <w:r w:rsidRPr="00AC621A">
              <w:rPr>
                <w:b/>
                <w:sz w:val="20"/>
              </w:rPr>
              <w:t>Activité 11 Mesurer la longueur</w:t>
            </w:r>
            <w:r>
              <w:rPr>
                <w:b/>
                <w:sz w:val="20"/>
              </w:rPr>
              <w:t xml:space="preserve"> </w:t>
            </w:r>
            <w:r w:rsidRPr="00AC621A">
              <w:rPr>
                <w:b/>
                <w:sz w:val="20"/>
              </w:rPr>
              <w:t>2</w:t>
            </w:r>
            <w:r w:rsidRPr="00AC621A">
              <w:rPr>
                <w:sz w:val="20"/>
              </w:rPr>
              <w:t>.F.2 et 2.F.4</w:t>
            </w:r>
          </w:p>
          <w:p w:rsidR="00E02A02" w:rsidRPr="00AC621A" w:rsidRDefault="00E02A02" w:rsidP="00E4671E">
            <w:pPr>
              <w:spacing w:after="89"/>
              <w:ind w:left="-5" w:hanging="10"/>
              <w:rPr>
                <w:sz w:val="20"/>
              </w:rPr>
            </w:pPr>
            <w:r w:rsidRPr="00AC621A">
              <w:rPr>
                <w:b/>
                <w:sz w:val="20"/>
              </w:rPr>
              <w:t>Activité 12 Répéter l’unité</w:t>
            </w:r>
            <w:r w:rsidRPr="00AC621A">
              <w:rPr>
                <w:sz w:val="20"/>
              </w:rPr>
              <w:t xml:space="preserve"> </w:t>
            </w:r>
            <w:proofErr w:type="gramStart"/>
            <w:r w:rsidRPr="00AC621A">
              <w:rPr>
                <w:sz w:val="20"/>
              </w:rPr>
              <w:t>2.F.</w:t>
            </w:r>
            <w:proofErr w:type="gramEnd"/>
            <w:r w:rsidRPr="00AC621A">
              <w:rPr>
                <w:sz w:val="20"/>
              </w:rPr>
              <w:t>4.</w:t>
            </w:r>
          </w:p>
          <w:p w:rsidR="00E02A02" w:rsidRPr="00AC621A" w:rsidRDefault="00E02A02" w:rsidP="00E4671E">
            <w:pPr>
              <w:spacing w:after="89"/>
              <w:ind w:left="-5" w:hanging="10"/>
              <w:rPr>
                <w:sz w:val="20"/>
              </w:rPr>
            </w:pPr>
            <w:r w:rsidRPr="00AC621A">
              <w:rPr>
                <w:b/>
                <w:sz w:val="20"/>
              </w:rPr>
              <w:t>Activité 13 Mesurer l’aire</w:t>
            </w:r>
            <w:r>
              <w:rPr>
                <w:b/>
                <w:sz w:val="20"/>
              </w:rPr>
              <w:t xml:space="preserve"> </w:t>
            </w:r>
            <w:proofErr w:type="gramStart"/>
            <w:r w:rsidRPr="00AC621A">
              <w:rPr>
                <w:sz w:val="20"/>
              </w:rPr>
              <w:t>2.F.</w:t>
            </w:r>
            <w:proofErr w:type="gramEnd"/>
            <w:r w:rsidRPr="00AC621A">
              <w:rPr>
                <w:sz w:val="20"/>
              </w:rPr>
              <w:t xml:space="preserve">2. </w:t>
            </w:r>
            <w:proofErr w:type="gramStart"/>
            <w:r w:rsidRPr="00AC621A">
              <w:rPr>
                <w:sz w:val="20"/>
              </w:rPr>
              <w:t>et</w:t>
            </w:r>
            <w:proofErr w:type="gramEnd"/>
            <w:r w:rsidRPr="00AC621A">
              <w:rPr>
                <w:sz w:val="20"/>
              </w:rPr>
              <w:t xml:space="preserve"> 2.F.4.</w:t>
            </w:r>
          </w:p>
          <w:p w:rsidR="00E02A02" w:rsidRDefault="00E02A02" w:rsidP="00E4671E">
            <w:pPr>
              <w:spacing w:after="89"/>
              <w:ind w:left="-5" w:hanging="10"/>
              <w:rPr>
                <w:b/>
                <w:sz w:val="20"/>
              </w:rPr>
            </w:pPr>
            <w:r w:rsidRPr="00AC621A">
              <w:rPr>
                <w:b/>
                <w:sz w:val="20"/>
              </w:rPr>
              <w:t>Activité 15 Approfondissement</w:t>
            </w:r>
            <w:r>
              <w:rPr>
                <w:b/>
                <w:sz w:val="20"/>
              </w:rPr>
              <w:t xml:space="preserve"> </w:t>
            </w:r>
            <w:proofErr w:type="gramStart"/>
            <w:r w:rsidRPr="00AC621A">
              <w:rPr>
                <w:sz w:val="20"/>
              </w:rPr>
              <w:t>2.F.</w:t>
            </w:r>
            <w:proofErr w:type="gramEnd"/>
            <w:r w:rsidRPr="00AC621A">
              <w:rPr>
                <w:sz w:val="20"/>
              </w:rPr>
              <w:t>4.</w:t>
            </w:r>
          </w:p>
        </w:tc>
        <w:tc>
          <w:tcPr>
            <w:tcW w:w="4781" w:type="dxa"/>
            <w:shd w:val="clear" w:color="auto" w:fill="auto"/>
          </w:tcPr>
          <w:p w:rsidR="00E02A02" w:rsidRPr="00592FD8" w:rsidRDefault="00E02A02" w:rsidP="00E4671E">
            <w:pPr>
              <w:autoSpaceDE w:val="0"/>
              <w:autoSpaceDN w:val="0"/>
              <w:adjustRightInd w:val="0"/>
              <w:rPr>
                <w:rFonts w:eastAsiaTheme="minorEastAsia"/>
                <w:color w:val="auto"/>
                <w:sz w:val="20"/>
                <w:szCs w:val="20"/>
              </w:rPr>
            </w:pPr>
            <w:r w:rsidRPr="00592FD8">
              <w:rPr>
                <w:rFonts w:eastAsiaTheme="minorEastAsia"/>
                <w:sz w:val="20"/>
                <w:szCs w:val="20"/>
              </w:rPr>
              <w:t xml:space="preserve">En première année l’élève </w:t>
            </w:r>
            <w:r w:rsidRPr="00592FD8">
              <w:rPr>
                <w:rFonts w:eastAsiaTheme="minorEastAsia"/>
                <w:color w:val="auto"/>
                <w:sz w:val="20"/>
                <w:szCs w:val="20"/>
              </w:rPr>
              <w:t>démontre une compréhension de la notion de mesure en tant que processus de comparaison</w:t>
            </w:r>
            <w:r w:rsidR="007528FE">
              <w:rPr>
                <w:rFonts w:eastAsiaTheme="minorEastAsia"/>
                <w:color w:val="auto"/>
                <w:sz w:val="20"/>
                <w:szCs w:val="20"/>
              </w:rPr>
              <w:t>, il</w:t>
            </w:r>
          </w:p>
          <w:p w:rsidR="00E02A02" w:rsidRPr="00592FD8" w:rsidRDefault="00E02A02" w:rsidP="00E4671E">
            <w:pPr>
              <w:numPr>
                <w:ilvl w:val="0"/>
                <w:numId w:val="64"/>
              </w:numPr>
              <w:spacing w:after="16" w:line="242" w:lineRule="auto"/>
              <w:ind w:hanging="105"/>
              <w:jc w:val="both"/>
              <w:rPr>
                <w:sz w:val="20"/>
                <w:szCs w:val="20"/>
              </w:rPr>
            </w:pPr>
            <w:proofErr w:type="gramStart"/>
            <w:r w:rsidRPr="00592FD8">
              <w:rPr>
                <w:sz w:val="20"/>
                <w:szCs w:val="20"/>
              </w:rPr>
              <w:t>identifie</w:t>
            </w:r>
            <w:proofErr w:type="gramEnd"/>
            <w:r w:rsidRPr="00592FD8">
              <w:rPr>
                <w:sz w:val="20"/>
                <w:szCs w:val="20"/>
              </w:rPr>
              <w:t xml:space="preserve"> des caractéristiques communes, telles que la longueur (hauteur), la masse, (poids), le volume (capacité) et l’aire qui pourraient être utilisées pour comparer les deux objets inclus dans un ensemble.</w:t>
            </w:r>
          </w:p>
          <w:p w:rsidR="00E02A02" w:rsidRPr="00592FD8" w:rsidRDefault="00E02A02" w:rsidP="00E4671E">
            <w:pPr>
              <w:numPr>
                <w:ilvl w:val="0"/>
                <w:numId w:val="64"/>
              </w:numPr>
              <w:spacing w:after="16" w:line="242" w:lineRule="auto"/>
              <w:ind w:hanging="105"/>
              <w:jc w:val="both"/>
              <w:rPr>
                <w:sz w:val="20"/>
                <w:szCs w:val="20"/>
              </w:rPr>
            </w:pPr>
            <w:proofErr w:type="gramStart"/>
            <w:r w:rsidRPr="00592FD8">
              <w:rPr>
                <w:sz w:val="20"/>
                <w:szCs w:val="20"/>
              </w:rPr>
              <w:t>compare</w:t>
            </w:r>
            <w:proofErr w:type="gramEnd"/>
            <w:r w:rsidRPr="00592FD8">
              <w:rPr>
                <w:sz w:val="20"/>
                <w:szCs w:val="20"/>
              </w:rPr>
              <w:t xml:space="preserve"> deux objets et identifie les caractéristiques de comparaison.</w:t>
            </w:r>
          </w:p>
          <w:p w:rsidR="00E02A02" w:rsidRPr="00592FD8" w:rsidRDefault="00E02A02" w:rsidP="00E4671E">
            <w:pPr>
              <w:numPr>
                <w:ilvl w:val="0"/>
                <w:numId w:val="64"/>
              </w:numPr>
              <w:spacing w:after="16" w:line="242" w:lineRule="auto"/>
              <w:ind w:hanging="105"/>
              <w:jc w:val="both"/>
              <w:rPr>
                <w:sz w:val="20"/>
                <w:szCs w:val="20"/>
              </w:rPr>
            </w:pPr>
            <w:proofErr w:type="gramStart"/>
            <w:r>
              <w:rPr>
                <w:sz w:val="20"/>
                <w:szCs w:val="20"/>
              </w:rPr>
              <w:t>d</w:t>
            </w:r>
            <w:r w:rsidRPr="00592FD8">
              <w:rPr>
                <w:sz w:val="20"/>
                <w:szCs w:val="20"/>
              </w:rPr>
              <w:t>étermine</w:t>
            </w:r>
            <w:proofErr w:type="gramEnd"/>
            <w:r w:rsidRPr="00592FD8">
              <w:rPr>
                <w:sz w:val="20"/>
                <w:szCs w:val="20"/>
              </w:rPr>
              <w:t xml:space="preserve">, en comparant et en appariant au moins deux objets, </w:t>
            </w:r>
          </w:p>
          <w:p w:rsidR="00E02A02" w:rsidRPr="00592FD8" w:rsidRDefault="00E02A02" w:rsidP="00E4671E">
            <w:pPr>
              <w:numPr>
                <w:ilvl w:val="1"/>
                <w:numId w:val="64"/>
              </w:numPr>
              <w:spacing w:after="16" w:line="242" w:lineRule="auto"/>
              <w:ind w:left="402" w:hanging="142"/>
              <w:jc w:val="both"/>
              <w:rPr>
                <w:sz w:val="20"/>
                <w:szCs w:val="20"/>
              </w:rPr>
            </w:pPr>
            <w:proofErr w:type="gramStart"/>
            <w:r w:rsidRPr="00592FD8">
              <w:rPr>
                <w:sz w:val="20"/>
                <w:szCs w:val="20"/>
              </w:rPr>
              <w:t>lequel</w:t>
            </w:r>
            <w:proofErr w:type="gramEnd"/>
            <w:r w:rsidRPr="00592FD8">
              <w:rPr>
                <w:sz w:val="20"/>
                <w:szCs w:val="20"/>
              </w:rPr>
              <w:t xml:space="preserve"> est le plus long ou le plus court et expliquer son raisonnement.</w:t>
            </w:r>
          </w:p>
          <w:p w:rsidR="00E02A02" w:rsidRPr="00592FD8" w:rsidRDefault="00E02A02" w:rsidP="00E4671E">
            <w:pPr>
              <w:numPr>
                <w:ilvl w:val="1"/>
                <w:numId w:val="64"/>
              </w:numPr>
              <w:spacing w:after="16" w:line="242" w:lineRule="auto"/>
              <w:ind w:left="402" w:hanging="142"/>
              <w:jc w:val="both"/>
              <w:rPr>
                <w:sz w:val="20"/>
                <w:szCs w:val="20"/>
              </w:rPr>
            </w:pPr>
            <w:proofErr w:type="gramStart"/>
            <w:r w:rsidRPr="00592FD8">
              <w:rPr>
                <w:sz w:val="20"/>
                <w:szCs w:val="20"/>
              </w:rPr>
              <w:t>lequel</w:t>
            </w:r>
            <w:proofErr w:type="gramEnd"/>
            <w:r w:rsidRPr="00592FD8">
              <w:rPr>
                <w:sz w:val="20"/>
                <w:szCs w:val="20"/>
              </w:rPr>
              <w:t xml:space="preserve"> est le plus lourd ou le plus léger</w:t>
            </w:r>
            <w:r>
              <w:rPr>
                <w:sz w:val="20"/>
                <w:szCs w:val="20"/>
              </w:rPr>
              <w:t xml:space="preserve"> </w:t>
            </w:r>
            <w:r w:rsidRPr="00592FD8">
              <w:rPr>
                <w:sz w:val="20"/>
                <w:szCs w:val="20"/>
              </w:rPr>
              <w:t>et expliquer son raisonnement.</w:t>
            </w:r>
          </w:p>
          <w:p w:rsidR="00E02A02" w:rsidRPr="008037E5" w:rsidRDefault="00E02A02" w:rsidP="00E4671E">
            <w:pPr>
              <w:numPr>
                <w:ilvl w:val="0"/>
                <w:numId w:val="64"/>
              </w:numPr>
              <w:spacing w:after="16" w:line="242" w:lineRule="auto"/>
              <w:ind w:hanging="105"/>
              <w:jc w:val="both"/>
              <w:rPr>
                <w:sz w:val="20"/>
                <w:szCs w:val="20"/>
              </w:rPr>
            </w:pPr>
            <w:r w:rsidRPr="00592FD8">
              <w:rPr>
                <w:sz w:val="20"/>
                <w:szCs w:val="20"/>
              </w:rPr>
              <w:t xml:space="preserve"> </w:t>
            </w:r>
            <w:proofErr w:type="gramStart"/>
            <w:r w:rsidRPr="008037E5">
              <w:rPr>
                <w:sz w:val="20"/>
                <w:szCs w:val="20"/>
              </w:rPr>
              <w:t>détermine</w:t>
            </w:r>
            <w:proofErr w:type="gramEnd"/>
            <w:r w:rsidRPr="008037E5">
              <w:rPr>
                <w:sz w:val="20"/>
                <w:szCs w:val="20"/>
              </w:rPr>
              <w:t>, en comparant et en remplissant au moins deux objets, lequel contient le plus ou le moins et explique son raisonnement.</w:t>
            </w:r>
          </w:p>
          <w:p w:rsidR="00E02A02" w:rsidRDefault="00E02A02" w:rsidP="00E4671E">
            <w:pPr>
              <w:numPr>
                <w:ilvl w:val="0"/>
                <w:numId w:val="64"/>
              </w:numPr>
              <w:spacing w:after="16" w:line="242" w:lineRule="auto"/>
              <w:ind w:hanging="105"/>
              <w:jc w:val="both"/>
              <w:rPr>
                <w:b/>
                <w:sz w:val="20"/>
              </w:rPr>
            </w:pPr>
            <w:proofErr w:type="gramStart"/>
            <w:r w:rsidRPr="008037E5">
              <w:rPr>
                <w:sz w:val="20"/>
                <w:szCs w:val="20"/>
              </w:rPr>
              <w:t>détermine</w:t>
            </w:r>
            <w:proofErr w:type="gramEnd"/>
            <w:r w:rsidRPr="008037E5">
              <w:rPr>
                <w:sz w:val="20"/>
                <w:szCs w:val="20"/>
              </w:rPr>
              <w:t>, en comparant et en couvrant au moins deux objets, lequel a la plus grande ou la plus petite aire et explique son raisonnement</w:t>
            </w:r>
          </w:p>
        </w:tc>
      </w:tr>
      <w:tr w:rsidR="00E02A02" w:rsidTr="00E4671E">
        <w:trPr>
          <w:trHeight w:val="668"/>
        </w:trPr>
        <w:tc>
          <w:tcPr>
            <w:tcW w:w="1436" w:type="dxa"/>
          </w:tcPr>
          <w:p w:rsidR="00E02A02" w:rsidRDefault="00E02A02" w:rsidP="00E4671E">
            <w:pPr>
              <w:autoSpaceDE w:val="0"/>
              <w:autoSpaceDN w:val="0"/>
              <w:adjustRightInd w:val="0"/>
              <w:rPr>
                <w:rFonts w:eastAsiaTheme="minorEastAsia"/>
                <w:sz w:val="20"/>
                <w:szCs w:val="20"/>
              </w:rPr>
            </w:pPr>
            <w:r>
              <w:rPr>
                <w:b/>
                <w:sz w:val="20"/>
                <w:szCs w:val="20"/>
              </w:rPr>
              <w:t>2</w:t>
            </w:r>
            <w:r w:rsidRPr="00B310D2">
              <w:rPr>
                <w:b/>
                <w:sz w:val="20"/>
                <w:szCs w:val="20"/>
                <w:vertAlign w:val="superscript"/>
              </w:rPr>
              <w:t>e</w:t>
            </w:r>
            <w:r>
              <w:rPr>
                <w:b/>
                <w:sz w:val="20"/>
                <w:szCs w:val="20"/>
              </w:rPr>
              <w:t xml:space="preserve">, </w:t>
            </w:r>
            <w:r w:rsidRPr="008037E5">
              <w:rPr>
                <w:b/>
                <w:sz w:val="20"/>
                <w:szCs w:val="20"/>
              </w:rPr>
              <w:t>3</w:t>
            </w:r>
            <w:r w:rsidRPr="008037E5">
              <w:rPr>
                <w:b/>
                <w:sz w:val="20"/>
                <w:szCs w:val="20"/>
                <w:vertAlign w:val="superscript"/>
              </w:rPr>
              <w:t>e</w:t>
            </w:r>
            <w:r w:rsidRPr="008037E5">
              <w:rPr>
                <w:b/>
                <w:sz w:val="20"/>
                <w:szCs w:val="20"/>
              </w:rPr>
              <w:t xml:space="preserve"> et 4</w:t>
            </w:r>
            <w:r w:rsidRPr="008037E5">
              <w:rPr>
                <w:b/>
                <w:sz w:val="20"/>
                <w:szCs w:val="20"/>
                <w:vertAlign w:val="superscript"/>
              </w:rPr>
              <w:t>e</w:t>
            </w:r>
            <w:r w:rsidRPr="008037E5">
              <w:rPr>
                <w:b/>
                <w:sz w:val="20"/>
                <w:szCs w:val="20"/>
              </w:rPr>
              <w:t xml:space="preserve"> années</w:t>
            </w:r>
            <w:r w:rsidRPr="008037E5">
              <w:rPr>
                <w:rFonts w:eastAsiaTheme="minorEastAsia"/>
                <w:sz w:val="20"/>
                <w:szCs w:val="20"/>
              </w:rPr>
              <w:t xml:space="preserve"> </w:t>
            </w:r>
          </w:p>
          <w:p w:rsidR="00E02A02" w:rsidRPr="008037E5" w:rsidRDefault="00E02A02" w:rsidP="00E4671E">
            <w:pPr>
              <w:autoSpaceDE w:val="0"/>
              <w:autoSpaceDN w:val="0"/>
              <w:adjustRightInd w:val="0"/>
              <w:rPr>
                <w:b/>
                <w:sz w:val="20"/>
                <w:szCs w:val="20"/>
              </w:rPr>
            </w:pPr>
          </w:p>
        </w:tc>
        <w:tc>
          <w:tcPr>
            <w:tcW w:w="3305" w:type="dxa"/>
          </w:tcPr>
          <w:p w:rsidR="00E02A02" w:rsidRPr="00C36E47" w:rsidRDefault="00E02A02" w:rsidP="00E4671E">
            <w:pPr>
              <w:autoSpaceDE w:val="0"/>
              <w:autoSpaceDN w:val="0"/>
              <w:adjustRightInd w:val="0"/>
              <w:rPr>
                <w:rFonts w:eastAsiaTheme="minorEastAsia"/>
                <w:b/>
                <w:sz w:val="20"/>
                <w:szCs w:val="20"/>
              </w:rPr>
            </w:pPr>
            <w:r w:rsidRPr="00C36E47">
              <w:rPr>
                <w:rFonts w:eastAsiaTheme="minorEastAsia"/>
                <w:b/>
                <w:sz w:val="20"/>
                <w:szCs w:val="20"/>
              </w:rPr>
              <w:t>2.F.1.</w:t>
            </w:r>
          </w:p>
          <w:p w:rsidR="00E02A02" w:rsidRPr="008037E5" w:rsidRDefault="00E02A02" w:rsidP="00E4671E">
            <w:pPr>
              <w:autoSpaceDE w:val="0"/>
              <w:autoSpaceDN w:val="0"/>
              <w:adjustRightInd w:val="0"/>
              <w:rPr>
                <w:rFonts w:eastAsiaTheme="minorEastAsia"/>
                <w:color w:val="auto"/>
                <w:sz w:val="20"/>
                <w:szCs w:val="20"/>
              </w:rPr>
            </w:pPr>
            <w:r w:rsidRPr="008037E5">
              <w:rPr>
                <w:rFonts w:eastAsiaTheme="minorEastAsia"/>
                <w:color w:val="auto"/>
                <w:sz w:val="20"/>
                <w:szCs w:val="20"/>
              </w:rPr>
              <w:t>Établir le lien entre les jours et une semaine ainsi qu’entre les mois et une année dans un contexte de résolution de problèmes.</w:t>
            </w:r>
          </w:p>
          <w:p w:rsidR="00E02A02" w:rsidRPr="00C36E47" w:rsidRDefault="00E02A02" w:rsidP="00E4671E">
            <w:pPr>
              <w:autoSpaceDE w:val="0"/>
              <w:autoSpaceDN w:val="0"/>
              <w:adjustRightInd w:val="0"/>
              <w:rPr>
                <w:rFonts w:eastAsiaTheme="minorEastAsia"/>
                <w:b/>
                <w:sz w:val="20"/>
                <w:szCs w:val="20"/>
              </w:rPr>
            </w:pPr>
            <w:r w:rsidRPr="00C36E47">
              <w:rPr>
                <w:rFonts w:eastAsiaTheme="minorEastAsia"/>
                <w:b/>
                <w:sz w:val="20"/>
                <w:szCs w:val="20"/>
              </w:rPr>
              <w:t>3.F.1.</w:t>
            </w:r>
          </w:p>
          <w:p w:rsidR="00E02A02" w:rsidRPr="008037E5" w:rsidRDefault="00E02A02" w:rsidP="00E4671E">
            <w:pPr>
              <w:autoSpaceDE w:val="0"/>
              <w:autoSpaceDN w:val="0"/>
              <w:adjustRightInd w:val="0"/>
              <w:rPr>
                <w:rFonts w:eastAsiaTheme="minorEastAsia"/>
                <w:color w:val="auto"/>
                <w:sz w:val="20"/>
                <w:szCs w:val="20"/>
              </w:rPr>
            </w:pPr>
            <w:r w:rsidRPr="008037E5">
              <w:rPr>
                <w:rFonts w:eastAsiaTheme="minorEastAsia"/>
                <w:color w:val="auto"/>
                <w:sz w:val="20"/>
                <w:szCs w:val="20"/>
              </w:rPr>
              <w:t>Établir le lien entre le passage du temps et des activités courantes en utilisant des unités de mesure non standard ou standard (minutes, heures, jours, semaines, mois et années).</w:t>
            </w:r>
          </w:p>
          <w:p w:rsidR="00E02A02" w:rsidRPr="008037E5" w:rsidRDefault="00E02A02" w:rsidP="00E4671E">
            <w:pPr>
              <w:autoSpaceDE w:val="0"/>
              <w:autoSpaceDN w:val="0"/>
              <w:adjustRightInd w:val="0"/>
              <w:rPr>
                <w:rFonts w:eastAsiaTheme="minorEastAsia"/>
                <w:sz w:val="20"/>
                <w:szCs w:val="20"/>
              </w:rPr>
            </w:pPr>
          </w:p>
          <w:p w:rsidR="00E02A02" w:rsidRPr="00C36E47" w:rsidRDefault="00E02A02" w:rsidP="00E4671E">
            <w:pPr>
              <w:autoSpaceDE w:val="0"/>
              <w:autoSpaceDN w:val="0"/>
              <w:adjustRightInd w:val="0"/>
              <w:rPr>
                <w:rFonts w:eastAsiaTheme="minorEastAsia"/>
                <w:b/>
                <w:sz w:val="20"/>
                <w:szCs w:val="20"/>
              </w:rPr>
            </w:pPr>
            <w:r w:rsidRPr="00C36E47">
              <w:rPr>
                <w:rFonts w:eastAsiaTheme="minorEastAsia"/>
                <w:b/>
                <w:sz w:val="20"/>
                <w:szCs w:val="20"/>
              </w:rPr>
              <w:t xml:space="preserve">4.F.1. </w:t>
            </w:r>
          </w:p>
          <w:p w:rsidR="00E02A02" w:rsidRPr="008037E5" w:rsidRDefault="00E02A02" w:rsidP="00E4671E">
            <w:pPr>
              <w:autoSpaceDE w:val="0"/>
              <w:autoSpaceDN w:val="0"/>
              <w:adjustRightInd w:val="0"/>
              <w:rPr>
                <w:b/>
                <w:sz w:val="20"/>
                <w:szCs w:val="20"/>
              </w:rPr>
            </w:pPr>
            <w:r w:rsidRPr="008037E5">
              <w:rPr>
                <w:rFonts w:eastAsiaTheme="minorEastAsia"/>
                <w:color w:val="auto"/>
                <w:sz w:val="20"/>
                <w:szCs w:val="20"/>
              </w:rPr>
              <w:t>Lire et noter l’heure en utilisant des horloges numériques et des horloges analogiques, y compris des horloges de 24 heures.</w:t>
            </w:r>
          </w:p>
        </w:tc>
        <w:tc>
          <w:tcPr>
            <w:tcW w:w="3396" w:type="dxa"/>
          </w:tcPr>
          <w:p w:rsidR="00E02A02" w:rsidRPr="008037E5" w:rsidRDefault="00E02A02" w:rsidP="00E4671E">
            <w:pPr>
              <w:spacing w:after="89"/>
              <w:ind w:left="-5" w:hanging="10"/>
              <w:rPr>
                <w:b/>
                <w:sz w:val="20"/>
                <w:szCs w:val="20"/>
              </w:rPr>
            </w:pPr>
            <w:r w:rsidRPr="008037E5">
              <w:rPr>
                <w:b/>
                <w:sz w:val="20"/>
                <w:szCs w:val="20"/>
              </w:rPr>
              <w:lastRenderedPageBreak/>
              <w:t xml:space="preserve">La mesure ensemble 3, activités 16 à 21 : Le temps et la température  </w:t>
            </w:r>
          </w:p>
          <w:p w:rsidR="00E02A02" w:rsidRPr="008037E5" w:rsidRDefault="00E02A02" w:rsidP="00E4671E">
            <w:pPr>
              <w:autoSpaceDE w:val="0"/>
              <w:autoSpaceDN w:val="0"/>
              <w:adjustRightInd w:val="0"/>
              <w:rPr>
                <w:rFonts w:eastAsiaTheme="minorEastAsia"/>
                <w:sz w:val="20"/>
                <w:szCs w:val="20"/>
              </w:rPr>
            </w:pPr>
            <w:r>
              <w:rPr>
                <w:rFonts w:eastAsiaTheme="minorEastAsia"/>
                <w:sz w:val="20"/>
                <w:szCs w:val="20"/>
              </w:rPr>
              <w:t>*</w:t>
            </w:r>
            <w:r w:rsidRPr="00AC621A">
              <w:rPr>
                <w:rFonts w:eastAsiaTheme="minorEastAsia"/>
                <w:b/>
                <w:i/>
                <w:sz w:val="20"/>
                <w:szCs w:val="20"/>
              </w:rPr>
              <w:t>Activité 16 Ordonner des événements</w:t>
            </w:r>
          </w:p>
          <w:p w:rsidR="00E02A02" w:rsidRPr="008037E5" w:rsidRDefault="00E02A02" w:rsidP="00E4671E">
            <w:pPr>
              <w:autoSpaceDE w:val="0"/>
              <w:autoSpaceDN w:val="0"/>
              <w:adjustRightInd w:val="0"/>
              <w:rPr>
                <w:rFonts w:eastAsiaTheme="minorEastAsia"/>
                <w:sz w:val="20"/>
                <w:szCs w:val="20"/>
              </w:rPr>
            </w:pPr>
            <w:r w:rsidRPr="00AC621A">
              <w:rPr>
                <w:rFonts w:eastAsiaTheme="minorEastAsia"/>
                <w:b/>
                <w:sz w:val="20"/>
                <w:szCs w:val="20"/>
              </w:rPr>
              <w:t>Activité 17 Le passage du temps</w:t>
            </w:r>
            <w:r>
              <w:rPr>
                <w:rFonts w:eastAsiaTheme="minorEastAsia"/>
                <w:b/>
                <w:sz w:val="20"/>
                <w:szCs w:val="20"/>
              </w:rPr>
              <w:t xml:space="preserve"> </w:t>
            </w:r>
            <w:proofErr w:type="gramStart"/>
            <w:r w:rsidRPr="008037E5">
              <w:rPr>
                <w:rFonts w:eastAsiaTheme="minorEastAsia"/>
                <w:sz w:val="20"/>
                <w:szCs w:val="20"/>
              </w:rPr>
              <w:t>3.F.</w:t>
            </w:r>
            <w:proofErr w:type="gramEnd"/>
            <w:r w:rsidRPr="008037E5">
              <w:rPr>
                <w:rFonts w:eastAsiaTheme="minorEastAsia"/>
                <w:sz w:val="20"/>
                <w:szCs w:val="20"/>
              </w:rPr>
              <w:t>1.</w:t>
            </w:r>
          </w:p>
          <w:p w:rsidR="00E02A02" w:rsidRPr="008037E5" w:rsidRDefault="00E02A02" w:rsidP="00E4671E">
            <w:pPr>
              <w:autoSpaceDE w:val="0"/>
              <w:autoSpaceDN w:val="0"/>
              <w:adjustRightInd w:val="0"/>
              <w:rPr>
                <w:rFonts w:eastAsiaTheme="minorEastAsia"/>
                <w:sz w:val="20"/>
                <w:szCs w:val="20"/>
              </w:rPr>
            </w:pPr>
            <w:r w:rsidRPr="00AC621A">
              <w:rPr>
                <w:rFonts w:eastAsiaTheme="minorEastAsia"/>
                <w:b/>
                <w:sz w:val="20"/>
                <w:szCs w:val="20"/>
              </w:rPr>
              <w:t>Activité 18 Lire l’heure</w:t>
            </w:r>
            <w:r>
              <w:rPr>
                <w:rFonts w:eastAsiaTheme="minorEastAsia"/>
                <w:sz w:val="20"/>
                <w:szCs w:val="20"/>
              </w:rPr>
              <w:t xml:space="preserve"> </w:t>
            </w:r>
            <w:proofErr w:type="gramStart"/>
            <w:r w:rsidRPr="008037E5">
              <w:rPr>
                <w:rFonts w:eastAsiaTheme="minorEastAsia"/>
                <w:sz w:val="20"/>
                <w:szCs w:val="20"/>
              </w:rPr>
              <w:t>4.F.</w:t>
            </w:r>
            <w:proofErr w:type="gramEnd"/>
            <w:r w:rsidRPr="008037E5">
              <w:rPr>
                <w:rFonts w:eastAsiaTheme="minorEastAsia"/>
                <w:sz w:val="20"/>
                <w:szCs w:val="20"/>
              </w:rPr>
              <w:t>1.</w:t>
            </w:r>
          </w:p>
          <w:p w:rsidR="00E02A02" w:rsidRDefault="00E02A02" w:rsidP="00E4671E">
            <w:pPr>
              <w:autoSpaceDE w:val="0"/>
              <w:autoSpaceDN w:val="0"/>
              <w:adjustRightInd w:val="0"/>
              <w:rPr>
                <w:rFonts w:eastAsiaTheme="minorEastAsia"/>
                <w:sz w:val="20"/>
                <w:szCs w:val="20"/>
              </w:rPr>
            </w:pPr>
            <w:r>
              <w:rPr>
                <w:rFonts w:eastAsiaTheme="minorEastAsia"/>
                <w:sz w:val="20"/>
                <w:szCs w:val="20"/>
              </w:rPr>
              <w:t>*</w:t>
            </w:r>
            <w:r w:rsidRPr="00AC621A">
              <w:rPr>
                <w:rFonts w:eastAsiaTheme="minorEastAsia"/>
                <w:b/>
                <w:sz w:val="20"/>
                <w:szCs w:val="20"/>
              </w:rPr>
              <w:t>Activité 19 Lier des activités aux saisons</w:t>
            </w:r>
          </w:p>
          <w:p w:rsidR="00E02A02" w:rsidRPr="008037E5" w:rsidRDefault="00E02A02" w:rsidP="00E4671E">
            <w:pPr>
              <w:autoSpaceDE w:val="0"/>
              <w:autoSpaceDN w:val="0"/>
              <w:adjustRightInd w:val="0"/>
              <w:rPr>
                <w:rFonts w:eastAsiaTheme="minorEastAsia"/>
                <w:sz w:val="20"/>
                <w:szCs w:val="20"/>
              </w:rPr>
            </w:pPr>
            <w:r w:rsidRPr="00AC621A">
              <w:rPr>
                <w:rFonts w:eastAsiaTheme="minorEastAsia"/>
                <w:b/>
                <w:sz w:val="20"/>
                <w:szCs w:val="20"/>
              </w:rPr>
              <w:t>Activité 20 Le calendrier</w:t>
            </w:r>
            <w:r>
              <w:rPr>
                <w:rFonts w:eastAsiaTheme="minorEastAsia"/>
                <w:sz w:val="20"/>
                <w:szCs w:val="20"/>
              </w:rPr>
              <w:t xml:space="preserve"> </w:t>
            </w:r>
            <w:proofErr w:type="gramStart"/>
            <w:r w:rsidRPr="008037E5">
              <w:rPr>
                <w:rFonts w:eastAsiaTheme="minorEastAsia"/>
                <w:sz w:val="20"/>
                <w:szCs w:val="20"/>
              </w:rPr>
              <w:t>2.F.</w:t>
            </w:r>
            <w:proofErr w:type="gramEnd"/>
            <w:r w:rsidRPr="008037E5">
              <w:rPr>
                <w:rFonts w:eastAsiaTheme="minorEastAsia"/>
                <w:sz w:val="20"/>
                <w:szCs w:val="20"/>
              </w:rPr>
              <w:t>1.</w:t>
            </w:r>
          </w:p>
          <w:p w:rsidR="00E02A02" w:rsidRPr="008037E5" w:rsidRDefault="00E02A02" w:rsidP="00E4671E">
            <w:pPr>
              <w:autoSpaceDE w:val="0"/>
              <w:autoSpaceDN w:val="0"/>
              <w:adjustRightInd w:val="0"/>
              <w:rPr>
                <w:rFonts w:eastAsiaTheme="minorEastAsia"/>
                <w:sz w:val="20"/>
                <w:szCs w:val="20"/>
              </w:rPr>
            </w:pPr>
            <w:r w:rsidRPr="00AC621A">
              <w:rPr>
                <w:rFonts w:eastAsiaTheme="minorEastAsia"/>
                <w:b/>
                <w:sz w:val="20"/>
                <w:szCs w:val="20"/>
              </w:rPr>
              <w:t>Activité 21 Approfondissement</w:t>
            </w:r>
            <w:r>
              <w:rPr>
                <w:rFonts w:eastAsiaTheme="minorEastAsia"/>
                <w:sz w:val="20"/>
                <w:szCs w:val="20"/>
              </w:rPr>
              <w:t xml:space="preserve"> </w:t>
            </w:r>
            <w:proofErr w:type="gramStart"/>
            <w:r w:rsidRPr="008037E5">
              <w:rPr>
                <w:rFonts w:eastAsiaTheme="minorEastAsia"/>
                <w:sz w:val="20"/>
                <w:szCs w:val="20"/>
              </w:rPr>
              <w:t>4.F.</w:t>
            </w:r>
            <w:proofErr w:type="gramEnd"/>
            <w:r w:rsidRPr="008037E5">
              <w:rPr>
                <w:rFonts w:eastAsiaTheme="minorEastAsia"/>
                <w:sz w:val="20"/>
                <w:szCs w:val="20"/>
              </w:rPr>
              <w:t xml:space="preserve">1. </w:t>
            </w:r>
          </w:p>
          <w:p w:rsidR="00E02A02" w:rsidRPr="008037E5" w:rsidRDefault="00E02A02" w:rsidP="00E4671E">
            <w:pPr>
              <w:spacing w:after="89"/>
              <w:ind w:left="-5" w:hanging="10"/>
              <w:rPr>
                <w:b/>
                <w:sz w:val="20"/>
                <w:szCs w:val="20"/>
              </w:rPr>
            </w:pPr>
          </w:p>
        </w:tc>
        <w:tc>
          <w:tcPr>
            <w:tcW w:w="4781" w:type="dxa"/>
            <w:shd w:val="clear" w:color="auto" w:fill="auto"/>
          </w:tcPr>
          <w:p w:rsidR="00E02A02" w:rsidRPr="00A435B5" w:rsidRDefault="00E02A02" w:rsidP="00E4671E">
            <w:pPr>
              <w:ind w:left="15"/>
              <w:jc w:val="both"/>
              <w:rPr>
                <w:sz w:val="20"/>
              </w:rPr>
            </w:pPr>
            <w:r w:rsidRPr="00A435B5">
              <w:rPr>
                <w:sz w:val="20"/>
              </w:rPr>
              <w:t>En première année, ces concepts ne sont pas abordés de façon formelle dans le programme d’études de mathématiques. I</w:t>
            </w:r>
            <w:r>
              <w:rPr>
                <w:sz w:val="20"/>
              </w:rPr>
              <w:t>l</w:t>
            </w:r>
            <w:r w:rsidRPr="00A435B5">
              <w:rPr>
                <w:sz w:val="20"/>
              </w:rPr>
              <w:t>s sont toutefois explorés dans divers contextes notamment : l’horaire de la journée, les échanges quotidiens, les tâches matinales,</w:t>
            </w:r>
            <w:r>
              <w:rPr>
                <w:sz w:val="20"/>
              </w:rPr>
              <w:t xml:space="preserve"> </w:t>
            </w:r>
            <w:r w:rsidRPr="00A435B5">
              <w:rPr>
                <w:sz w:val="20"/>
              </w:rPr>
              <w:t>etc.</w:t>
            </w:r>
          </w:p>
          <w:p w:rsidR="00E02A02" w:rsidRPr="00A435B5" w:rsidRDefault="00E02A02" w:rsidP="00E4671E">
            <w:pPr>
              <w:autoSpaceDE w:val="0"/>
              <w:autoSpaceDN w:val="0"/>
              <w:adjustRightInd w:val="0"/>
              <w:rPr>
                <w:rFonts w:eastAsiaTheme="minorEastAsia"/>
                <w:sz w:val="20"/>
                <w:szCs w:val="20"/>
              </w:rPr>
            </w:pPr>
            <w:r>
              <w:rPr>
                <w:sz w:val="20"/>
              </w:rPr>
              <w:t>*</w:t>
            </w:r>
            <w:r w:rsidRPr="00A435B5">
              <w:rPr>
                <w:sz w:val="20"/>
              </w:rPr>
              <w:t>Liens avec les sciences de la nature</w:t>
            </w:r>
            <w:r>
              <w:rPr>
                <w:sz w:val="20"/>
              </w:rPr>
              <w:t>, 1</w:t>
            </w:r>
            <w:r w:rsidRPr="00CD3FC5">
              <w:rPr>
                <w:sz w:val="20"/>
                <w:vertAlign w:val="superscript"/>
              </w:rPr>
              <w:t>re</w:t>
            </w:r>
            <w:r>
              <w:rPr>
                <w:sz w:val="20"/>
              </w:rPr>
              <w:t xml:space="preserve"> année</w:t>
            </w:r>
            <w:r w:rsidRPr="00A435B5">
              <w:rPr>
                <w:sz w:val="20"/>
              </w:rPr>
              <w:t xml:space="preserve"> : </w:t>
            </w:r>
            <w:r w:rsidRPr="00A435B5">
              <w:rPr>
                <w:rFonts w:eastAsiaTheme="minorEastAsia"/>
                <w:sz w:val="20"/>
                <w:szCs w:val="20"/>
              </w:rPr>
              <w:t xml:space="preserve">Regroupement </w:t>
            </w:r>
            <w:r w:rsidRPr="00A435B5">
              <w:rPr>
                <w:rFonts w:eastAsiaTheme="minorEastAsia"/>
                <w:i/>
                <w:sz w:val="20"/>
                <w:szCs w:val="20"/>
              </w:rPr>
              <w:t>Les changements quotidiens et saisonniers</w:t>
            </w:r>
            <w:r w:rsidRPr="00A435B5">
              <w:rPr>
                <w:rFonts w:eastAsiaTheme="minorEastAsia"/>
                <w:sz w:val="20"/>
                <w:szCs w:val="20"/>
              </w:rPr>
              <w:t xml:space="preserve"> </w:t>
            </w:r>
          </w:p>
          <w:p w:rsidR="00E02A02" w:rsidRDefault="00E02A02" w:rsidP="00E4671E">
            <w:pPr>
              <w:ind w:left="15"/>
              <w:jc w:val="both"/>
              <w:rPr>
                <w:b/>
                <w:sz w:val="20"/>
              </w:rPr>
            </w:pPr>
          </w:p>
        </w:tc>
      </w:tr>
    </w:tbl>
    <w:p w:rsidR="00E02A02" w:rsidRDefault="00E02A02">
      <w:pPr>
        <w:spacing w:after="57"/>
        <w:ind w:left="4709"/>
      </w:pPr>
    </w:p>
    <w:p w:rsidR="00E02A02" w:rsidRDefault="00E02A02">
      <w:r>
        <w:br w:type="page"/>
      </w:r>
    </w:p>
    <w:p w:rsidR="007109FD" w:rsidRDefault="00AB63BE">
      <w:pPr>
        <w:spacing w:after="57"/>
        <w:ind w:left="4709"/>
      </w:pPr>
      <w:r>
        <w:rPr>
          <w:noProof/>
        </w:rPr>
        <w:lastRenderedPageBreak/>
        <w:drawing>
          <wp:inline distT="0" distB="0" distL="0" distR="0">
            <wp:extent cx="2247900" cy="748665"/>
            <wp:effectExtent l="0" t="0" r="0" b="0"/>
            <wp:docPr id="4370" name="Picture 4370"/>
            <wp:cNvGraphicFramePr/>
            <a:graphic xmlns:a="http://schemas.openxmlformats.org/drawingml/2006/main">
              <a:graphicData uri="http://schemas.openxmlformats.org/drawingml/2006/picture">
                <pic:pic xmlns:pic="http://schemas.openxmlformats.org/drawingml/2006/picture">
                  <pic:nvPicPr>
                    <pic:cNvPr id="4370" name="Picture 4370"/>
                    <pic:cNvPicPr/>
                  </pic:nvPicPr>
                  <pic:blipFill>
                    <a:blip r:embed="rId7"/>
                    <a:stretch>
                      <a:fillRect/>
                    </a:stretch>
                  </pic:blipFill>
                  <pic:spPr>
                    <a:xfrm>
                      <a:off x="0" y="0"/>
                      <a:ext cx="2247900" cy="748665"/>
                    </a:xfrm>
                    <a:prstGeom prst="rect">
                      <a:avLst/>
                    </a:prstGeom>
                  </pic:spPr>
                </pic:pic>
              </a:graphicData>
            </a:graphic>
          </wp:inline>
        </w:drawing>
      </w:r>
    </w:p>
    <w:p w:rsidR="007109FD" w:rsidRDefault="00AB63BE">
      <w:pPr>
        <w:spacing w:after="0"/>
        <w:ind w:left="4184" w:hanging="4019"/>
      </w:pPr>
      <w:r>
        <w:rPr>
          <w:b/>
          <w:sz w:val="29"/>
        </w:rPr>
        <w:t xml:space="preserve"> Corrélations de </w:t>
      </w:r>
      <w:proofErr w:type="spellStart"/>
      <w:r>
        <w:rPr>
          <w:b/>
          <w:sz w:val="29"/>
        </w:rPr>
        <w:t>Mathologie</w:t>
      </w:r>
      <w:proofErr w:type="spellEnd"/>
      <w:r>
        <w:rPr>
          <w:b/>
          <w:sz w:val="29"/>
        </w:rPr>
        <w:t xml:space="preserve"> 1 (domaine d’études La forme et l’espace : les objets à trois dimensions et les figures à deux dimensions) – Manitoba </w:t>
      </w:r>
    </w:p>
    <w:p w:rsidR="00E02A02" w:rsidRDefault="00E02A02">
      <w:pPr>
        <w:spacing w:after="0"/>
      </w:pPr>
    </w:p>
    <w:tbl>
      <w:tblPr>
        <w:tblStyle w:val="TableGrid"/>
        <w:tblW w:w="13047" w:type="dxa"/>
        <w:tblInd w:w="-6" w:type="dxa"/>
        <w:tblCellMar>
          <w:top w:w="32" w:type="dxa"/>
          <w:left w:w="111" w:type="dxa"/>
          <w:right w:w="89" w:type="dxa"/>
        </w:tblCellMar>
        <w:tblLook w:val="04A0" w:firstRow="1" w:lastRow="0" w:firstColumn="1" w:lastColumn="0" w:noHBand="0" w:noVBand="1"/>
      </w:tblPr>
      <w:tblGrid>
        <w:gridCol w:w="2836"/>
        <w:gridCol w:w="2982"/>
        <w:gridCol w:w="2695"/>
        <w:gridCol w:w="4534"/>
      </w:tblGrid>
      <w:tr w:rsidR="007109FD">
        <w:trPr>
          <w:trHeight w:val="552"/>
        </w:trPr>
        <w:tc>
          <w:tcPr>
            <w:tcW w:w="2836"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r>
              <w:rPr>
                <w:b/>
                <w:sz w:val="23"/>
              </w:rPr>
              <w:t>Résultats d’apprentissage</w:t>
            </w:r>
            <w:r>
              <w:rPr>
                <w:sz w:val="20"/>
              </w:rPr>
              <w:t xml:space="preserve"> </w:t>
            </w:r>
          </w:p>
        </w:tc>
        <w:tc>
          <w:tcPr>
            <w:tcW w:w="2982"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2"/>
            </w:pPr>
            <w:r>
              <w:rPr>
                <w:b/>
                <w:sz w:val="23"/>
              </w:rPr>
              <w:t xml:space="preserve">Trousse d’activités de </w:t>
            </w:r>
          </w:p>
          <w:p w:rsidR="007109FD" w:rsidRDefault="00AB63BE">
            <w:pPr>
              <w:ind w:left="2"/>
            </w:pPr>
            <w:proofErr w:type="spellStart"/>
            <w:r>
              <w:rPr>
                <w:b/>
                <w:sz w:val="23"/>
              </w:rPr>
              <w:t>Mathologie</w:t>
            </w:r>
            <w:proofErr w:type="spellEnd"/>
            <w:r>
              <w:rPr>
                <w:b/>
                <w:sz w:val="23"/>
              </w:rPr>
              <w:t xml:space="preserve"> pour la 1</w:t>
            </w:r>
            <w:r>
              <w:rPr>
                <w:b/>
                <w:sz w:val="21"/>
                <w:vertAlign w:val="superscript"/>
              </w:rPr>
              <w:t>re</w:t>
            </w:r>
            <w:r>
              <w:rPr>
                <w:b/>
                <w:sz w:val="23"/>
              </w:rPr>
              <w:t xml:space="preserve"> année</w:t>
            </w:r>
            <w:r>
              <w:rPr>
                <w:sz w:val="20"/>
              </w:rPr>
              <w:t xml:space="preserve"> </w:t>
            </w:r>
          </w:p>
        </w:tc>
        <w:tc>
          <w:tcPr>
            <w:tcW w:w="2695"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ind w:left="8"/>
            </w:pPr>
            <w:r>
              <w:rPr>
                <w:b/>
                <w:sz w:val="23"/>
              </w:rPr>
              <w:t xml:space="preserve">Petits Livrets de </w:t>
            </w:r>
          </w:p>
          <w:p w:rsidR="007109FD" w:rsidRDefault="00AB63BE">
            <w:pPr>
              <w:ind w:left="8"/>
            </w:pPr>
            <w:proofErr w:type="spellStart"/>
            <w:r>
              <w:rPr>
                <w:b/>
                <w:sz w:val="23"/>
              </w:rPr>
              <w:t>Mathologie</w:t>
            </w:r>
            <w:proofErr w:type="spellEnd"/>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FC000"/>
          </w:tcPr>
          <w:p w:rsidR="007109FD" w:rsidRDefault="00AB63BE">
            <w:pPr>
              <w:jc w:val="both"/>
            </w:pPr>
            <w:r>
              <w:rPr>
                <w:b/>
                <w:sz w:val="23"/>
              </w:rPr>
              <w:t>La Progression des apprentissages en mathématiques de M à 3</w:t>
            </w:r>
            <w:r>
              <w:rPr>
                <w:b/>
                <w:sz w:val="21"/>
                <w:vertAlign w:val="superscript"/>
              </w:rPr>
              <w:t>e</w:t>
            </w:r>
            <w:r>
              <w:rPr>
                <w:b/>
                <w:sz w:val="23"/>
              </w:rPr>
              <w:t xml:space="preserve"> de Pearson Canada</w:t>
            </w:r>
            <w:r>
              <w:rPr>
                <w:b/>
                <w:sz w:val="20"/>
              </w:rPr>
              <w:t xml:space="preserve"> </w:t>
            </w:r>
          </w:p>
        </w:tc>
      </w:tr>
      <w:tr w:rsidR="007C48DE" w:rsidTr="007C48DE">
        <w:trPr>
          <w:trHeight w:val="1505"/>
        </w:trPr>
        <w:tc>
          <w:tcPr>
            <w:tcW w:w="2836" w:type="dxa"/>
            <w:vMerge w:val="restart"/>
            <w:tcBorders>
              <w:top w:val="single" w:sz="6" w:space="0" w:color="000000"/>
              <w:left w:val="single" w:sz="6" w:space="0" w:color="000000"/>
              <w:right w:val="single" w:sz="6" w:space="0" w:color="000000"/>
            </w:tcBorders>
          </w:tcPr>
          <w:p w:rsidR="007C48DE" w:rsidRDefault="007C48DE">
            <w:pPr>
              <w:spacing w:line="248" w:lineRule="auto"/>
              <w:ind w:right="39"/>
              <w:jc w:val="both"/>
            </w:pPr>
            <w:r>
              <w:rPr>
                <w:b/>
                <w:sz w:val="20"/>
              </w:rPr>
              <w:t>1.F.2.</w:t>
            </w:r>
            <w:r>
              <w:rPr>
                <w:sz w:val="20"/>
              </w:rPr>
              <w:t xml:space="preserve"> Trier des objets à trois dimensions et des figures à deux dimensions en se basant sur une seule caractéristique, et </w:t>
            </w:r>
            <w:r>
              <w:rPr>
                <w:sz w:val="20"/>
              </w:rPr>
              <w:lastRenderedPageBreak/>
              <w:t xml:space="preserve">expliquer la règle utilisée pour les trier. </w:t>
            </w:r>
          </w:p>
          <w:p w:rsidR="007C48DE" w:rsidRDefault="007C48DE">
            <w:r>
              <w:rPr>
                <w:sz w:val="20"/>
              </w:rPr>
              <w:t xml:space="preserve"> </w:t>
            </w:r>
          </w:p>
        </w:tc>
        <w:tc>
          <w:tcPr>
            <w:tcW w:w="2982" w:type="dxa"/>
            <w:vMerge w:val="restart"/>
            <w:tcBorders>
              <w:top w:val="single" w:sz="6" w:space="0" w:color="000000"/>
              <w:left w:val="single" w:sz="6" w:space="0" w:color="000000"/>
              <w:right w:val="single" w:sz="6" w:space="0" w:color="000000"/>
            </w:tcBorders>
          </w:tcPr>
          <w:p w:rsidR="007C48DE" w:rsidRDefault="007C48DE">
            <w:pPr>
              <w:spacing w:after="15" w:line="257" w:lineRule="auto"/>
              <w:ind w:left="2"/>
              <w:jc w:val="both"/>
            </w:pPr>
            <w:r>
              <w:rPr>
                <w:b/>
                <w:sz w:val="20"/>
              </w:rPr>
              <w:lastRenderedPageBreak/>
              <w:t xml:space="preserve">Ensemble 1 du domaine La géométrie : Les formes en 2-D </w:t>
            </w:r>
          </w:p>
          <w:p w:rsidR="007C48DE" w:rsidRDefault="007C48DE">
            <w:pPr>
              <w:spacing w:after="30" w:line="242" w:lineRule="auto"/>
              <w:ind w:left="2"/>
              <w:jc w:val="both"/>
              <w:rPr>
                <w:b/>
                <w:sz w:val="20"/>
              </w:rPr>
            </w:pPr>
            <w:r>
              <w:rPr>
                <w:b/>
                <w:sz w:val="20"/>
              </w:rPr>
              <w:t>(</w:t>
            </w:r>
            <w:proofErr w:type="gramStart"/>
            <w:r>
              <w:rPr>
                <w:b/>
                <w:sz w:val="20"/>
              </w:rPr>
              <w:t>figures</w:t>
            </w:r>
            <w:proofErr w:type="gramEnd"/>
            <w:r>
              <w:rPr>
                <w:b/>
                <w:sz w:val="20"/>
              </w:rPr>
              <w:t xml:space="preserve"> à deux dimensions)</w:t>
            </w:r>
          </w:p>
          <w:p w:rsidR="007C48DE" w:rsidRDefault="007C48DE">
            <w:pPr>
              <w:spacing w:after="30" w:line="242" w:lineRule="auto"/>
              <w:ind w:left="2"/>
              <w:jc w:val="both"/>
              <w:rPr>
                <w:b/>
                <w:sz w:val="20"/>
              </w:rPr>
            </w:pPr>
          </w:p>
          <w:p w:rsidR="007C48DE" w:rsidRPr="00EF06F1" w:rsidRDefault="007C48DE" w:rsidP="00EF06F1">
            <w:pPr>
              <w:numPr>
                <w:ilvl w:val="0"/>
                <w:numId w:val="57"/>
              </w:numPr>
              <w:ind w:left="318" w:hanging="286"/>
              <w:rPr>
                <w:sz w:val="20"/>
              </w:rPr>
            </w:pPr>
            <w:r w:rsidRPr="00EF06F1">
              <w:rPr>
                <w:sz w:val="20"/>
              </w:rPr>
              <w:lastRenderedPageBreak/>
              <w:t xml:space="preserve">1 : Trier des formes </w:t>
            </w:r>
            <w:r>
              <w:rPr>
                <w:sz w:val="20"/>
              </w:rPr>
              <w:t>(figures à deux dimensions)</w:t>
            </w:r>
          </w:p>
          <w:p w:rsidR="00D7082A" w:rsidRPr="0069024B" w:rsidRDefault="00D7082A" w:rsidP="00D7082A">
            <w:pPr>
              <w:spacing w:after="86"/>
              <w:ind w:left="-5" w:hanging="10"/>
              <w:rPr>
                <w:b/>
                <w:sz w:val="20"/>
              </w:rPr>
            </w:pPr>
            <w:r w:rsidRPr="0069024B">
              <w:rPr>
                <w:b/>
                <w:sz w:val="20"/>
              </w:rPr>
              <w:t>À noter :</w:t>
            </w:r>
          </w:p>
          <w:p w:rsidR="00D7082A" w:rsidRDefault="00D7082A" w:rsidP="00D7082A">
            <w:pPr>
              <w:spacing w:line="248" w:lineRule="auto"/>
              <w:ind w:right="39"/>
              <w:jc w:val="both"/>
              <w:rPr>
                <w:sz w:val="20"/>
              </w:rPr>
            </w:pPr>
            <w:r w:rsidRPr="00D2023A">
              <w:rPr>
                <w:sz w:val="20"/>
              </w:rPr>
              <w:t>Les blocs forme font référence aux blocs mosaïques et les blocs mosaïques font référence aux blocs logiques.</w:t>
            </w:r>
          </w:p>
          <w:p w:rsidR="00D7082A" w:rsidRDefault="00D7082A" w:rsidP="00D7082A">
            <w:pPr>
              <w:spacing w:line="248" w:lineRule="auto"/>
              <w:ind w:right="39"/>
              <w:jc w:val="both"/>
            </w:pPr>
          </w:p>
          <w:p w:rsidR="00D7082A" w:rsidRPr="00D2023A" w:rsidRDefault="00D7082A" w:rsidP="00D7082A">
            <w:pPr>
              <w:autoSpaceDE w:val="0"/>
              <w:autoSpaceDN w:val="0"/>
              <w:adjustRightInd w:val="0"/>
              <w:rPr>
                <w:sz w:val="20"/>
              </w:rPr>
            </w:pPr>
            <w:r w:rsidRPr="00D2023A">
              <w:rPr>
                <w:sz w:val="20"/>
              </w:rPr>
              <w:t>Au Manitoba, nous faisons une distinction entre attribut (p.ex. couleur) et les caractéristiques (jaune, rouge, bleu, etc.). Par exemple, si le pointeur s'est arrêté sur l'attribut couleur les élèves doivent trier leurs blocs selon leurs couleurs. Ils doivent</w:t>
            </w:r>
            <w:r>
              <w:rPr>
                <w:rFonts w:ascii="Segoe UI" w:eastAsiaTheme="minorEastAsia" w:hAnsi="Segoe UI" w:cs="Segoe UI"/>
                <w:sz w:val="21"/>
                <w:szCs w:val="21"/>
              </w:rPr>
              <w:t xml:space="preserve"> </w:t>
            </w:r>
            <w:r w:rsidRPr="00D2023A">
              <w:rPr>
                <w:sz w:val="20"/>
              </w:rPr>
              <w:t xml:space="preserve">déterminer la ou les caractéristiques sur laquelle ils vont se baser rouge, bleu, jaune, etc. pour être en mesure de déterminer si le bloc qu'ils ont en main possède ou non la caractéristique choisie.  </w:t>
            </w:r>
          </w:p>
          <w:p w:rsidR="007C48DE" w:rsidRDefault="007C48DE">
            <w:pPr>
              <w:spacing w:after="30" w:line="242" w:lineRule="auto"/>
              <w:ind w:left="2"/>
              <w:jc w:val="both"/>
              <w:rPr>
                <w:b/>
                <w:sz w:val="20"/>
              </w:rPr>
            </w:pPr>
          </w:p>
          <w:p w:rsidR="007C48DE" w:rsidRDefault="007C48DE">
            <w:pPr>
              <w:spacing w:after="30" w:line="242" w:lineRule="auto"/>
              <w:ind w:left="2"/>
              <w:jc w:val="both"/>
            </w:pPr>
            <w:r>
              <w:rPr>
                <w:b/>
                <w:sz w:val="20"/>
              </w:rPr>
              <w:t xml:space="preserve">Ensemble 2 du domaine La géométrie : Les solides en 3-D (objets à trois dimensions) </w:t>
            </w:r>
          </w:p>
          <w:p w:rsidR="007C48DE" w:rsidRDefault="007C48DE" w:rsidP="007C48DE">
            <w:pPr>
              <w:autoSpaceDE w:val="0"/>
              <w:autoSpaceDN w:val="0"/>
              <w:adjustRightInd w:val="0"/>
            </w:pPr>
          </w:p>
          <w:p w:rsidR="00B21724" w:rsidRPr="00B21724" w:rsidRDefault="00B21724" w:rsidP="00B21724">
            <w:pPr>
              <w:numPr>
                <w:ilvl w:val="0"/>
                <w:numId w:val="57"/>
              </w:numPr>
              <w:ind w:left="318" w:hanging="286"/>
              <w:rPr>
                <w:sz w:val="20"/>
              </w:rPr>
            </w:pPr>
            <w:r w:rsidRPr="00B21724">
              <w:rPr>
                <w:sz w:val="20"/>
              </w:rPr>
              <w:t xml:space="preserve">10 : Approfondissement </w:t>
            </w:r>
          </w:p>
          <w:p w:rsidR="00B21724" w:rsidRDefault="00B21724" w:rsidP="007C48DE">
            <w:pPr>
              <w:autoSpaceDE w:val="0"/>
              <w:autoSpaceDN w:val="0"/>
              <w:adjustRightInd w:val="0"/>
            </w:pPr>
          </w:p>
          <w:p w:rsidR="00D7082A" w:rsidRPr="00D7082A" w:rsidRDefault="00D7082A" w:rsidP="007C48DE">
            <w:pPr>
              <w:autoSpaceDE w:val="0"/>
              <w:autoSpaceDN w:val="0"/>
              <w:adjustRightInd w:val="0"/>
              <w:rPr>
                <w:b/>
                <w:sz w:val="20"/>
                <w:szCs w:val="20"/>
              </w:rPr>
            </w:pPr>
            <w:r w:rsidRPr="00D7082A">
              <w:rPr>
                <w:b/>
                <w:sz w:val="20"/>
                <w:szCs w:val="20"/>
              </w:rPr>
              <w:t>À noter</w:t>
            </w:r>
            <w:r>
              <w:rPr>
                <w:b/>
                <w:sz w:val="20"/>
                <w:szCs w:val="20"/>
              </w:rPr>
              <w:t> :</w:t>
            </w:r>
          </w:p>
          <w:p w:rsidR="00D7082A" w:rsidRDefault="00D7082A" w:rsidP="007C48DE">
            <w:pPr>
              <w:autoSpaceDE w:val="0"/>
              <w:autoSpaceDN w:val="0"/>
              <w:adjustRightInd w:val="0"/>
            </w:pPr>
            <w:r w:rsidRPr="00D2023A">
              <w:rPr>
                <w:sz w:val="20"/>
              </w:rPr>
              <w:t xml:space="preserve">Les attributs géométriques </w:t>
            </w:r>
            <w:r>
              <w:rPr>
                <w:sz w:val="19"/>
                <w:szCs w:val="19"/>
              </w:rPr>
              <w:t xml:space="preserve">(p. ex. : nombre de côtés/arêtes, faces, sommets) </w:t>
            </w:r>
            <w:r w:rsidRPr="00D2023A">
              <w:rPr>
                <w:sz w:val="20"/>
              </w:rPr>
              <w:t xml:space="preserve">sont adressés de façon </w:t>
            </w:r>
            <w:r>
              <w:rPr>
                <w:sz w:val="20"/>
              </w:rPr>
              <w:t>plus formelle à partir de la 2</w:t>
            </w:r>
            <w:r w:rsidRPr="007C48DE">
              <w:rPr>
                <w:sz w:val="20"/>
                <w:vertAlign w:val="superscript"/>
              </w:rPr>
              <w:t>e</w:t>
            </w:r>
            <w:r>
              <w:rPr>
                <w:sz w:val="20"/>
              </w:rPr>
              <w:t xml:space="preserve"> année.</w:t>
            </w:r>
          </w:p>
        </w:tc>
        <w:tc>
          <w:tcPr>
            <w:tcW w:w="2695" w:type="dxa"/>
            <w:vMerge w:val="restart"/>
            <w:tcBorders>
              <w:top w:val="single" w:sz="6" w:space="0" w:color="000000"/>
              <w:left w:val="single" w:sz="6" w:space="0" w:color="000000"/>
              <w:right w:val="single" w:sz="6" w:space="0" w:color="000000"/>
            </w:tcBorders>
          </w:tcPr>
          <w:p w:rsidR="007C48DE" w:rsidRDefault="007C48DE" w:rsidP="00CF0592">
            <w:pPr>
              <w:numPr>
                <w:ilvl w:val="0"/>
                <w:numId w:val="21"/>
              </w:numPr>
              <w:ind w:left="333" w:hanging="286"/>
            </w:pPr>
            <w:r>
              <w:rPr>
                <w:sz w:val="20"/>
              </w:rPr>
              <w:lastRenderedPageBreak/>
              <w:t xml:space="preserve">Les objets perdus </w:t>
            </w:r>
          </w:p>
          <w:p w:rsidR="007C48DE" w:rsidRDefault="007C48DE" w:rsidP="00CF0592">
            <w:pPr>
              <w:numPr>
                <w:ilvl w:val="0"/>
                <w:numId w:val="21"/>
              </w:numPr>
              <w:ind w:left="333" w:hanging="286"/>
            </w:pPr>
            <w:r>
              <w:rPr>
                <w:sz w:val="20"/>
              </w:rPr>
              <w:t xml:space="preserve">L’atelier du tailleur </w:t>
            </w:r>
          </w:p>
          <w:p w:rsidR="007C48DE" w:rsidRDefault="007C48DE" w:rsidP="00CF0592">
            <w:pPr>
              <w:numPr>
                <w:ilvl w:val="0"/>
                <w:numId w:val="21"/>
              </w:numPr>
              <w:ind w:left="333" w:hanging="286"/>
            </w:pPr>
            <w:r>
              <w:rPr>
                <w:sz w:val="20"/>
              </w:rPr>
              <w:t xml:space="preserve">Le cahier souvenir </w:t>
            </w:r>
          </w:p>
          <w:p w:rsidR="007C48DE" w:rsidRDefault="007C48DE">
            <w:pPr>
              <w:ind w:left="8"/>
            </w:pPr>
            <w:r>
              <w:rPr>
                <w:sz w:val="20"/>
              </w:rPr>
              <w:t xml:space="preserve"> </w:t>
            </w:r>
          </w:p>
          <w:p w:rsidR="007C48DE" w:rsidRDefault="007C48DE">
            <w:pPr>
              <w:spacing w:after="13"/>
              <w:ind w:left="8"/>
            </w:pPr>
            <w:r>
              <w:rPr>
                <w:b/>
                <w:sz w:val="20"/>
              </w:rPr>
              <w:t xml:space="preserve">Étayage : </w:t>
            </w:r>
          </w:p>
          <w:p w:rsidR="007C48DE" w:rsidRDefault="007C48DE" w:rsidP="00CF0592">
            <w:pPr>
              <w:numPr>
                <w:ilvl w:val="0"/>
                <w:numId w:val="21"/>
              </w:numPr>
              <w:ind w:left="333" w:hanging="286"/>
            </w:pPr>
            <w:r>
              <w:rPr>
                <w:sz w:val="20"/>
              </w:rPr>
              <w:t xml:space="preserve">De près et de loin </w:t>
            </w:r>
          </w:p>
          <w:p w:rsidR="007C48DE" w:rsidRDefault="007C48DE" w:rsidP="00CF0592">
            <w:pPr>
              <w:numPr>
                <w:ilvl w:val="0"/>
                <w:numId w:val="21"/>
              </w:numPr>
              <w:ind w:left="333" w:hanging="286"/>
            </w:pPr>
            <w:r>
              <w:rPr>
                <w:sz w:val="20"/>
              </w:rPr>
              <w:lastRenderedPageBreak/>
              <w:t xml:space="preserve">Le mur du château </w:t>
            </w:r>
          </w:p>
          <w:p w:rsidR="007C48DE" w:rsidRDefault="007C48DE">
            <w:pPr>
              <w:ind w:left="8"/>
            </w:pPr>
            <w:r>
              <w:rPr>
                <w:sz w:val="20"/>
              </w:rPr>
              <w:t xml:space="preserve"> </w:t>
            </w:r>
          </w:p>
          <w:p w:rsidR="007C48DE" w:rsidRDefault="007C48DE">
            <w:pPr>
              <w:spacing w:after="13"/>
              <w:ind w:left="8"/>
            </w:pPr>
            <w:r>
              <w:rPr>
                <w:b/>
                <w:sz w:val="20"/>
              </w:rPr>
              <w:t xml:space="preserve">Extension : </w:t>
            </w:r>
          </w:p>
          <w:p w:rsidR="007C48DE" w:rsidRDefault="007C48DE" w:rsidP="00B31F67">
            <w:pPr>
              <w:numPr>
                <w:ilvl w:val="0"/>
                <w:numId w:val="21"/>
              </w:numPr>
              <w:ind w:left="333" w:hanging="286"/>
            </w:pPr>
            <w:r>
              <w:rPr>
                <w:sz w:val="20"/>
              </w:rPr>
              <w:t xml:space="preserve">J’adore les édifices !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C48DE" w:rsidRDefault="007C48DE" w:rsidP="00217015">
            <w:r w:rsidRPr="00217015">
              <w:rPr>
                <w:b/>
                <w:sz w:val="20"/>
              </w:rPr>
              <w:lastRenderedPageBreak/>
              <w:t>Idée principale : On peut observer et comparer les figures à deux dimensions et des objets à trois dimensions selon leurs attributs</w:t>
            </w:r>
            <w:r>
              <w:rPr>
                <w:b/>
                <w:sz w:val="20"/>
              </w:rPr>
              <w:t>.</w:t>
            </w:r>
          </w:p>
        </w:tc>
      </w:tr>
      <w:tr w:rsidR="007C48DE" w:rsidTr="00A02BAE">
        <w:trPr>
          <w:trHeight w:val="7183"/>
        </w:trPr>
        <w:tc>
          <w:tcPr>
            <w:tcW w:w="2836" w:type="dxa"/>
            <w:vMerge/>
            <w:tcBorders>
              <w:left w:val="single" w:sz="6" w:space="0" w:color="000000"/>
              <w:right w:val="single" w:sz="6" w:space="0" w:color="000000"/>
            </w:tcBorders>
          </w:tcPr>
          <w:p w:rsidR="007C48DE" w:rsidRDefault="007C48DE">
            <w:pPr>
              <w:spacing w:line="248" w:lineRule="auto"/>
              <w:ind w:right="39"/>
              <w:jc w:val="both"/>
              <w:rPr>
                <w:b/>
                <w:sz w:val="20"/>
              </w:rPr>
            </w:pPr>
          </w:p>
        </w:tc>
        <w:tc>
          <w:tcPr>
            <w:tcW w:w="2982" w:type="dxa"/>
            <w:vMerge/>
            <w:tcBorders>
              <w:left w:val="single" w:sz="6" w:space="0" w:color="000000"/>
              <w:right w:val="single" w:sz="6" w:space="0" w:color="000000"/>
            </w:tcBorders>
          </w:tcPr>
          <w:p w:rsidR="007C48DE" w:rsidRDefault="007C48DE">
            <w:pPr>
              <w:spacing w:after="15" w:line="257" w:lineRule="auto"/>
              <w:ind w:left="2"/>
              <w:jc w:val="both"/>
              <w:rPr>
                <w:b/>
                <w:sz w:val="20"/>
              </w:rPr>
            </w:pPr>
          </w:p>
        </w:tc>
        <w:tc>
          <w:tcPr>
            <w:tcW w:w="2695" w:type="dxa"/>
            <w:vMerge/>
            <w:tcBorders>
              <w:left w:val="single" w:sz="6" w:space="0" w:color="000000"/>
              <w:right w:val="single" w:sz="6" w:space="0" w:color="000000"/>
            </w:tcBorders>
          </w:tcPr>
          <w:p w:rsidR="007C48DE" w:rsidRDefault="007C48DE" w:rsidP="00CF0592">
            <w:pPr>
              <w:numPr>
                <w:ilvl w:val="0"/>
                <w:numId w:val="21"/>
              </w:numPr>
              <w:ind w:left="333" w:hanging="286"/>
              <w:rPr>
                <w:sz w:val="20"/>
              </w:rPr>
            </w:pPr>
          </w:p>
        </w:tc>
        <w:tc>
          <w:tcPr>
            <w:tcW w:w="4534" w:type="dxa"/>
            <w:tcBorders>
              <w:top w:val="single" w:sz="6" w:space="0" w:color="000000"/>
              <w:left w:val="single" w:sz="6" w:space="0" w:color="000000"/>
              <w:right w:val="single" w:sz="6" w:space="0" w:color="000000"/>
            </w:tcBorders>
            <w:shd w:val="clear" w:color="auto" w:fill="auto"/>
          </w:tcPr>
          <w:p w:rsidR="007C48DE" w:rsidRDefault="007C48DE" w:rsidP="007C48DE">
            <w:pPr>
              <w:spacing w:after="16" w:line="242" w:lineRule="auto"/>
              <w:jc w:val="both"/>
              <w:rPr>
                <w:b/>
                <w:sz w:val="20"/>
              </w:rPr>
            </w:pPr>
            <w:r w:rsidRPr="00B22414">
              <w:rPr>
                <w:b/>
                <w:sz w:val="20"/>
              </w:rPr>
              <w:t>Examiner les attributs (1</w:t>
            </w:r>
            <w:r w:rsidRPr="00D2023A">
              <w:rPr>
                <w:b/>
                <w:sz w:val="20"/>
                <w:vertAlign w:val="superscript"/>
              </w:rPr>
              <w:t>re</w:t>
            </w:r>
            <w:r>
              <w:rPr>
                <w:b/>
                <w:sz w:val="20"/>
              </w:rPr>
              <w:t xml:space="preserve"> </w:t>
            </w:r>
            <w:r w:rsidRPr="00B22414">
              <w:rPr>
                <w:b/>
                <w:sz w:val="20"/>
              </w:rPr>
              <w:t>année) et les propriétés géométriques (à partir de la 2</w:t>
            </w:r>
            <w:r w:rsidRPr="00D2023A">
              <w:rPr>
                <w:b/>
                <w:sz w:val="20"/>
                <w:vertAlign w:val="superscript"/>
              </w:rPr>
              <w:t>e</w:t>
            </w:r>
            <w:r w:rsidRPr="00B22414">
              <w:rPr>
                <w:b/>
                <w:sz w:val="20"/>
              </w:rPr>
              <w:t xml:space="preserve"> année) des figures à deux dimensions et des objets à trois dimensions</w:t>
            </w:r>
            <w:r>
              <w:rPr>
                <w:b/>
                <w:sz w:val="20"/>
              </w:rPr>
              <w:t>.</w:t>
            </w:r>
          </w:p>
          <w:p w:rsidR="007C48DE" w:rsidRDefault="007C48DE" w:rsidP="007C48DE">
            <w:pPr>
              <w:numPr>
                <w:ilvl w:val="0"/>
                <w:numId w:val="26"/>
              </w:numPr>
              <w:ind w:left="90" w:right="69" w:hanging="90"/>
              <w:jc w:val="both"/>
              <w:rPr>
                <w:sz w:val="20"/>
              </w:rPr>
            </w:pPr>
            <w:r w:rsidRPr="005C6227">
              <w:rPr>
                <w:sz w:val="20"/>
              </w:rPr>
              <w:t xml:space="preserve">Analyser les attributs </w:t>
            </w:r>
            <w:r>
              <w:rPr>
                <w:sz w:val="20"/>
              </w:rPr>
              <w:t>des figures à deux dimensions et des objets à trois dimensions</w:t>
            </w:r>
            <w:r w:rsidRPr="005C6227">
              <w:rPr>
                <w:sz w:val="20"/>
              </w:rPr>
              <w:t xml:space="preserve"> (p. ex. : </w:t>
            </w:r>
            <w:r>
              <w:rPr>
                <w:sz w:val="20"/>
              </w:rPr>
              <w:t>taille, couleur, forme)</w:t>
            </w:r>
            <w:r w:rsidRPr="005C6227">
              <w:rPr>
                <w:sz w:val="20"/>
              </w:rPr>
              <w:t>.</w:t>
            </w:r>
          </w:p>
          <w:p w:rsidR="007C48DE" w:rsidRDefault="007C48DE" w:rsidP="007C48DE">
            <w:pPr>
              <w:numPr>
                <w:ilvl w:val="0"/>
                <w:numId w:val="26"/>
              </w:numPr>
              <w:ind w:left="90" w:right="69" w:hanging="90"/>
              <w:jc w:val="both"/>
              <w:rPr>
                <w:sz w:val="20"/>
              </w:rPr>
            </w:pPr>
            <w:r>
              <w:rPr>
                <w:sz w:val="20"/>
              </w:rPr>
              <w:t xml:space="preserve">Comparer des figures à deux dimensions et des objets à trois dimensions pour en découvrir les similitudes et les différences. </w:t>
            </w:r>
          </w:p>
          <w:p w:rsidR="007C48DE" w:rsidRDefault="007C48DE" w:rsidP="007C48DE">
            <w:pPr>
              <w:spacing w:after="14" w:line="243" w:lineRule="auto"/>
              <w:ind w:right="116"/>
              <w:jc w:val="both"/>
              <w:rPr>
                <w:b/>
                <w:sz w:val="20"/>
              </w:rPr>
            </w:pPr>
          </w:p>
          <w:p w:rsidR="007C48DE" w:rsidRPr="00217015" w:rsidRDefault="007C48DE" w:rsidP="007C48DE">
            <w:pPr>
              <w:spacing w:after="14" w:line="243" w:lineRule="auto"/>
              <w:ind w:right="116"/>
              <w:jc w:val="both"/>
              <w:rPr>
                <w:b/>
                <w:sz w:val="20"/>
              </w:rPr>
            </w:pPr>
            <w:r w:rsidRPr="00217015">
              <w:rPr>
                <w:b/>
                <w:sz w:val="20"/>
              </w:rPr>
              <w:t xml:space="preserve">Identifier, trier et classer mathématiquement les figures à deux dimensions et les objets à trois dimensions selon leurs attributs (p. ex. : </w:t>
            </w:r>
            <w:r>
              <w:rPr>
                <w:b/>
                <w:sz w:val="20"/>
              </w:rPr>
              <w:t>nombre de</w:t>
            </w:r>
            <w:r w:rsidRPr="00217015">
              <w:rPr>
                <w:b/>
                <w:sz w:val="20"/>
              </w:rPr>
              <w:t xml:space="preserve"> côtés, forme, taille)</w:t>
            </w:r>
            <w:r>
              <w:rPr>
                <w:b/>
                <w:sz w:val="20"/>
              </w:rPr>
              <w:t>.</w:t>
            </w:r>
          </w:p>
          <w:p w:rsidR="007C48DE" w:rsidRDefault="007C48DE" w:rsidP="007C48DE">
            <w:pPr>
              <w:numPr>
                <w:ilvl w:val="0"/>
                <w:numId w:val="26"/>
              </w:numPr>
              <w:ind w:left="90" w:right="69" w:hanging="90"/>
              <w:jc w:val="both"/>
              <w:rPr>
                <w:sz w:val="20"/>
              </w:rPr>
            </w:pPr>
            <w:r>
              <w:rPr>
                <w:sz w:val="20"/>
              </w:rPr>
              <w:t>Trier un ensemble d’objets de différentes façons à partir d’un même attribut (p. ex. : des boutons triés selon le nombre de trous ou selon leur forme).</w:t>
            </w:r>
          </w:p>
          <w:p w:rsidR="007C48DE" w:rsidRPr="00217015" w:rsidRDefault="007C48DE" w:rsidP="007C48DE">
            <w:pPr>
              <w:rPr>
                <w:b/>
                <w:sz w:val="20"/>
              </w:rPr>
            </w:pPr>
            <w:r w:rsidRPr="00217015">
              <w:rPr>
                <w:sz w:val="20"/>
              </w:rPr>
              <w:t xml:space="preserve">Identifier la règle de classement utilisée pour classer des ensembles. </w:t>
            </w:r>
          </w:p>
        </w:tc>
      </w:tr>
    </w:tbl>
    <w:p w:rsidR="007109FD" w:rsidRDefault="00AB63BE">
      <w:pPr>
        <w:spacing w:after="0"/>
      </w:pPr>
      <w:r>
        <w:rPr>
          <w:sz w:val="20"/>
        </w:rPr>
        <w:t xml:space="preserve"> </w:t>
      </w:r>
      <w:r>
        <w:rPr>
          <w:sz w:val="20"/>
        </w:rPr>
        <w:tab/>
        <w:t xml:space="preserve"> </w:t>
      </w:r>
    </w:p>
    <w:tbl>
      <w:tblPr>
        <w:tblStyle w:val="TableGrid"/>
        <w:tblW w:w="13049" w:type="dxa"/>
        <w:tblInd w:w="-8" w:type="dxa"/>
        <w:tblCellMar>
          <w:top w:w="44" w:type="dxa"/>
          <w:left w:w="111" w:type="dxa"/>
          <w:right w:w="70" w:type="dxa"/>
        </w:tblCellMar>
        <w:tblLook w:val="04A0" w:firstRow="1" w:lastRow="0" w:firstColumn="1" w:lastColumn="0" w:noHBand="0" w:noVBand="1"/>
      </w:tblPr>
      <w:tblGrid>
        <w:gridCol w:w="2838"/>
        <w:gridCol w:w="2973"/>
        <w:gridCol w:w="2704"/>
        <w:gridCol w:w="4534"/>
      </w:tblGrid>
      <w:tr w:rsidR="007109FD">
        <w:trPr>
          <w:trHeight w:val="492"/>
        </w:trPr>
        <w:tc>
          <w:tcPr>
            <w:tcW w:w="2838"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line="247" w:lineRule="auto"/>
              <w:ind w:left="2" w:right="88"/>
              <w:jc w:val="both"/>
            </w:pPr>
            <w:r>
              <w:rPr>
                <w:b/>
                <w:sz w:val="20"/>
              </w:rPr>
              <w:lastRenderedPageBreak/>
              <w:t>1.F.3.</w:t>
            </w:r>
            <w:r>
              <w:rPr>
                <w:sz w:val="20"/>
              </w:rPr>
              <w:t xml:space="preserve"> Reproduire des objets composés à trois dimensions et des figures composées à deux dimensions. </w:t>
            </w:r>
          </w:p>
          <w:p w:rsidR="007109FD" w:rsidRDefault="00AB63BE">
            <w:pPr>
              <w:ind w:left="2"/>
            </w:pPr>
            <w:r>
              <w:rPr>
                <w:sz w:val="20"/>
              </w:rPr>
              <w:t xml:space="preserv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line="242" w:lineRule="auto"/>
              <w:ind w:left="2"/>
              <w:jc w:val="both"/>
            </w:pPr>
            <w:r>
              <w:rPr>
                <w:b/>
                <w:sz w:val="20"/>
              </w:rPr>
              <w:t xml:space="preserve">Ensemble 3 du domaine La géométrie : Les relations </w:t>
            </w:r>
          </w:p>
          <w:p w:rsidR="007109FD" w:rsidRDefault="00AB63BE" w:rsidP="00D7082A">
            <w:pPr>
              <w:spacing w:after="20"/>
              <w:ind w:left="2"/>
            </w:pPr>
            <w:proofErr w:type="gramStart"/>
            <w:r>
              <w:rPr>
                <w:b/>
                <w:sz w:val="20"/>
              </w:rPr>
              <w:t>géométriques</w:t>
            </w:r>
            <w:proofErr w:type="gramEnd"/>
            <w:r>
              <w:rPr>
                <w:b/>
                <w:sz w:val="20"/>
              </w:rPr>
              <w:t xml:space="preserve"> </w:t>
            </w:r>
          </w:p>
          <w:p w:rsidR="007109FD" w:rsidRPr="004748CA" w:rsidRDefault="00AB63BE">
            <w:pPr>
              <w:numPr>
                <w:ilvl w:val="0"/>
                <w:numId w:val="60"/>
              </w:numPr>
              <w:spacing w:after="6"/>
              <w:ind w:left="288" w:hanging="286"/>
              <w:rPr>
                <w:sz w:val="20"/>
                <w:szCs w:val="20"/>
              </w:rPr>
            </w:pPr>
            <w:r w:rsidRPr="004748CA">
              <w:rPr>
                <w:sz w:val="20"/>
                <w:szCs w:val="20"/>
              </w:rPr>
              <w:t xml:space="preserve">12 : Faire des dessins </w:t>
            </w:r>
          </w:p>
          <w:p w:rsidR="007109FD" w:rsidRPr="004748CA" w:rsidRDefault="00AB63BE">
            <w:pPr>
              <w:numPr>
                <w:ilvl w:val="0"/>
                <w:numId w:val="60"/>
              </w:numPr>
              <w:spacing w:after="6"/>
              <w:ind w:left="288" w:hanging="286"/>
              <w:rPr>
                <w:sz w:val="20"/>
                <w:szCs w:val="20"/>
              </w:rPr>
            </w:pPr>
            <w:r w:rsidRPr="004748CA">
              <w:rPr>
                <w:sz w:val="20"/>
                <w:szCs w:val="20"/>
              </w:rPr>
              <w:t xml:space="preserve">13 : Couvrir des contours </w:t>
            </w:r>
          </w:p>
          <w:p w:rsidR="004748CA" w:rsidRDefault="004748CA">
            <w:pPr>
              <w:numPr>
                <w:ilvl w:val="0"/>
                <w:numId w:val="60"/>
              </w:numPr>
              <w:spacing w:after="6"/>
              <w:ind w:left="288" w:hanging="286"/>
              <w:rPr>
                <w:sz w:val="20"/>
                <w:szCs w:val="20"/>
              </w:rPr>
            </w:pPr>
            <w:r w:rsidRPr="004748CA">
              <w:rPr>
                <w:sz w:val="20"/>
                <w:szCs w:val="20"/>
              </w:rPr>
              <w:t>14: Identifier des formes</w:t>
            </w:r>
          </w:p>
          <w:p w:rsidR="004748CA" w:rsidRPr="004748CA" w:rsidRDefault="004748CA">
            <w:pPr>
              <w:numPr>
                <w:ilvl w:val="0"/>
                <w:numId w:val="60"/>
              </w:numPr>
              <w:spacing w:after="6"/>
              <w:ind w:left="288" w:hanging="286"/>
              <w:rPr>
                <w:sz w:val="20"/>
                <w:szCs w:val="20"/>
              </w:rPr>
            </w:pPr>
            <w:r w:rsidRPr="004748CA">
              <w:rPr>
                <w:sz w:val="20"/>
                <w:szCs w:val="20"/>
              </w:rPr>
              <w:t xml:space="preserve">15 : Approfondissement  </w:t>
            </w:r>
          </w:p>
          <w:p w:rsidR="00821C82" w:rsidRDefault="00821C82" w:rsidP="004748CA">
            <w:pPr>
              <w:spacing w:after="6"/>
            </w:pPr>
          </w:p>
          <w:p w:rsidR="004748CA" w:rsidRPr="004748CA" w:rsidRDefault="004748CA" w:rsidP="004748CA">
            <w:pPr>
              <w:spacing w:after="6"/>
              <w:rPr>
                <w:b/>
                <w:sz w:val="20"/>
                <w:szCs w:val="20"/>
              </w:rPr>
            </w:pPr>
            <w:r w:rsidRPr="004748CA">
              <w:rPr>
                <w:b/>
                <w:sz w:val="20"/>
                <w:szCs w:val="20"/>
              </w:rPr>
              <w:t>À noter :</w:t>
            </w:r>
          </w:p>
          <w:p w:rsidR="004748CA" w:rsidRPr="00940D77" w:rsidRDefault="004748CA" w:rsidP="004748CA">
            <w:pPr>
              <w:spacing w:after="6"/>
              <w:rPr>
                <w:rFonts w:asciiTheme="minorHAnsi" w:hAnsiTheme="minorHAnsi" w:cstheme="minorHAnsi"/>
                <w:sz w:val="20"/>
                <w:szCs w:val="20"/>
              </w:rPr>
            </w:pPr>
            <w:r w:rsidRPr="00940D77">
              <w:rPr>
                <w:rFonts w:asciiTheme="minorHAnsi" w:eastAsiaTheme="minorEastAsia" w:hAnsiTheme="minorHAnsi" w:cstheme="minorHAnsi"/>
                <w:sz w:val="20"/>
                <w:szCs w:val="20"/>
              </w:rPr>
              <w:t>En première année on ne s’attend pas que l'élève utilise le langage mathématique lié à la description des objets à trois dimensions. On s'attend toutefois à ce qu'il puisse reproduire des objets composés à trois dimensions.</w:t>
            </w:r>
            <w:r w:rsidRPr="00940D77">
              <w:rPr>
                <w:rFonts w:asciiTheme="minorHAnsi" w:hAnsiTheme="minorHAnsi" w:cstheme="minorHAnsi"/>
                <w:sz w:val="20"/>
                <w:szCs w:val="20"/>
              </w:rPr>
              <w:t xml:space="preserve"> </w:t>
            </w:r>
          </w:p>
          <w:p w:rsidR="004748CA" w:rsidRPr="00940D77" w:rsidRDefault="004748CA" w:rsidP="004748CA">
            <w:pPr>
              <w:spacing w:after="6"/>
              <w:rPr>
                <w:rFonts w:asciiTheme="minorHAnsi" w:hAnsiTheme="minorHAnsi" w:cstheme="minorHAnsi"/>
                <w:sz w:val="20"/>
                <w:szCs w:val="20"/>
              </w:rPr>
            </w:pPr>
          </w:p>
          <w:p w:rsidR="004748CA" w:rsidRDefault="004748CA" w:rsidP="00940D77">
            <w:pPr>
              <w:spacing w:after="6"/>
            </w:pPr>
            <w:r w:rsidRPr="00940D77">
              <w:rPr>
                <w:rFonts w:asciiTheme="minorHAnsi" w:hAnsiTheme="minorHAnsi" w:cstheme="minorHAnsi"/>
                <w:sz w:val="20"/>
                <w:szCs w:val="20"/>
              </w:rPr>
              <w:t>Le concept d’orientation est adressé de façon plus formelle à partir de la 2</w:t>
            </w:r>
            <w:r w:rsidRPr="00940D77">
              <w:rPr>
                <w:rFonts w:asciiTheme="minorHAnsi" w:hAnsiTheme="minorHAnsi" w:cstheme="minorHAnsi"/>
                <w:sz w:val="20"/>
                <w:szCs w:val="20"/>
                <w:vertAlign w:val="superscript"/>
              </w:rPr>
              <w:t>e</w:t>
            </w:r>
            <w:r w:rsidRPr="00940D77">
              <w:rPr>
                <w:rFonts w:asciiTheme="minorHAnsi" w:hAnsiTheme="minorHAnsi" w:cstheme="minorHAnsi"/>
                <w:sz w:val="20"/>
                <w:szCs w:val="20"/>
              </w:rPr>
              <w:t xml:space="preserve"> année (</w:t>
            </w:r>
            <w:proofErr w:type="gramStart"/>
            <w:r w:rsidRPr="00940D77">
              <w:rPr>
                <w:rFonts w:asciiTheme="minorHAnsi" w:hAnsiTheme="minorHAnsi" w:cstheme="minorHAnsi"/>
                <w:sz w:val="20"/>
                <w:szCs w:val="20"/>
              </w:rPr>
              <w:t>2.F.</w:t>
            </w:r>
            <w:proofErr w:type="gramEnd"/>
            <w:r w:rsidRPr="00940D77">
              <w:rPr>
                <w:rFonts w:asciiTheme="minorHAnsi" w:hAnsiTheme="minorHAnsi" w:cstheme="minorHAnsi"/>
                <w:sz w:val="20"/>
                <w:szCs w:val="20"/>
              </w:rPr>
              <w:t>7.)</w:t>
            </w:r>
          </w:p>
        </w:tc>
        <w:tc>
          <w:tcPr>
            <w:tcW w:w="2704"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CF0592">
            <w:pPr>
              <w:numPr>
                <w:ilvl w:val="0"/>
                <w:numId w:val="21"/>
              </w:numPr>
              <w:ind w:left="333" w:hanging="286"/>
            </w:pPr>
            <w:r>
              <w:rPr>
                <w:sz w:val="20"/>
              </w:rPr>
              <w:t xml:space="preserve">L’atelier du tailleur </w:t>
            </w:r>
          </w:p>
          <w:p w:rsidR="007109FD" w:rsidRDefault="00AB63BE">
            <w:pPr>
              <w:ind w:left="17"/>
            </w:pPr>
            <w:r>
              <w:rPr>
                <w:sz w:val="20"/>
              </w:rPr>
              <w:t xml:space="preserve"> </w:t>
            </w:r>
          </w:p>
          <w:p w:rsidR="007109FD" w:rsidRDefault="00AB63BE">
            <w:pPr>
              <w:spacing w:after="13"/>
              <w:ind w:left="17"/>
            </w:pPr>
            <w:r>
              <w:rPr>
                <w:b/>
                <w:sz w:val="20"/>
              </w:rPr>
              <w:t xml:space="preserve">Étayage : </w:t>
            </w:r>
          </w:p>
          <w:p w:rsidR="007109FD" w:rsidRDefault="00AB63BE" w:rsidP="00CF0592">
            <w:pPr>
              <w:numPr>
                <w:ilvl w:val="0"/>
                <w:numId w:val="21"/>
              </w:numPr>
              <w:ind w:left="333" w:hanging="286"/>
            </w:pPr>
            <w:r>
              <w:rPr>
                <w:sz w:val="20"/>
              </w:rPr>
              <w:t xml:space="preserve">Le mur du château </w:t>
            </w:r>
          </w:p>
          <w:p w:rsidR="007109FD" w:rsidRDefault="00AB63BE">
            <w:pPr>
              <w:ind w:left="17"/>
            </w:pPr>
            <w:r>
              <w:rPr>
                <w:sz w:val="20"/>
              </w:rPr>
              <w:t xml:space="preserve"> </w:t>
            </w:r>
          </w:p>
          <w:p w:rsidR="007109FD" w:rsidRDefault="00AB63BE">
            <w:pPr>
              <w:spacing w:after="13"/>
              <w:ind w:left="17"/>
            </w:pPr>
            <w:r>
              <w:rPr>
                <w:b/>
                <w:sz w:val="20"/>
              </w:rPr>
              <w:t xml:space="preserve">Extension : </w:t>
            </w:r>
          </w:p>
          <w:p w:rsidR="007109FD" w:rsidRDefault="00AB63BE" w:rsidP="00CF0592">
            <w:pPr>
              <w:numPr>
                <w:ilvl w:val="0"/>
                <w:numId w:val="21"/>
              </w:numPr>
              <w:ind w:left="333" w:hanging="286"/>
            </w:pPr>
            <w:r>
              <w:rPr>
                <w:sz w:val="20"/>
              </w:rPr>
              <w:t xml:space="preserve">Partager nos histoires </w:t>
            </w:r>
          </w:p>
          <w:p w:rsidR="007109FD" w:rsidRDefault="00AB63BE">
            <w:pPr>
              <w:ind w:left="737"/>
            </w:pPr>
            <w:r>
              <w:rPr>
                <w:sz w:val="20"/>
              </w:rPr>
              <w:t xml:space="preserve">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5C6227">
            <w:pPr>
              <w:jc w:val="both"/>
            </w:pPr>
            <w:r w:rsidRPr="00217015">
              <w:rPr>
                <w:b/>
                <w:sz w:val="20"/>
              </w:rPr>
              <w:t xml:space="preserve">Idée principale : </w:t>
            </w:r>
            <w:r w:rsidR="00D2023A" w:rsidRPr="00217015">
              <w:rPr>
                <w:b/>
                <w:sz w:val="20"/>
              </w:rPr>
              <w:t>On peut observer et comparer les figures à deux dimensions et des objets à trois dimensions selon leurs attributs</w:t>
            </w:r>
          </w:p>
        </w:tc>
      </w:tr>
      <w:tr w:rsidR="007109FD">
        <w:trPr>
          <w:trHeight w:val="3683"/>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D2023A" w:rsidRDefault="00D2023A" w:rsidP="00D2023A">
            <w:pPr>
              <w:spacing w:after="16" w:line="242" w:lineRule="auto"/>
              <w:jc w:val="both"/>
              <w:rPr>
                <w:b/>
                <w:sz w:val="20"/>
              </w:rPr>
            </w:pPr>
            <w:r w:rsidRPr="00B22414">
              <w:rPr>
                <w:b/>
                <w:sz w:val="20"/>
              </w:rPr>
              <w:t>Examiner les attributs (1</w:t>
            </w:r>
            <w:r w:rsidRPr="00D2023A">
              <w:rPr>
                <w:b/>
                <w:sz w:val="20"/>
                <w:vertAlign w:val="superscript"/>
              </w:rPr>
              <w:t>re</w:t>
            </w:r>
            <w:r>
              <w:rPr>
                <w:b/>
                <w:sz w:val="20"/>
              </w:rPr>
              <w:t xml:space="preserve"> </w:t>
            </w:r>
            <w:r w:rsidRPr="00B22414">
              <w:rPr>
                <w:b/>
                <w:sz w:val="20"/>
              </w:rPr>
              <w:t>année) et les propriétés géométriques (à partir de la 2</w:t>
            </w:r>
            <w:r w:rsidRPr="00D2023A">
              <w:rPr>
                <w:b/>
                <w:sz w:val="20"/>
                <w:vertAlign w:val="superscript"/>
              </w:rPr>
              <w:t>e</w:t>
            </w:r>
            <w:r w:rsidRPr="00B22414">
              <w:rPr>
                <w:b/>
                <w:sz w:val="20"/>
              </w:rPr>
              <w:t xml:space="preserve"> année) des figures à deux dimensions et des objets à trois dimensions</w:t>
            </w:r>
            <w:r>
              <w:rPr>
                <w:b/>
                <w:sz w:val="20"/>
              </w:rPr>
              <w:t>.</w:t>
            </w:r>
          </w:p>
          <w:p w:rsidR="00B31F67" w:rsidRPr="00D7082A" w:rsidRDefault="00B22414" w:rsidP="00D7082A">
            <w:pPr>
              <w:numPr>
                <w:ilvl w:val="0"/>
                <w:numId w:val="64"/>
              </w:numPr>
              <w:spacing w:after="16" w:line="242" w:lineRule="auto"/>
              <w:ind w:hanging="105"/>
              <w:jc w:val="both"/>
              <w:rPr>
                <w:sz w:val="20"/>
              </w:rPr>
            </w:pPr>
            <w:r w:rsidRPr="00D7082A">
              <w:rPr>
                <w:sz w:val="20"/>
              </w:rPr>
              <w:t>Prédire et sélectionner</w:t>
            </w:r>
            <w:r w:rsidR="00B31F67" w:rsidRPr="00D7082A">
              <w:rPr>
                <w:sz w:val="20"/>
              </w:rPr>
              <w:t xml:space="preserve"> des figures à deux dimensions à partir d’un ensemble donné</w:t>
            </w:r>
            <w:r w:rsidRPr="00D7082A">
              <w:rPr>
                <w:sz w:val="20"/>
              </w:rPr>
              <w:t xml:space="preserve"> </w:t>
            </w:r>
            <w:r w:rsidR="00B31F67" w:rsidRPr="00D7082A">
              <w:rPr>
                <w:sz w:val="20"/>
              </w:rPr>
              <w:t>pour reproduire une figure composée à deux dimensions</w:t>
            </w:r>
            <w:r w:rsidRPr="00D7082A">
              <w:rPr>
                <w:sz w:val="20"/>
              </w:rPr>
              <w:t xml:space="preserve"> et vérifier par la décomposition de la figure composée</w:t>
            </w:r>
            <w:r w:rsidR="00B31F67" w:rsidRPr="00D7082A">
              <w:rPr>
                <w:sz w:val="20"/>
              </w:rPr>
              <w:t>.</w:t>
            </w:r>
          </w:p>
          <w:p w:rsidR="00B31F67" w:rsidRPr="00D7082A" w:rsidRDefault="00B22414" w:rsidP="00D7082A">
            <w:pPr>
              <w:numPr>
                <w:ilvl w:val="0"/>
                <w:numId w:val="64"/>
              </w:numPr>
              <w:spacing w:after="16" w:line="242" w:lineRule="auto"/>
              <w:ind w:hanging="105"/>
              <w:jc w:val="both"/>
              <w:rPr>
                <w:sz w:val="20"/>
              </w:rPr>
            </w:pPr>
            <w:r w:rsidRPr="00D7082A">
              <w:rPr>
                <w:sz w:val="20"/>
              </w:rPr>
              <w:t>Prédire et sélectionner</w:t>
            </w:r>
            <w:r w:rsidR="00B31F67" w:rsidRPr="00D7082A">
              <w:rPr>
                <w:sz w:val="20"/>
              </w:rPr>
              <w:t xml:space="preserve"> des objets</w:t>
            </w:r>
            <w:r w:rsidRPr="00D7082A">
              <w:rPr>
                <w:sz w:val="20"/>
              </w:rPr>
              <w:t xml:space="preserve"> </w:t>
            </w:r>
            <w:r w:rsidR="00B31F67" w:rsidRPr="00D7082A">
              <w:rPr>
                <w:sz w:val="20"/>
              </w:rPr>
              <w:t>à trois dimensions à partir d’un ensemble donné pour</w:t>
            </w:r>
            <w:r w:rsidR="00C7380D" w:rsidRPr="00D7082A">
              <w:rPr>
                <w:sz w:val="20"/>
              </w:rPr>
              <w:t xml:space="preserve"> </w:t>
            </w:r>
            <w:r w:rsidR="00B31F67" w:rsidRPr="00D7082A">
              <w:rPr>
                <w:sz w:val="20"/>
              </w:rPr>
              <w:t xml:space="preserve">reproduire un objet composé à trois </w:t>
            </w:r>
            <w:r w:rsidRPr="00D7082A">
              <w:rPr>
                <w:sz w:val="20"/>
              </w:rPr>
              <w:t>dimensions et vérifier par la décomposition de l’objet composé.</w:t>
            </w:r>
          </w:p>
          <w:p w:rsidR="007109FD" w:rsidRPr="00B31F67" w:rsidRDefault="00AB63BE" w:rsidP="00B31F67">
            <w:pPr>
              <w:numPr>
                <w:ilvl w:val="0"/>
                <w:numId w:val="64"/>
              </w:numPr>
              <w:spacing w:after="16" w:line="242" w:lineRule="auto"/>
              <w:ind w:hanging="105"/>
              <w:jc w:val="both"/>
              <w:rPr>
                <w:sz w:val="20"/>
              </w:rPr>
            </w:pPr>
            <w:r>
              <w:rPr>
                <w:sz w:val="20"/>
              </w:rPr>
              <w:t xml:space="preserve">Modéliser et tracer </w:t>
            </w:r>
            <w:r w:rsidR="00B31F67">
              <w:rPr>
                <w:sz w:val="20"/>
              </w:rPr>
              <w:t>des figures à deux dimensions et des objets à trois dimensions</w:t>
            </w:r>
            <w:r>
              <w:rPr>
                <w:sz w:val="20"/>
              </w:rPr>
              <w:t xml:space="preserve"> à partir de leurs parties composantes. </w:t>
            </w:r>
          </w:p>
          <w:p w:rsidR="007109FD" w:rsidRPr="00B31F67" w:rsidRDefault="00AB63BE" w:rsidP="00B31F67">
            <w:pPr>
              <w:numPr>
                <w:ilvl w:val="0"/>
                <w:numId w:val="64"/>
              </w:numPr>
              <w:spacing w:after="16" w:line="242" w:lineRule="auto"/>
              <w:ind w:hanging="105"/>
              <w:jc w:val="both"/>
              <w:rPr>
                <w:sz w:val="20"/>
              </w:rPr>
            </w:pPr>
            <w:r>
              <w:rPr>
                <w:sz w:val="20"/>
              </w:rPr>
              <w:t xml:space="preserve">Décomposer </w:t>
            </w:r>
            <w:r w:rsidR="00B31F67">
              <w:rPr>
                <w:sz w:val="20"/>
              </w:rPr>
              <w:t>des figures à deux dimensions et des des objets à trois dimensions</w:t>
            </w:r>
            <w:r w:rsidR="00B31F67" w:rsidRPr="005C6227">
              <w:rPr>
                <w:sz w:val="20"/>
              </w:rPr>
              <w:t xml:space="preserve"> </w:t>
            </w:r>
            <w:r>
              <w:rPr>
                <w:sz w:val="20"/>
              </w:rPr>
              <w:t xml:space="preserve">en d’autres </w:t>
            </w:r>
            <w:r w:rsidR="00B31F67">
              <w:rPr>
                <w:sz w:val="20"/>
              </w:rPr>
              <w:t>figures à deux dimensions et objets à trois dimensions</w:t>
            </w:r>
            <w:r>
              <w:rPr>
                <w:sz w:val="20"/>
              </w:rPr>
              <w:t xml:space="preserve"> connus. </w:t>
            </w:r>
          </w:p>
          <w:p w:rsidR="007109FD" w:rsidRDefault="00AB63BE" w:rsidP="00B31F67">
            <w:pPr>
              <w:numPr>
                <w:ilvl w:val="0"/>
                <w:numId w:val="64"/>
              </w:numPr>
              <w:spacing w:after="16" w:line="242" w:lineRule="auto"/>
              <w:ind w:hanging="105"/>
              <w:jc w:val="both"/>
            </w:pPr>
            <w:r>
              <w:rPr>
                <w:sz w:val="20"/>
              </w:rPr>
              <w:t xml:space="preserve">Compléter de différentes façons le contour d’une image à l’aide de </w:t>
            </w:r>
            <w:r w:rsidR="00B31F67">
              <w:rPr>
                <w:sz w:val="20"/>
              </w:rPr>
              <w:t>figures à deux dimensions.</w:t>
            </w:r>
            <w:r>
              <w:rPr>
                <w:sz w:val="20"/>
              </w:rPr>
              <w:t xml:space="preserve"> </w:t>
            </w:r>
          </w:p>
        </w:tc>
      </w:tr>
      <w:tr w:rsidR="007109FD">
        <w:trPr>
          <w:trHeight w:val="507"/>
        </w:trPr>
        <w:tc>
          <w:tcPr>
            <w:tcW w:w="2838"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616901">
            <w:pPr>
              <w:spacing w:line="250" w:lineRule="auto"/>
              <w:ind w:left="2" w:right="197"/>
              <w:jc w:val="both"/>
            </w:pPr>
            <w:r>
              <w:rPr>
                <w:b/>
                <w:sz w:val="20"/>
              </w:rPr>
              <w:t>1.F.4.</w:t>
            </w:r>
            <w:r>
              <w:rPr>
                <w:sz w:val="20"/>
              </w:rPr>
              <w:t xml:space="preserve"> Comparer des figures à deux dimensions à des parties d’objets à trois dimensions observées</w:t>
            </w:r>
            <w:r w:rsidR="00616901">
              <w:rPr>
                <w:sz w:val="20"/>
              </w:rPr>
              <w:t xml:space="preserve"> </w:t>
            </w:r>
            <w:r>
              <w:rPr>
                <w:sz w:val="20"/>
              </w:rPr>
              <w:t xml:space="preserve">dans l’environnement. </w:t>
            </w:r>
          </w:p>
          <w:p w:rsidR="007109FD" w:rsidRDefault="00AB63BE">
            <w:pPr>
              <w:ind w:left="2"/>
            </w:pPr>
            <w:r>
              <w:rPr>
                <w:sz w:val="20"/>
              </w:rPr>
              <w:t xml:space="preserve"> </w:t>
            </w:r>
          </w:p>
        </w:tc>
        <w:tc>
          <w:tcPr>
            <w:tcW w:w="2973" w:type="dxa"/>
            <w:vMerge w:val="restart"/>
            <w:tcBorders>
              <w:top w:val="single" w:sz="6" w:space="0" w:color="000000"/>
              <w:left w:val="single" w:sz="6" w:space="0" w:color="000000"/>
              <w:bottom w:val="single" w:sz="6" w:space="0" w:color="000000"/>
              <w:right w:val="single" w:sz="6" w:space="0" w:color="000000"/>
            </w:tcBorders>
          </w:tcPr>
          <w:p w:rsidR="007109FD" w:rsidRDefault="00AB63BE">
            <w:pPr>
              <w:spacing w:after="15" w:line="242" w:lineRule="auto"/>
              <w:ind w:left="2"/>
              <w:jc w:val="both"/>
            </w:pPr>
            <w:r>
              <w:rPr>
                <w:b/>
                <w:sz w:val="20"/>
              </w:rPr>
              <w:t xml:space="preserve">Ensemble 3 du domaine La géométrie : Les relations </w:t>
            </w:r>
          </w:p>
          <w:p w:rsidR="007109FD" w:rsidRDefault="00AB63BE" w:rsidP="00A948DA">
            <w:pPr>
              <w:spacing w:after="3"/>
              <w:ind w:left="2"/>
            </w:pPr>
            <w:r>
              <w:rPr>
                <w:b/>
                <w:sz w:val="20"/>
              </w:rPr>
              <w:t xml:space="preserve">géométriques </w:t>
            </w:r>
            <w:r>
              <w:rPr>
                <w:sz w:val="20"/>
              </w:rPr>
              <w:t xml:space="preserve"> </w:t>
            </w:r>
          </w:p>
        </w:tc>
        <w:tc>
          <w:tcPr>
            <w:tcW w:w="2704" w:type="dxa"/>
            <w:vMerge w:val="restart"/>
            <w:tcBorders>
              <w:top w:val="single" w:sz="6" w:space="0" w:color="000000"/>
              <w:left w:val="single" w:sz="6" w:space="0" w:color="000000"/>
              <w:bottom w:val="single" w:sz="6" w:space="0" w:color="000000"/>
              <w:right w:val="single" w:sz="6" w:space="0" w:color="000000"/>
            </w:tcBorders>
          </w:tcPr>
          <w:p w:rsidR="007109FD" w:rsidRDefault="00AB63BE" w:rsidP="00CF0592">
            <w:pPr>
              <w:numPr>
                <w:ilvl w:val="0"/>
                <w:numId w:val="21"/>
              </w:numPr>
              <w:ind w:left="333" w:hanging="286"/>
            </w:pPr>
            <w:r>
              <w:rPr>
                <w:sz w:val="20"/>
              </w:rPr>
              <w:t xml:space="preserve">Les objets perdus </w:t>
            </w:r>
          </w:p>
          <w:p w:rsidR="007109FD" w:rsidRDefault="00AB63BE" w:rsidP="00CF0592">
            <w:pPr>
              <w:numPr>
                <w:ilvl w:val="0"/>
                <w:numId w:val="21"/>
              </w:numPr>
              <w:ind w:left="333" w:hanging="286"/>
            </w:pPr>
            <w:r>
              <w:rPr>
                <w:sz w:val="20"/>
              </w:rPr>
              <w:t xml:space="preserve">Le cahier souvenir </w:t>
            </w:r>
          </w:p>
          <w:p w:rsidR="007109FD" w:rsidRDefault="00AB63BE" w:rsidP="00D2023A">
            <w:pPr>
              <w:ind w:left="17"/>
            </w:pPr>
            <w:r>
              <w:rPr>
                <w:sz w:val="20"/>
              </w:rPr>
              <w:t xml:space="preserve"> </w:t>
            </w:r>
            <w:r>
              <w:rPr>
                <w:b/>
                <w:sz w:val="20"/>
              </w:rPr>
              <w:t xml:space="preserve">Extension : </w:t>
            </w:r>
          </w:p>
          <w:p w:rsidR="007109FD" w:rsidRDefault="00AB63BE" w:rsidP="00940D77">
            <w:pPr>
              <w:numPr>
                <w:ilvl w:val="0"/>
                <w:numId w:val="21"/>
              </w:numPr>
              <w:ind w:left="333" w:hanging="286"/>
            </w:pPr>
            <w:r>
              <w:rPr>
                <w:sz w:val="20"/>
              </w:rPr>
              <w:t xml:space="preserve">J’adore les édifices !  </w:t>
            </w:r>
          </w:p>
        </w:tc>
        <w:tc>
          <w:tcPr>
            <w:tcW w:w="4534" w:type="dxa"/>
            <w:tcBorders>
              <w:top w:val="single" w:sz="6" w:space="0" w:color="000000"/>
              <w:left w:val="single" w:sz="6" w:space="0" w:color="000000"/>
              <w:bottom w:val="single" w:sz="6" w:space="0" w:color="000000"/>
              <w:right w:val="single" w:sz="6" w:space="0" w:color="000000"/>
            </w:tcBorders>
            <w:shd w:val="clear" w:color="auto" w:fill="FDE9D9"/>
          </w:tcPr>
          <w:p w:rsidR="007109FD" w:rsidRDefault="00AB63BE">
            <w:pPr>
              <w:jc w:val="both"/>
            </w:pPr>
            <w:r>
              <w:rPr>
                <w:b/>
                <w:sz w:val="20"/>
              </w:rPr>
              <w:t xml:space="preserve">Idée principale : On peut observer et comparer les formes et les objets selon leurs attributs. </w:t>
            </w:r>
          </w:p>
        </w:tc>
      </w:tr>
      <w:tr w:rsidR="007109FD">
        <w:trPr>
          <w:trHeight w:val="1954"/>
        </w:trPr>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0" w:type="auto"/>
            <w:vMerge/>
            <w:tcBorders>
              <w:top w:val="nil"/>
              <w:left w:val="single" w:sz="6" w:space="0" w:color="000000"/>
              <w:bottom w:val="single" w:sz="6" w:space="0" w:color="000000"/>
              <w:right w:val="single" w:sz="6" w:space="0" w:color="000000"/>
            </w:tcBorders>
          </w:tcPr>
          <w:p w:rsidR="007109FD" w:rsidRDefault="007109FD"/>
        </w:tc>
        <w:tc>
          <w:tcPr>
            <w:tcW w:w="4534" w:type="dxa"/>
            <w:tcBorders>
              <w:top w:val="single" w:sz="6" w:space="0" w:color="000000"/>
              <w:left w:val="single" w:sz="6" w:space="0" w:color="000000"/>
              <w:bottom w:val="single" w:sz="6" w:space="0" w:color="000000"/>
              <w:right w:val="single" w:sz="6" w:space="0" w:color="000000"/>
            </w:tcBorders>
          </w:tcPr>
          <w:p w:rsidR="00B22414" w:rsidRDefault="00AB63BE" w:rsidP="00B22414">
            <w:pPr>
              <w:spacing w:after="16" w:line="242" w:lineRule="auto"/>
              <w:jc w:val="both"/>
              <w:rPr>
                <w:b/>
                <w:sz w:val="20"/>
              </w:rPr>
            </w:pPr>
            <w:r w:rsidRPr="00B22414">
              <w:rPr>
                <w:b/>
                <w:sz w:val="20"/>
              </w:rPr>
              <w:t>Examiner les attributs</w:t>
            </w:r>
            <w:r w:rsidR="00B22414" w:rsidRPr="00B22414">
              <w:rPr>
                <w:b/>
                <w:sz w:val="20"/>
              </w:rPr>
              <w:t xml:space="preserve"> (1</w:t>
            </w:r>
            <w:r w:rsidR="00D2023A" w:rsidRPr="00D2023A">
              <w:rPr>
                <w:b/>
                <w:sz w:val="20"/>
                <w:vertAlign w:val="superscript"/>
              </w:rPr>
              <w:t>re</w:t>
            </w:r>
            <w:r w:rsidR="00D2023A">
              <w:rPr>
                <w:b/>
                <w:sz w:val="20"/>
              </w:rPr>
              <w:t xml:space="preserve"> </w:t>
            </w:r>
            <w:r w:rsidR="00B22414" w:rsidRPr="00B22414">
              <w:rPr>
                <w:b/>
                <w:sz w:val="20"/>
              </w:rPr>
              <w:t>année)</w:t>
            </w:r>
            <w:r w:rsidRPr="00B22414">
              <w:rPr>
                <w:b/>
                <w:sz w:val="20"/>
              </w:rPr>
              <w:t xml:space="preserve"> et les propriétés géométriques</w:t>
            </w:r>
            <w:r w:rsidR="00B22414" w:rsidRPr="00B22414">
              <w:rPr>
                <w:b/>
                <w:sz w:val="20"/>
              </w:rPr>
              <w:t xml:space="preserve"> (à partir de la 2</w:t>
            </w:r>
            <w:r w:rsidR="00D2023A" w:rsidRPr="00D2023A">
              <w:rPr>
                <w:b/>
                <w:sz w:val="20"/>
                <w:vertAlign w:val="superscript"/>
              </w:rPr>
              <w:t>e</w:t>
            </w:r>
            <w:r w:rsidR="00B22414" w:rsidRPr="00B22414">
              <w:rPr>
                <w:b/>
                <w:sz w:val="20"/>
              </w:rPr>
              <w:t xml:space="preserve"> année)</w:t>
            </w:r>
            <w:r w:rsidRPr="00B22414">
              <w:rPr>
                <w:b/>
                <w:sz w:val="20"/>
              </w:rPr>
              <w:t xml:space="preserve"> </w:t>
            </w:r>
            <w:r w:rsidR="00B22414" w:rsidRPr="00B22414">
              <w:rPr>
                <w:b/>
                <w:sz w:val="20"/>
              </w:rPr>
              <w:t xml:space="preserve">des figures à deux dimensions </w:t>
            </w:r>
            <w:r w:rsidRPr="00B22414">
              <w:rPr>
                <w:b/>
                <w:sz w:val="20"/>
              </w:rPr>
              <w:t xml:space="preserve">et </w:t>
            </w:r>
            <w:r w:rsidR="00B22414" w:rsidRPr="00B22414">
              <w:rPr>
                <w:b/>
                <w:sz w:val="20"/>
              </w:rPr>
              <w:t>des objets à trois dimensions</w:t>
            </w:r>
            <w:r w:rsidR="00D2023A">
              <w:rPr>
                <w:b/>
                <w:sz w:val="20"/>
              </w:rPr>
              <w:t>.</w:t>
            </w:r>
          </w:p>
          <w:p w:rsidR="007109FD" w:rsidRPr="00B22414" w:rsidRDefault="00AB63BE" w:rsidP="00B22414">
            <w:pPr>
              <w:numPr>
                <w:ilvl w:val="0"/>
                <w:numId w:val="64"/>
              </w:numPr>
              <w:spacing w:after="16" w:line="242" w:lineRule="auto"/>
              <w:ind w:hanging="105"/>
              <w:jc w:val="both"/>
              <w:rPr>
                <w:sz w:val="20"/>
              </w:rPr>
            </w:pPr>
            <w:r w:rsidRPr="00B22414">
              <w:rPr>
                <w:sz w:val="20"/>
              </w:rPr>
              <w:t xml:space="preserve">Discerner </w:t>
            </w:r>
            <w:r w:rsidR="008E5977" w:rsidRPr="00B22414">
              <w:rPr>
                <w:sz w:val="20"/>
              </w:rPr>
              <w:t xml:space="preserve">des objets à trois dimensions et des figures à deux dimensions </w:t>
            </w:r>
            <w:r w:rsidRPr="00B22414">
              <w:rPr>
                <w:sz w:val="20"/>
              </w:rPr>
              <w:t xml:space="preserve">intégrées dans d’autres images ou objets. </w:t>
            </w:r>
          </w:p>
          <w:p w:rsidR="007109FD" w:rsidRDefault="00AB63BE" w:rsidP="00B22414">
            <w:pPr>
              <w:numPr>
                <w:ilvl w:val="0"/>
                <w:numId w:val="64"/>
              </w:numPr>
              <w:spacing w:after="16" w:line="242" w:lineRule="auto"/>
              <w:ind w:hanging="105"/>
              <w:jc w:val="both"/>
            </w:pPr>
            <w:r>
              <w:rPr>
                <w:sz w:val="20"/>
              </w:rPr>
              <w:t xml:space="preserve">Identifier </w:t>
            </w:r>
            <w:r w:rsidR="008E5977">
              <w:rPr>
                <w:sz w:val="20"/>
              </w:rPr>
              <w:t>des objets à trois dimensions et des figures à deux dimensions</w:t>
            </w:r>
            <w:r>
              <w:rPr>
                <w:sz w:val="20"/>
              </w:rPr>
              <w:t xml:space="preserve"> dans l’environnement.  </w:t>
            </w:r>
          </w:p>
        </w:tc>
      </w:tr>
    </w:tbl>
    <w:p w:rsidR="001949F3" w:rsidRDefault="001949F3" w:rsidP="001949F3">
      <w:pPr>
        <w:spacing w:after="65" w:line="278" w:lineRule="auto"/>
        <w:rPr>
          <w:b/>
          <w:sz w:val="24"/>
        </w:rPr>
      </w:pPr>
      <w:r>
        <w:rPr>
          <w:b/>
          <w:sz w:val="24"/>
        </w:rPr>
        <w:t>Note : Les activités qui suivent n’ont pas de corrélation aux attentes du programme d’études de la 1</w:t>
      </w:r>
      <w:r>
        <w:rPr>
          <w:b/>
          <w:sz w:val="24"/>
          <w:vertAlign w:val="superscript"/>
        </w:rPr>
        <w:t>re</w:t>
      </w:r>
      <w:r>
        <w:rPr>
          <w:b/>
          <w:sz w:val="24"/>
        </w:rPr>
        <w:t xml:space="preserve"> année du Manitoba, mais elles peuvent toutefois être utilisées à d’autres niveaux scolaires ou être adaptées tel qu’indiqué ci-dessous: </w:t>
      </w:r>
    </w:p>
    <w:p w:rsidR="006F1925" w:rsidRDefault="006F1925" w:rsidP="006F1925">
      <w:pPr>
        <w:spacing w:after="65" w:line="278" w:lineRule="auto"/>
      </w:pPr>
    </w:p>
    <w:tbl>
      <w:tblPr>
        <w:tblStyle w:val="TableGrid0"/>
        <w:tblW w:w="0" w:type="auto"/>
        <w:tblInd w:w="2" w:type="dxa"/>
        <w:tblLook w:val="04A0" w:firstRow="1" w:lastRow="0" w:firstColumn="1" w:lastColumn="0" w:noHBand="0" w:noVBand="1"/>
      </w:tblPr>
      <w:tblGrid>
        <w:gridCol w:w="1436"/>
        <w:gridCol w:w="3305"/>
        <w:gridCol w:w="3396"/>
        <w:gridCol w:w="4781"/>
      </w:tblGrid>
      <w:tr w:rsidR="006F1925" w:rsidTr="001A7FFC">
        <w:tc>
          <w:tcPr>
            <w:tcW w:w="1436" w:type="dxa"/>
          </w:tcPr>
          <w:p w:rsidR="006F1925" w:rsidRDefault="006F1925" w:rsidP="009237F6">
            <w:pPr>
              <w:rPr>
                <w:b/>
                <w:sz w:val="20"/>
              </w:rPr>
            </w:pPr>
            <w:r>
              <w:rPr>
                <w:b/>
                <w:sz w:val="20"/>
              </w:rPr>
              <w:lastRenderedPageBreak/>
              <w:t>Niveaux scolaires</w:t>
            </w:r>
          </w:p>
        </w:tc>
        <w:tc>
          <w:tcPr>
            <w:tcW w:w="3305" w:type="dxa"/>
          </w:tcPr>
          <w:p w:rsidR="006F1925" w:rsidRDefault="006F1925" w:rsidP="009237F6">
            <w:pPr>
              <w:rPr>
                <w:b/>
                <w:sz w:val="20"/>
              </w:rPr>
            </w:pPr>
            <w:r>
              <w:rPr>
                <w:b/>
                <w:sz w:val="20"/>
              </w:rPr>
              <w:t>Résultats d’apprentissage</w:t>
            </w:r>
          </w:p>
        </w:tc>
        <w:tc>
          <w:tcPr>
            <w:tcW w:w="3396" w:type="dxa"/>
          </w:tcPr>
          <w:p w:rsidR="006F1925" w:rsidRDefault="006F1925" w:rsidP="009237F6">
            <w:pPr>
              <w:rPr>
                <w:b/>
                <w:sz w:val="20"/>
              </w:rPr>
            </w:pPr>
            <w:r>
              <w:rPr>
                <w:b/>
                <w:sz w:val="20"/>
              </w:rPr>
              <w:t>Activités</w:t>
            </w:r>
          </w:p>
        </w:tc>
        <w:tc>
          <w:tcPr>
            <w:tcW w:w="4781" w:type="dxa"/>
          </w:tcPr>
          <w:p w:rsidR="006F1925" w:rsidRDefault="006F1925" w:rsidP="009237F6">
            <w:pPr>
              <w:rPr>
                <w:b/>
                <w:sz w:val="20"/>
              </w:rPr>
            </w:pPr>
          </w:p>
        </w:tc>
      </w:tr>
      <w:tr w:rsidR="00EF06F1" w:rsidTr="001A7FFC">
        <w:tc>
          <w:tcPr>
            <w:tcW w:w="1436" w:type="dxa"/>
          </w:tcPr>
          <w:p w:rsidR="00EF06F1" w:rsidRPr="00A45D40" w:rsidRDefault="00EF06F1" w:rsidP="000E57E3">
            <w:pPr>
              <w:rPr>
                <w:b/>
                <w:sz w:val="20"/>
              </w:rPr>
            </w:pPr>
            <w:r>
              <w:rPr>
                <w:b/>
                <w:sz w:val="20"/>
              </w:rPr>
              <w:t>2</w:t>
            </w:r>
            <w:r w:rsidRPr="00EF06F1">
              <w:rPr>
                <w:b/>
                <w:sz w:val="20"/>
                <w:vertAlign w:val="superscript"/>
              </w:rPr>
              <w:t>e</w:t>
            </w:r>
            <w:r>
              <w:rPr>
                <w:b/>
                <w:sz w:val="20"/>
              </w:rPr>
              <w:t xml:space="preserve"> année et 3</w:t>
            </w:r>
            <w:r w:rsidRPr="00EF06F1">
              <w:rPr>
                <w:b/>
                <w:sz w:val="20"/>
                <w:vertAlign w:val="superscript"/>
              </w:rPr>
              <w:t>e</w:t>
            </w:r>
            <w:r>
              <w:rPr>
                <w:b/>
                <w:sz w:val="20"/>
              </w:rPr>
              <w:t xml:space="preserve"> années</w:t>
            </w:r>
          </w:p>
        </w:tc>
        <w:tc>
          <w:tcPr>
            <w:tcW w:w="3305" w:type="dxa"/>
          </w:tcPr>
          <w:p w:rsidR="002C2ED1" w:rsidRDefault="00EF06F1" w:rsidP="00EF06F1">
            <w:pPr>
              <w:autoSpaceDE w:val="0"/>
              <w:autoSpaceDN w:val="0"/>
              <w:adjustRightInd w:val="0"/>
              <w:rPr>
                <w:rFonts w:eastAsiaTheme="minorEastAsia"/>
                <w:color w:val="auto"/>
                <w:sz w:val="20"/>
                <w:szCs w:val="20"/>
              </w:rPr>
            </w:pPr>
            <w:r w:rsidRPr="002C2ED1">
              <w:rPr>
                <w:rFonts w:eastAsiaTheme="minorEastAsia"/>
                <w:b/>
                <w:color w:val="auto"/>
                <w:sz w:val="20"/>
                <w:szCs w:val="20"/>
              </w:rPr>
              <w:t>2.F.8.</w:t>
            </w:r>
            <w:r w:rsidRPr="002C2ED1">
              <w:rPr>
                <w:rFonts w:eastAsiaTheme="minorEastAsia"/>
                <w:color w:val="auto"/>
                <w:sz w:val="20"/>
                <w:szCs w:val="20"/>
              </w:rPr>
              <w:t xml:space="preserve"> </w:t>
            </w:r>
          </w:p>
          <w:p w:rsidR="00EF06F1" w:rsidRPr="002C2ED1" w:rsidRDefault="00EF06F1" w:rsidP="00EF06F1">
            <w:pPr>
              <w:autoSpaceDE w:val="0"/>
              <w:autoSpaceDN w:val="0"/>
              <w:adjustRightInd w:val="0"/>
              <w:rPr>
                <w:rFonts w:eastAsiaTheme="minorEastAsia"/>
                <w:color w:val="auto"/>
                <w:sz w:val="20"/>
                <w:szCs w:val="20"/>
              </w:rPr>
            </w:pPr>
            <w:r w:rsidRPr="002C2ED1">
              <w:rPr>
                <w:rFonts w:eastAsiaTheme="minorEastAsia"/>
                <w:color w:val="auto"/>
                <w:sz w:val="20"/>
                <w:szCs w:val="20"/>
              </w:rPr>
              <w:t>Décrire, comparer et construire des figures à</w:t>
            </w:r>
            <w:r w:rsidR="00EF6C15">
              <w:rPr>
                <w:rFonts w:eastAsiaTheme="minorEastAsia"/>
                <w:color w:val="auto"/>
                <w:sz w:val="20"/>
                <w:szCs w:val="20"/>
              </w:rPr>
              <w:t xml:space="preserve"> </w:t>
            </w:r>
            <w:r w:rsidRPr="002C2ED1">
              <w:rPr>
                <w:rFonts w:eastAsiaTheme="minorEastAsia"/>
                <w:color w:val="auto"/>
                <w:sz w:val="20"/>
                <w:szCs w:val="20"/>
              </w:rPr>
              <w:t>deux dimensions, y compris des :</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triangles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carrés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rectangles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cercles</w:t>
            </w:r>
            <w:proofErr w:type="gramEnd"/>
            <w:r w:rsidRPr="002C2ED1">
              <w:rPr>
                <w:rFonts w:asciiTheme="minorHAnsi" w:hAnsiTheme="minorHAnsi" w:cstheme="minorHAnsi"/>
                <w:sz w:val="20"/>
                <w:szCs w:val="20"/>
              </w:rPr>
              <w:t>.</w:t>
            </w:r>
          </w:p>
          <w:p w:rsidR="00EF06F1" w:rsidRPr="002C2ED1" w:rsidRDefault="00EF06F1" w:rsidP="00EF06F1">
            <w:pPr>
              <w:autoSpaceDE w:val="0"/>
              <w:autoSpaceDN w:val="0"/>
              <w:adjustRightInd w:val="0"/>
              <w:rPr>
                <w:rFonts w:eastAsiaTheme="minorEastAsia"/>
                <w:color w:val="auto"/>
                <w:sz w:val="20"/>
                <w:szCs w:val="20"/>
              </w:rPr>
            </w:pPr>
          </w:p>
          <w:p w:rsidR="00EF06F1" w:rsidRPr="002C2ED1" w:rsidRDefault="00EF06F1" w:rsidP="00EF06F1">
            <w:pPr>
              <w:autoSpaceDE w:val="0"/>
              <w:autoSpaceDN w:val="0"/>
              <w:adjustRightInd w:val="0"/>
              <w:rPr>
                <w:rFonts w:eastAsiaTheme="minorEastAsia"/>
                <w:color w:val="auto"/>
                <w:sz w:val="20"/>
                <w:szCs w:val="20"/>
              </w:rPr>
            </w:pPr>
          </w:p>
          <w:p w:rsidR="002C2ED1" w:rsidRDefault="00EF06F1" w:rsidP="00EF06F1">
            <w:pPr>
              <w:autoSpaceDE w:val="0"/>
              <w:autoSpaceDN w:val="0"/>
              <w:adjustRightInd w:val="0"/>
              <w:rPr>
                <w:rFonts w:eastAsiaTheme="minorEastAsia"/>
                <w:color w:val="auto"/>
                <w:sz w:val="20"/>
                <w:szCs w:val="20"/>
              </w:rPr>
            </w:pPr>
            <w:r w:rsidRPr="002C2ED1">
              <w:rPr>
                <w:rFonts w:eastAsiaTheme="minorEastAsia"/>
                <w:b/>
                <w:color w:val="auto"/>
                <w:sz w:val="20"/>
                <w:szCs w:val="20"/>
              </w:rPr>
              <w:t>3.F.7</w:t>
            </w:r>
            <w:r w:rsidRPr="002C2ED1">
              <w:rPr>
                <w:rFonts w:eastAsiaTheme="minorEastAsia"/>
                <w:color w:val="auto"/>
                <w:sz w:val="20"/>
                <w:szCs w:val="20"/>
              </w:rPr>
              <w:t xml:space="preserve">. </w:t>
            </w:r>
          </w:p>
          <w:p w:rsidR="00EF06F1" w:rsidRPr="002C2ED1" w:rsidRDefault="00EF06F1" w:rsidP="00EF06F1">
            <w:pPr>
              <w:autoSpaceDE w:val="0"/>
              <w:autoSpaceDN w:val="0"/>
              <w:adjustRightInd w:val="0"/>
              <w:rPr>
                <w:rFonts w:eastAsiaTheme="minorEastAsia"/>
                <w:color w:val="auto"/>
                <w:sz w:val="20"/>
                <w:szCs w:val="20"/>
              </w:rPr>
            </w:pPr>
            <w:r w:rsidRPr="002C2ED1">
              <w:rPr>
                <w:rFonts w:eastAsiaTheme="minorEastAsia"/>
                <w:color w:val="auto"/>
                <w:sz w:val="20"/>
                <w:szCs w:val="20"/>
              </w:rPr>
              <w:t>Trier des polygones réguliers et des polygones</w:t>
            </w:r>
            <w:r w:rsidR="002C2ED1">
              <w:rPr>
                <w:rFonts w:eastAsiaTheme="minorEastAsia"/>
                <w:color w:val="auto"/>
                <w:sz w:val="20"/>
                <w:szCs w:val="20"/>
              </w:rPr>
              <w:t xml:space="preserve"> </w:t>
            </w:r>
            <w:r w:rsidRPr="002C2ED1">
              <w:rPr>
                <w:rFonts w:eastAsiaTheme="minorEastAsia"/>
                <w:color w:val="auto"/>
                <w:sz w:val="20"/>
                <w:szCs w:val="20"/>
              </w:rPr>
              <w:t>irréguliers en se basant sur le nombre de</w:t>
            </w:r>
            <w:r w:rsidR="002C2ED1">
              <w:rPr>
                <w:rFonts w:eastAsiaTheme="minorEastAsia"/>
                <w:color w:val="auto"/>
                <w:sz w:val="20"/>
                <w:szCs w:val="20"/>
              </w:rPr>
              <w:t xml:space="preserve"> </w:t>
            </w:r>
            <w:r w:rsidRPr="002C2ED1">
              <w:rPr>
                <w:rFonts w:eastAsiaTheme="minorEastAsia"/>
                <w:color w:val="auto"/>
                <w:sz w:val="20"/>
                <w:szCs w:val="20"/>
              </w:rPr>
              <w:t>côtés, y compris des :</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triangles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quadrilatères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pentagones</w:t>
            </w:r>
            <w:proofErr w:type="gramEnd"/>
            <w:r w:rsidRPr="002C2ED1">
              <w:rPr>
                <w:rFonts w:asciiTheme="minorHAnsi" w:hAnsiTheme="minorHAnsi" w:cstheme="minorHAnsi"/>
                <w:sz w:val="20"/>
                <w:szCs w:val="20"/>
              </w:rPr>
              <w:t>;</w:t>
            </w:r>
          </w:p>
          <w:p w:rsidR="00EF06F1" w:rsidRPr="002C2ED1" w:rsidRDefault="00EF06F1" w:rsidP="002C2ED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hexagones</w:t>
            </w:r>
            <w:proofErr w:type="gramEnd"/>
            <w:r w:rsidRPr="002C2ED1">
              <w:rPr>
                <w:rFonts w:asciiTheme="minorHAnsi" w:hAnsiTheme="minorHAnsi" w:cstheme="minorHAnsi"/>
                <w:sz w:val="20"/>
                <w:szCs w:val="20"/>
              </w:rPr>
              <w:t>;</w:t>
            </w:r>
          </w:p>
          <w:p w:rsidR="00EF06F1" w:rsidRPr="00C36E47" w:rsidRDefault="00EF06F1" w:rsidP="002C2ED1">
            <w:pPr>
              <w:numPr>
                <w:ilvl w:val="0"/>
                <w:numId w:val="52"/>
              </w:numPr>
              <w:spacing w:after="39" w:line="248" w:lineRule="auto"/>
              <w:ind w:left="291" w:hanging="283"/>
              <w:rPr>
                <w:rFonts w:eastAsiaTheme="minorEastAsia"/>
                <w:b/>
                <w:sz w:val="20"/>
                <w:szCs w:val="20"/>
              </w:rPr>
            </w:pPr>
            <w:proofErr w:type="gramStart"/>
            <w:r w:rsidRPr="002C2ED1">
              <w:rPr>
                <w:rFonts w:asciiTheme="minorHAnsi" w:hAnsiTheme="minorHAnsi" w:cstheme="minorHAnsi"/>
                <w:sz w:val="20"/>
                <w:szCs w:val="20"/>
              </w:rPr>
              <w:t>octogones</w:t>
            </w:r>
            <w:proofErr w:type="gramEnd"/>
            <w:r w:rsidRPr="002C2ED1">
              <w:rPr>
                <w:rFonts w:asciiTheme="minorHAnsi" w:hAnsiTheme="minorHAnsi" w:cstheme="minorHAnsi"/>
                <w:sz w:val="20"/>
                <w:szCs w:val="20"/>
              </w:rPr>
              <w:t>.</w:t>
            </w:r>
          </w:p>
        </w:tc>
        <w:tc>
          <w:tcPr>
            <w:tcW w:w="3396" w:type="dxa"/>
          </w:tcPr>
          <w:p w:rsidR="00EF06F1" w:rsidRDefault="00EF06F1" w:rsidP="00EF06F1">
            <w:pPr>
              <w:pStyle w:val="Default"/>
              <w:rPr>
                <w:b/>
                <w:bCs/>
                <w:sz w:val="19"/>
                <w:szCs w:val="19"/>
              </w:rPr>
            </w:pPr>
            <w:r>
              <w:rPr>
                <w:b/>
                <w:bCs/>
                <w:sz w:val="19"/>
                <w:szCs w:val="19"/>
              </w:rPr>
              <w:t xml:space="preserve">Ensemble 1 du domaine La géométrie : Les formes en 2-D </w:t>
            </w:r>
          </w:p>
          <w:p w:rsidR="002C2ED1" w:rsidRDefault="002C2ED1" w:rsidP="00EF06F1">
            <w:pPr>
              <w:pStyle w:val="Default"/>
              <w:rPr>
                <w:sz w:val="19"/>
                <w:szCs w:val="19"/>
              </w:rPr>
            </w:pPr>
          </w:p>
          <w:p w:rsidR="00EF06F1" w:rsidRPr="00EF06F1" w:rsidRDefault="00EF06F1" w:rsidP="00EF06F1">
            <w:pPr>
              <w:autoSpaceDE w:val="0"/>
              <w:autoSpaceDN w:val="0"/>
              <w:adjustRightInd w:val="0"/>
              <w:rPr>
                <w:rFonts w:eastAsiaTheme="minorEastAsia"/>
                <w:b/>
                <w:sz w:val="20"/>
                <w:szCs w:val="20"/>
              </w:rPr>
            </w:pPr>
            <w:r>
              <w:rPr>
                <w:rFonts w:eastAsiaTheme="minorEastAsia"/>
                <w:b/>
                <w:sz w:val="20"/>
                <w:szCs w:val="20"/>
              </w:rPr>
              <w:t>Activité</w:t>
            </w:r>
            <w:r w:rsidRPr="00EF06F1">
              <w:rPr>
                <w:rFonts w:eastAsiaTheme="minorEastAsia"/>
                <w:b/>
                <w:sz w:val="20"/>
                <w:szCs w:val="20"/>
              </w:rPr>
              <w:t xml:space="preserve"> 2 : Identifier des triangles </w:t>
            </w:r>
          </w:p>
          <w:p w:rsidR="00EF06F1" w:rsidRPr="00EF06F1" w:rsidRDefault="00EF06F1" w:rsidP="00EF06F1">
            <w:pPr>
              <w:autoSpaceDE w:val="0"/>
              <w:autoSpaceDN w:val="0"/>
              <w:adjustRightInd w:val="0"/>
              <w:rPr>
                <w:rFonts w:eastAsiaTheme="minorEastAsia"/>
                <w:b/>
                <w:sz w:val="20"/>
                <w:szCs w:val="20"/>
              </w:rPr>
            </w:pPr>
            <w:r>
              <w:rPr>
                <w:rFonts w:eastAsiaTheme="minorEastAsia"/>
                <w:b/>
                <w:sz w:val="20"/>
                <w:szCs w:val="20"/>
              </w:rPr>
              <w:t>Activité</w:t>
            </w:r>
            <w:r w:rsidRPr="00EF06F1">
              <w:rPr>
                <w:rFonts w:eastAsiaTheme="minorEastAsia"/>
                <w:b/>
                <w:sz w:val="20"/>
                <w:szCs w:val="20"/>
              </w:rPr>
              <w:t xml:space="preserve"> 3 : Identifier des rectangles </w:t>
            </w:r>
          </w:p>
          <w:p w:rsidR="00EF06F1" w:rsidRPr="00EF06F1" w:rsidRDefault="00EF06F1" w:rsidP="00EF06F1">
            <w:pPr>
              <w:autoSpaceDE w:val="0"/>
              <w:autoSpaceDN w:val="0"/>
              <w:adjustRightInd w:val="0"/>
              <w:rPr>
                <w:rFonts w:eastAsiaTheme="minorEastAsia"/>
                <w:b/>
                <w:sz w:val="20"/>
                <w:szCs w:val="20"/>
              </w:rPr>
            </w:pPr>
            <w:r>
              <w:rPr>
                <w:rFonts w:eastAsiaTheme="minorEastAsia"/>
                <w:b/>
                <w:sz w:val="20"/>
                <w:szCs w:val="20"/>
              </w:rPr>
              <w:t>Activité</w:t>
            </w:r>
            <w:r w:rsidRPr="00EF06F1">
              <w:rPr>
                <w:rFonts w:eastAsiaTheme="minorEastAsia"/>
                <w:b/>
                <w:sz w:val="20"/>
                <w:szCs w:val="20"/>
              </w:rPr>
              <w:t xml:space="preserve"> 4 : Visualiser des formes </w:t>
            </w:r>
          </w:p>
          <w:p w:rsidR="00EF06F1" w:rsidRPr="00EF06F1" w:rsidRDefault="00EF06F1" w:rsidP="00EF06F1">
            <w:pPr>
              <w:autoSpaceDE w:val="0"/>
              <w:autoSpaceDN w:val="0"/>
              <w:adjustRightInd w:val="0"/>
              <w:rPr>
                <w:rFonts w:eastAsiaTheme="minorEastAsia"/>
                <w:b/>
                <w:sz w:val="20"/>
                <w:szCs w:val="20"/>
              </w:rPr>
            </w:pPr>
            <w:r>
              <w:rPr>
                <w:rFonts w:eastAsiaTheme="minorEastAsia"/>
                <w:b/>
                <w:sz w:val="20"/>
                <w:szCs w:val="20"/>
              </w:rPr>
              <w:t>Activité</w:t>
            </w:r>
            <w:r w:rsidRPr="00EF06F1">
              <w:rPr>
                <w:rFonts w:eastAsiaTheme="minorEastAsia"/>
                <w:b/>
                <w:sz w:val="20"/>
                <w:szCs w:val="20"/>
              </w:rPr>
              <w:t xml:space="preserve"> 5 : Les règles de classement </w:t>
            </w:r>
          </w:p>
          <w:p w:rsidR="00EF06F1" w:rsidRPr="00EF06F1" w:rsidRDefault="00EF06F1" w:rsidP="00EF06F1">
            <w:pPr>
              <w:autoSpaceDE w:val="0"/>
              <w:autoSpaceDN w:val="0"/>
              <w:adjustRightInd w:val="0"/>
              <w:rPr>
                <w:rFonts w:eastAsiaTheme="minorEastAsia"/>
                <w:b/>
                <w:sz w:val="20"/>
                <w:szCs w:val="20"/>
              </w:rPr>
            </w:pPr>
            <w:r>
              <w:rPr>
                <w:rFonts w:eastAsiaTheme="minorEastAsia"/>
                <w:b/>
                <w:sz w:val="20"/>
                <w:szCs w:val="20"/>
              </w:rPr>
              <w:t>Activité</w:t>
            </w:r>
            <w:r w:rsidRPr="00EF06F1">
              <w:rPr>
                <w:rFonts w:eastAsiaTheme="minorEastAsia"/>
                <w:b/>
                <w:sz w:val="20"/>
                <w:szCs w:val="20"/>
              </w:rPr>
              <w:t xml:space="preserve"> 6 : Approfondissement </w:t>
            </w:r>
          </w:p>
          <w:p w:rsidR="00EF06F1" w:rsidRDefault="00EF06F1" w:rsidP="000E57E3">
            <w:pPr>
              <w:spacing w:after="131"/>
              <w:ind w:left="-5" w:hanging="10"/>
              <w:rPr>
                <w:b/>
                <w:sz w:val="20"/>
              </w:rPr>
            </w:pPr>
          </w:p>
        </w:tc>
        <w:tc>
          <w:tcPr>
            <w:tcW w:w="4781" w:type="dxa"/>
            <w:shd w:val="clear" w:color="auto" w:fill="auto"/>
          </w:tcPr>
          <w:p w:rsidR="00A54876" w:rsidRDefault="009D3811" w:rsidP="007528FE">
            <w:pPr>
              <w:ind w:left="15"/>
              <w:jc w:val="both"/>
              <w:rPr>
                <w:rFonts w:asciiTheme="minorHAnsi" w:eastAsiaTheme="minorEastAsia" w:hAnsiTheme="minorHAnsi" w:cstheme="minorHAnsi"/>
                <w:sz w:val="20"/>
                <w:szCs w:val="20"/>
              </w:rPr>
            </w:pPr>
            <w:r w:rsidRPr="009D3811">
              <w:rPr>
                <w:rFonts w:asciiTheme="minorHAnsi" w:eastAsiaTheme="minorEastAsia" w:hAnsiTheme="minorHAnsi" w:cstheme="minorHAnsi"/>
                <w:sz w:val="20"/>
                <w:szCs w:val="20"/>
              </w:rPr>
              <w:t>Les activités 2 à 6 peuvent être adaptée</w:t>
            </w:r>
            <w:r w:rsidR="00EF4E91">
              <w:rPr>
                <w:rFonts w:asciiTheme="minorHAnsi" w:eastAsiaTheme="minorEastAsia" w:hAnsiTheme="minorHAnsi" w:cstheme="minorHAnsi"/>
                <w:sz w:val="20"/>
                <w:szCs w:val="20"/>
              </w:rPr>
              <w:t>s</w:t>
            </w:r>
            <w:r w:rsidRPr="009D3811">
              <w:rPr>
                <w:rFonts w:asciiTheme="minorHAnsi" w:eastAsiaTheme="minorEastAsia" w:hAnsiTheme="minorHAnsi" w:cstheme="minorHAnsi"/>
                <w:sz w:val="20"/>
                <w:szCs w:val="20"/>
              </w:rPr>
              <w:t xml:space="preserve"> en tenant compte des attentes de la première année</w:t>
            </w:r>
            <w:r w:rsidR="00356ED3">
              <w:rPr>
                <w:rFonts w:asciiTheme="minorHAnsi" w:eastAsiaTheme="minorEastAsia" w:hAnsiTheme="minorHAnsi" w:cstheme="minorHAnsi"/>
                <w:sz w:val="20"/>
                <w:szCs w:val="20"/>
              </w:rPr>
              <w:t>.</w:t>
            </w:r>
            <w:r w:rsidR="007528FE">
              <w:rPr>
                <w:rFonts w:asciiTheme="minorHAnsi" w:eastAsiaTheme="minorEastAsia" w:hAnsiTheme="minorHAnsi" w:cstheme="minorHAnsi"/>
                <w:sz w:val="20"/>
                <w:szCs w:val="20"/>
              </w:rPr>
              <w:t xml:space="preserve"> </w:t>
            </w:r>
            <w:r w:rsidR="002C2ED1" w:rsidRPr="009D3811">
              <w:rPr>
                <w:rFonts w:asciiTheme="minorHAnsi" w:eastAsiaTheme="minorEastAsia" w:hAnsiTheme="minorHAnsi" w:cstheme="minorHAnsi"/>
                <w:b/>
                <w:sz w:val="20"/>
                <w:szCs w:val="20"/>
              </w:rPr>
              <w:t>En première année on s'attend à ce que les élèves</w:t>
            </w:r>
            <w:r w:rsidR="007C48DE">
              <w:rPr>
                <w:rFonts w:asciiTheme="minorHAnsi" w:eastAsiaTheme="minorEastAsia" w:hAnsiTheme="minorHAnsi" w:cstheme="minorHAnsi"/>
                <w:b/>
                <w:sz w:val="20"/>
                <w:szCs w:val="20"/>
              </w:rPr>
              <w:t> :</w:t>
            </w:r>
            <w:r w:rsidR="002C2ED1" w:rsidRPr="009D3811">
              <w:rPr>
                <w:rFonts w:asciiTheme="minorHAnsi" w:eastAsiaTheme="minorEastAsia" w:hAnsiTheme="minorHAnsi" w:cstheme="minorHAnsi"/>
                <w:sz w:val="20"/>
                <w:szCs w:val="20"/>
              </w:rPr>
              <w:t xml:space="preserve"> </w:t>
            </w:r>
          </w:p>
          <w:p w:rsidR="00A54876" w:rsidRPr="00A54876" w:rsidRDefault="00A54876" w:rsidP="00A54876">
            <w:pPr>
              <w:numPr>
                <w:ilvl w:val="0"/>
                <w:numId w:val="64"/>
              </w:numPr>
              <w:spacing w:after="16" w:line="242" w:lineRule="auto"/>
              <w:ind w:hanging="105"/>
              <w:jc w:val="both"/>
              <w:rPr>
                <w:sz w:val="20"/>
              </w:rPr>
            </w:pPr>
            <w:r w:rsidRPr="00A54876">
              <w:rPr>
                <w:sz w:val="20"/>
              </w:rPr>
              <w:t>Trient les figures à deux dimensions d’un ensemble en utilisant une règle donnée.</w:t>
            </w:r>
          </w:p>
          <w:p w:rsidR="00A54876" w:rsidRDefault="00A54876" w:rsidP="00A54876">
            <w:pPr>
              <w:numPr>
                <w:ilvl w:val="0"/>
                <w:numId w:val="64"/>
              </w:numPr>
              <w:spacing w:after="16" w:line="242" w:lineRule="auto"/>
              <w:ind w:hanging="105"/>
              <w:jc w:val="both"/>
              <w:rPr>
                <w:rFonts w:asciiTheme="minorHAnsi" w:eastAsiaTheme="minorEastAsia" w:hAnsiTheme="minorHAnsi" w:cstheme="minorHAnsi"/>
                <w:sz w:val="20"/>
                <w:szCs w:val="20"/>
              </w:rPr>
            </w:pPr>
            <w:r w:rsidRPr="009D3811">
              <w:rPr>
                <w:rFonts w:asciiTheme="minorHAnsi" w:eastAsiaTheme="minorEastAsia" w:hAnsiTheme="minorHAnsi" w:cstheme="minorHAnsi"/>
                <w:sz w:val="20"/>
                <w:szCs w:val="20"/>
              </w:rPr>
              <w:t>Trient</w:t>
            </w:r>
            <w:r w:rsidR="00DA7171" w:rsidRPr="009D3811">
              <w:rPr>
                <w:rFonts w:asciiTheme="minorHAnsi" w:eastAsiaTheme="minorEastAsia" w:hAnsiTheme="minorHAnsi" w:cstheme="minorHAnsi"/>
                <w:sz w:val="20"/>
                <w:szCs w:val="20"/>
              </w:rPr>
              <w:t xml:space="preserve"> </w:t>
            </w:r>
            <w:r w:rsidRPr="00A54876">
              <w:rPr>
                <w:sz w:val="20"/>
              </w:rPr>
              <w:t>les figures à deux dimensions d’un ensemble en se basant sur une seule de leurs caractéristiques (choisie par l’élève) et expliquer la règle utilisée pour les trier</w:t>
            </w:r>
            <w:r>
              <w:rPr>
                <w:sz w:val="20"/>
              </w:rPr>
              <w:t xml:space="preserve"> (</w:t>
            </w:r>
            <w:r w:rsidRPr="009D3811">
              <w:rPr>
                <w:rFonts w:asciiTheme="minorHAnsi" w:eastAsiaTheme="minorEastAsia" w:hAnsiTheme="minorHAnsi" w:cstheme="minorHAnsi"/>
                <w:sz w:val="20"/>
                <w:szCs w:val="20"/>
              </w:rPr>
              <w:t>forme, leur taille, leur couleur, etc.</w:t>
            </w:r>
            <w:r>
              <w:rPr>
                <w:rFonts w:asciiTheme="minorHAnsi" w:eastAsiaTheme="minorEastAsia" w:hAnsiTheme="minorHAnsi" w:cstheme="minorHAnsi"/>
                <w:sz w:val="20"/>
                <w:szCs w:val="20"/>
              </w:rPr>
              <w:t>).</w:t>
            </w:r>
          </w:p>
          <w:p w:rsidR="00A54876" w:rsidRDefault="00A54876" w:rsidP="00A54876">
            <w:pPr>
              <w:numPr>
                <w:ilvl w:val="0"/>
                <w:numId w:val="64"/>
              </w:numPr>
              <w:spacing w:after="16" w:line="242" w:lineRule="auto"/>
              <w:ind w:hanging="105"/>
              <w:jc w:val="both"/>
              <w:rPr>
                <w:rFonts w:asciiTheme="minorHAnsi" w:eastAsiaTheme="minorEastAsia" w:hAnsiTheme="minorHAnsi" w:cstheme="minorHAnsi"/>
                <w:sz w:val="20"/>
                <w:szCs w:val="20"/>
              </w:rPr>
            </w:pPr>
            <w:r w:rsidRPr="009D3811">
              <w:rPr>
                <w:rFonts w:asciiTheme="minorHAnsi" w:eastAsiaTheme="minorEastAsia" w:hAnsiTheme="minorHAnsi" w:cstheme="minorHAnsi"/>
                <w:sz w:val="20"/>
                <w:szCs w:val="20"/>
              </w:rPr>
              <w:t>Utilisent le vocabulaire suivant pour décrire les figures à deux dimensions : épais, mince, forme d’un triangle, forme d’un rectangle, petit, courbé, rond, etc.</w:t>
            </w:r>
          </w:p>
          <w:p w:rsidR="00DA7171" w:rsidRPr="009D3811" w:rsidRDefault="00DA7171" w:rsidP="00DA7171">
            <w:pPr>
              <w:ind w:left="15"/>
              <w:jc w:val="both"/>
              <w:rPr>
                <w:rFonts w:asciiTheme="minorHAnsi" w:eastAsiaTheme="minorEastAsia" w:hAnsiTheme="minorHAnsi" w:cstheme="minorHAnsi"/>
                <w:sz w:val="20"/>
                <w:szCs w:val="20"/>
              </w:rPr>
            </w:pPr>
          </w:p>
          <w:p w:rsidR="00DA7171" w:rsidRDefault="00DA7171" w:rsidP="00662C22">
            <w:pPr>
              <w:autoSpaceDE w:val="0"/>
              <w:autoSpaceDN w:val="0"/>
              <w:adjustRightInd w:val="0"/>
              <w:rPr>
                <w:rFonts w:ascii="Segoe UI" w:eastAsiaTheme="minorEastAsia" w:hAnsi="Segoe UI" w:cs="Segoe UI"/>
                <w:sz w:val="21"/>
                <w:szCs w:val="21"/>
              </w:rPr>
            </w:pPr>
            <w:r w:rsidRPr="009D3811">
              <w:rPr>
                <w:rFonts w:asciiTheme="minorHAnsi" w:eastAsiaTheme="minorEastAsia" w:hAnsiTheme="minorHAnsi" w:cstheme="minorHAnsi"/>
                <w:sz w:val="20"/>
                <w:szCs w:val="20"/>
              </w:rPr>
              <w:t>On ne se s’attend pas</w:t>
            </w:r>
            <w:r w:rsidR="00EA4796" w:rsidRPr="009D3811">
              <w:rPr>
                <w:rFonts w:asciiTheme="minorHAnsi" w:eastAsiaTheme="minorEastAsia" w:hAnsiTheme="minorHAnsi" w:cstheme="minorHAnsi"/>
                <w:sz w:val="20"/>
                <w:szCs w:val="20"/>
              </w:rPr>
              <w:t xml:space="preserve"> à ce qu’ils utilisent le langage mathématique (côté, sommet</w:t>
            </w:r>
            <w:r w:rsidRPr="009D3811">
              <w:rPr>
                <w:rFonts w:asciiTheme="minorHAnsi" w:eastAsiaTheme="minorEastAsia" w:hAnsiTheme="minorHAnsi" w:cstheme="minorHAnsi"/>
                <w:sz w:val="20"/>
                <w:szCs w:val="20"/>
              </w:rPr>
              <w:t>, angle</w:t>
            </w:r>
            <w:r w:rsidR="00EA4796" w:rsidRPr="009D3811">
              <w:rPr>
                <w:rFonts w:asciiTheme="minorHAnsi" w:eastAsiaTheme="minorEastAsia" w:hAnsiTheme="minorHAnsi" w:cstheme="minorHAnsi"/>
                <w:sz w:val="20"/>
                <w:szCs w:val="20"/>
              </w:rPr>
              <w:t xml:space="preserve">) pour décrire les figures à deux dimensions. </w:t>
            </w:r>
            <w:r w:rsidRPr="009D3811">
              <w:rPr>
                <w:rFonts w:asciiTheme="minorHAnsi" w:eastAsiaTheme="minorEastAsia" w:hAnsiTheme="minorHAnsi" w:cstheme="minorHAnsi"/>
                <w:sz w:val="20"/>
                <w:szCs w:val="20"/>
              </w:rPr>
              <w:t>On s’attend toutefois à ce que celui-ci soit modélisé par l’enseignant</w:t>
            </w:r>
            <w:r w:rsidR="00662C22">
              <w:rPr>
                <w:rFonts w:asciiTheme="minorHAnsi" w:eastAsiaTheme="minorEastAsia" w:hAnsiTheme="minorHAnsi" w:cstheme="minorHAnsi"/>
                <w:sz w:val="20"/>
                <w:szCs w:val="20"/>
              </w:rPr>
              <w:t xml:space="preserve">. </w:t>
            </w:r>
          </w:p>
          <w:p w:rsidR="002C2ED1" w:rsidRDefault="002C2ED1" w:rsidP="002C2ED1">
            <w:pPr>
              <w:autoSpaceDE w:val="0"/>
              <w:autoSpaceDN w:val="0"/>
              <w:adjustRightInd w:val="0"/>
              <w:rPr>
                <w:b/>
                <w:sz w:val="20"/>
              </w:rPr>
            </w:pPr>
          </w:p>
          <w:p w:rsidR="00EA4796" w:rsidRDefault="002C2ED1" w:rsidP="002C2ED1">
            <w:pPr>
              <w:autoSpaceDE w:val="0"/>
              <w:autoSpaceDN w:val="0"/>
              <w:adjustRightInd w:val="0"/>
              <w:rPr>
                <w:b/>
                <w:sz w:val="20"/>
              </w:rPr>
            </w:pPr>
            <w:r>
              <w:rPr>
                <w:b/>
                <w:sz w:val="20"/>
              </w:rPr>
              <w:t>En deuxième année on s’attend à ce que les élèves</w:t>
            </w:r>
            <w:r w:rsidR="007C48DE">
              <w:rPr>
                <w:b/>
                <w:sz w:val="20"/>
              </w:rPr>
              <w:t> :</w:t>
            </w:r>
            <w:r>
              <w:rPr>
                <w:b/>
                <w:sz w:val="20"/>
              </w:rPr>
              <w:t xml:space="preserve"> </w:t>
            </w:r>
          </w:p>
          <w:p w:rsidR="00EA4796" w:rsidRPr="009D3811" w:rsidRDefault="00EA4796" w:rsidP="00EA4796">
            <w:pPr>
              <w:numPr>
                <w:ilvl w:val="0"/>
                <w:numId w:val="64"/>
              </w:numPr>
              <w:spacing w:after="16" w:line="242" w:lineRule="auto"/>
              <w:ind w:hanging="105"/>
              <w:jc w:val="both"/>
              <w:rPr>
                <w:sz w:val="20"/>
              </w:rPr>
            </w:pPr>
            <w:r w:rsidRPr="009D3811">
              <w:rPr>
                <w:sz w:val="20"/>
              </w:rPr>
              <w:t>Identifie</w:t>
            </w:r>
            <w:r w:rsidR="009D3811" w:rsidRPr="009D3811">
              <w:rPr>
                <w:sz w:val="20"/>
              </w:rPr>
              <w:t>nt</w:t>
            </w:r>
            <w:r w:rsidRPr="009D3811">
              <w:rPr>
                <w:sz w:val="20"/>
              </w:rPr>
              <w:t xml:space="preserve"> des figures à deux dimensions dont les dimensions </w:t>
            </w:r>
            <w:r w:rsidR="009D3811" w:rsidRPr="009D3811">
              <w:rPr>
                <w:sz w:val="20"/>
              </w:rPr>
              <w:t>ou les orientations sont différentes.</w:t>
            </w:r>
          </w:p>
          <w:p w:rsidR="002C2ED1" w:rsidRPr="00EA4796" w:rsidRDefault="002C2ED1" w:rsidP="00EA4796">
            <w:pPr>
              <w:numPr>
                <w:ilvl w:val="0"/>
                <w:numId w:val="64"/>
              </w:numPr>
              <w:spacing w:after="16" w:line="242" w:lineRule="auto"/>
              <w:ind w:hanging="105"/>
              <w:jc w:val="both"/>
              <w:rPr>
                <w:sz w:val="20"/>
              </w:rPr>
            </w:pPr>
            <w:r w:rsidRPr="00EA4796">
              <w:rPr>
                <w:sz w:val="20"/>
              </w:rPr>
              <w:t>Identifie</w:t>
            </w:r>
            <w:r w:rsidR="009D3811">
              <w:rPr>
                <w:sz w:val="20"/>
              </w:rPr>
              <w:t>nt</w:t>
            </w:r>
            <w:r w:rsidRPr="00EA4796">
              <w:rPr>
                <w:sz w:val="20"/>
              </w:rPr>
              <w:t xml:space="preserve"> les caractéristiques communes des triangles, des carrés, des rectangles</w:t>
            </w:r>
            <w:r w:rsidR="00EA4796" w:rsidRPr="00EA4796">
              <w:rPr>
                <w:sz w:val="20"/>
              </w:rPr>
              <w:t xml:space="preserve"> </w:t>
            </w:r>
            <w:r w:rsidRPr="00EA4796">
              <w:rPr>
                <w:sz w:val="20"/>
              </w:rPr>
              <w:t>ou des cercles inclus dans divers ensembles, chaque ensemble étant exclusivement</w:t>
            </w:r>
            <w:r w:rsidR="00EA4796" w:rsidRPr="00EA4796">
              <w:rPr>
                <w:sz w:val="20"/>
              </w:rPr>
              <w:t xml:space="preserve"> </w:t>
            </w:r>
            <w:r w:rsidRPr="00EA4796">
              <w:rPr>
                <w:sz w:val="20"/>
              </w:rPr>
              <w:t>constitué de l’un de ces types de figures à deux dimensions.</w:t>
            </w:r>
          </w:p>
          <w:p w:rsidR="002C2ED1" w:rsidRPr="009D3811" w:rsidRDefault="002C2ED1" w:rsidP="00EA4796">
            <w:pPr>
              <w:numPr>
                <w:ilvl w:val="0"/>
                <w:numId w:val="64"/>
              </w:numPr>
              <w:spacing w:after="16" w:line="242" w:lineRule="auto"/>
              <w:ind w:hanging="105"/>
              <w:jc w:val="both"/>
              <w:rPr>
                <w:sz w:val="20"/>
              </w:rPr>
            </w:pPr>
            <w:r w:rsidRPr="009D3811">
              <w:rPr>
                <w:sz w:val="20"/>
              </w:rPr>
              <w:t>Crée</w:t>
            </w:r>
            <w:r w:rsidR="00356ED3">
              <w:rPr>
                <w:sz w:val="20"/>
              </w:rPr>
              <w:t>nt</w:t>
            </w:r>
            <w:r w:rsidRPr="009D3811">
              <w:rPr>
                <w:sz w:val="20"/>
              </w:rPr>
              <w:t xml:space="preserve"> un modèle </w:t>
            </w:r>
            <w:r w:rsidR="009D3811" w:rsidRPr="009D3811">
              <w:rPr>
                <w:sz w:val="20"/>
              </w:rPr>
              <w:t xml:space="preserve">ou une représentation imagée </w:t>
            </w:r>
            <w:r w:rsidRPr="009D3811">
              <w:rPr>
                <w:sz w:val="20"/>
              </w:rPr>
              <w:t>d’une figure à deux dimensions.</w:t>
            </w:r>
          </w:p>
          <w:p w:rsidR="00EA4796" w:rsidRDefault="00EA4796" w:rsidP="002C2ED1">
            <w:pPr>
              <w:ind w:left="15"/>
              <w:jc w:val="both"/>
              <w:rPr>
                <w:b/>
                <w:sz w:val="20"/>
              </w:rPr>
            </w:pPr>
          </w:p>
          <w:p w:rsidR="00EA4796" w:rsidRDefault="00EA4796" w:rsidP="002C2ED1">
            <w:pPr>
              <w:ind w:left="15"/>
              <w:jc w:val="both"/>
              <w:rPr>
                <w:b/>
                <w:sz w:val="20"/>
              </w:rPr>
            </w:pPr>
            <w:r>
              <w:rPr>
                <w:b/>
                <w:sz w:val="20"/>
              </w:rPr>
              <w:t xml:space="preserve">En </w:t>
            </w:r>
            <w:r w:rsidR="009D3811">
              <w:rPr>
                <w:b/>
                <w:sz w:val="20"/>
              </w:rPr>
              <w:t>troisième</w:t>
            </w:r>
            <w:r>
              <w:rPr>
                <w:b/>
                <w:sz w:val="20"/>
              </w:rPr>
              <w:t xml:space="preserve"> année on s’attend à ce que les </w:t>
            </w:r>
            <w:r w:rsidR="007C48DE">
              <w:rPr>
                <w:b/>
                <w:sz w:val="20"/>
              </w:rPr>
              <w:t>élèves :</w:t>
            </w:r>
            <w:r>
              <w:rPr>
                <w:b/>
                <w:sz w:val="20"/>
              </w:rPr>
              <w:t xml:space="preserve"> </w:t>
            </w:r>
          </w:p>
          <w:p w:rsidR="00EA4796" w:rsidRPr="00EA4796" w:rsidRDefault="00EA4796" w:rsidP="00EA4796">
            <w:pPr>
              <w:numPr>
                <w:ilvl w:val="0"/>
                <w:numId w:val="64"/>
              </w:numPr>
              <w:spacing w:after="16" w:line="242" w:lineRule="auto"/>
              <w:ind w:hanging="105"/>
              <w:jc w:val="both"/>
              <w:rPr>
                <w:sz w:val="20"/>
              </w:rPr>
            </w:pPr>
            <w:r w:rsidRPr="00EA4796">
              <w:rPr>
                <w:sz w:val="20"/>
              </w:rPr>
              <w:t>Classifie</w:t>
            </w:r>
            <w:r w:rsidR="009D3811">
              <w:rPr>
                <w:sz w:val="20"/>
              </w:rPr>
              <w:t>nt</w:t>
            </w:r>
            <w:r w:rsidRPr="00EA4796">
              <w:rPr>
                <w:sz w:val="20"/>
              </w:rPr>
              <w:t xml:space="preserve"> un ensemble de polygones réguliers en se basant sur le nombre de leurs côtés.</w:t>
            </w:r>
          </w:p>
          <w:p w:rsidR="00EA4796" w:rsidRDefault="00EA4796" w:rsidP="009D3811">
            <w:pPr>
              <w:numPr>
                <w:ilvl w:val="0"/>
                <w:numId w:val="64"/>
              </w:numPr>
              <w:spacing w:after="16" w:line="242" w:lineRule="auto"/>
              <w:ind w:hanging="105"/>
              <w:jc w:val="both"/>
              <w:rPr>
                <w:b/>
                <w:sz w:val="20"/>
              </w:rPr>
            </w:pPr>
            <w:r w:rsidRPr="00EA4796">
              <w:rPr>
                <w:sz w:val="20"/>
              </w:rPr>
              <w:t>Identifie</w:t>
            </w:r>
            <w:r w:rsidR="009D3811">
              <w:rPr>
                <w:sz w:val="20"/>
              </w:rPr>
              <w:t>nt</w:t>
            </w:r>
            <w:r w:rsidRPr="00EA4796">
              <w:rPr>
                <w:sz w:val="20"/>
              </w:rPr>
              <w:t xml:space="preserve"> des polygones réguliers ayant différentes dimensions</w:t>
            </w:r>
            <w:r w:rsidR="009D3811">
              <w:rPr>
                <w:sz w:val="20"/>
              </w:rPr>
              <w:t xml:space="preserve"> ou </w:t>
            </w:r>
            <w:r w:rsidR="009D3811" w:rsidRPr="00EA4796">
              <w:rPr>
                <w:sz w:val="20"/>
              </w:rPr>
              <w:t>différentes orientations.</w:t>
            </w:r>
            <w:r w:rsidRPr="00EA4796">
              <w:rPr>
                <w:sz w:val="20"/>
              </w:rPr>
              <w:t xml:space="preserve"> </w:t>
            </w:r>
          </w:p>
        </w:tc>
      </w:tr>
      <w:tr w:rsidR="002C2ED1" w:rsidTr="001A7FFC">
        <w:tc>
          <w:tcPr>
            <w:tcW w:w="1436" w:type="dxa"/>
          </w:tcPr>
          <w:p w:rsidR="002C2ED1" w:rsidRDefault="00EF4E91" w:rsidP="000E57E3">
            <w:pPr>
              <w:rPr>
                <w:b/>
                <w:sz w:val="20"/>
              </w:rPr>
            </w:pPr>
            <w:r>
              <w:rPr>
                <w:b/>
                <w:sz w:val="20"/>
              </w:rPr>
              <w:t>2</w:t>
            </w:r>
            <w:r w:rsidRPr="00EF06F1">
              <w:rPr>
                <w:b/>
                <w:sz w:val="20"/>
                <w:vertAlign w:val="superscript"/>
              </w:rPr>
              <w:t>e</w:t>
            </w:r>
            <w:r>
              <w:rPr>
                <w:b/>
                <w:sz w:val="20"/>
              </w:rPr>
              <w:t xml:space="preserve"> année et 3</w:t>
            </w:r>
            <w:r w:rsidRPr="00EF06F1">
              <w:rPr>
                <w:b/>
                <w:sz w:val="20"/>
                <w:vertAlign w:val="superscript"/>
              </w:rPr>
              <w:t>e</w:t>
            </w:r>
            <w:r>
              <w:rPr>
                <w:b/>
                <w:sz w:val="20"/>
              </w:rPr>
              <w:t xml:space="preserve"> années</w:t>
            </w:r>
          </w:p>
        </w:tc>
        <w:tc>
          <w:tcPr>
            <w:tcW w:w="3305" w:type="dxa"/>
          </w:tcPr>
          <w:p w:rsidR="009D3811" w:rsidRDefault="009D3811" w:rsidP="009D3811">
            <w:pPr>
              <w:autoSpaceDE w:val="0"/>
              <w:autoSpaceDN w:val="0"/>
              <w:adjustRightInd w:val="0"/>
              <w:rPr>
                <w:rFonts w:eastAsiaTheme="minorEastAsia"/>
                <w:color w:val="auto"/>
                <w:sz w:val="20"/>
                <w:szCs w:val="20"/>
              </w:rPr>
            </w:pPr>
            <w:r w:rsidRPr="002C2ED1">
              <w:rPr>
                <w:rFonts w:eastAsiaTheme="minorEastAsia"/>
                <w:b/>
                <w:color w:val="auto"/>
                <w:sz w:val="20"/>
                <w:szCs w:val="20"/>
              </w:rPr>
              <w:t>2.F.7</w:t>
            </w:r>
            <w:r w:rsidRPr="002C2ED1">
              <w:rPr>
                <w:rFonts w:eastAsiaTheme="minorEastAsia"/>
                <w:color w:val="auto"/>
                <w:sz w:val="20"/>
                <w:szCs w:val="20"/>
              </w:rPr>
              <w:t xml:space="preserve">. </w:t>
            </w:r>
          </w:p>
          <w:p w:rsidR="009D3811" w:rsidRPr="002C2ED1" w:rsidRDefault="009D3811" w:rsidP="009D3811">
            <w:pPr>
              <w:autoSpaceDE w:val="0"/>
              <w:autoSpaceDN w:val="0"/>
              <w:adjustRightInd w:val="0"/>
              <w:rPr>
                <w:rFonts w:eastAsiaTheme="minorEastAsia"/>
                <w:color w:val="auto"/>
                <w:sz w:val="20"/>
                <w:szCs w:val="20"/>
              </w:rPr>
            </w:pPr>
            <w:r w:rsidRPr="002C2ED1">
              <w:rPr>
                <w:rFonts w:eastAsiaTheme="minorEastAsia"/>
                <w:color w:val="auto"/>
                <w:sz w:val="20"/>
                <w:szCs w:val="20"/>
              </w:rPr>
              <w:t>Décrire, comparer et construire des objets à</w:t>
            </w:r>
            <w:r>
              <w:rPr>
                <w:rFonts w:eastAsiaTheme="minorEastAsia"/>
                <w:color w:val="auto"/>
                <w:sz w:val="20"/>
                <w:szCs w:val="20"/>
              </w:rPr>
              <w:t xml:space="preserve"> </w:t>
            </w:r>
            <w:r w:rsidRPr="002C2ED1">
              <w:rPr>
                <w:rFonts w:eastAsiaTheme="minorEastAsia"/>
                <w:color w:val="auto"/>
                <w:sz w:val="20"/>
                <w:szCs w:val="20"/>
              </w:rPr>
              <w:t>trois dimensions, y compris des :</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lastRenderedPageBreak/>
              <w:t>cubes</w:t>
            </w:r>
            <w:proofErr w:type="gramEnd"/>
            <w:r w:rsidRPr="002C2ED1">
              <w:rPr>
                <w:rFonts w:asciiTheme="minorHAnsi" w:hAnsiTheme="minorHAnsi" w:cstheme="minorHAnsi"/>
                <w:sz w:val="20"/>
                <w:szCs w:val="20"/>
              </w:rPr>
              <w:t>;</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sphères</w:t>
            </w:r>
            <w:proofErr w:type="gramEnd"/>
            <w:r w:rsidRPr="002C2ED1">
              <w:rPr>
                <w:rFonts w:asciiTheme="minorHAnsi" w:hAnsiTheme="minorHAnsi" w:cstheme="minorHAnsi"/>
                <w:sz w:val="20"/>
                <w:szCs w:val="20"/>
              </w:rPr>
              <w:t>;</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cônes</w:t>
            </w:r>
            <w:proofErr w:type="gramEnd"/>
            <w:r w:rsidRPr="002C2ED1">
              <w:rPr>
                <w:rFonts w:asciiTheme="minorHAnsi" w:hAnsiTheme="minorHAnsi" w:cstheme="minorHAnsi"/>
                <w:sz w:val="20"/>
                <w:szCs w:val="20"/>
              </w:rPr>
              <w:t>;</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cylindres</w:t>
            </w:r>
            <w:proofErr w:type="gramEnd"/>
            <w:r w:rsidRPr="002C2ED1">
              <w:rPr>
                <w:rFonts w:asciiTheme="minorHAnsi" w:hAnsiTheme="minorHAnsi" w:cstheme="minorHAnsi"/>
                <w:sz w:val="20"/>
                <w:szCs w:val="20"/>
              </w:rPr>
              <w:t>;</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prismes</w:t>
            </w:r>
            <w:proofErr w:type="gramEnd"/>
            <w:r w:rsidRPr="002C2ED1">
              <w:rPr>
                <w:rFonts w:asciiTheme="minorHAnsi" w:hAnsiTheme="minorHAnsi" w:cstheme="minorHAnsi"/>
                <w:sz w:val="20"/>
                <w:szCs w:val="20"/>
              </w:rPr>
              <w:t>;</w:t>
            </w:r>
          </w:p>
          <w:p w:rsidR="009D3811" w:rsidRPr="002C2ED1" w:rsidRDefault="009D3811" w:rsidP="009D3811">
            <w:pPr>
              <w:numPr>
                <w:ilvl w:val="0"/>
                <w:numId w:val="52"/>
              </w:numPr>
              <w:spacing w:after="39" w:line="248" w:lineRule="auto"/>
              <w:ind w:left="291" w:hanging="283"/>
              <w:rPr>
                <w:rFonts w:asciiTheme="minorHAnsi" w:hAnsiTheme="minorHAnsi" w:cstheme="minorHAnsi"/>
                <w:sz w:val="20"/>
                <w:szCs w:val="20"/>
              </w:rPr>
            </w:pPr>
            <w:proofErr w:type="gramStart"/>
            <w:r w:rsidRPr="002C2ED1">
              <w:rPr>
                <w:rFonts w:asciiTheme="minorHAnsi" w:hAnsiTheme="minorHAnsi" w:cstheme="minorHAnsi"/>
                <w:sz w:val="20"/>
                <w:szCs w:val="20"/>
              </w:rPr>
              <w:t>pyramides</w:t>
            </w:r>
            <w:proofErr w:type="gramEnd"/>
            <w:r w:rsidRPr="002C2ED1">
              <w:rPr>
                <w:rFonts w:asciiTheme="minorHAnsi" w:hAnsiTheme="minorHAnsi" w:cstheme="minorHAnsi"/>
                <w:sz w:val="20"/>
                <w:szCs w:val="20"/>
              </w:rPr>
              <w:t>.</w:t>
            </w:r>
          </w:p>
          <w:p w:rsidR="00A54876" w:rsidRPr="00EF4E91" w:rsidRDefault="00A54876" w:rsidP="002C2ED1">
            <w:pPr>
              <w:autoSpaceDE w:val="0"/>
              <w:autoSpaceDN w:val="0"/>
              <w:adjustRightInd w:val="0"/>
              <w:rPr>
                <w:rFonts w:eastAsiaTheme="minorEastAsia"/>
                <w:color w:val="auto"/>
                <w:sz w:val="20"/>
                <w:szCs w:val="20"/>
              </w:rPr>
            </w:pPr>
          </w:p>
          <w:p w:rsidR="002C2ED1" w:rsidRPr="002C2ED1" w:rsidRDefault="002C2ED1" w:rsidP="002C2ED1">
            <w:pPr>
              <w:autoSpaceDE w:val="0"/>
              <w:autoSpaceDN w:val="0"/>
              <w:adjustRightInd w:val="0"/>
              <w:rPr>
                <w:rFonts w:eastAsiaTheme="minorEastAsia"/>
                <w:color w:val="auto"/>
                <w:sz w:val="20"/>
                <w:szCs w:val="20"/>
              </w:rPr>
            </w:pPr>
          </w:p>
          <w:p w:rsidR="002C2ED1" w:rsidRDefault="002C2ED1" w:rsidP="002C2ED1">
            <w:pPr>
              <w:autoSpaceDE w:val="0"/>
              <w:autoSpaceDN w:val="0"/>
              <w:adjustRightInd w:val="0"/>
              <w:rPr>
                <w:rFonts w:eastAsiaTheme="minorEastAsia"/>
                <w:color w:val="auto"/>
                <w:sz w:val="20"/>
                <w:szCs w:val="20"/>
              </w:rPr>
            </w:pPr>
            <w:r w:rsidRPr="002C2ED1">
              <w:rPr>
                <w:rFonts w:eastAsiaTheme="minorEastAsia"/>
                <w:b/>
                <w:color w:val="auto"/>
                <w:sz w:val="20"/>
                <w:szCs w:val="20"/>
              </w:rPr>
              <w:t>3.F.6.</w:t>
            </w:r>
            <w:r w:rsidRPr="002C2ED1">
              <w:rPr>
                <w:rFonts w:eastAsiaTheme="minorEastAsia"/>
                <w:color w:val="auto"/>
                <w:sz w:val="20"/>
                <w:szCs w:val="20"/>
              </w:rPr>
              <w:t xml:space="preserve"> </w:t>
            </w:r>
          </w:p>
          <w:p w:rsidR="002C2ED1" w:rsidRPr="002C2ED1" w:rsidRDefault="002C2ED1" w:rsidP="004748CA">
            <w:pPr>
              <w:autoSpaceDE w:val="0"/>
              <w:autoSpaceDN w:val="0"/>
              <w:adjustRightInd w:val="0"/>
              <w:rPr>
                <w:rFonts w:eastAsiaTheme="minorEastAsia"/>
                <w:b/>
                <w:color w:val="auto"/>
                <w:sz w:val="20"/>
                <w:szCs w:val="20"/>
              </w:rPr>
            </w:pPr>
            <w:r w:rsidRPr="002C2ED1">
              <w:rPr>
                <w:rFonts w:eastAsiaTheme="minorEastAsia"/>
                <w:color w:val="auto"/>
                <w:sz w:val="20"/>
                <w:szCs w:val="20"/>
              </w:rPr>
              <w:t>Décrire des objets à trois dimensions en se</w:t>
            </w:r>
            <w:r>
              <w:rPr>
                <w:rFonts w:eastAsiaTheme="minorEastAsia"/>
                <w:color w:val="auto"/>
                <w:sz w:val="20"/>
                <w:szCs w:val="20"/>
              </w:rPr>
              <w:t xml:space="preserve"> </w:t>
            </w:r>
            <w:r w:rsidRPr="002C2ED1">
              <w:rPr>
                <w:rFonts w:eastAsiaTheme="minorEastAsia"/>
                <w:color w:val="auto"/>
                <w:sz w:val="20"/>
                <w:szCs w:val="20"/>
              </w:rPr>
              <w:t>basant sur la forme de leurs faces ainsi que</w:t>
            </w:r>
            <w:r>
              <w:rPr>
                <w:rFonts w:eastAsiaTheme="minorEastAsia"/>
                <w:color w:val="auto"/>
                <w:sz w:val="20"/>
                <w:szCs w:val="20"/>
              </w:rPr>
              <w:t xml:space="preserve"> </w:t>
            </w:r>
            <w:r w:rsidRPr="002C2ED1">
              <w:rPr>
                <w:rFonts w:eastAsiaTheme="minorEastAsia"/>
                <w:color w:val="auto"/>
                <w:sz w:val="20"/>
                <w:szCs w:val="20"/>
              </w:rPr>
              <w:t>sur leur nombre d’arêtes et de sommets.</w:t>
            </w:r>
          </w:p>
        </w:tc>
        <w:tc>
          <w:tcPr>
            <w:tcW w:w="3396" w:type="dxa"/>
          </w:tcPr>
          <w:p w:rsidR="00356ED3" w:rsidRDefault="00356ED3" w:rsidP="00356ED3">
            <w:pPr>
              <w:pStyle w:val="Default"/>
              <w:rPr>
                <w:sz w:val="19"/>
                <w:szCs w:val="19"/>
              </w:rPr>
            </w:pPr>
            <w:r>
              <w:rPr>
                <w:b/>
                <w:bCs/>
                <w:sz w:val="19"/>
                <w:szCs w:val="19"/>
              </w:rPr>
              <w:lastRenderedPageBreak/>
              <w:t xml:space="preserve">Ensemble 2 du domaine La géométrie : Les solides en 3-D </w:t>
            </w:r>
          </w:p>
          <w:p w:rsidR="00356ED3" w:rsidRPr="00356ED3" w:rsidRDefault="00356ED3" w:rsidP="00EF4E91">
            <w:pPr>
              <w:autoSpaceDE w:val="0"/>
              <w:autoSpaceDN w:val="0"/>
              <w:adjustRightInd w:val="0"/>
              <w:ind w:left="953" w:hanging="953"/>
              <w:rPr>
                <w:rFonts w:eastAsiaTheme="minorEastAsia"/>
                <w:b/>
                <w:sz w:val="20"/>
                <w:szCs w:val="20"/>
              </w:rPr>
            </w:pPr>
            <w:r>
              <w:rPr>
                <w:rFonts w:eastAsiaTheme="minorEastAsia"/>
                <w:b/>
                <w:sz w:val="20"/>
                <w:szCs w:val="20"/>
              </w:rPr>
              <w:t>Activité</w:t>
            </w:r>
            <w:r w:rsidRPr="00356ED3">
              <w:rPr>
                <w:rFonts w:eastAsiaTheme="minorEastAsia"/>
                <w:b/>
                <w:sz w:val="20"/>
                <w:szCs w:val="20"/>
              </w:rPr>
              <w:t xml:space="preserve"> 7 : Examiner des solides en 3-D </w:t>
            </w:r>
          </w:p>
          <w:p w:rsidR="00356ED3" w:rsidRPr="00356ED3" w:rsidRDefault="00356ED3" w:rsidP="00356ED3">
            <w:pPr>
              <w:autoSpaceDE w:val="0"/>
              <w:autoSpaceDN w:val="0"/>
              <w:adjustRightInd w:val="0"/>
              <w:rPr>
                <w:rFonts w:eastAsiaTheme="minorEastAsia"/>
                <w:b/>
                <w:sz w:val="20"/>
                <w:szCs w:val="20"/>
              </w:rPr>
            </w:pPr>
            <w:r>
              <w:rPr>
                <w:rFonts w:eastAsiaTheme="minorEastAsia"/>
                <w:b/>
                <w:sz w:val="20"/>
                <w:szCs w:val="20"/>
              </w:rPr>
              <w:lastRenderedPageBreak/>
              <w:t>Activité</w:t>
            </w:r>
            <w:r w:rsidRPr="00356ED3">
              <w:rPr>
                <w:rFonts w:eastAsiaTheme="minorEastAsia"/>
                <w:b/>
                <w:sz w:val="20"/>
                <w:szCs w:val="20"/>
              </w:rPr>
              <w:t xml:space="preserve"> 8 : Trier des solides en 3-D </w:t>
            </w:r>
          </w:p>
          <w:p w:rsidR="00356ED3" w:rsidRPr="00356ED3" w:rsidRDefault="00356ED3" w:rsidP="00356ED3">
            <w:pPr>
              <w:autoSpaceDE w:val="0"/>
              <w:autoSpaceDN w:val="0"/>
              <w:adjustRightInd w:val="0"/>
              <w:rPr>
                <w:rFonts w:eastAsiaTheme="minorEastAsia"/>
                <w:b/>
                <w:sz w:val="20"/>
                <w:szCs w:val="20"/>
              </w:rPr>
            </w:pPr>
            <w:r>
              <w:rPr>
                <w:rFonts w:eastAsiaTheme="minorEastAsia"/>
                <w:b/>
                <w:sz w:val="20"/>
                <w:szCs w:val="20"/>
              </w:rPr>
              <w:t>Activité</w:t>
            </w:r>
            <w:r w:rsidRPr="00356ED3">
              <w:rPr>
                <w:rFonts w:eastAsiaTheme="minorEastAsia"/>
                <w:b/>
                <w:sz w:val="20"/>
                <w:szCs w:val="20"/>
              </w:rPr>
              <w:t xml:space="preserve"> 9 : Identifier la règle de tri </w:t>
            </w:r>
          </w:p>
          <w:p w:rsidR="002C2ED1" w:rsidRDefault="002C2ED1" w:rsidP="00B21724">
            <w:pPr>
              <w:autoSpaceDE w:val="0"/>
              <w:autoSpaceDN w:val="0"/>
              <w:adjustRightInd w:val="0"/>
              <w:rPr>
                <w:b/>
                <w:bCs/>
                <w:sz w:val="19"/>
                <w:szCs w:val="19"/>
              </w:rPr>
            </w:pPr>
          </w:p>
          <w:p w:rsidR="00940D77" w:rsidRDefault="00940D77" w:rsidP="00B21724">
            <w:pPr>
              <w:autoSpaceDE w:val="0"/>
              <w:autoSpaceDN w:val="0"/>
              <w:adjustRightInd w:val="0"/>
              <w:rPr>
                <w:b/>
                <w:bCs/>
                <w:sz w:val="19"/>
                <w:szCs w:val="19"/>
              </w:rPr>
            </w:pPr>
          </w:p>
          <w:p w:rsidR="00940D77" w:rsidRDefault="00940D77" w:rsidP="00940D77">
            <w:pPr>
              <w:pStyle w:val="Default"/>
              <w:rPr>
                <w:sz w:val="19"/>
                <w:szCs w:val="19"/>
              </w:rPr>
            </w:pPr>
            <w:r>
              <w:rPr>
                <w:b/>
                <w:bCs/>
                <w:sz w:val="19"/>
                <w:szCs w:val="19"/>
              </w:rPr>
              <w:t xml:space="preserve">Ensemble 3 du domaine La géométrie : Les relations géométriques </w:t>
            </w:r>
          </w:p>
          <w:p w:rsidR="00940D77" w:rsidRPr="00B21724" w:rsidRDefault="00940D77" w:rsidP="00940D77">
            <w:pPr>
              <w:pStyle w:val="Default"/>
              <w:rPr>
                <w:b/>
                <w:sz w:val="20"/>
                <w:szCs w:val="20"/>
              </w:rPr>
            </w:pPr>
            <w:r w:rsidRPr="00B21724">
              <w:rPr>
                <w:b/>
                <w:sz w:val="20"/>
                <w:szCs w:val="20"/>
              </w:rPr>
              <w:t>Activité 11 : Les faces des solides</w:t>
            </w:r>
          </w:p>
          <w:p w:rsidR="00940D77" w:rsidRDefault="00940D77" w:rsidP="00B21724">
            <w:pPr>
              <w:autoSpaceDE w:val="0"/>
              <w:autoSpaceDN w:val="0"/>
              <w:adjustRightInd w:val="0"/>
              <w:rPr>
                <w:b/>
                <w:bCs/>
                <w:sz w:val="19"/>
                <w:szCs w:val="19"/>
              </w:rPr>
            </w:pPr>
          </w:p>
        </w:tc>
        <w:tc>
          <w:tcPr>
            <w:tcW w:w="4781" w:type="dxa"/>
            <w:shd w:val="clear" w:color="auto" w:fill="auto"/>
          </w:tcPr>
          <w:p w:rsidR="00A54876" w:rsidRDefault="00EF4E91" w:rsidP="007528FE">
            <w:pPr>
              <w:ind w:left="15"/>
              <w:jc w:val="both"/>
              <w:rPr>
                <w:rFonts w:asciiTheme="minorHAnsi" w:eastAsiaTheme="minorEastAsia" w:hAnsiTheme="minorHAnsi" w:cstheme="minorHAnsi"/>
                <w:sz w:val="20"/>
                <w:szCs w:val="20"/>
              </w:rPr>
            </w:pPr>
            <w:r w:rsidRPr="009D3811">
              <w:rPr>
                <w:rFonts w:asciiTheme="minorHAnsi" w:eastAsiaTheme="minorEastAsia" w:hAnsiTheme="minorHAnsi" w:cstheme="minorHAnsi"/>
                <w:sz w:val="20"/>
                <w:szCs w:val="20"/>
              </w:rPr>
              <w:lastRenderedPageBreak/>
              <w:t xml:space="preserve">Les activités </w:t>
            </w:r>
            <w:r>
              <w:rPr>
                <w:rFonts w:asciiTheme="minorHAnsi" w:eastAsiaTheme="minorEastAsia" w:hAnsiTheme="minorHAnsi" w:cstheme="minorHAnsi"/>
                <w:sz w:val="20"/>
                <w:szCs w:val="20"/>
              </w:rPr>
              <w:t>7</w:t>
            </w:r>
            <w:r w:rsidRPr="009D3811">
              <w:rPr>
                <w:rFonts w:asciiTheme="minorHAnsi" w:eastAsiaTheme="minorEastAsia" w:hAnsiTheme="minorHAnsi" w:cstheme="minorHAnsi"/>
                <w:sz w:val="20"/>
                <w:szCs w:val="20"/>
              </w:rPr>
              <w:t xml:space="preserve"> à </w:t>
            </w:r>
            <w:r>
              <w:rPr>
                <w:rFonts w:asciiTheme="minorHAnsi" w:eastAsiaTheme="minorEastAsia" w:hAnsiTheme="minorHAnsi" w:cstheme="minorHAnsi"/>
                <w:sz w:val="20"/>
                <w:szCs w:val="20"/>
              </w:rPr>
              <w:t>9</w:t>
            </w:r>
            <w:r w:rsidRPr="009D3811">
              <w:rPr>
                <w:rFonts w:asciiTheme="minorHAnsi" w:eastAsiaTheme="minorEastAsia" w:hAnsiTheme="minorHAnsi" w:cstheme="minorHAnsi"/>
                <w:sz w:val="20"/>
                <w:szCs w:val="20"/>
              </w:rPr>
              <w:t xml:space="preserve"> peuvent être adaptée</w:t>
            </w:r>
            <w:r>
              <w:rPr>
                <w:rFonts w:asciiTheme="minorHAnsi" w:eastAsiaTheme="minorEastAsia" w:hAnsiTheme="minorHAnsi" w:cstheme="minorHAnsi"/>
                <w:sz w:val="20"/>
                <w:szCs w:val="20"/>
              </w:rPr>
              <w:t>s</w:t>
            </w:r>
            <w:r w:rsidRPr="009D3811">
              <w:rPr>
                <w:rFonts w:asciiTheme="minorHAnsi" w:eastAsiaTheme="minorEastAsia" w:hAnsiTheme="minorHAnsi" w:cstheme="minorHAnsi"/>
                <w:sz w:val="20"/>
                <w:szCs w:val="20"/>
              </w:rPr>
              <w:t xml:space="preserve"> en tenant compte des attentes de la première année</w:t>
            </w:r>
            <w:r>
              <w:rPr>
                <w:rFonts w:asciiTheme="minorHAnsi" w:eastAsiaTheme="minorEastAsia" w:hAnsiTheme="minorHAnsi" w:cstheme="minorHAnsi"/>
                <w:sz w:val="20"/>
                <w:szCs w:val="20"/>
              </w:rPr>
              <w:t>.</w:t>
            </w:r>
            <w:r w:rsidR="007528FE">
              <w:rPr>
                <w:rFonts w:asciiTheme="minorHAnsi" w:eastAsiaTheme="minorEastAsia" w:hAnsiTheme="minorHAnsi" w:cstheme="minorHAnsi"/>
                <w:sz w:val="20"/>
                <w:szCs w:val="20"/>
              </w:rPr>
              <w:t xml:space="preserve"> </w:t>
            </w:r>
            <w:r w:rsidR="009D3811" w:rsidRPr="009D3811">
              <w:rPr>
                <w:rFonts w:asciiTheme="minorHAnsi" w:eastAsiaTheme="minorEastAsia" w:hAnsiTheme="minorHAnsi" w:cstheme="minorHAnsi"/>
                <w:b/>
                <w:sz w:val="20"/>
                <w:szCs w:val="20"/>
              </w:rPr>
              <w:t>En première année on s'attend à ce que les élèves</w:t>
            </w:r>
            <w:r w:rsidR="007C48DE">
              <w:rPr>
                <w:rFonts w:asciiTheme="minorHAnsi" w:eastAsiaTheme="minorEastAsia" w:hAnsiTheme="minorHAnsi" w:cstheme="minorHAnsi"/>
                <w:b/>
                <w:sz w:val="20"/>
                <w:szCs w:val="20"/>
              </w:rPr>
              <w:t> :</w:t>
            </w:r>
            <w:r w:rsidR="009D3811" w:rsidRPr="009D3811">
              <w:rPr>
                <w:rFonts w:asciiTheme="minorHAnsi" w:eastAsiaTheme="minorEastAsia" w:hAnsiTheme="minorHAnsi" w:cstheme="minorHAnsi"/>
                <w:sz w:val="20"/>
                <w:szCs w:val="20"/>
              </w:rPr>
              <w:t xml:space="preserve"> </w:t>
            </w:r>
          </w:p>
          <w:p w:rsidR="00356ED3" w:rsidRPr="00A54876" w:rsidRDefault="00356ED3" w:rsidP="00A54876">
            <w:pPr>
              <w:numPr>
                <w:ilvl w:val="0"/>
                <w:numId w:val="64"/>
              </w:numPr>
              <w:spacing w:after="16" w:line="242" w:lineRule="auto"/>
              <w:ind w:hanging="105"/>
              <w:jc w:val="both"/>
              <w:rPr>
                <w:sz w:val="20"/>
              </w:rPr>
            </w:pPr>
            <w:r w:rsidRPr="00A54876">
              <w:rPr>
                <w:sz w:val="20"/>
              </w:rPr>
              <w:lastRenderedPageBreak/>
              <w:t>Trie</w:t>
            </w:r>
            <w:r w:rsidR="00A54876" w:rsidRPr="00A54876">
              <w:rPr>
                <w:sz w:val="20"/>
              </w:rPr>
              <w:t>nt</w:t>
            </w:r>
            <w:r w:rsidRPr="00A54876">
              <w:rPr>
                <w:sz w:val="20"/>
              </w:rPr>
              <w:t xml:space="preserve"> les objets familiers à trois dimensions d’un</w:t>
            </w:r>
            <w:r w:rsidR="00A54876" w:rsidRPr="00A54876">
              <w:rPr>
                <w:sz w:val="20"/>
              </w:rPr>
              <w:t xml:space="preserve"> </w:t>
            </w:r>
            <w:r w:rsidRPr="00A54876">
              <w:rPr>
                <w:sz w:val="20"/>
              </w:rPr>
              <w:t>ensemble en utilisant une règle donnée.</w:t>
            </w:r>
          </w:p>
          <w:p w:rsidR="00356ED3" w:rsidRPr="00A54876" w:rsidRDefault="00356ED3" w:rsidP="00A54876">
            <w:pPr>
              <w:numPr>
                <w:ilvl w:val="0"/>
                <w:numId w:val="64"/>
              </w:numPr>
              <w:spacing w:after="16" w:line="242" w:lineRule="auto"/>
              <w:ind w:hanging="105"/>
              <w:jc w:val="both"/>
              <w:rPr>
                <w:sz w:val="20"/>
              </w:rPr>
            </w:pPr>
            <w:r w:rsidRPr="00A54876">
              <w:rPr>
                <w:sz w:val="20"/>
              </w:rPr>
              <w:t>Trie</w:t>
            </w:r>
            <w:r w:rsidR="00A54876" w:rsidRPr="00A54876">
              <w:rPr>
                <w:sz w:val="20"/>
              </w:rPr>
              <w:t>nt</w:t>
            </w:r>
            <w:r w:rsidRPr="00A54876">
              <w:rPr>
                <w:sz w:val="20"/>
              </w:rPr>
              <w:t xml:space="preserve"> les objets familiers à trois dimensions d’un ensemble en se basant sur une seule de</w:t>
            </w:r>
            <w:r w:rsidR="00A54876" w:rsidRPr="00A54876">
              <w:rPr>
                <w:sz w:val="20"/>
              </w:rPr>
              <w:t xml:space="preserve"> </w:t>
            </w:r>
            <w:r w:rsidRPr="00A54876">
              <w:rPr>
                <w:sz w:val="20"/>
              </w:rPr>
              <w:t>leurs caractéristiques (choisie par l’élève) et expliquer la règle utilisée pour les trier.</w:t>
            </w:r>
          </w:p>
          <w:p w:rsidR="00A54876" w:rsidRPr="00A54876" w:rsidRDefault="00356ED3" w:rsidP="00A54876">
            <w:pPr>
              <w:numPr>
                <w:ilvl w:val="0"/>
                <w:numId w:val="64"/>
              </w:numPr>
              <w:spacing w:after="16" w:line="242" w:lineRule="auto"/>
              <w:ind w:hanging="105"/>
              <w:jc w:val="both"/>
              <w:rPr>
                <w:rFonts w:asciiTheme="minorHAnsi" w:eastAsiaTheme="minorEastAsia" w:hAnsiTheme="minorHAnsi" w:cstheme="minorHAnsi"/>
                <w:sz w:val="20"/>
                <w:szCs w:val="20"/>
              </w:rPr>
            </w:pPr>
            <w:r w:rsidRPr="00A54876">
              <w:rPr>
                <w:sz w:val="20"/>
              </w:rPr>
              <w:t>Détermine</w:t>
            </w:r>
            <w:r w:rsidR="00A54876" w:rsidRPr="00A54876">
              <w:rPr>
                <w:sz w:val="20"/>
              </w:rPr>
              <w:t>nt</w:t>
            </w:r>
            <w:r w:rsidRPr="00A54876">
              <w:rPr>
                <w:sz w:val="20"/>
              </w:rPr>
              <w:t xml:space="preserve"> la différence entre deux ensembles d’objets familiers à </w:t>
            </w:r>
            <w:r w:rsidR="00A54876" w:rsidRPr="00A54876">
              <w:rPr>
                <w:sz w:val="20"/>
              </w:rPr>
              <w:t>trois dimensions préalablement triées</w:t>
            </w:r>
            <w:r w:rsidRPr="00A54876">
              <w:rPr>
                <w:sz w:val="20"/>
              </w:rPr>
              <w:t xml:space="preserve"> et explique</w:t>
            </w:r>
            <w:r w:rsidR="00A54876" w:rsidRPr="00A54876">
              <w:rPr>
                <w:sz w:val="20"/>
              </w:rPr>
              <w:t>nt</w:t>
            </w:r>
            <w:r w:rsidRPr="00A54876">
              <w:rPr>
                <w:sz w:val="20"/>
              </w:rPr>
              <w:t xml:space="preserve"> une règle qui aurait pu</w:t>
            </w:r>
            <w:r w:rsidR="00A54876" w:rsidRPr="00A54876">
              <w:rPr>
                <w:sz w:val="20"/>
              </w:rPr>
              <w:t xml:space="preserve"> </w:t>
            </w:r>
            <w:r w:rsidRPr="00A54876">
              <w:rPr>
                <w:sz w:val="20"/>
              </w:rPr>
              <w:t>être utilisée pour les trier</w:t>
            </w:r>
            <w:r w:rsidRPr="00A54876">
              <w:rPr>
                <w:rFonts w:ascii="ArialNarrow" w:eastAsiaTheme="minorEastAsia" w:hAnsi="ArialNarrow" w:cs="ArialNarrow"/>
                <w:color w:val="auto"/>
              </w:rPr>
              <w:t>.</w:t>
            </w:r>
          </w:p>
          <w:p w:rsidR="00A54876" w:rsidRDefault="00A54876" w:rsidP="009D3811">
            <w:pPr>
              <w:ind w:left="15"/>
              <w:jc w:val="both"/>
              <w:rPr>
                <w:rFonts w:asciiTheme="minorHAnsi" w:eastAsiaTheme="minorEastAsia" w:hAnsiTheme="minorHAnsi" w:cstheme="minorHAnsi"/>
                <w:sz w:val="20"/>
                <w:szCs w:val="20"/>
              </w:rPr>
            </w:pPr>
          </w:p>
          <w:p w:rsidR="009D3811" w:rsidRPr="009D3811" w:rsidRDefault="009D3811" w:rsidP="009D3811">
            <w:pPr>
              <w:ind w:left="15"/>
              <w:jc w:val="both"/>
              <w:rPr>
                <w:rFonts w:asciiTheme="minorHAnsi" w:eastAsiaTheme="minorEastAsia" w:hAnsiTheme="minorHAnsi" w:cstheme="minorHAnsi"/>
                <w:sz w:val="20"/>
                <w:szCs w:val="20"/>
              </w:rPr>
            </w:pPr>
            <w:r w:rsidRPr="009D3811">
              <w:rPr>
                <w:rFonts w:asciiTheme="minorHAnsi" w:eastAsiaTheme="minorEastAsia" w:hAnsiTheme="minorHAnsi" w:cstheme="minorHAnsi"/>
                <w:sz w:val="20"/>
                <w:szCs w:val="20"/>
              </w:rPr>
              <w:t xml:space="preserve">On ne se s’attend pas à ce qu’ils utilisent le langage mathématique (côté, sommet, </w:t>
            </w:r>
            <w:r w:rsidR="00A54876">
              <w:rPr>
                <w:rFonts w:asciiTheme="minorHAnsi" w:eastAsiaTheme="minorEastAsia" w:hAnsiTheme="minorHAnsi" w:cstheme="minorHAnsi"/>
                <w:sz w:val="20"/>
                <w:szCs w:val="20"/>
              </w:rPr>
              <w:t>face</w:t>
            </w:r>
            <w:r w:rsidRPr="009D3811">
              <w:rPr>
                <w:rFonts w:asciiTheme="minorHAnsi" w:eastAsiaTheme="minorEastAsia" w:hAnsiTheme="minorHAnsi" w:cstheme="minorHAnsi"/>
                <w:sz w:val="20"/>
                <w:szCs w:val="20"/>
              </w:rPr>
              <w:t xml:space="preserve">) pour décrire les figures à </w:t>
            </w:r>
            <w:r w:rsidR="00356ED3">
              <w:rPr>
                <w:rFonts w:asciiTheme="minorHAnsi" w:eastAsiaTheme="minorEastAsia" w:hAnsiTheme="minorHAnsi" w:cstheme="minorHAnsi"/>
                <w:sz w:val="20"/>
                <w:szCs w:val="20"/>
              </w:rPr>
              <w:t>trois</w:t>
            </w:r>
            <w:r w:rsidRPr="009D3811">
              <w:rPr>
                <w:rFonts w:asciiTheme="minorHAnsi" w:eastAsiaTheme="minorEastAsia" w:hAnsiTheme="minorHAnsi" w:cstheme="minorHAnsi"/>
                <w:sz w:val="20"/>
                <w:szCs w:val="20"/>
              </w:rPr>
              <w:t xml:space="preserve"> dimensions. On s’attend toutefois à ce que celui-ci soit modélisé par l’enseignant. </w:t>
            </w:r>
          </w:p>
          <w:p w:rsidR="00A255C6" w:rsidRDefault="00A255C6" w:rsidP="00EF6C15">
            <w:pPr>
              <w:autoSpaceDE w:val="0"/>
              <w:autoSpaceDN w:val="0"/>
              <w:adjustRightInd w:val="0"/>
              <w:rPr>
                <w:rFonts w:ascii="ArialNarrow" w:eastAsiaTheme="minorEastAsia" w:hAnsi="ArialNarrow" w:cs="ArialNarrow"/>
                <w:color w:val="auto"/>
              </w:rPr>
            </w:pPr>
          </w:p>
          <w:p w:rsidR="00A54876" w:rsidRDefault="00A54876" w:rsidP="00A54876">
            <w:pPr>
              <w:autoSpaceDE w:val="0"/>
              <w:autoSpaceDN w:val="0"/>
              <w:adjustRightInd w:val="0"/>
              <w:rPr>
                <w:b/>
                <w:sz w:val="20"/>
              </w:rPr>
            </w:pPr>
            <w:r>
              <w:rPr>
                <w:b/>
                <w:sz w:val="20"/>
              </w:rPr>
              <w:t>En deuxième année on s’attend à ce que les élèves</w:t>
            </w:r>
            <w:r w:rsidR="007C48DE">
              <w:rPr>
                <w:b/>
                <w:sz w:val="20"/>
              </w:rPr>
              <w:t> :</w:t>
            </w:r>
          </w:p>
          <w:p w:rsidR="00A255C6" w:rsidRPr="00A54876" w:rsidRDefault="00A255C6" w:rsidP="00A54876">
            <w:pPr>
              <w:numPr>
                <w:ilvl w:val="0"/>
                <w:numId w:val="64"/>
              </w:numPr>
              <w:spacing w:after="16" w:line="242" w:lineRule="auto"/>
              <w:ind w:hanging="105"/>
              <w:jc w:val="both"/>
              <w:rPr>
                <w:sz w:val="20"/>
              </w:rPr>
            </w:pPr>
            <w:r w:rsidRPr="00A54876">
              <w:rPr>
                <w:sz w:val="20"/>
              </w:rPr>
              <w:t xml:space="preserve"> Identifie</w:t>
            </w:r>
            <w:r w:rsidR="00A54876" w:rsidRPr="00A54876">
              <w:rPr>
                <w:sz w:val="20"/>
              </w:rPr>
              <w:t>nt</w:t>
            </w:r>
            <w:r w:rsidRPr="00A54876">
              <w:rPr>
                <w:sz w:val="20"/>
              </w:rPr>
              <w:t xml:space="preserve"> les caractéristiques communes des cubes, des sphères, des cônes, des</w:t>
            </w:r>
            <w:r w:rsidR="00A54876" w:rsidRPr="00A54876">
              <w:rPr>
                <w:sz w:val="20"/>
              </w:rPr>
              <w:t xml:space="preserve"> </w:t>
            </w:r>
            <w:r w:rsidRPr="00A54876">
              <w:rPr>
                <w:sz w:val="20"/>
              </w:rPr>
              <w:t>cylindres, des prismes ou des pyramides inclus dans divers ensembles, chaque</w:t>
            </w:r>
            <w:r w:rsidR="00A54876" w:rsidRPr="00A54876">
              <w:rPr>
                <w:sz w:val="20"/>
              </w:rPr>
              <w:t xml:space="preserve"> </w:t>
            </w:r>
            <w:r w:rsidRPr="00A54876">
              <w:rPr>
                <w:sz w:val="20"/>
              </w:rPr>
              <w:t>ensemble étant exclusivement constitué de l’un de ces types d’objets à trois dimensions.</w:t>
            </w:r>
          </w:p>
          <w:p w:rsidR="00A255C6" w:rsidRPr="00A54876" w:rsidRDefault="00A255C6" w:rsidP="00A54876">
            <w:pPr>
              <w:numPr>
                <w:ilvl w:val="0"/>
                <w:numId w:val="64"/>
              </w:numPr>
              <w:spacing w:after="16" w:line="242" w:lineRule="auto"/>
              <w:ind w:hanging="105"/>
              <w:jc w:val="both"/>
              <w:rPr>
                <w:sz w:val="20"/>
              </w:rPr>
            </w:pPr>
            <w:r w:rsidRPr="00A54876">
              <w:rPr>
                <w:sz w:val="20"/>
              </w:rPr>
              <w:t>Identifie</w:t>
            </w:r>
            <w:r w:rsidR="00A54876">
              <w:rPr>
                <w:sz w:val="20"/>
              </w:rPr>
              <w:t>nt</w:t>
            </w:r>
            <w:r w:rsidRPr="00A54876">
              <w:rPr>
                <w:sz w:val="20"/>
              </w:rPr>
              <w:t xml:space="preserve"> et décri</w:t>
            </w:r>
            <w:r w:rsidR="00A54876">
              <w:rPr>
                <w:sz w:val="20"/>
              </w:rPr>
              <w:t>vent</w:t>
            </w:r>
            <w:r w:rsidRPr="00A54876">
              <w:rPr>
                <w:sz w:val="20"/>
              </w:rPr>
              <w:t xml:space="preserve"> des objets à trois dimensions dont les dimensions </w:t>
            </w:r>
            <w:r w:rsidR="00A54876">
              <w:rPr>
                <w:sz w:val="20"/>
              </w:rPr>
              <w:t xml:space="preserve">ou </w:t>
            </w:r>
            <w:r w:rsidR="00A54876" w:rsidRPr="00A54876">
              <w:rPr>
                <w:sz w:val="20"/>
              </w:rPr>
              <w:t xml:space="preserve">les orientations sont différentes </w:t>
            </w:r>
            <w:r w:rsidRPr="00A54876">
              <w:rPr>
                <w:sz w:val="20"/>
              </w:rPr>
              <w:t>sont différentes.</w:t>
            </w:r>
          </w:p>
          <w:p w:rsidR="00A255C6" w:rsidRPr="007C48DE" w:rsidRDefault="00A255C6" w:rsidP="00A54876">
            <w:pPr>
              <w:numPr>
                <w:ilvl w:val="0"/>
                <w:numId w:val="64"/>
              </w:numPr>
              <w:spacing w:after="16" w:line="242" w:lineRule="auto"/>
              <w:ind w:hanging="105"/>
              <w:jc w:val="both"/>
              <w:rPr>
                <w:sz w:val="20"/>
              </w:rPr>
            </w:pPr>
            <w:r w:rsidRPr="007C48DE">
              <w:rPr>
                <w:sz w:val="20"/>
              </w:rPr>
              <w:t>Crée</w:t>
            </w:r>
            <w:r w:rsidR="00A54876" w:rsidRPr="007C48DE">
              <w:rPr>
                <w:sz w:val="20"/>
              </w:rPr>
              <w:t>nt</w:t>
            </w:r>
            <w:r w:rsidRPr="007C48DE">
              <w:rPr>
                <w:sz w:val="20"/>
              </w:rPr>
              <w:t xml:space="preserve"> et décri</w:t>
            </w:r>
            <w:r w:rsidR="007C48DE" w:rsidRPr="007C48DE">
              <w:rPr>
                <w:sz w:val="20"/>
              </w:rPr>
              <w:t>vent</w:t>
            </w:r>
            <w:r w:rsidRPr="007C48DE">
              <w:rPr>
                <w:sz w:val="20"/>
              </w:rPr>
              <w:t xml:space="preserve"> une représentation d’un objet à trois dimensions à l’aide de matériel</w:t>
            </w:r>
            <w:r w:rsidR="007C48DE" w:rsidRPr="007C48DE">
              <w:rPr>
                <w:sz w:val="20"/>
              </w:rPr>
              <w:t xml:space="preserve"> </w:t>
            </w:r>
            <w:r w:rsidRPr="007C48DE">
              <w:rPr>
                <w:sz w:val="20"/>
              </w:rPr>
              <w:t>concret, tel que de la pâte à modeler.</w:t>
            </w:r>
          </w:p>
          <w:p w:rsidR="00A255C6" w:rsidRPr="007C48DE" w:rsidRDefault="00A255C6" w:rsidP="00A54876">
            <w:pPr>
              <w:numPr>
                <w:ilvl w:val="0"/>
                <w:numId w:val="64"/>
              </w:numPr>
              <w:spacing w:after="16" w:line="242" w:lineRule="auto"/>
              <w:ind w:hanging="105"/>
              <w:jc w:val="both"/>
              <w:rPr>
                <w:rFonts w:asciiTheme="minorHAnsi" w:hAnsiTheme="minorHAnsi" w:cstheme="minorHAnsi"/>
                <w:sz w:val="20"/>
                <w:szCs w:val="20"/>
              </w:rPr>
            </w:pPr>
            <w:r w:rsidRPr="007C48DE">
              <w:rPr>
                <w:rFonts w:asciiTheme="minorHAnsi" w:hAnsiTheme="minorHAnsi" w:cstheme="minorHAnsi"/>
                <w:sz w:val="20"/>
                <w:szCs w:val="20"/>
              </w:rPr>
              <w:t>Identifie</w:t>
            </w:r>
            <w:r w:rsidR="00A54876" w:rsidRPr="007C48DE">
              <w:rPr>
                <w:rFonts w:asciiTheme="minorHAnsi" w:hAnsiTheme="minorHAnsi" w:cstheme="minorHAnsi"/>
                <w:sz w:val="20"/>
                <w:szCs w:val="20"/>
              </w:rPr>
              <w:t>nt</w:t>
            </w:r>
            <w:r w:rsidRPr="007C48DE">
              <w:rPr>
                <w:rFonts w:asciiTheme="minorHAnsi" w:hAnsiTheme="minorHAnsi" w:cstheme="minorHAnsi"/>
                <w:sz w:val="20"/>
                <w:szCs w:val="20"/>
              </w:rPr>
              <w:t xml:space="preserve"> des exemples de cubes, de sphères, de cônes, de cylindres, de prismes ou de</w:t>
            </w:r>
            <w:r w:rsidR="00A54876" w:rsidRPr="007C48DE">
              <w:rPr>
                <w:rFonts w:asciiTheme="minorHAnsi" w:hAnsiTheme="minorHAnsi" w:cstheme="minorHAnsi"/>
                <w:sz w:val="20"/>
                <w:szCs w:val="20"/>
              </w:rPr>
              <w:t xml:space="preserve"> </w:t>
            </w:r>
            <w:r w:rsidRPr="007C48DE">
              <w:rPr>
                <w:rFonts w:asciiTheme="minorHAnsi" w:hAnsiTheme="minorHAnsi" w:cstheme="minorHAnsi"/>
                <w:sz w:val="20"/>
                <w:szCs w:val="20"/>
              </w:rPr>
              <w:t xml:space="preserve">pyramides observés dans l’environnement. </w:t>
            </w:r>
          </w:p>
          <w:p w:rsidR="00A255C6" w:rsidRPr="007C48DE" w:rsidRDefault="00A255C6" w:rsidP="00EF6C15">
            <w:pPr>
              <w:autoSpaceDE w:val="0"/>
              <w:autoSpaceDN w:val="0"/>
              <w:adjustRightInd w:val="0"/>
              <w:rPr>
                <w:rFonts w:asciiTheme="minorHAnsi" w:eastAsiaTheme="minorEastAsia" w:hAnsiTheme="minorHAnsi" w:cstheme="minorHAnsi"/>
                <w:color w:val="auto"/>
                <w:sz w:val="20"/>
                <w:szCs w:val="20"/>
              </w:rPr>
            </w:pPr>
          </w:p>
          <w:p w:rsidR="00EF6C15" w:rsidRPr="007C48DE" w:rsidRDefault="00EF6C15" w:rsidP="00EF6C15">
            <w:pPr>
              <w:autoSpaceDE w:val="0"/>
              <w:autoSpaceDN w:val="0"/>
              <w:adjustRightInd w:val="0"/>
              <w:rPr>
                <w:rFonts w:asciiTheme="minorHAnsi" w:hAnsiTheme="minorHAnsi" w:cstheme="minorHAnsi"/>
                <w:b/>
                <w:sz w:val="20"/>
                <w:szCs w:val="20"/>
              </w:rPr>
            </w:pPr>
            <w:r w:rsidRPr="007C48DE">
              <w:rPr>
                <w:rFonts w:asciiTheme="minorHAnsi" w:hAnsiTheme="minorHAnsi" w:cstheme="minorHAnsi"/>
                <w:b/>
                <w:sz w:val="20"/>
                <w:szCs w:val="20"/>
              </w:rPr>
              <w:t xml:space="preserve">En </w:t>
            </w:r>
            <w:r w:rsidR="00EF4E91">
              <w:rPr>
                <w:rFonts w:asciiTheme="minorHAnsi" w:hAnsiTheme="minorHAnsi" w:cstheme="minorHAnsi"/>
                <w:b/>
                <w:sz w:val="20"/>
                <w:szCs w:val="20"/>
              </w:rPr>
              <w:t>troisième</w:t>
            </w:r>
            <w:r w:rsidRPr="007C48DE">
              <w:rPr>
                <w:rFonts w:asciiTheme="minorHAnsi" w:hAnsiTheme="minorHAnsi" w:cstheme="minorHAnsi"/>
                <w:b/>
                <w:sz w:val="20"/>
                <w:szCs w:val="20"/>
              </w:rPr>
              <w:t xml:space="preserve"> année, on s’attend à ce que les élèves</w:t>
            </w:r>
            <w:r w:rsidR="00EF4E91">
              <w:rPr>
                <w:rFonts w:asciiTheme="minorHAnsi" w:hAnsiTheme="minorHAnsi" w:cstheme="minorHAnsi"/>
                <w:b/>
                <w:sz w:val="20"/>
                <w:szCs w:val="20"/>
              </w:rPr>
              <w:t> :</w:t>
            </w:r>
            <w:r w:rsidRPr="007C48DE">
              <w:rPr>
                <w:rFonts w:asciiTheme="minorHAnsi" w:hAnsiTheme="minorHAnsi" w:cstheme="minorHAnsi"/>
                <w:b/>
                <w:sz w:val="20"/>
                <w:szCs w:val="20"/>
              </w:rPr>
              <w:t xml:space="preserve"> </w:t>
            </w:r>
          </w:p>
          <w:p w:rsidR="00EF6C15" w:rsidRPr="00EF6C15" w:rsidRDefault="00EF6C15" w:rsidP="00EF6C15">
            <w:pPr>
              <w:numPr>
                <w:ilvl w:val="0"/>
                <w:numId w:val="64"/>
              </w:numPr>
              <w:spacing w:after="16" w:line="242" w:lineRule="auto"/>
              <w:ind w:hanging="105"/>
              <w:jc w:val="both"/>
              <w:rPr>
                <w:sz w:val="20"/>
              </w:rPr>
            </w:pPr>
            <w:r w:rsidRPr="007C48DE">
              <w:rPr>
                <w:rFonts w:asciiTheme="minorHAnsi" w:hAnsiTheme="minorHAnsi" w:cstheme="minorHAnsi"/>
                <w:sz w:val="20"/>
                <w:szCs w:val="20"/>
              </w:rPr>
              <w:t>Identifient les faces, les arêtes et les sommets d’un objet à trois</w:t>
            </w:r>
            <w:r w:rsidRPr="00EF6C15">
              <w:rPr>
                <w:sz w:val="20"/>
              </w:rPr>
              <w:t xml:space="preserve"> dimensions, y compris le cube, la sphère, le cône, le cylindre, la pyramide et le prisme.</w:t>
            </w:r>
          </w:p>
          <w:p w:rsidR="00EF6C15" w:rsidRPr="00EF6C15" w:rsidRDefault="00EF6C15" w:rsidP="00EF6C15">
            <w:pPr>
              <w:numPr>
                <w:ilvl w:val="0"/>
                <w:numId w:val="64"/>
              </w:numPr>
              <w:spacing w:after="16" w:line="242" w:lineRule="auto"/>
              <w:ind w:hanging="105"/>
              <w:jc w:val="both"/>
              <w:rPr>
                <w:sz w:val="20"/>
              </w:rPr>
            </w:pPr>
            <w:r w:rsidRPr="00EF6C15">
              <w:rPr>
                <w:sz w:val="20"/>
              </w:rPr>
              <w:t>Identifie</w:t>
            </w:r>
            <w:r>
              <w:rPr>
                <w:sz w:val="20"/>
              </w:rPr>
              <w:t>nt</w:t>
            </w:r>
            <w:r w:rsidRPr="00EF6C15">
              <w:rPr>
                <w:sz w:val="20"/>
              </w:rPr>
              <w:t xml:space="preserve"> la forme des faces d’un objet à trois dimensions.</w:t>
            </w:r>
          </w:p>
          <w:p w:rsidR="00EF6C15" w:rsidRPr="00EF6C15" w:rsidRDefault="00EF6C15" w:rsidP="00EF6C15">
            <w:pPr>
              <w:numPr>
                <w:ilvl w:val="0"/>
                <w:numId w:val="64"/>
              </w:numPr>
              <w:spacing w:after="16" w:line="242" w:lineRule="auto"/>
              <w:ind w:hanging="105"/>
              <w:jc w:val="both"/>
              <w:rPr>
                <w:sz w:val="20"/>
              </w:rPr>
            </w:pPr>
            <w:r w:rsidRPr="00EF6C15">
              <w:rPr>
                <w:sz w:val="20"/>
              </w:rPr>
              <w:lastRenderedPageBreak/>
              <w:t>Détermine</w:t>
            </w:r>
            <w:r>
              <w:rPr>
                <w:sz w:val="20"/>
              </w:rPr>
              <w:t>nt</w:t>
            </w:r>
            <w:r w:rsidRPr="00EF6C15">
              <w:rPr>
                <w:sz w:val="20"/>
              </w:rPr>
              <w:t xml:space="preserve"> le nombre de faces, d’arêtes et de sommets d’un objet à trois dimensions.</w:t>
            </w:r>
          </w:p>
          <w:p w:rsidR="007C48DE" w:rsidRPr="007C48DE" w:rsidRDefault="00EF6C15" w:rsidP="007C48DE">
            <w:pPr>
              <w:numPr>
                <w:ilvl w:val="0"/>
                <w:numId w:val="64"/>
              </w:numPr>
              <w:spacing w:after="16" w:line="242" w:lineRule="auto"/>
              <w:ind w:hanging="105"/>
              <w:jc w:val="both"/>
              <w:rPr>
                <w:rFonts w:ascii="Segoe UI" w:eastAsiaTheme="minorEastAsia" w:hAnsi="Segoe UI" w:cs="Segoe UI"/>
                <w:sz w:val="21"/>
                <w:szCs w:val="21"/>
              </w:rPr>
            </w:pPr>
            <w:r w:rsidRPr="007C48DE">
              <w:rPr>
                <w:sz w:val="20"/>
              </w:rPr>
              <w:t>Trient des objets à trois dimensions d’un ensemble selon le nombre de leurs faces, de leurs arêtes ou de leurs sommets.</w:t>
            </w:r>
          </w:p>
          <w:p w:rsidR="00EA4796" w:rsidRDefault="00EA4796" w:rsidP="007C48DE">
            <w:pPr>
              <w:numPr>
                <w:ilvl w:val="0"/>
                <w:numId w:val="64"/>
              </w:numPr>
              <w:spacing w:after="16" w:line="242" w:lineRule="auto"/>
              <w:ind w:hanging="105"/>
              <w:jc w:val="both"/>
              <w:rPr>
                <w:rFonts w:ascii="Segoe UI" w:eastAsiaTheme="minorEastAsia" w:hAnsi="Segoe UI" w:cs="Segoe UI"/>
                <w:sz w:val="21"/>
                <w:szCs w:val="21"/>
              </w:rPr>
            </w:pPr>
            <w:r w:rsidRPr="007C48DE">
              <w:rPr>
                <w:sz w:val="20"/>
              </w:rPr>
              <w:t>Identifie</w:t>
            </w:r>
            <w:r w:rsidR="007C48DE" w:rsidRPr="007C48DE">
              <w:rPr>
                <w:sz w:val="20"/>
              </w:rPr>
              <w:t>nt</w:t>
            </w:r>
            <w:r w:rsidRPr="007C48DE">
              <w:rPr>
                <w:sz w:val="20"/>
              </w:rPr>
              <w:t xml:space="preserve"> et décri</w:t>
            </w:r>
            <w:r w:rsidR="007C48DE" w:rsidRPr="007C48DE">
              <w:rPr>
                <w:sz w:val="20"/>
              </w:rPr>
              <w:t>vent</w:t>
            </w:r>
            <w:r w:rsidRPr="007C48DE">
              <w:rPr>
                <w:sz w:val="20"/>
              </w:rPr>
              <w:t xml:space="preserve"> des objets à trois dimensions dont les orientations sont différentes.</w:t>
            </w:r>
          </w:p>
        </w:tc>
      </w:tr>
      <w:tr w:rsidR="000E57E3" w:rsidTr="001A7FFC">
        <w:tc>
          <w:tcPr>
            <w:tcW w:w="1436" w:type="dxa"/>
          </w:tcPr>
          <w:p w:rsidR="000E57E3" w:rsidRDefault="000E57E3" w:rsidP="000E57E3">
            <w:pPr>
              <w:rPr>
                <w:b/>
                <w:sz w:val="20"/>
              </w:rPr>
            </w:pPr>
            <w:r w:rsidRPr="00A45D40">
              <w:rPr>
                <w:b/>
                <w:sz w:val="20"/>
              </w:rPr>
              <w:lastRenderedPageBreak/>
              <w:t>4</w:t>
            </w:r>
            <w:r w:rsidRPr="00D76226">
              <w:rPr>
                <w:b/>
                <w:sz w:val="20"/>
                <w:vertAlign w:val="superscript"/>
              </w:rPr>
              <w:t>e</w:t>
            </w:r>
            <w:r>
              <w:rPr>
                <w:b/>
                <w:sz w:val="20"/>
              </w:rPr>
              <w:t xml:space="preserve"> année</w:t>
            </w:r>
          </w:p>
        </w:tc>
        <w:tc>
          <w:tcPr>
            <w:tcW w:w="3305" w:type="dxa"/>
          </w:tcPr>
          <w:p w:rsidR="000E57E3" w:rsidRPr="00C36E47" w:rsidRDefault="000E57E3" w:rsidP="00C36E47">
            <w:pPr>
              <w:autoSpaceDE w:val="0"/>
              <w:autoSpaceDN w:val="0"/>
              <w:adjustRightInd w:val="0"/>
              <w:rPr>
                <w:rFonts w:eastAsiaTheme="minorEastAsia"/>
                <w:b/>
                <w:sz w:val="20"/>
                <w:szCs w:val="20"/>
              </w:rPr>
            </w:pPr>
            <w:r w:rsidRPr="00C36E47">
              <w:rPr>
                <w:rFonts w:eastAsiaTheme="minorEastAsia"/>
                <w:b/>
                <w:sz w:val="20"/>
                <w:szCs w:val="20"/>
              </w:rPr>
              <w:t>4.F.6</w:t>
            </w:r>
          </w:p>
          <w:p w:rsidR="00C36E47" w:rsidRPr="00C36E47" w:rsidRDefault="00C36E47" w:rsidP="00C36E47">
            <w:pPr>
              <w:autoSpaceDE w:val="0"/>
              <w:autoSpaceDN w:val="0"/>
              <w:adjustRightInd w:val="0"/>
              <w:rPr>
                <w:rFonts w:eastAsiaTheme="minorEastAsia"/>
                <w:color w:val="auto"/>
                <w:sz w:val="20"/>
                <w:szCs w:val="20"/>
              </w:rPr>
            </w:pPr>
            <w:r w:rsidRPr="00C36E47">
              <w:rPr>
                <w:rFonts w:eastAsiaTheme="minorEastAsia"/>
                <w:color w:val="auto"/>
                <w:sz w:val="20"/>
                <w:szCs w:val="20"/>
              </w:rPr>
              <w:t>Démontrer une compréhension de la symétrie</w:t>
            </w:r>
            <w:r>
              <w:rPr>
                <w:rFonts w:eastAsiaTheme="minorEastAsia"/>
                <w:color w:val="auto"/>
                <w:sz w:val="20"/>
                <w:szCs w:val="20"/>
              </w:rPr>
              <w:t xml:space="preserve"> </w:t>
            </w:r>
            <w:r w:rsidRPr="00C36E47">
              <w:rPr>
                <w:rFonts w:eastAsiaTheme="minorEastAsia"/>
                <w:color w:val="auto"/>
                <w:sz w:val="20"/>
                <w:szCs w:val="20"/>
              </w:rPr>
              <w:t>axiale en :</w:t>
            </w:r>
          </w:p>
          <w:p w:rsidR="00C36E47" w:rsidRPr="00C36E47" w:rsidRDefault="00C36E47"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identifiant</w:t>
            </w:r>
            <w:proofErr w:type="gramEnd"/>
            <w:r w:rsidRPr="00C36E47">
              <w:rPr>
                <w:rFonts w:asciiTheme="minorHAnsi" w:hAnsiTheme="minorHAnsi" w:cstheme="minorHAnsi"/>
                <w:sz w:val="20"/>
                <w:szCs w:val="20"/>
              </w:rPr>
              <w:t xml:space="preserve"> des figures symétriques à deux dimensions;</w:t>
            </w:r>
          </w:p>
          <w:p w:rsidR="00C36E47" w:rsidRPr="00C36E47" w:rsidRDefault="00C36E47"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créant</w:t>
            </w:r>
            <w:proofErr w:type="gramEnd"/>
            <w:r w:rsidRPr="00C36E47">
              <w:rPr>
                <w:rFonts w:asciiTheme="minorHAnsi" w:hAnsiTheme="minorHAnsi" w:cstheme="minorHAnsi"/>
                <w:sz w:val="20"/>
                <w:szCs w:val="20"/>
              </w:rPr>
              <w:t xml:space="preserve"> des figures symétriques à deux dimensions;</w:t>
            </w:r>
          </w:p>
          <w:p w:rsidR="00C36E47" w:rsidRDefault="00C36E47" w:rsidP="00C36E47">
            <w:pPr>
              <w:numPr>
                <w:ilvl w:val="0"/>
                <w:numId w:val="52"/>
              </w:numPr>
              <w:spacing w:after="39" w:line="248" w:lineRule="auto"/>
              <w:ind w:left="291" w:hanging="283"/>
              <w:rPr>
                <w:b/>
                <w:sz w:val="20"/>
              </w:rPr>
            </w:pPr>
            <w:proofErr w:type="gramStart"/>
            <w:r w:rsidRPr="00C36E47">
              <w:rPr>
                <w:rFonts w:asciiTheme="minorHAnsi" w:hAnsiTheme="minorHAnsi" w:cstheme="minorHAnsi"/>
                <w:sz w:val="20"/>
                <w:szCs w:val="20"/>
              </w:rPr>
              <w:t>dessinant</w:t>
            </w:r>
            <w:proofErr w:type="gramEnd"/>
            <w:r w:rsidRPr="00C36E47">
              <w:rPr>
                <w:rFonts w:asciiTheme="minorHAnsi" w:hAnsiTheme="minorHAnsi" w:cstheme="minorHAnsi"/>
                <w:sz w:val="20"/>
                <w:szCs w:val="20"/>
              </w:rPr>
              <w:t xml:space="preserve"> un ou plusieurs axes de symétrie à l’intérieur d’une figure à deux dimensions.</w:t>
            </w:r>
          </w:p>
        </w:tc>
        <w:tc>
          <w:tcPr>
            <w:tcW w:w="3396" w:type="dxa"/>
          </w:tcPr>
          <w:p w:rsidR="000E57E3" w:rsidRDefault="000E57E3" w:rsidP="000E57E3">
            <w:pPr>
              <w:spacing w:after="131"/>
              <w:ind w:left="-5" w:hanging="10"/>
              <w:rPr>
                <w:b/>
                <w:sz w:val="20"/>
              </w:rPr>
            </w:pPr>
            <w:r>
              <w:rPr>
                <w:b/>
                <w:sz w:val="20"/>
              </w:rPr>
              <w:t xml:space="preserve">La géométrie ensemble 4, activités 16 à 18 : La symétrie </w:t>
            </w:r>
          </w:p>
        </w:tc>
        <w:tc>
          <w:tcPr>
            <w:tcW w:w="4781" w:type="dxa"/>
            <w:shd w:val="clear" w:color="auto" w:fill="auto"/>
          </w:tcPr>
          <w:p w:rsidR="000E57E3" w:rsidRDefault="000E57E3" w:rsidP="000E57E3">
            <w:pPr>
              <w:ind w:left="15"/>
              <w:jc w:val="both"/>
              <w:rPr>
                <w:b/>
                <w:sz w:val="20"/>
              </w:rPr>
            </w:pPr>
          </w:p>
        </w:tc>
      </w:tr>
      <w:tr w:rsidR="000E57E3" w:rsidTr="001A7FFC">
        <w:trPr>
          <w:trHeight w:val="646"/>
        </w:trPr>
        <w:tc>
          <w:tcPr>
            <w:tcW w:w="1436" w:type="dxa"/>
          </w:tcPr>
          <w:p w:rsidR="000E57E3" w:rsidRDefault="00CD3FC5" w:rsidP="000E57E3">
            <w:pPr>
              <w:rPr>
                <w:b/>
                <w:sz w:val="20"/>
              </w:rPr>
            </w:pPr>
            <w:r>
              <w:rPr>
                <w:b/>
                <w:sz w:val="20"/>
              </w:rPr>
              <w:t>À partir de la maternelle dans des divers contextes authentiques</w:t>
            </w:r>
          </w:p>
        </w:tc>
        <w:tc>
          <w:tcPr>
            <w:tcW w:w="3305" w:type="dxa"/>
          </w:tcPr>
          <w:p w:rsidR="001A7FFC" w:rsidRPr="00CF2E67" w:rsidRDefault="001A7FFC" w:rsidP="001A7FFC">
            <w:pPr>
              <w:spacing w:after="14"/>
              <w:rPr>
                <w:b/>
                <w:sz w:val="20"/>
                <w:szCs w:val="20"/>
              </w:rPr>
            </w:pPr>
          </w:p>
        </w:tc>
        <w:tc>
          <w:tcPr>
            <w:tcW w:w="3396" w:type="dxa"/>
          </w:tcPr>
          <w:p w:rsidR="000E57E3" w:rsidRDefault="000E57E3" w:rsidP="000E57E3">
            <w:pPr>
              <w:spacing w:after="89"/>
              <w:ind w:left="-5" w:hanging="10"/>
              <w:rPr>
                <w:b/>
                <w:sz w:val="20"/>
              </w:rPr>
            </w:pPr>
            <w:r>
              <w:rPr>
                <w:b/>
                <w:sz w:val="20"/>
              </w:rPr>
              <w:t>La géométrie ensemble 5, activités 19 à 21 : La position et le mouvement</w:t>
            </w:r>
          </w:p>
        </w:tc>
        <w:tc>
          <w:tcPr>
            <w:tcW w:w="4781" w:type="dxa"/>
            <w:shd w:val="clear" w:color="auto" w:fill="auto"/>
          </w:tcPr>
          <w:p w:rsidR="00A435B5" w:rsidRDefault="00A435B5" w:rsidP="00CD3FC5">
            <w:pPr>
              <w:ind w:left="15"/>
              <w:jc w:val="both"/>
              <w:rPr>
                <w:b/>
                <w:sz w:val="20"/>
              </w:rPr>
            </w:pPr>
            <w:r w:rsidRPr="00A435B5">
              <w:rPr>
                <w:sz w:val="20"/>
              </w:rPr>
              <w:t xml:space="preserve">En première année, ces concepts ne sont pas abordés de façon formelle dans le programme d’études de mathématiques. </w:t>
            </w:r>
            <w:r w:rsidR="00EA3740">
              <w:rPr>
                <w:sz w:val="20"/>
              </w:rPr>
              <w:t>Ils</w:t>
            </w:r>
            <w:r w:rsidRPr="00A435B5">
              <w:rPr>
                <w:sz w:val="20"/>
              </w:rPr>
              <w:t xml:space="preserve"> sont toutefois explorés dans divers contextes notamment : les échanges quotidiens, les tâches matinales,</w:t>
            </w:r>
            <w:r w:rsidR="00CD3FC5">
              <w:rPr>
                <w:sz w:val="20"/>
              </w:rPr>
              <w:t xml:space="preserve"> le processus d’enquête, le processus de design, </w:t>
            </w:r>
            <w:r w:rsidRPr="00A435B5">
              <w:rPr>
                <w:sz w:val="20"/>
              </w:rPr>
              <w:t>etc.</w:t>
            </w:r>
          </w:p>
        </w:tc>
      </w:tr>
      <w:tr w:rsidR="000E57E3" w:rsidTr="001A7FFC">
        <w:tc>
          <w:tcPr>
            <w:tcW w:w="1436" w:type="dxa"/>
          </w:tcPr>
          <w:p w:rsidR="000E57E3" w:rsidRPr="00B310D2" w:rsidRDefault="000E57E3" w:rsidP="000E57E3">
            <w:pPr>
              <w:rPr>
                <w:b/>
                <w:sz w:val="20"/>
                <w:szCs w:val="20"/>
              </w:rPr>
            </w:pPr>
            <w:r w:rsidRPr="00B310D2">
              <w:rPr>
                <w:b/>
                <w:sz w:val="20"/>
                <w:szCs w:val="20"/>
              </w:rPr>
              <w:t>Débute en 2</w:t>
            </w:r>
            <w:r w:rsidRPr="00B310D2">
              <w:rPr>
                <w:b/>
                <w:sz w:val="20"/>
                <w:szCs w:val="20"/>
                <w:vertAlign w:val="superscript"/>
              </w:rPr>
              <w:t>e</w:t>
            </w:r>
            <w:r w:rsidRPr="00B310D2">
              <w:rPr>
                <w:b/>
                <w:sz w:val="20"/>
                <w:szCs w:val="20"/>
              </w:rPr>
              <w:t xml:space="preserve"> année</w:t>
            </w:r>
          </w:p>
        </w:tc>
        <w:tc>
          <w:tcPr>
            <w:tcW w:w="3305" w:type="dxa"/>
          </w:tcPr>
          <w:p w:rsidR="00C36E47" w:rsidRDefault="00E5262B" w:rsidP="00E5262B">
            <w:pPr>
              <w:autoSpaceDE w:val="0"/>
              <w:autoSpaceDN w:val="0"/>
              <w:adjustRightInd w:val="0"/>
              <w:rPr>
                <w:rFonts w:eastAsiaTheme="minorEastAsia"/>
                <w:color w:val="auto"/>
                <w:sz w:val="20"/>
                <w:szCs w:val="20"/>
              </w:rPr>
            </w:pPr>
            <w:r w:rsidRPr="00C36E47">
              <w:rPr>
                <w:rFonts w:eastAsiaTheme="minorEastAsia"/>
                <w:b/>
                <w:sz w:val="20"/>
                <w:szCs w:val="20"/>
              </w:rPr>
              <w:t>2.S.1</w:t>
            </w:r>
            <w:r w:rsidRPr="00B310D2">
              <w:rPr>
                <w:rFonts w:eastAsiaTheme="minorEastAsia"/>
                <w:color w:val="auto"/>
                <w:sz w:val="20"/>
                <w:szCs w:val="20"/>
              </w:rPr>
              <w:t xml:space="preserve">. </w:t>
            </w:r>
          </w:p>
          <w:p w:rsidR="000E57E3" w:rsidRPr="00B310D2" w:rsidRDefault="00E5262B" w:rsidP="00E5262B">
            <w:pPr>
              <w:autoSpaceDE w:val="0"/>
              <w:autoSpaceDN w:val="0"/>
              <w:adjustRightInd w:val="0"/>
              <w:rPr>
                <w:rFonts w:eastAsiaTheme="minorEastAsia"/>
                <w:color w:val="auto"/>
                <w:sz w:val="20"/>
                <w:szCs w:val="20"/>
              </w:rPr>
            </w:pPr>
            <w:r w:rsidRPr="00B310D2">
              <w:rPr>
                <w:rFonts w:eastAsiaTheme="minorEastAsia"/>
                <w:color w:val="auto"/>
                <w:sz w:val="20"/>
                <w:szCs w:val="20"/>
              </w:rPr>
              <w:t>Recueillir et noter des données à propos de soi-même et à propos des autres pour répondre à des questions.</w:t>
            </w:r>
          </w:p>
          <w:p w:rsidR="00E5262B" w:rsidRPr="00B310D2" w:rsidRDefault="00E5262B" w:rsidP="00E5262B">
            <w:pPr>
              <w:spacing w:after="14"/>
              <w:rPr>
                <w:b/>
                <w:sz w:val="20"/>
                <w:szCs w:val="20"/>
              </w:rPr>
            </w:pPr>
          </w:p>
          <w:p w:rsidR="00E5262B" w:rsidRPr="00B310D2" w:rsidRDefault="00E5262B" w:rsidP="00E5262B">
            <w:pPr>
              <w:autoSpaceDE w:val="0"/>
              <w:autoSpaceDN w:val="0"/>
              <w:adjustRightInd w:val="0"/>
              <w:rPr>
                <w:b/>
                <w:sz w:val="20"/>
                <w:szCs w:val="20"/>
              </w:rPr>
            </w:pPr>
            <w:r w:rsidRPr="00C36E47">
              <w:rPr>
                <w:rFonts w:eastAsiaTheme="minorEastAsia"/>
                <w:b/>
                <w:sz w:val="20"/>
                <w:szCs w:val="20"/>
              </w:rPr>
              <w:t>2.S.2</w:t>
            </w:r>
            <w:r w:rsidRPr="00B310D2">
              <w:rPr>
                <w:rFonts w:eastAsiaTheme="minorEastAsia"/>
                <w:color w:val="auto"/>
                <w:sz w:val="20"/>
                <w:szCs w:val="20"/>
              </w:rPr>
              <w:t>. Construire et interpréter des diagrammes concrets et des pictogrammes pour résoudre des problèmes.</w:t>
            </w:r>
          </w:p>
        </w:tc>
        <w:tc>
          <w:tcPr>
            <w:tcW w:w="3396" w:type="dxa"/>
          </w:tcPr>
          <w:p w:rsidR="000E57E3" w:rsidRPr="00B310D2" w:rsidRDefault="000E57E3" w:rsidP="000E57E3">
            <w:pPr>
              <w:spacing w:after="131"/>
              <w:ind w:left="-5" w:hanging="10"/>
              <w:rPr>
                <w:b/>
                <w:sz w:val="20"/>
                <w:szCs w:val="20"/>
              </w:rPr>
            </w:pPr>
            <w:r w:rsidRPr="00B310D2">
              <w:rPr>
                <w:b/>
                <w:sz w:val="20"/>
                <w:szCs w:val="20"/>
              </w:rPr>
              <w:t xml:space="preserve">Le traitement des données et la probabilité ensemble 1, activités 1 à 4 : Le traitement des données </w:t>
            </w:r>
          </w:p>
        </w:tc>
        <w:tc>
          <w:tcPr>
            <w:tcW w:w="4781" w:type="dxa"/>
          </w:tcPr>
          <w:p w:rsidR="000E57E3" w:rsidRDefault="00CD3FC5" w:rsidP="00693B19">
            <w:pPr>
              <w:ind w:left="15"/>
              <w:jc w:val="both"/>
              <w:rPr>
                <w:b/>
                <w:sz w:val="20"/>
              </w:rPr>
            </w:pPr>
            <w:r w:rsidRPr="00693B19">
              <w:rPr>
                <w:sz w:val="20"/>
              </w:rPr>
              <w:t>La statistique n’est pas abordée de façon formelle en 1</w:t>
            </w:r>
            <w:r w:rsidR="00693B19" w:rsidRPr="00693B19">
              <w:rPr>
                <w:sz w:val="20"/>
                <w:vertAlign w:val="superscript"/>
              </w:rPr>
              <w:t>re</w:t>
            </w:r>
            <w:r w:rsidR="00693B19">
              <w:rPr>
                <w:sz w:val="20"/>
              </w:rPr>
              <w:t xml:space="preserve"> </w:t>
            </w:r>
            <w:r w:rsidRPr="00693B19">
              <w:rPr>
                <w:sz w:val="20"/>
              </w:rPr>
              <w:t xml:space="preserve">année. On peut toutefois inviter </w:t>
            </w:r>
            <w:r w:rsidR="00693B19">
              <w:rPr>
                <w:sz w:val="20"/>
              </w:rPr>
              <w:t xml:space="preserve">les élèves </w:t>
            </w:r>
            <w:r w:rsidRPr="00693B19">
              <w:rPr>
                <w:sz w:val="20"/>
              </w:rPr>
              <w:t xml:space="preserve">à créer des diagrammes concrets et à les interpréter dans </w:t>
            </w:r>
            <w:r w:rsidR="00EA3740">
              <w:rPr>
                <w:sz w:val="20"/>
              </w:rPr>
              <w:t xml:space="preserve">des </w:t>
            </w:r>
            <w:r w:rsidRPr="00693B19">
              <w:rPr>
                <w:sz w:val="20"/>
              </w:rPr>
              <w:t xml:space="preserve">contextes </w:t>
            </w:r>
            <w:r w:rsidR="00693B19" w:rsidRPr="00693B19">
              <w:rPr>
                <w:sz w:val="20"/>
              </w:rPr>
              <w:t>authentiques</w:t>
            </w:r>
            <w:r w:rsidR="00693B19">
              <w:rPr>
                <w:sz w:val="20"/>
              </w:rPr>
              <w:t xml:space="preserve"> tel que le processus d’enquête.</w:t>
            </w:r>
          </w:p>
        </w:tc>
      </w:tr>
      <w:tr w:rsidR="000E57E3" w:rsidTr="001A7FFC">
        <w:tc>
          <w:tcPr>
            <w:tcW w:w="1436" w:type="dxa"/>
          </w:tcPr>
          <w:p w:rsidR="000E57E3" w:rsidRPr="00B310D2" w:rsidRDefault="000E57E3" w:rsidP="000E57E3">
            <w:pPr>
              <w:rPr>
                <w:b/>
                <w:sz w:val="20"/>
                <w:szCs w:val="20"/>
              </w:rPr>
            </w:pPr>
            <w:r w:rsidRPr="00B310D2">
              <w:rPr>
                <w:b/>
                <w:sz w:val="20"/>
                <w:szCs w:val="20"/>
              </w:rPr>
              <w:t>Débute en 5</w:t>
            </w:r>
            <w:r w:rsidRPr="00B310D2">
              <w:rPr>
                <w:b/>
                <w:sz w:val="20"/>
                <w:szCs w:val="20"/>
                <w:vertAlign w:val="superscript"/>
              </w:rPr>
              <w:t>e</w:t>
            </w:r>
            <w:r w:rsidRPr="00B310D2">
              <w:rPr>
                <w:b/>
                <w:sz w:val="20"/>
                <w:szCs w:val="20"/>
              </w:rPr>
              <w:t xml:space="preserve"> année</w:t>
            </w:r>
          </w:p>
        </w:tc>
        <w:tc>
          <w:tcPr>
            <w:tcW w:w="3305" w:type="dxa"/>
          </w:tcPr>
          <w:p w:rsidR="00C36E47" w:rsidRDefault="00E5262B" w:rsidP="00E5262B">
            <w:pPr>
              <w:autoSpaceDE w:val="0"/>
              <w:autoSpaceDN w:val="0"/>
              <w:adjustRightInd w:val="0"/>
              <w:rPr>
                <w:rFonts w:eastAsiaTheme="minorEastAsia"/>
                <w:color w:val="auto"/>
                <w:sz w:val="20"/>
                <w:szCs w:val="20"/>
              </w:rPr>
            </w:pPr>
            <w:r w:rsidRPr="00C36E47">
              <w:rPr>
                <w:rFonts w:eastAsiaTheme="minorEastAsia"/>
                <w:b/>
                <w:sz w:val="20"/>
                <w:szCs w:val="20"/>
              </w:rPr>
              <w:t>5.S.3</w:t>
            </w:r>
            <w:r w:rsidRPr="00B310D2">
              <w:rPr>
                <w:rFonts w:eastAsiaTheme="minorEastAsia"/>
                <w:color w:val="auto"/>
                <w:sz w:val="20"/>
                <w:szCs w:val="20"/>
              </w:rPr>
              <w:t xml:space="preserve">. </w:t>
            </w:r>
          </w:p>
          <w:p w:rsidR="00E5262B" w:rsidRPr="00B310D2" w:rsidRDefault="00E5262B" w:rsidP="00E5262B">
            <w:pPr>
              <w:autoSpaceDE w:val="0"/>
              <w:autoSpaceDN w:val="0"/>
              <w:adjustRightInd w:val="0"/>
              <w:rPr>
                <w:rFonts w:eastAsiaTheme="minorEastAsia"/>
                <w:color w:val="auto"/>
                <w:sz w:val="20"/>
                <w:szCs w:val="20"/>
              </w:rPr>
            </w:pPr>
            <w:r w:rsidRPr="00B310D2">
              <w:rPr>
                <w:rFonts w:eastAsiaTheme="minorEastAsia"/>
                <w:color w:val="auto"/>
                <w:sz w:val="20"/>
                <w:szCs w:val="20"/>
              </w:rPr>
              <w:t>Décrire la probabilité d’un seul résultat en employant des mots tels que :</w:t>
            </w:r>
          </w:p>
          <w:p w:rsidR="00E5262B" w:rsidRPr="00C36E47" w:rsidRDefault="00E5262B"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impossible</w:t>
            </w:r>
            <w:proofErr w:type="gramEnd"/>
            <w:r w:rsidRPr="00C36E47">
              <w:rPr>
                <w:rFonts w:asciiTheme="minorHAnsi" w:hAnsiTheme="minorHAnsi" w:cstheme="minorHAnsi"/>
                <w:sz w:val="20"/>
                <w:szCs w:val="20"/>
              </w:rPr>
              <w:t>;</w:t>
            </w:r>
          </w:p>
          <w:p w:rsidR="00E5262B" w:rsidRPr="00C36E47" w:rsidRDefault="00E5262B" w:rsidP="00C36E47">
            <w:pPr>
              <w:numPr>
                <w:ilvl w:val="0"/>
                <w:numId w:val="52"/>
              </w:numPr>
              <w:spacing w:after="39" w:line="248" w:lineRule="auto"/>
              <w:ind w:left="291" w:hanging="283"/>
              <w:rPr>
                <w:rFonts w:asciiTheme="minorHAnsi" w:hAnsiTheme="minorHAnsi" w:cstheme="minorHAnsi"/>
                <w:sz w:val="20"/>
                <w:szCs w:val="20"/>
              </w:rPr>
            </w:pPr>
            <w:r w:rsidRPr="00C36E47">
              <w:rPr>
                <w:rFonts w:asciiTheme="minorHAnsi" w:hAnsiTheme="minorHAnsi" w:cstheme="minorHAnsi"/>
                <w:sz w:val="20"/>
                <w:szCs w:val="20"/>
              </w:rPr>
              <w:t>possible;</w:t>
            </w:r>
          </w:p>
          <w:p w:rsidR="000E57E3" w:rsidRPr="00C36E47" w:rsidRDefault="00E5262B"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hint="eastAsia"/>
                <w:sz w:val="20"/>
                <w:szCs w:val="20"/>
              </w:rPr>
              <w:lastRenderedPageBreak/>
              <w:t>􀁑</w:t>
            </w:r>
            <w:proofErr w:type="gramEnd"/>
            <w:r w:rsidRPr="00C36E47">
              <w:rPr>
                <w:rFonts w:asciiTheme="minorHAnsi" w:hAnsiTheme="minorHAnsi" w:cstheme="minorHAnsi"/>
                <w:sz w:val="20"/>
                <w:szCs w:val="20"/>
              </w:rPr>
              <w:t xml:space="preserve"> certain.</w:t>
            </w:r>
          </w:p>
          <w:p w:rsidR="00E5262B" w:rsidRPr="00B310D2" w:rsidRDefault="00E5262B" w:rsidP="00E5262B">
            <w:pPr>
              <w:spacing w:after="14"/>
              <w:rPr>
                <w:b/>
                <w:sz w:val="20"/>
                <w:szCs w:val="20"/>
              </w:rPr>
            </w:pPr>
          </w:p>
          <w:p w:rsidR="00E5262B" w:rsidRPr="00B310D2" w:rsidRDefault="00C36E47" w:rsidP="00E5262B">
            <w:pPr>
              <w:autoSpaceDE w:val="0"/>
              <w:autoSpaceDN w:val="0"/>
              <w:adjustRightInd w:val="0"/>
              <w:rPr>
                <w:rFonts w:eastAsiaTheme="minorEastAsia"/>
                <w:color w:val="auto"/>
                <w:sz w:val="20"/>
                <w:szCs w:val="20"/>
              </w:rPr>
            </w:pPr>
            <w:r w:rsidRPr="00C36E47">
              <w:rPr>
                <w:rFonts w:eastAsiaTheme="minorEastAsia"/>
                <w:color w:val="auto"/>
                <w:sz w:val="20"/>
                <w:szCs w:val="20"/>
              </w:rPr>
              <w:t>5.S.4.</w:t>
            </w:r>
            <w:r w:rsidR="00E5262B" w:rsidRPr="00B310D2">
              <w:rPr>
                <w:rFonts w:eastAsiaTheme="minorEastAsia"/>
                <w:color w:val="auto"/>
                <w:sz w:val="20"/>
                <w:szCs w:val="20"/>
              </w:rPr>
              <w:t>Comparer la probabilité de deux résultats</w:t>
            </w:r>
            <w:r w:rsidR="00693B19">
              <w:rPr>
                <w:rFonts w:eastAsiaTheme="minorEastAsia"/>
                <w:color w:val="auto"/>
                <w:sz w:val="20"/>
                <w:szCs w:val="20"/>
              </w:rPr>
              <w:t xml:space="preserve"> </w:t>
            </w:r>
            <w:r w:rsidR="00E5262B" w:rsidRPr="00B310D2">
              <w:rPr>
                <w:rFonts w:eastAsiaTheme="minorEastAsia"/>
                <w:color w:val="auto"/>
                <w:sz w:val="20"/>
                <w:szCs w:val="20"/>
              </w:rPr>
              <w:t>possibles en employant des mots tels que :</w:t>
            </w:r>
          </w:p>
          <w:p w:rsidR="00E5262B" w:rsidRPr="00C36E47" w:rsidRDefault="00E5262B"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moins</w:t>
            </w:r>
            <w:proofErr w:type="gramEnd"/>
            <w:r w:rsidRPr="00C36E47">
              <w:rPr>
                <w:rFonts w:asciiTheme="minorHAnsi" w:hAnsiTheme="minorHAnsi" w:cstheme="minorHAnsi"/>
                <w:sz w:val="20"/>
                <w:szCs w:val="20"/>
              </w:rPr>
              <w:t xml:space="preserve"> probable;</w:t>
            </w:r>
          </w:p>
          <w:p w:rsidR="00E5262B" w:rsidRPr="00C36E47" w:rsidRDefault="00E5262B" w:rsidP="00C36E47">
            <w:pPr>
              <w:numPr>
                <w:ilvl w:val="0"/>
                <w:numId w:val="52"/>
              </w:numPr>
              <w:spacing w:after="39" w:line="248" w:lineRule="auto"/>
              <w:ind w:left="291" w:hanging="283"/>
              <w:rPr>
                <w:rFonts w:asciiTheme="minorHAnsi" w:hAnsiTheme="minorHAnsi" w:cstheme="minorHAnsi"/>
                <w:sz w:val="20"/>
                <w:szCs w:val="20"/>
              </w:rPr>
            </w:pPr>
            <w:proofErr w:type="gramStart"/>
            <w:r w:rsidRPr="00C36E47">
              <w:rPr>
                <w:rFonts w:asciiTheme="minorHAnsi" w:hAnsiTheme="minorHAnsi" w:cstheme="minorHAnsi"/>
                <w:sz w:val="20"/>
                <w:szCs w:val="20"/>
              </w:rPr>
              <w:t>également</w:t>
            </w:r>
            <w:proofErr w:type="gramEnd"/>
            <w:r w:rsidRPr="00C36E47">
              <w:rPr>
                <w:rFonts w:asciiTheme="minorHAnsi" w:hAnsiTheme="minorHAnsi" w:cstheme="minorHAnsi"/>
                <w:sz w:val="20"/>
                <w:szCs w:val="20"/>
              </w:rPr>
              <w:t xml:space="preserve"> probable;</w:t>
            </w:r>
          </w:p>
          <w:p w:rsidR="00E5262B" w:rsidRPr="00B310D2" w:rsidRDefault="00E5262B" w:rsidP="00C36E47">
            <w:pPr>
              <w:numPr>
                <w:ilvl w:val="0"/>
                <w:numId w:val="52"/>
              </w:numPr>
              <w:spacing w:after="39" w:line="248" w:lineRule="auto"/>
              <w:ind w:left="291" w:hanging="283"/>
              <w:rPr>
                <w:b/>
                <w:sz w:val="20"/>
                <w:szCs w:val="20"/>
              </w:rPr>
            </w:pPr>
            <w:proofErr w:type="gramStart"/>
            <w:r w:rsidRPr="00C36E47">
              <w:rPr>
                <w:rFonts w:asciiTheme="minorHAnsi" w:hAnsiTheme="minorHAnsi" w:cstheme="minorHAnsi"/>
                <w:sz w:val="20"/>
                <w:szCs w:val="20"/>
              </w:rPr>
              <w:t>plus</w:t>
            </w:r>
            <w:proofErr w:type="gramEnd"/>
            <w:r w:rsidRPr="00C36E47">
              <w:rPr>
                <w:rFonts w:asciiTheme="minorHAnsi" w:hAnsiTheme="minorHAnsi" w:cstheme="minorHAnsi"/>
                <w:sz w:val="20"/>
                <w:szCs w:val="20"/>
              </w:rPr>
              <w:t xml:space="preserve"> probable.</w:t>
            </w:r>
          </w:p>
        </w:tc>
        <w:tc>
          <w:tcPr>
            <w:tcW w:w="3396" w:type="dxa"/>
          </w:tcPr>
          <w:p w:rsidR="000E57E3" w:rsidRPr="00B310D2" w:rsidRDefault="000E57E3" w:rsidP="000E57E3">
            <w:pPr>
              <w:spacing w:after="131"/>
              <w:ind w:left="-5" w:hanging="10"/>
              <w:rPr>
                <w:b/>
                <w:sz w:val="20"/>
                <w:szCs w:val="20"/>
              </w:rPr>
            </w:pPr>
            <w:r w:rsidRPr="00B310D2">
              <w:rPr>
                <w:b/>
                <w:sz w:val="20"/>
                <w:szCs w:val="20"/>
              </w:rPr>
              <w:lastRenderedPageBreak/>
              <w:t xml:space="preserve">Le traitement des données et la probabilité ensemble 2, activités 5 à 6 : La probabilité et la chance </w:t>
            </w:r>
          </w:p>
        </w:tc>
        <w:tc>
          <w:tcPr>
            <w:tcW w:w="4781" w:type="dxa"/>
          </w:tcPr>
          <w:p w:rsidR="000E57E3" w:rsidRDefault="000E57E3" w:rsidP="000E57E3">
            <w:pPr>
              <w:ind w:left="15"/>
              <w:jc w:val="both"/>
              <w:rPr>
                <w:b/>
                <w:sz w:val="20"/>
              </w:rPr>
            </w:pPr>
          </w:p>
        </w:tc>
      </w:tr>
    </w:tbl>
    <w:p w:rsidR="006F1925" w:rsidRDefault="006F1925" w:rsidP="00EA3740">
      <w:pPr>
        <w:spacing w:after="131"/>
        <w:ind w:left="-5" w:hanging="10"/>
      </w:pPr>
    </w:p>
    <w:sectPr w:rsidR="006F1925" w:rsidSect="001F2486">
      <w:headerReference w:type="even" r:id="rId8"/>
      <w:headerReference w:type="default" r:id="rId9"/>
      <w:footerReference w:type="even" r:id="rId10"/>
      <w:footerReference w:type="default" r:id="rId11"/>
      <w:headerReference w:type="first" r:id="rId12"/>
      <w:footerReference w:type="first" r:id="rId13"/>
      <w:pgSz w:w="15840" w:h="12240" w:orient="landscape"/>
      <w:pgMar w:top="568" w:right="1468" w:bottom="426" w:left="1442" w:header="720"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8B" w:rsidRDefault="00AC4D8B">
      <w:pPr>
        <w:spacing w:after="0" w:line="240" w:lineRule="auto"/>
      </w:pPr>
      <w:r>
        <w:separator/>
      </w:r>
    </w:p>
  </w:endnote>
  <w:endnote w:type="continuationSeparator" w:id="0">
    <w:p w:rsidR="00AC4D8B" w:rsidRDefault="00AC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5B" w:rsidRDefault="007E355B">
    <w:pPr>
      <w:spacing w:after="227" w:line="255" w:lineRule="auto"/>
      <w:ind w:left="6152" w:right="-35"/>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6970672</wp:posOffset>
              </wp:positionV>
              <wp:extent cx="1542796" cy="700405"/>
              <wp:effectExtent l="0" t="0" r="0" b="0"/>
              <wp:wrapSquare wrapText="bothSides"/>
              <wp:docPr id="38433" name="Group 38433"/>
              <wp:cNvGraphicFramePr/>
              <a:graphic xmlns:a="http://schemas.openxmlformats.org/drawingml/2006/main">
                <a:graphicData uri="http://schemas.microsoft.com/office/word/2010/wordprocessingGroup">
                  <wpg:wgp>
                    <wpg:cNvGrpSpPr/>
                    <wpg:grpSpPr>
                      <a:xfrm>
                        <a:off x="0" y="0"/>
                        <a:ext cx="1542796" cy="700405"/>
                        <a:chOff x="0" y="0"/>
                        <a:chExt cx="1542796" cy="700405"/>
                      </a:xfrm>
                    </wpg:grpSpPr>
                    <pic:pic xmlns:pic="http://schemas.openxmlformats.org/drawingml/2006/picture">
                      <pic:nvPicPr>
                        <pic:cNvPr id="38434" name="Picture 38434"/>
                        <pic:cNvPicPr/>
                      </pic:nvPicPr>
                      <pic:blipFill>
                        <a:blip r:embed="rId1"/>
                        <a:stretch>
                          <a:fillRect/>
                        </a:stretch>
                      </pic:blipFill>
                      <pic:spPr>
                        <a:xfrm>
                          <a:off x="0" y="0"/>
                          <a:ext cx="1542796" cy="700405"/>
                        </a:xfrm>
                        <a:prstGeom prst="rect">
                          <a:avLst/>
                        </a:prstGeom>
                      </pic:spPr>
                    </pic:pic>
                    <wps:wsp>
                      <wps:cNvPr id="38435" name="Rectangle 38435"/>
                      <wps:cNvSpPr/>
                      <wps:spPr>
                        <a:xfrm>
                          <a:off x="1183005" y="193875"/>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s:wsp>
                      <wps:cNvPr id="38436" name="Rectangle 38436"/>
                      <wps:cNvSpPr/>
                      <wps:spPr>
                        <a:xfrm>
                          <a:off x="952" y="346592"/>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g:wgp>
                </a:graphicData>
              </a:graphic>
            </wp:anchor>
          </w:drawing>
        </mc:Choice>
        <mc:Fallback>
          <w:pict>
            <v:group id="Group 38433" o:spid="_x0000_s1026" style="position:absolute;left:0;text-align:left;margin-left:1in;margin-top:548.85pt;width:121.5pt;height:55.15pt;z-index:251658240;mso-position-horizontal-relative:page;mso-position-vertical-relative:page" coordsize="15427,7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1027" type="#_x0000_t75" style="position:absolute;width:15427;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">
                <v:imagedata r:id="rId2" o:title=""/>
              </v:shape>
              <v:rect id="Rectangle 38435" o:spid="_x0000_s1028" style="position:absolute;left:11830;top:1938;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" filled="f" stroked="f">
                <v:textbox inset="0,0,0,0">
                  <w:txbxContent>
                    <w:p w:rsidR="007E355B" w:rsidRDefault="007E355B">
                      <w:r>
                        <w:rPr>
                          <w:sz w:val="20"/>
                        </w:rPr>
                        <w:t xml:space="preserve"> </w:t>
                      </w:r>
                    </w:p>
                  </w:txbxContent>
                </v:textbox>
              </v:rect>
              <v:rect id="Rectangle 38436" o:spid="_x0000_s1029" style="position:absolute;left:9;top:3465;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ou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IiHgxH83QlXQM5+AQAA//8DAFBLAQItABQABgAIAAAAIQDb4fbL7gAAAIUBAAATAAAAAAAA&#10;AAAAAAAAAAAAAABbQ29udGVudF9UeXBlc10ueG1sUEsBAi0AFAAGAAgAAAAhAFr0LFu/AAAAFQEA&#10;AAsAAAAAAAAAAAAAAAAAHwEAAF9yZWxzLy5yZWxzUEsBAi0AFAAGAAgAAAAhAIWGyi7HAAAA3gAA&#10;AA8AAAAAAAAAAAAAAAAABwIAAGRycy9kb3ducmV2LnhtbFBLBQYAAAAAAwADALcAAAD7AgAAAAA=&#10;" filled="f" stroked="f">
                <v:textbox inset="0,0,0,0">
                  <w:txbxContent>
                    <w:p w:rsidR="007E355B" w:rsidRDefault="007E355B">
                      <w:r>
                        <w:rPr>
                          <w:sz w:val="20"/>
                        </w:rPr>
                        <w:t xml:space="preserve"> </w:t>
                      </w:r>
                    </w:p>
                  </w:txbxContent>
                </v:textbox>
              </v:rect>
              <w10:wrap type="square" anchorx="page" anchory="page"/>
            </v:group>
          </w:pict>
        </mc:Fallback>
      </mc:AlternateContent>
    </w:r>
    <w:r>
      <w:rPr>
        <w:sz w:val="20"/>
      </w:rPr>
      <w:t xml:space="preserve"> Les corrélations de </w:t>
    </w:r>
    <w:proofErr w:type="spellStart"/>
    <w:r>
      <w:rPr>
        <w:sz w:val="20"/>
      </w:rPr>
      <w:t>Mathologie</w:t>
    </w:r>
    <w:proofErr w:type="spellEnd"/>
    <w:r>
      <w:rPr>
        <w:sz w:val="20"/>
      </w:rPr>
      <w:t xml:space="preserve"> 1 intégrées aux programmes d’études – </w:t>
    </w:r>
    <w:proofErr w:type="gramStart"/>
    <w:r>
      <w:rPr>
        <w:sz w:val="20"/>
      </w:rPr>
      <w:t xml:space="preserve">Manitoba  </w:t>
    </w:r>
    <w:r>
      <w:rPr>
        <w:sz w:val="20"/>
      </w:rPr>
      <w:tab/>
    </w:r>
    <w:proofErr w:type="gramEnd"/>
    <w:r>
      <w:rPr>
        <w:sz w:val="20"/>
      </w:rPr>
      <w:t xml:space="preserve"> </w:t>
    </w:r>
    <w:r>
      <w:rPr>
        <w:sz w:val="20"/>
      </w:rPr>
      <w:tab/>
      <w:t xml:space="preserve">v. 06282018 </w:t>
    </w:r>
  </w:p>
  <w:p w:rsidR="007E355B" w:rsidRDefault="007E355B">
    <w:pPr>
      <w:spacing w:after="0"/>
      <w:ind w:right="13"/>
      <w:jc w:val="right"/>
    </w:pP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r>
      <w:rPr>
        <w:sz w:val="20"/>
      </w:rPr>
      <w:t>|</w:t>
    </w:r>
    <w:r>
      <w:rPr>
        <w:b/>
        <w:sz w:val="20"/>
      </w:rPr>
      <w:t xml:space="preserve"> </w:t>
    </w:r>
    <w:r>
      <w:rPr>
        <w:color w:val="7F7F7F"/>
        <w:sz w:val="20"/>
      </w:rPr>
      <w:t>P a g e</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5B" w:rsidRDefault="007E355B">
    <w:pPr>
      <w:spacing w:after="227" w:line="255" w:lineRule="auto"/>
      <w:ind w:left="6152" w:right="-35"/>
      <w:jc w:val="right"/>
    </w:pPr>
    <w:r>
      <w:rPr>
        <w:noProof/>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6970672</wp:posOffset>
              </wp:positionV>
              <wp:extent cx="1542796" cy="700405"/>
              <wp:effectExtent l="0" t="0" r="0" b="0"/>
              <wp:wrapSquare wrapText="bothSides"/>
              <wp:docPr id="38401" name="Group 38401"/>
              <wp:cNvGraphicFramePr/>
              <a:graphic xmlns:a="http://schemas.openxmlformats.org/drawingml/2006/main">
                <a:graphicData uri="http://schemas.microsoft.com/office/word/2010/wordprocessingGroup">
                  <wpg:wgp>
                    <wpg:cNvGrpSpPr/>
                    <wpg:grpSpPr>
                      <a:xfrm>
                        <a:off x="0" y="0"/>
                        <a:ext cx="1542796" cy="700405"/>
                        <a:chOff x="0" y="0"/>
                        <a:chExt cx="1542796" cy="700405"/>
                      </a:xfrm>
                    </wpg:grpSpPr>
                    <pic:pic xmlns:pic="http://schemas.openxmlformats.org/drawingml/2006/picture">
                      <pic:nvPicPr>
                        <pic:cNvPr id="38402" name="Picture 38402"/>
                        <pic:cNvPicPr/>
                      </pic:nvPicPr>
                      <pic:blipFill>
                        <a:blip r:embed="rId1"/>
                        <a:stretch>
                          <a:fillRect/>
                        </a:stretch>
                      </pic:blipFill>
                      <pic:spPr>
                        <a:xfrm>
                          <a:off x="0" y="0"/>
                          <a:ext cx="1542796" cy="700405"/>
                        </a:xfrm>
                        <a:prstGeom prst="rect">
                          <a:avLst/>
                        </a:prstGeom>
                      </pic:spPr>
                    </pic:pic>
                    <wps:wsp>
                      <wps:cNvPr id="38403" name="Rectangle 38403"/>
                      <wps:cNvSpPr/>
                      <wps:spPr>
                        <a:xfrm>
                          <a:off x="1183005" y="193875"/>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s:wsp>
                      <wps:cNvPr id="38404" name="Rectangle 38404"/>
                      <wps:cNvSpPr/>
                      <wps:spPr>
                        <a:xfrm>
                          <a:off x="952" y="346592"/>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g:wgp>
                </a:graphicData>
              </a:graphic>
            </wp:anchor>
          </w:drawing>
        </mc:Choice>
        <mc:Fallback>
          <w:pict>
            <v:group id="Group 38401" o:spid="_x0000_s1030" style="position:absolute;left:0;text-align:left;margin-left:1in;margin-top:548.85pt;width:121.5pt;height:55.15pt;z-index:251659264;mso-position-horizontal-relative:page;mso-position-vertical-relative:page" coordsize="15427,7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02" o:spid="_x0000_s1031" type="#_x0000_t75" style="position:absolute;width:15427;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">
                <v:imagedata r:id="rId2" o:title=""/>
              </v:shape>
              <v:rect id="Rectangle 38403" o:spid="_x0000_s1032" style="position:absolute;left:11830;top:1938;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" filled="f" stroked="f">
                <v:textbox inset="0,0,0,0">
                  <w:txbxContent>
                    <w:p w:rsidR="007E355B" w:rsidRDefault="007E355B">
                      <w:r>
                        <w:rPr>
                          <w:sz w:val="20"/>
                        </w:rPr>
                        <w:t xml:space="preserve"> </w:t>
                      </w:r>
                    </w:p>
                  </w:txbxContent>
                </v:textbox>
              </v:rect>
              <v:rect id="Rectangle 38404" o:spid="_x0000_s1033" style="position:absolute;left:9;top:3465;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" filled="f" stroked="f">
                <v:textbox inset="0,0,0,0">
                  <w:txbxContent>
                    <w:p w:rsidR="007E355B" w:rsidRDefault="007E355B">
                      <w:r>
                        <w:rPr>
                          <w:sz w:val="20"/>
                        </w:rPr>
                        <w:t xml:space="preserve"> </w:t>
                      </w:r>
                    </w:p>
                  </w:txbxContent>
                </v:textbox>
              </v:rect>
              <w10:wrap type="square" anchorx="page" anchory="page"/>
            </v:group>
          </w:pict>
        </mc:Fallback>
      </mc:AlternateContent>
    </w:r>
    <w:r>
      <w:rPr>
        <w:sz w:val="20"/>
      </w:rPr>
      <w:t xml:space="preserve"> Les corrélations de </w:t>
    </w:r>
    <w:proofErr w:type="spellStart"/>
    <w:r>
      <w:rPr>
        <w:sz w:val="20"/>
      </w:rPr>
      <w:t>Mathologie</w:t>
    </w:r>
    <w:proofErr w:type="spellEnd"/>
    <w:r>
      <w:rPr>
        <w:sz w:val="20"/>
      </w:rPr>
      <w:t xml:space="preserve"> 1 intégrées aux programmes d’études – </w:t>
    </w:r>
    <w:proofErr w:type="gramStart"/>
    <w:r>
      <w:rPr>
        <w:sz w:val="20"/>
      </w:rPr>
      <w:t xml:space="preserve">Manitoba  </w:t>
    </w:r>
    <w:r>
      <w:rPr>
        <w:sz w:val="20"/>
      </w:rPr>
      <w:tab/>
    </w:r>
    <w:proofErr w:type="gramEnd"/>
    <w:r>
      <w:rPr>
        <w:sz w:val="20"/>
      </w:rPr>
      <w:t xml:space="preserve"> </w:t>
    </w:r>
    <w:r>
      <w:rPr>
        <w:sz w:val="20"/>
      </w:rPr>
      <w:tab/>
      <w:t xml:space="preserve">v. </w:t>
    </w:r>
    <w:r w:rsidR="005D1D32">
      <w:rPr>
        <w:sz w:val="20"/>
      </w:rPr>
      <w:t>02042019</w:t>
    </w:r>
    <w:bookmarkStart w:id="0" w:name="_GoBack"/>
    <w:bookmarkEnd w:id="0"/>
    <w:r>
      <w:rPr>
        <w:sz w:val="20"/>
      </w:rPr>
      <w:t xml:space="preserve"> </w:t>
    </w:r>
  </w:p>
  <w:p w:rsidR="007E355B" w:rsidRDefault="007E355B">
    <w:pPr>
      <w:spacing w:after="0"/>
      <w:ind w:right="13"/>
      <w:jc w:val="right"/>
    </w:pP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r>
      <w:rPr>
        <w:sz w:val="20"/>
      </w:rPr>
      <w:t>|</w:t>
    </w:r>
    <w:r>
      <w:rPr>
        <w:b/>
        <w:sz w:val="20"/>
      </w:rPr>
      <w:t xml:space="preserve"> </w:t>
    </w:r>
    <w:r>
      <w:rPr>
        <w:color w:val="7F7F7F"/>
        <w:sz w:val="20"/>
      </w:rPr>
      <w:t>P a g e</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5B" w:rsidRDefault="007E355B">
    <w:pPr>
      <w:spacing w:after="227" w:line="255" w:lineRule="auto"/>
      <w:ind w:left="6152" w:right="-35"/>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6970672</wp:posOffset>
              </wp:positionV>
              <wp:extent cx="1542796" cy="700405"/>
              <wp:effectExtent l="0" t="0" r="0" b="0"/>
              <wp:wrapSquare wrapText="bothSides"/>
              <wp:docPr id="38369" name="Group 38369"/>
              <wp:cNvGraphicFramePr/>
              <a:graphic xmlns:a="http://schemas.openxmlformats.org/drawingml/2006/main">
                <a:graphicData uri="http://schemas.microsoft.com/office/word/2010/wordprocessingGroup">
                  <wpg:wgp>
                    <wpg:cNvGrpSpPr/>
                    <wpg:grpSpPr>
                      <a:xfrm>
                        <a:off x="0" y="0"/>
                        <a:ext cx="1542796" cy="700405"/>
                        <a:chOff x="0" y="0"/>
                        <a:chExt cx="1542796" cy="700405"/>
                      </a:xfrm>
                    </wpg:grpSpPr>
                    <pic:pic xmlns:pic="http://schemas.openxmlformats.org/drawingml/2006/picture">
                      <pic:nvPicPr>
                        <pic:cNvPr id="38370" name="Picture 38370"/>
                        <pic:cNvPicPr/>
                      </pic:nvPicPr>
                      <pic:blipFill>
                        <a:blip r:embed="rId1"/>
                        <a:stretch>
                          <a:fillRect/>
                        </a:stretch>
                      </pic:blipFill>
                      <pic:spPr>
                        <a:xfrm>
                          <a:off x="0" y="0"/>
                          <a:ext cx="1542796" cy="700405"/>
                        </a:xfrm>
                        <a:prstGeom prst="rect">
                          <a:avLst/>
                        </a:prstGeom>
                      </pic:spPr>
                    </pic:pic>
                    <wps:wsp>
                      <wps:cNvPr id="38371" name="Rectangle 38371"/>
                      <wps:cNvSpPr/>
                      <wps:spPr>
                        <a:xfrm>
                          <a:off x="1183005" y="193875"/>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s:wsp>
                      <wps:cNvPr id="38372" name="Rectangle 38372"/>
                      <wps:cNvSpPr/>
                      <wps:spPr>
                        <a:xfrm>
                          <a:off x="952" y="346592"/>
                          <a:ext cx="37219" cy="167743"/>
                        </a:xfrm>
                        <a:prstGeom prst="rect">
                          <a:avLst/>
                        </a:prstGeom>
                        <a:ln>
                          <a:noFill/>
                        </a:ln>
                      </wps:spPr>
                      <wps:txbx>
                        <w:txbxContent>
                          <w:p w:rsidR="007E355B" w:rsidRDefault="007E355B">
                            <w:r>
                              <w:rPr>
                                <w:sz w:val="20"/>
                              </w:rPr>
                              <w:t xml:space="preserve"> </w:t>
                            </w:r>
                          </w:p>
                        </w:txbxContent>
                      </wps:txbx>
                      <wps:bodyPr horzOverflow="overflow" vert="horz" lIns="0" tIns="0" rIns="0" bIns="0" rtlCol="0">
                        <a:noAutofit/>
                      </wps:bodyPr>
                    </wps:wsp>
                  </wpg:wgp>
                </a:graphicData>
              </a:graphic>
            </wp:anchor>
          </w:drawing>
        </mc:Choice>
        <mc:Fallback>
          <w:pict>
            <v:group id="Group 38369" o:spid="_x0000_s1034" style="position:absolute;left:0;text-align:left;margin-left:1in;margin-top:548.85pt;width:121.5pt;height:55.15pt;z-index:251660288;mso-position-horizontal-relative:page;mso-position-vertical-relative:page" coordsize="15427,7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70" o:spid="_x0000_s1035" type="#_x0000_t75" style="position:absolute;width:15427;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">
                <v:imagedata r:id="rId2" o:title=""/>
              </v:shape>
              <v:rect id="Rectangle 38371" o:spid="_x0000_s1036" style="position:absolute;left:11830;top:1938;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" filled="f" stroked="f">
                <v:textbox inset="0,0,0,0">
                  <w:txbxContent>
                    <w:p w:rsidR="007E355B" w:rsidRDefault="007E355B">
                      <w:r>
                        <w:rPr>
                          <w:sz w:val="20"/>
                        </w:rPr>
                        <w:t xml:space="preserve"> </w:t>
                      </w:r>
                    </w:p>
                  </w:txbxContent>
                </v:textbox>
              </v:rect>
              <v:rect id="Rectangle 38372" o:spid="_x0000_s1037" style="position:absolute;left:9;top:3465;width:37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" filled="f" stroked="f">
                <v:textbox inset="0,0,0,0">
                  <w:txbxContent>
                    <w:p w:rsidR="007E355B" w:rsidRDefault="007E355B">
                      <w:r>
                        <w:rPr>
                          <w:sz w:val="20"/>
                        </w:rPr>
                        <w:t xml:space="preserve"> </w:t>
                      </w:r>
                    </w:p>
                  </w:txbxContent>
                </v:textbox>
              </v:rect>
              <w10:wrap type="square" anchorx="page" anchory="page"/>
            </v:group>
          </w:pict>
        </mc:Fallback>
      </mc:AlternateContent>
    </w:r>
    <w:r>
      <w:rPr>
        <w:sz w:val="20"/>
      </w:rPr>
      <w:t xml:space="preserve"> Les corrélations de </w:t>
    </w:r>
    <w:proofErr w:type="spellStart"/>
    <w:r>
      <w:rPr>
        <w:sz w:val="20"/>
      </w:rPr>
      <w:t>Mathologie</w:t>
    </w:r>
    <w:proofErr w:type="spellEnd"/>
    <w:r>
      <w:rPr>
        <w:sz w:val="20"/>
      </w:rPr>
      <w:t xml:space="preserve"> 1 intégrées aux programmes d’études – </w:t>
    </w:r>
    <w:proofErr w:type="gramStart"/>
    <w:r>
      <w:rPr>
        <w:sz w:val="20"/>
      </w:rPr>
      <w:t xml:space="preserve">Manitoba  </w:t>
    </w:r>
    <w:r>
      <w:rPr>
        <w:sz w:val="20"/>
      </w:rPr>
      <w:tab/>
    </w:r>
    <w:proofErr w:type="gramEnd"/>
    <w:r>
      <w:rPr>
        <w:sz w:val="20"/>
      </w:rPr>
      <w:t xml:space="preserve"> </w:t>
    </w:r>
    <w:r>
      <w:rPr>
        <w:sz w:val="20"/>
      </w:rPr>
      <w:tab/>
      <w:t xml:space="preserve">v. 06282018 </w:t>
    </w:r>
  </w:p>
  <w:p w:rsidR="007E355B" w:rsidRDefault="007E355B">
    <w:pPr>
      <w:spacing w:after="0"/>
      <w:ind w:right="13"/>
      <w:jc w:val="right"/>
    </w:pP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r>
      <w:rPr>
        <w:sz w:val="20"/>
      </w:rPr>
      <w:t>|</w:t>
    </w:r>
    <w:r>
      <w:rPr>
        <w:b/>
        <w:sz w:val="20"/>
      </w:rPr>
      <w:t xml:space="preserve"> </w:t>
    </w:r>
    <w:r>
      <w:rPr>
        <w:color w:val="7F7F7F"/>
        <w:sz w:val="20"/>
      </w:rPr>
      <w:t>P a g e</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8B" w:rsidRDefault="00AC4D8B">
      <w:pPr>
        <w:spacing w:after="0" w:line="240" w:lineRule="auto"/>
      </w:pPr>
      <w:r>
        <w:separator/>
      </w:r>
    </w:p>
  </w:footnote>
  <w:footnote w:type="continuationSeparator" w:id="0">
    <w:p w:rsidR="00AC4D8B" w:rsidRDefault="00AC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32" w:rsidRDefault="005D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32" w:rsidRDefault="005D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32" w:rsidRDefault="005D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C58"/>
    <w:multiLevelType w:val="hybridMultilevel"/>
    <w:tmpl w:val="13C49644"/>
    <w:lvl w:ilvl="0" w:tplc="55867FC2">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CA3E8">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C4030C">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EEF822">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AA6998">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49116">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6074B6">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24BFC">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12CD98">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96285"/>
    <w:multiLevelType w:val="hybridMultilevel"/>
    <w:tmpl w:val="C6B6EA2E"/>
    <w:lvl w:ilvl="0" w:tplc="6612577E">
      <w:start w:val="1"/>
      <w:numFmt w:val="bullet"/>
      <w:lvlText w:val="-"/>
      <w:lvlJc w:val="left"/>
      <w:pPr>
        <w:ind w:left="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CAD260">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09A30">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8ED08">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40632">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C5A5E">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61D1E">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C2A42">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4E6FC">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115BA1"/>
    <w:multiLevelType w:val="hybridMultilevel"/>
    <w:tmpl w:val="18B41684"/>
    <w:lvl w:ilvl="0" w:tplc="0E2862C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C0F754">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0B794">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AF5D8">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E2D9E">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4A980">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C4584">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148020">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E8752">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E532F5"/>
    <w:multiLevelType w:val="hybridMultilevel"/>
    <w:tmpl w:val="61FC7112"/>
    <w:lvl w:ilvl="0" w:tplc="2E084D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C5560">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E9270">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EEC24">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704A62">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E5B0C">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2A912">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F2C2FA">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025B4">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025A8"/>
    <w:multiLevelType w:val="hybridMultilevel"/>
    <w:tmpl w:val="C870148E"/>
    <w:lvl w:ilvl="0" w:tplc="EFE4877E">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BCFBF2">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02F82A">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02C42A">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A83DA">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9AD2A6">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1AB10A">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E5A66">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4AC04">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E87C6E"/>
    <w:multiLevelType w:val="hybridMultilevel"/>
    <w:tmpl w:val="B8288288"/>
    <w:lvl w:ilvl="0" w:tplc="03042062">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0FDAA">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86E0C">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8FF92">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A31D2">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54C8DA">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CBA26">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09B1C">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46D4C">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715C41"/>
    <w:multiLevelType w:val="hybridMultilevel"/>
    <w:tmpl w:val="033C922A"/>
    <w:lvl w:ilvl="0" w:tplc="E7B25482">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D6888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E15A8">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28418">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2F6D0">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2DCB8">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2DAF4">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A5A54">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9C9C7A">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8109F"/>
    <w:multiLevelType w:val="hybridMultilevel"/>
    <w:tmpl w:val="B546B396"/>
    <w:lvl w:ilvl="0" w:tplc="38741CCE">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A48318">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F6E4EE">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38D8D4">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2724E">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83B84">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A11DC">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8835E">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EB2FE">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6B3B1C"/>
    <w:multiLevelType w:val="hybridMultilevel"/>
    <w:tmpl w:val="B5947CB0"/>
    <w:lvl w:ilvl="0" w:tplc="ECBEFC6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4A536">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6CECCA">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C5806">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2674E">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149266">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E172C">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EC0868">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E640A0">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1C4E2B"/>
    <w:multiLevelType w:val="hybridMultilevel"/>
    <w:tmpl w:val="18783A32"/>
    <w:lvl w:ilvl="0" w:tplc="100C060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D02FF2">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72BB40">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AA77E6">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4D960">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8C0BDC">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F66DE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786EEA">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783CA0">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9C59EE"/>
    <w:multiLevelType w:val="hybridMultilevel"/>
    <w:tmpl w:val="6DA6D60E"/>
    <w:lvl w:ilvl="0" w:tplc="58508ED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2BA0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C980C">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06CD8">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2C244">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CD3CE">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873C8">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C207A">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5E58E4">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F173B"/>
    <w:multiLevelType w:val="hybridMultilevel"/>
    <w:tmpl w:val="DCD20E40"/>
    <w:lvl w:ilvl="0" w:tplc="072EBC9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03932">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A3F20">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E09CE">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C18E4">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45BA2">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47118">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A6974">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2452E">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355207"/>
    <w:multiLevelType w:val="hybridMultilevel"/>
    <w:tmpl w:val="42AE62CE"/>
    <w:lvl w:ilvl="0" w:tplc="EA5A3A4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08E1838"/>
    <w:multiLevelType w:val="hybridMultilevel"/>
    <w:tmpl w:val="B1442FF2"/>
    <w:lvl w:ilvl="0" w:tplc="DF901F24">
      <w:start w:val="1"/>
      <w:numFmt w:val="decimal"/>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FD763932">
      <w:start w:val="1"/>
      <w:numFmt w:val="lowerLetter"/>
      <w:lvlText w:val="%2"/>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81762E04">
      <w:start w:val="1"/>
      <w:numFmt w:val="lowerRoman"/>
      <w:lvlText w:val="%3"/>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9AA2A85E">
      <w:start w:val="1"/>
      <w:numFmt w:val="decimal"/>
      <w:lvlText w:val="%4"/>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460931C">
      <w:start w:val="1"/>
      <w:numFmt w:val="lowerLetter"/>
      <w:lvlText w:val="%5"/>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3CA26446">
      <w:start w:val="1"/>
      <w:numFmt w:val="lowerRoman"/>
      <w:lvlText w:val="%6"/>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8A29180">
      <w:start w:val="1"/>
      <w:numFmt w:val="decimal"/>
      <w:lvlText w:val="%7"/>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5DF02D68">
      <w:start w:val="1"/>
      <w:numFmt w:val="lowerLetter"/>
      <w:lvlText w:val="%8"/>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6BAADB76">
      <w:start w:val="1"/>
      <w:numFmt w:val="lowerRoman"/>
      <w:lvlText w:val="%9"/>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20981AF7"/>
    <w:multiLevelType w:val="hybridMultilevel"/>
    <w:tmpl w:val="607CFDFE"/>
    <w:lvl w:ilvl="0" w:tplc="95A0AFD6">
      <w:start w:val="1"/>
      <w:numFmt w:val="bullet"/>
      <w:lvlText w:val="•"/>
      <w:lvlJc w:val="left"/>
      <w:pPr>
        <w:ind w:left="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05B40">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3AF732">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CE80F2">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6CB97E">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3425FC">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3C0AAE">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0D24A">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DAACEA">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8D4115"/>
    <w:multiLevelType w:val="hybridMultilevel"/>
    <w:tmpl w:val="E6025B4C"/>
    <w:lvl w:ilvl="0" w:tplc="EA3C9216">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24A">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E6750">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45A48">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CE936">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056A6">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608BC">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20A68">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C91D8">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DF6C26"/>
    <w:multiLevelType w:val="hybridMultilevel"/>
    <w:tmpl w:val="6C9289F2"/>
    <w:lvl w:ilvl="0" w:tplc="69927962">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0D1AE">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C14E2">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69E30">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E3572">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690">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760B9E">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3A62E6">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0DD94">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8E3BC4"/>
    <w:multiLevelType w:val="hybridMultilevel"/>
    <w:tmpl w:val="0F70A91A"/>
    <w:lvl w:ilvl="0" w:tplc="F03E149C">
      <w:start w:val="1"/>
      <w:numFmt w:val="bullet"/>
      <w:lvlText w:val="•"/>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81898">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EA52F8">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CF8B2">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7A96A2">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30F224">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9E0222">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421DE">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8AA05E">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E77023"/>
    <w:multiLevelType w:val="hybridMultilevel"/>
    <w:tmpl w:val="6E50674A"/>
    <w:lvl w:ilvl="0" w:tplc="E9D8A328">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561DC6">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4ABF7E">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D8A53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C33FA">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0C7D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7237BE">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CCAB6">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009B6">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8F06DD"/>
    <w:multiLevelType w:val="hybridMultilevel"/>
    <w:tmpl w:val="0BF887F4"/>
    <w:lvl w:ilvl="0" w:tplc="2ADCB080">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A83FD0">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29BD6">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FCA80E">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C7A6E">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AA002">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61B86">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0CA6E2">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094CE">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C52E94"/>
    <w:multiLevelType w:val="hybridMultilevel"/>
    <w:tmpl w:val="638E9494"/>
    <w:lvl w:ilvl="0" w:tplc="8C66B83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4AB80">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80CD8">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A4402">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23DA0">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4930A">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BEDADC">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83A50">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8ECBC">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C15BC7"/>
    <w:multiLevelType w:val="hybridMultilevel"/>
    <w:tmpl w:val="49AEE742"/>
    <w:lvl w:ilvl="0" w:tplc="7F7AF836">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486EC">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4C8332">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30837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EA744">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EA7CB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9CF1C2">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1A3270">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F05F64">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1845F0"/>
    <w:multiLevelType w:val="hybridMultilevel"/>
    <w:tmpl w:val="A2DA1958"/>
    <w:lvl w:ilvl="0" w:tplc="BAA24A82">
      <w:start w:val="1"/>
      <w:numFmt w:val="bullet"/>
      <w:lvlText w:val="•"/>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A00470">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5A28EA">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422558">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7C99CC">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88AC2A">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8846A2">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28FFC">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6A694">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BF7889"/>
    <w:multiLevelType w:val="hybridMultilevel"/>
    <w:tmpl w:val="D19A7BBC"/>
    <w:lvl w:ilvl="0" w:tplc="5E4CE0DC">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486EFE">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68A988">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F082CA">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A24">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B8C5F4">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827BD2">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A7350">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1E82B0">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C9735D"/>
    <w:multiLevelType w:val="hybridMultilevel"/>
    <w:tmpl w:val="1DF6D132"/>
    <w:lvl w:ilvl="0" w:tplc="17FEB0B0">
      <w:start w:val="1"/>
      <w:numFmt w:val="bullet"/>
      <w:lvlText w:val="•"/>
      <w:lvlJc w:val="left"/>
      <w:pPr>
        <w:ind w:left="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567854">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A4018">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C0B8E4">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2D6AA">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47B3C">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C6EEE0">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09402">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C82A5A">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CE61A0"/>
    <w:multiLevelType w:val="hybridMultilevel"/>
    <w:tmpl w:val="FB1AB8DA"/>
    <w:lvl w:ilvl="0" w:tplc="3A22AE1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3A0B62">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3CC546">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1425D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4BCB0">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4189C">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BADD1C">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9038">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E36E8">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132E70"/>
    <w:multiLevelType w:val="hybridMultilevel"/>
    <w:tmpl w:val="7FA69C42"/>
    <w:lvl w:ilvl="0" w:tplc="2A8EFFA6">
      <w:start w:val="1"/>
      <w:numFmt w:val="bullet"/>
      <w:lvlText w:val="•"/>
      <w:lvlJc w:val="left"/>
      <w:pPr>
        <w:ind w:left="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44CA2">
      <w:start w:val="1"/>
      <w:numFmt w:val="bullet"/>
      <w:lvlText w:val="o"/>
      <w:lvlJc w:val="left"/>
      <w:pPr>
        <w:ind w:left="1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EA2DBE">
      <w:start w:val="1"/>
      <w:numFmt w:val="bullet"/>
      <w:lvlText w:val="▪"/>
      <w:lvlJc w:val="left"/>
      <w:pPr>
        <w:ind w:left="1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E9AB0">
      <w:start w:val="1"/>
      <w:numFmt w:val="bullet"/>
      <w:lvlText w:val="•"/>
      <w:lvlJc w:val="left"/>
      <w:pPr>
        <w:ind w:left="2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4339A">
      <w:start w:val="1"/>
      <w:numFmt w:val="bullet"/>
      <w:lvlText w:val="o"/>
      <w:lvlJc w:val="left"/>
      <w:pPr>
        <w:ind w:left="3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C9DA4">
      <w:start w:val="1"/>
      <w:numFmt w:val="bullet"/>
      <w:lvlText w:val="▪"/>
      <w:lvlJc w:val="left"/>
      <w:pPr>
        <w:ind w:left="4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697DC">
      <w:start w:val="1"/>
      <w:numFmt w:val="bullet"/>
      <w:lvlText w:val="•"/>
      <w:lvlJc w:val="left"/>
      <w:pPr>
        <w:ind w:left="4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628EE">
      <w:start w:val="1"/>
      <w:numFmt w:val="bullet"/>
      <w:lvlText w:val="o"/>
      <w:lvlJc w:val="left"/>
      <w:pPr>
        <w:ind w:left="5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2D2D2">
      <w:start w:val="1"/>
      <w:numFmt w:val="bullet"/>
      <w:lvlText w:val="▪"/>
      <w:lvlJc w:val="left"/>
      <w:pPr>
        <w:ind w:left="6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5C7CFD"/>
    <w:multiLevelType w:val="hybridMultilevel"/>
    <w:tmpl w:val="86CA686A"/>
    <w:lvl w:ilvl="0" w:tplc="2D1C0DF6">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EEE96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C2AC4">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0E31E">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27154">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AD834">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424EC">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6E286">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4439E">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523D23"/>
    <w:multiLevelType w:val="hybridMultilevel"/>
    <w:tmpl w:val="5B4600DE"/>
    <w:lvl w:ilvl="0" w:tplc="872C252A">
      <w:start w:val="1"/>
      <w:numFmt w:val="bullet"/>
      <w:lvlText w:val="•"/>
      <w:lvlJc w:val="left"/>
      <w:pPr>
        <w:ind w:left="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AC286">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9E0EC2">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881F1E">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24F0E">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BE99E0">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6202C4">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9394">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451EA">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C0025D"/>
    <w:multiLevelType w:val="hybridMultilevel"/>
    <w:tmpl w:val="AA92244A"/>
    <w:lvl w:ilvl="0" w:tplc="9AFC1F5A">
      <w:start w:val="1"/>
      <w:numFmt w:val="bullet"/>
      <w:lvlText w:val="•"/>
      <w:lvlJc w:val="left"/>
      <w:pPr>
        <w:ind w:left="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3C79BE">
      <w:start w:val="1"/>
      <w:numFmt w:val="bullet"/>
      <w:lvlText w:val="o"/>
      <w:lvlJc w:val="left"/>
      <w:pPr>
        <w:ind w:left="1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5A0EAE">
      <w:start w:val="1"/>
      <w:numFmt w:val="bullet"/>
      <w:lvlText w:val="▪"/>
      <w:lvlJc w:val="left"/>
      <w:pPr>
        <w:ind w:left="19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8E89D6">
      <w:start w:val="1"/>
      <w:numFmt w:val="bullet"/>
      <w:lvlText w:val="•"/>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23E26">
      <w:start w:val="1"/>
      <w:numFmt w:val="bullet"/>
      <w:lvlText w:val="o"/>
      <w:lvlJc w:val="left"/>
      <w:pPr>
        <w:ind w:left="3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C7A86">
      <w:start w:val="1"/>
      <w:numFmt w:val="bullet"/>
      <w:lvlText w:val="▪"/>
      <w:lvlJc w:val="left"/>
      <w:pPr>
        <w:ind w:left="4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523D4A">
      <w:start w:val="1"/>
      <w:numFmt w:val="bullet"/>
      <w:lvlText w:val="•"/>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23426">
      <w:start w:val="1"/>
      <w:numFmt w:val="bullet"/>
      <w:lvlText w:val="o"/>
      <w:lvlJc w:val="left"/>
      <w:pPr>
        <w:ind w:left="5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2C946">
      <w:start w:val="1"/>
      <w:numFmt w:val="bullet"/>
      <w:lvlText w:val="▪"/>
      <w:lvlJc w:val="left"/>
      <w:pPr>
        <w:ind w:left="6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3E10425"/>
    <w:multiLevelType w:val="hybridMultilevel"/>
    <w:tmpl w:val="576E8644"/>
    <w:lvl w:ilvl="0" w:tplc="812CFC94">
      <w:start w:val="1"/>
      <w:numFmt w:val="bullet"/>
      <w:lvlText w:val="•"/>
      <w:lvlJc w:val="left"/>
      <w:pPr>
        <w:ind w:left="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61448">
      <w:start w:val="1"/>
      <w:numFmt w:val="bullet"/>
      <w:lvlText w:val="o"/>
      <w:lvlJc w:val="left"/>
      <w:pPr>
        <w:ind w:left="1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F62F74">
      <w:start w:val="1"/>
      <w:numFmt w:val="bullet"/>
      <w:lvlText w:val="▪"/>
      <w:lvlJc w:val="left"/>
      <w:pPr>
        <w:ind w:left="1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F679DA">
      <w:start w:val="1"/>
      <w:numFmt w:val="bullet"/>
      <w:lvlText w:val="•"/>
      <w:lvlJc w:val="left"/>
      <w:pPr>
        <w:ind w:left="2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873C0">
      <w:start w:val="1"/>
      <w:numFmt w:val="bullet"/>
      <w:lvlText w:val="o"/>
      <w:lvlJc w:val="left"/>
      <w:pPr>
        <w:ind w:left="3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6E1F88">
      <w:start w:val="1"/>
      <w:numFmt w:val="bullet"/>
      <w:lvlText w:val="▪"/>
      <w:lvlJc w:val="left"/>
      <w:pPr>
        <w:ind w:left="4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A0DF92">
      <w:start w:val="1"/>
      <w:numFmt w:val="bullet"/>
      <w:lvlText w:val="•"/>
      <w:lvlJc w:val="left"/>
      <w:pPr>
        <w:ind w:left="4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8339C">
      <w:start w:val="1"/>
      <w:numFmt w:val="bullet"/>
      <w:lvlText w:val="o"/>
      <w:lvlJc w:val="left"/>
      <w:pPr>
        <w:ind w:left="5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4E4482">
      <w:start w:val="1"/>
      <w:numFmt w:val="bullet"/>
      <w:lvlText w:val="▪"/>
      <w:lvlJc w:val="left"/>
      <w:pPr>
        <w:ind w:left="6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204A7B"/>
    <w:multiLevelType w:val="hybridMultilevel"/>
    <w:tmpl w:val="062AE49A"/>
    <w:lvl w:ilvl="0" w:tplc="925AFD1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E5A46">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72CDF4">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85E7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78B8F4">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206DF0">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4B8C0">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600F0">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CE64F4">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D0F2CFE"/>
    <w:multiLevelType w:val="hybridMultilevel"/>
    <w:tmpl w:val="96A24576"/>
    <w:lvl w:ilvl="0" w:tplc="2ECE05C6">
      <w:start w:val="1"/>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D18738E">
      <w:start w:val="1"/>
      <w:numFmt w:val="lowerLetter"/>
      <w:lvlText w:val="%2"/>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B1441D26">
      <w:start w:val="1"/>
      <w:numFmt w:val="lowerRoman"/>
      <w:lvlText w:val="%3"/>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8C88D6E4">
      <w:start w:val="1"/>
      <w:numFmt w:val="decimal"/>
      <w:lvlText w:val="%4"/>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C3CB20E">
      <w:start w:val="1"/>
      <w:numFmt w:val="lowerLetter"/>
      <w:lvlText w:val="%5"/>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3E546BDE">
      <w:start w:val="1"/>
      <w:numFmt w:val="lowerRoman"/>
      <w:lvlText w:val="%6"/>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88A4760A">
      <w:start w:val="1"/>
      <w:numFmt w:val="decimal"/>
      <w:lvlText w:val="%7"/>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E272F5FA">
      <w:start w:val="1"/>
      <w:numFmt w:val="lowerLetter"/>
      <w:lvlText w:val="%8"/>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012EA6AA">
      <w:start w:val="1"/>
      <w:numFmt w:val="lowerRoman"/>
      <w:lvlText w:val="%9"/>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3" w15:restartNumberingAfterBreak="0">
    <w:nsid w:val="423F1BD8"/>
    <w:multiLevelType w:val="hybridMultilevel"/>
    <w:tmpl w:val="E8E672AC"/>
    <w:lvl w:ilvl="0" w:tplc="A0AC6D7E">
      <w:start w:val="1"/>
      <w:numFmt w:val="bullet"/>
      <w:lvlText w:val="•"/>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0C5B2">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625E88">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42150">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E5A8C">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4A4BBE">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980870">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2EEB04">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A2D8E6">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9B1BA7"/>
    <w:multiLevelType w:val="hybridMultilevel"/>
    <w:tmpl w:val="2D4C1192"/>
    <w:lvl w:ilvl="0" w:tplc="6138396C">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84F16">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194">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E8FD6">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40BB6">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6FF1A">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B8FF06">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8C84B8">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616B4">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CF3A8A"/>
    <w:multiLevelType w:val="hybridMultilevel"/>
    <w:tmpl w:val="EDF67B46"/>
    <w:lvl w:ilvl="0" w:tplc="EA5A3A4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98C50FF"/>
    <w:multiLevelType w:val="hybridMultilevel"/>
    <w:tmpl w:val="2286EEE6"/>
    <w:lvl w:ilvl="0" w:tplc="ADA07210">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E42DE6">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A8FEFA">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AA5276">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DCE4D6">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EAF0AC">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AB16E">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28B4C">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38449A">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A8C2AC7"/>
    <w:multiLevelType w:val="hybridMultilevel"/>
    <w:tmpl w:val="79BED1A0"/>
    <w:lvl w:ilvl="0" w:tplc="976453D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CC096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8AA3C">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C3444">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857AE">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456B8">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AD850">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2E4FA">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C6D56">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B571E24"/>
    <w:multiLevelType w:val="hybridMultilevel"/>
    <w:tmpl w:val="DEA02A70"/>
    <w:lvl w:ilvl="0" w:tplc="8FB0B5E4">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47CCA">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4DDEC">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B466F2">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FA33C0">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A1114">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4EBBE">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65402">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92DD1C">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D3D53E1"/>
    <w:multiLevelType w:val="hybridMultilevel"/>
    <w:tmpl w:val="4CC21EA4"/>
    <w:lvl w:ilvl="0" w:tplc="DB6A005A">
      <w:start w:val="1"/>
      <w:numFmt w:val="bullet"/>
      <w:lvlText w:val="•"/>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EC6F42">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92473A">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C618E6">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489A8">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905A2C">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90482E">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E6DA0">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4E7F8">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D574F62"/>
    <w:multiLevelType w:val="hybridMultilevel"/>
    <w:tmpl w:val="7036626A"/>
    <w:lvl w:ilvl="0" w:tplc="D37E3370">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0D8B6">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40D518">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8ED38">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1674F0">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10500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E88394">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434BC">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9CDE8C">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0EE0E70"/>
    <w:multiLevelType w:val="hybridMultilevel"/>
    <w:tmpl w:val="0B40F47E"/>
    <w:lvl w:ilvl="0" w:tplc="090ED472">
      <w:start w:val="1"/>
      <w:numFmt w:val="bullet"/>
      <w:lvlText w:val="•"/>
      <w:lvlJc w:val="left"/>
      <w:pPr>
        <w:ind w:left="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0D6C6">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CBD62">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2F802">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8267E">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E4958">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46430">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8CD9D2">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2DF9E">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51D72D4"/>
    <w:multiLevelType w:val="hybridMultilevel"/>
    <w:tmpl w:val="EB2EFFF8"/>
    <w:lvl w:ilvl="0" w:tplc="97424116">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A8A1C">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460EA">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66716">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813A0">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6605A">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EAF6A">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CAAD4">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2CF40">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3E6B20"/>
    <w:multiLevelType w:val="hybridMultilevel"/>
    <w:tmpl w:val="E794A714"/>
    <w:lvl w:ilvl="0" w:tplc="5D504FBA">
      <w:start w:val="1"/>
      <w:numFmt w:val="bullet"/>
      <w:lvlText w:val="•"/>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2F900">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B2D872">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BABB76">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E437E">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0E1D04">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9286AA">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2517E">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9004FE">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F436D6"/>
    <w:multiLevelType w:val="hybridMultilevel"/>
    <w:tmpl w:val="BED204B2"/>
    <w:lvl w:ilvl="0" w:tplc="6A2EC6A2">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ACDBD8">
      <w:start w:val="1"/>
      <w:numFmt w:val="bullet"/>
      <w:lvlText w:val="o"/>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68158">
      <w:start w:val="1"/>
      <w:numFmt w:val="bullet"/>
      <w:lvlText w:val="▪"/>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C0264">
      <w:start w:val="1"/>
      <w:numFmt w:val="bullet"/>
      <w:lvlText w:val="•"/>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12DAC0">
      <w:start w:val="1"/>
      <w:numFmt w:val="bullet"/>
      <w:lvlText w:val="o"/>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28CCDC">
      <w:start w:val="1"/>
      <w:numFmt w:val="bullet"/>
      <w:lvlText w:val="▪"/>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49188">
      <w:start w:val="1"/>
      <w:numFmt w:val="bullet"/>
      <w:lvlText w:val="•"/>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6E5310">
      <w:start w:val="1"/>
      <w:numFmt w:val="bullet"/>
      <w:lvlText w:val="o"/>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2BD12">
      <w:start w:val="1"/>
      <w:numFmt w:val="bullet"/>
      <w:lvlText w:val="▪"/>
      <w:lvlJc w:val="left"/>
      <w:pPr>
        <w:ind w:left="6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6332031"/>
    <w:multiLevelType w:val="hybridMultilevel"/>
    <w:tmpl w:val="7742AA20"/>
    <w:lvl w:ilvl="0" w:tplc="397245EA">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26118E">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88FBA">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28840">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6D4AC">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E1F14">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CAB50">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E3132">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642CA0">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9BD6C11"/>
    <w:multiLevelType w:val="hybridMultilevel"/>
    <w:tmpl w:val="43266112"/>
    <w:lvl w:ilvl="0" w:tplc="5448E6EA">
      <w:start w:val="1"/>
      <w:numFmt w:val="decimal"/>
      <w:lvlText w:val="(%1)"/>
      <w:lvlJc w:val="left"/>
      <w:pPr>
        <w:ind w:left="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ADEC2D2">
      <w:start w:val="1"/>
      <w:numFmt w:val="lowerLetter"/>
      <w:lvlText w:val="%2"/>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831AFC16">
      <w:start w:val="1"/>
      <w:numFmt w:val="lowerRoman"/>
      <w:lvlText w:val="%3"/>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5ECADB4C">
      <w:start w:val="1"/>
      <w:numFmt w:val="decimal"/>
      <w:lvlText w:val="%4"/>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C580020">
      <w:start w:val="1"/>
      <w:numFmt w:val="lowerLetter"/>
      <w:lvlText w:val="%5"/>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35FA486E">
      <w:start w:val="1"/>
      <w:numFmt w:val="lowerRoman"/>
      <w:lvlText w:val="%6"/>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133AF290">
      <w:start w:val="1"/>
      <w:numFmt w:val="decimal"/>
      <w:lvlText w:val="%7"/>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190650FE">
      <w:start w:val="1"/>
      <w:numFmt w:val="lowerLetter"/>
      <w:lvlText w:val="%8"/>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9BF0B484">
      <w:start w:val="1"/>
      <w:numFmt w:val="lowerRoman"/>
      <w:lvlText w:val="%9"/>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47" w15:restartNumberingAfterBreak="0">
    <w:nsid w:val="5A0D777C"/>
    <w:multiLevelType w:val="hybridMultilevel"/>
    <w:tmpl w:val="5684A228"/>
    <w:lvl w:ilvl="0" w:tplc="6C1022F6">
      <w:start w:val="1"/>
      <w:numFmt w:val="bullet"/>
      <w:lvlText w:val="•"/>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542BA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2AAC6">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6DC52">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0FF6">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6B9BA">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6F686">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84F0C">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C2D164">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DCA4E61"/>
    <w:multiLevelType w:val="hybridMultilevel"/>
    <w:tmpl w:val="41EE9CF0"/>
    <w:lvl w:ilvl="0" w:tplc="48B4B81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02FBC">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6EB42">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26036">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A8B6A">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4AB98">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09372">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EAA872">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1EDF08">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F771167"/>
    <w:multiLevelType w:val="hybridMultilevel"/>
    <w:tmpl w:val="9552CEE0"/>
    <w:lvl w:ilvl="0" w:tplc="07FCBED4">
      <w:start w:val="1"/>
      <w:numFmt w:val="bullet"/>
      <w:lvlText w:val="•"/>
      <w:lvlJc w:val="left"/>
      <w:pPr>
        <w:ind w:left="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4681E">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2F4D8">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85B4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0AE990">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10274A">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149DDC">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C3100">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0A1712">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1F41DE0"/>
    <w:multiLevelType w:val="hybridMultilevel"/>
    <w:tmpl w:val="C19865E8"/>
    <w:lvl w:ilvl="0" w:tplc="D674ADA2">
      <w:start w:val="1"/>
      <w:numFmt w:val="bullet"/>
      <w:lvlText w:val="•"/>
      <w:lvlJc w:val="left"/>
      <w:pPr>
        <w:ind w:left="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295B0">
      <w:start w:val="1"/>
      <w:numFmt w:val="bullet"/>
      <w:lvlText w:val="o"/>
      <w:lvlJc w:val="left"/>
      <w:pPr>
        <w:ind w:left="1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410FC">
      <w:start w:val="1"/>
      <w:numFmt w:val="bullet"/>
      <w:lvlText w:val="▪"/>
      <w:lvlJc w:val="left"/>
      <w:pPr>
        <w:ind w:left="1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E1A8C">
      <w:start w:val="1"/>
      <w:numFmt w:val="bullet"/>
      <w:lvlText w:val="•"/>
      <w:lvlJc w:val="left"/>
      <w:pPr>
        <w:ind w:left="2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C8AFE">
      <w:start w:val="1"/>
      <w:numFmt w:val="bullet"/>
      <w:lvlText w:val="o"/>
      <w:lvlJc w:val="left"/>
      <w:pPr>
        <w:ind w:left="3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08D52">
      <w:start w:val="1"/>
      <w:numFmt w:val="bullet"/>
      <w:lvlText w:val="▪"/>
      <w:lvlJc w:val="left"/>
      <w:pPr>
        <w:ind w:left="4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E3E24">
      <w:start w:val="1"/>
      <w:numFmt w:val="bullet"/>
      <w:lvlText w:val="•"/>
      <w:lvlJc w:val="left"/>
      <w:pPr>
        <w:ind w:left="4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4119C">
      <w:start w:val="1"/>
      <w:numFmt w:val="bullet"/>
      <w:lvlText w:val="o"/>
      <w:lvlJc w:val="left"/>
      <w:pPr>
        <w:ind w:left="5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6281A">
      <w:start w:val="1"/>
      <w:numFmt w:val="bullet"/>
      <w:lvlText w:val="▪"/>
      <w:lvlJc w:val="left"/>
      <w:pPr>
        <w:ind w:left="6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5E054A"/>
    <w:multiLevelType w:val="hybridMultilevel"/>
    <w:tmpl w:val="3DDED994"/>
    <w:lvl w:ilvl="0" w:tplc="96442092">
      <w:start w:val="1"/>
      <w:numFmt w:val="bullet"/>
      <w:lvlText w:val="•"/>
      <w:lvlJc w:val="left"/>
      <w:pPr>
        <w:ind w:left="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60FC2">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88EB8A">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208500">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EFA">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EEE2D8">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D41D12">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C63DCA">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3CDAB8">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3C8328A"/>
    <w:multiLevelType w:val="hybridMultilevel"/>
    <w:tmpl w:val="48B6C586"/>
    <w:lvl w:ilvl="0" w:tplc="3E546DB0">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EC070">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C0C6DA">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4174A">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0D6FE">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128416">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AEAE6">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088F4">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4E4EC">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6437368"/>
    <w:multiLevelType w:val="hybridMultilevel"/>
    <w:tmpl w:val="49386B2A"/>
    <w:lvl w:ilvl="0" w:tplc="82F0B31C">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0C20C">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60526">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9EDA50">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B44A9C">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8B42C">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5EC266">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6AA062">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CA8800">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70A3EBF"/>
    <w:multiLevelType w:val="hybridMultilevel"/>
    <w:tmpl w:val="DF009B5C"/>
    <w:lvl w:ilvl="0" w:tplc="90907356">
      <w:start w:val="1"/>
      <w:numFmt w:val="bullet"/>
      <w:lvlText w:val="•"/>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A147C">
      <w:start w:val="1"/>
      <w:numFmt w:val="bullet"/>
      <w:lvlText w:val="o"/>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E4CBC">
      <w:start w:val="1"/>
      <w:numFmt w:val="bullet"/>
      <w:lvlText w:val="▪"/>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E0C00">
      <w:start w:val="1"/>
      <w:numFmt w:val="bullet"/>
      <w:lvlText w:val="•"/>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AE43E">
      <w:start w:val="1"/>
      <w:numFmt w:val="bullet"/>
      <w:lvlText w:val="o"/>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20D96">
      <w:start w:val="1"/>
      <w:numFmt w:val="bullet"/>
      <w:lvlText w:val="▪"/>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CDCEC">
      <w:start w:val="1"/>
      <w:numFmt w:val="bullet"/>
      <w:lvlText w:val="•"/>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07D4E">
      <w:start w:val="1"/>
      <w:numFmt w:val="bullet"/>
      <w:lvlText w:val="o"/>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2D906">
      <w:start w:val="1"/>
      <w:numFmt w:val="bullet"/>
      <w:lvlText w:val="▪"/>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8345C7C"/>
    <w:multiLevelType w:val="hybridMultilevel"/>
    <w:tmpl w:val="AB846C68"/>
    <w:lvl w:ilvl="0" w:tplc="6A883CB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52B814">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0AA19E">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AD944">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A6F34">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0C544">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E7CBA">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409F2">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4A7B4">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BD04ACF"/>
    <w:multiLevelType w:val="hybridMultilevel"/>
    <w:tmpl w:val="4B821D76"/>
    <w:lvl w:ilvl="0" w:tplc="BCAE001E">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293FE">
      <w:start w:val="1"/>
      <w:numFmt w:val="bullet"/>
      <w:lvlText w:val="o"/>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4B378">
      <w:start w:val="1"/>
      <w:numFmt w:val="bullet"/>
      <w:lvlText w:val="▪"/>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E7350">
      <w:start w:val="1"/>
      <w:numFmt w:val="bullet"/>
      <w:lvlText w:val="•"/>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4E4AC">
      <w:start w:val="1"/>
      <w:numFmt w:val="bullet"/>
      <w:lvlText w:val="o"/>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05C0A">
      <w:start w:val="1"/>
      <w:numFmt w:val="bullet"/>
      <w:lvlText w:val="▪"/>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EBF00">
      <w:start w:val="1"/>
      <w:numFmt w:val="bullet"/>
      <w:lvlText w:val="•"/>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4054C">
      <w:start w:val="1"/>
      <w:numFmt w:val="bullet"/>
      <w:lvlText w:val="o"/>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617B8">
      <w:start w:val="1"/>
      <w:numFmt w:val="bullet"/>
      <w:lvlText w:val="▪"/>
      <w:lvlJc w:val="left"/>
      <w:pPr>
        <w:ind w:left="6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C652803"/>
    <w:multiLevelType w:val="hybridMultilevel"/>
    <w:tmpl w:val="4FA85B64"/>
    <w:lvl w:ilvl="0" w:tplc="7AD00044">
      <w:start w:val="1"/>
      <w:numFmt w:val="bullet"/>
      <w:lvlText w:val="•"/>
      <w:lvlJc w:val="left"/>
      <w:pPr>
        <w:ind w:left="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4D642">
      <w:start w:val="1"/>
      <w:numFmt w:val="bullet"/>
      <w:lvlText w:val="o"/>
      <w:lvlJc w:val="left"/>
      <w:pPr>
        <w:ind w:left="1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F4054C">
      <w:start w:val="1"/>
      <w:numFmt w:val="bullet"/>
      <w:lvlText w:val="▪"/>
      <w:lvlJc w:val="left"/>
      <w:pPr>
        <w:ind w:left="1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49754">
      <w:start w:val="1"/>
      <w:numFmt w:val="bullet"/>
      <w:lvlText w:val="•"/>
      <w:lvlJc w:val="left"/>
      <w:pPr>
        <w:ind w:left="2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252DC">
      <w:start w:val="1"/>
      <w:numFmt w:val="bullet"/>
      <w:lvlText w:val="o"/>
      <w:lvlJc w:val="left"/>
      <w:pPr>
        <w:ind w:left="3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C8FE74">
      <w:start w:val="1"/>
      <w:numFmt w:val="bullet"/>
      <w:lvlText w:val="▪"/>
      <w:lvlJc w:val="left"/>
      <w:pPr>
        <w:ind w:left="4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E8C04">
      <w:start w:val="1"/>
      <w:numFmt w:val="bullet"/>
      <w:lvlText w:val="•"/>
      <w:lvlJc w:val="left"/>
      <w:pPr>
        <w:ind w:left="4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01F94">
      <w:start w:val="1"/>
      <w:numFmt w:val="bullet"/>
      <w:lvlText w:val="o"/>
      <w:lvlJc w:val="left"/>
      <w:pPr>
        <w:ind w:left="5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A668E">
      <w:start w:val="1"/>
      <w:numFmt w:val="bullet"/>
      <w:lvlText w:val="▪"/>
      <w:lvlJc w:val="left"/>
      <w:pPr>
        <w:ind w:left="6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E5045F8"/>
    <w:multiLevelType w:val="hybridMultilevel"/>
    <w:tmpl w:val="D71CF7AE"/>
    <w:lvl w:ilvl="0" w:tplc="8F7613A6">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10BE">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6A9AAA">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A5E5C">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C2078">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2D6F8">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C687A4">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C324A">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082F6">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9C2AB9"/>
    <w:multiLevelType w:val="hybridMultilevel"/>
    <w:tmpl w:val="87C88D18"/>
    <w:lvl w:ilvl="0" w:tplc="740C8EE0">
      <w:start w:val="1"/>
      <w:numFmt w:val="bullet"/>
      <w:lvlText w:val="•"/>
      <w:lvlJc w:val="left"/>
      <w:pPr>
        <w:ind w:left="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2A684">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36A0B6">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6A5582">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CEE712">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F89B20">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209580">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C08FA">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06FB52">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03453EB"/>
    <w:multiLevelType w:val="hybridMultilevel"/>
    <w:tmpl w:val="5148AE3C"/>
    <w:lvl w:ilvl="0" w:tplc="A8C8945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07640">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C00D1A">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4A8998">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864C2">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C6E098">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042278">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03AB8">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BE4">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07D422E"/>
    <w:multiLevelType w:val="hybridMultilevel"/>
    <w:tmpl w:val="1C44DA28"/>
    <w:lvl w:ilvl="0" w:tplc="E870BDE4">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E2F18">
      <w:start w:val="1"/>
      <w:numFmt w:val="bullet"/>
      <w:lvlText w:val="o"/>
      <w:lvlJc w:val="left"/>
      <w:pPr>
        <w:ind w:left="1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C600E">
      <w:start w:val="1"/>
      <w:numFmt w:val="bullet"/>
      <w:lvlText w:val="▪"/>
      <w:lvlJc w:val="left"/>
      <w:pPr>
        <w:ind w:left="1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ABC12">
      <w:start w:val="1"/>
      <w:numFmt w:val="bullet"/>
      <w:lvlText w:val="•"/>
      <w:lvlJc w:val="left"/>
      <w:pPr>
        <w:ind w:left="2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C42078">
      <w:start w:val="1"/>
      <w:numFmt w:val="bullet"/>
      <w:lvlText w:val="o"/>
      <w:lvlJc w:val="left"/>
      <w:pPr>
        <w:ind w:left="3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2E066">
      <w:start w:val="1"/>
      <w:numFmt w:val="bullet"/>
      <w:lvlText w:val="▪"/>
      <w:lvlJc w:val="left"/>
      <w:pPr>
        <w:ind w:left="4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00A332">
      <w:start w:val="1"/>
      <w:numFmt w:val="bullet"/>
      <w:lvlText w:val="•"/>
      <w:lvlJc w:val="left"/>
      <w:pPr>
        <w:ind w:left="4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E868E">
      <w:start w:val="1"/>
      <w:numFmt w:val="bullet"/>
      <w:lvlText w:val="o"/>
      <w:lvlJc w:val="left"/>
      <w:pPr>
        <w:ind w:left="5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A191A">
      <w:start w:val="1"/>
      <w:numFmt w:val="bullet"/>
      <w:lvlText w:val="▪"/>
      <w:lvlJc w:val="left"/>
      <w:pPr>
        <w:ind w:left="6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20C0D50"/>
    <w:multiLevelType w:val="hybridMultilevel"/>
    <w:tmpl w:val="E2740144"/>
    <w:lvl w:ilvl="0" w:tplc="0AF83782">
      <w:start w:val="1"/>
      <w:numFmt w:val="bullet"/>
      <w:lvlText w:val="•"/>
      <w:lvlJc w:val="left"/>
      <w:pPr>
        <w:ind w:left="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0ABC78">
      <w:start w:val="1"/>
      <w:numFmt w:val="bullet"/>
      <w:lvlText w:val="o"/>
      <w:lvlJc w:val="left"/>
      <w:pPr>
        <w:ind w:left="1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85456">
      <w:start w:val="1"/>
      <w:numFmt w:val="bullet"/>
      <w:lvlText w:val="▪"/>
      <w:lvlJc w:val="left"/>
      <w:pPr>
        <w:ind w:left="1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26366">
      <w:start w:val="1"/>
      <w:numFmt w:val="bullet"/>
      <w:lvlText w:val="•"/>
      <w:lvlJc w:val="left"/>
      <w:pPr>
        <w:ind w:left="2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C2464">
      <w:start w:val="1"/>
      <w:numFmt w:val="bullet"/>
      <w:lvlText w:val="o"/>
      <w:lvlJc w:val="left"/>
      <w:pPr>
        <w:ind w:left="3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8BB12">
      <w:start w:val="1"/>
      <w:numFmt w:val="bullet"/>
      <w:lvlText w:val="▪"/>
      <w:lvlJc w:val="left"/>
      <w:pPr>
        <w:ind w:left="4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E828C">
      <w:start w:val="1"/>
      <w:numFmt w:val="bullet"/>
      <w:lvlText w:val="•"/>
      <w:lvlJc w:val="left"/>
      <w:pPr>
        <w:ind w:left="4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8BDFA">
      <w:start w:val="1"/>
      <w:numFmt w:val="bullet"/>
      <w:lvlText w:val="o"/>
      <w:lvlJc w:val="left"/>
      <w:pPr>
        <w:ind w:left="5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664E0">
      <w:start w:val="1"/>
      <w:numFmt w:val="bullet"/>
      <w:lvlText w:val="▪"/>
      <w:lvlJc w:val="left"/>
      <w:pPr>
        <w:ind w:left="6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96977EF"/>
    <w:multiLevelType w:val="hybridMultilevel"/>
    <w:tmpl w:val="DCC2A202"/>
    <w:lvl w:ilvl="0" w:tplc="C11A9F6C">
      <w:start w:val="1"/>
      <w:numFmt w:val="bullet"/>
      <w:lvlText w:val="•"/>
      <w:lvlJc w:val="left"/>
      <w:pPr>
        <w:ind w:left="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A042C">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72BCA2">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9602C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059EE">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6AF7F4">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401CBE">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C578C">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BC7A06">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DF035FB"/>
    <w:multiLevelType w:val="hybridMultilevel"/>
    <w:tmpl w:val="3D6A9100"/>
    <w:lvl w:ilvl="0" w:tplc="249A93BE">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F2E156">
      <w:start w:val="1"/>
      <w:numFmt w:val="bullet"/>
      <w:lvlText w:val="o"/>
      <w:lvlJc w:val="left"/>
      <w:pPr>
        <w:ind w:left="1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2CF9A">
      <w:start w:val="1"/>
      <w:numFmt w:val="bullet"/>
      <w:lvlText w:val="▪"/>
      <w:lvlJc w:val="left"/>
      <w:pPr>
        <w:ind w:left="19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6121C">
      <w:start w:val="1"/>
      <w:numFmt w:val="bullet"/>
      <w:lvlText w:val="•"/>
      <w:lvlJc w:val="left"/>
      <w:pPr>
        <w:ind w:left="2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8FB82">
      <w:start w:val="1"/>
      <w:numFmt w:val="bullet"/>
      <w:lvlText w:val="o"/>
      <w:lvlJc w:val="left"/>
      <w:pPr>
        <w:ind w:left="3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8A29D0">
      <w:start w:val="1"/>
      <w:numFmt w:val="bullet"/>
      <w:lvlText w:val="▪"/>
      <w:lvlJc w:val="left"/>
      <w:pPr>
        <w:ind w:left="40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249BE">
      <w:start w:val="1"/>
      <w:numFmt w:val="bullet"/>
      <w:lvlText w:val="•"/>
      <w:lvlJc w:val="left"/>
      <w:pPr>
        <w:ind w:left="4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EFB50">
      <w:start w:val="1"/>
      <w:numFmt w:val="bullet"/>
      <w:lvlText w:val="o"/>
      <w:lvlJc w:val="left"/>
      <w:pPr>
        <w:ind w:left="5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295AE">
      <w:start w:val="1"/>
      <w:numFmt w:val="bullet"/>
      <w:lvlText w:val="▪"/>
      <w:lvlJc w:val="left"/>
      <w:pPr>
        <w:ind w:left="62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FA82E43"/>
    <w:multiLevelType w:val="hybridMultilevel"/>
    <w:tmpl w:val="E93A1466"/>
    <w:lvl w:ilvl="0" w:tplc="D9E81FA6">
      <w:start w:val="1"/>
      <w:numFmt w:val="bullet"/>
      <w:lvlText w:val="-"/>
      <w:lvlJc w:val="left"/>
      <w:pPr>
        <w:ind w:left="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87928">
      <w:start w:val="1"/>
      <w:numFmt w:val="bullet"/>
      <w:lvlText w:val="o"/>
      <w:lvlJc w:val="left"/>
      <w:pPr>
        <w:ind w:left="1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C1FF8">
      <w:start w:val="1"/>
      <w:numFmt w:val="bullet"/>
      <w:lvlText w:val="▪"/>
      <w:lvlJc w:val="left"/>
      <w:pPr>
        <w:ind w:left="1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263B4">
      <w:start w:val="1"/>
      <w:numFmt w:val="bullet"/>
      <w:lvlText w:val="•"/>
      <w:lvlJc w:val="left"/>
      <w:pPr>
        <w:ind w:left="2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ACBCE">
      <w:start w:val="1"/>
      <w:numFmt w:val="bullet"/>
      <w:lvlText w:val="o"/>
      <w:lvlJc w:val="left"/>
      <w:pPr>
        <w:ind w:left="3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01598">
      <w:start w:val="1"/>
      <w:numFmt w:val="bullet"/>
      <w:lvlText w:val="▪"/>
      <w:lvlJc w:val="left"/>
      <w:pPr>
        <w:ind w:left="4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F274EA">
      <w:start w:val="1"/>
      <w:numFmt w:val="bullet"/>
      <w:lvlText w:val="•"/>
      <w:lvlJc w:val="left"/>
      <w:pPr>
        <w:ind w:left="4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A9510">
      <w:start w:val="1"/>
      <w:numFmt w:val="bullet"/>
      <w:lvlText w:val="o"/>
      <w:lvlJc w:val="left"/>
      <w:pPr>
        <w:ind w:left="5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4007C8">
      <w:start w:val="1"/>
      <w:numFmt w:val="bullet"/>
      <w:lvlText w:val="▪"/>
      <w:lvlJc w:val="left"/>
      <w:pPr>
        <w:ind w:left="6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41"/>
  </w:num>
  <w:num w:numId="3">
    <w:abstractNumId w:val="17"/>
  </w:num>
  <w:num w:numId="4">
    <w:abstractNumId w:val="53"/>
  </w:num>
  <w:num w:numId="5">
    <w:abstractNumId w:val="61"/>
  </w:num>
  <w:num w:numId="6">
    <w:abstractNumId w:val="19"/>
  </w:num>
  <w:num w:numId="7">
    <w:abstractNumId w:val="14"/>
  </w:num>
  <w:num w:numId="8">
    <w:abstractNumId w:val="5"/>
  </w:num>
  <w:num w:numId="9">
    <w:abstractNumId w:val="30"/>
  </w:num>
  <w:num w:numId="10">
    <w:abstractNumId w:val="34"/>
  </w:num>
  <w:num w:numId="11">
    <w:abstractNumId w:val="24"/>
  </w:num>
  <w:num w:numId="12">
    <w:abstractNumId w:val="15"/>
  </w:num>
  <w:num w:numId="13">
    <w:abstractNumId w:val="43"/>
  </w:num>
  <w:num w:numId="14">
    <w:abstractNumId w:val="65"/>
  </w:num>
  <w:num w:numId="15">
    <w:abstractNumId w:val="52"/>
  </w:num>
  <w:num w:numId="16">
    <w:abstractNumId w:val="62"/>
  </w:num>
  <w:num w:numId="17">
    <w:abstractNumId w:val="16"/>
  </w:num>
  <w:num w:numId="18">
    <w:abstractNumId w:val="4"/>
  </w:num>
  <w:num w:numId="19">
    <w:abstractNumId w:val="36"/>
  </w:num>
  <w:num w:numId="20">
    <w:abstractNumId w:val="26"/>
  </w:num>
  <w:num w:numId="21">
    <w:abstractNumId w:val="18"/>
  </w:num>
  <w:num w:numId="22">
    <w:abstractNumId w:val="58"/>
  </w:num>
  <w:num w:numId="23">
    <w:abstractNumId w:val="42"/>
  </w:num>
  <w:num w:numId="24">
    <w:abstractNumId w:val="13"/>
  </w:num>
  <w:num w:numId="25">
    <w:abstractNumId w:val="59"/>
  </w:num>
  <w:num w:numId="26">
    <w:abstractNumId w:val="6"/>
  </w:num>
  <w:num w:numId="27">
    <w:abstractNumId w:val="38"/>
  </w:num>
  <w:num w:numId="28">
    <w:abstractNumId w:val="0"/>
  </w:num>
  <w:num w:numId="29">
    <w:abstractNumId w:val="57"/>
  </w:num>
  <w:num w:numId="30">
    <w:abstractNumId w:val="45"/>
  </w:num>
  <w:num w:numId="31">
    <w:abstractNumId w:val="28"/>
  </w:num>
  <w:num w:numId="32">
    <w:abstractNumId w:val="64"/>
  </w:num>
  <w:num w:numId="33">
    <w:abstractNumId w:val="50"/>
  </w:num>
  <w:num w:numId="34">
    <w:abstractNumId w:val="54"/>
  </w:num>
  <w:num w:numId="35">
    <w:abstractNumId w:val="32"/>
  </w:num>
  <w:num w:numId="36">
    <w:abstractNumId w:val="29"/>
  </w:num>
  <w:num w:numId="37">
    <w:abstractNumId w:val="1"/>
  </w:num>
  <w:num w:numId="38">
    <w:abstractNumId w:val="56"/>
  </w:num>
  <w:num w:numId="39">
    <w:abstractNumId w:val="8"/>
  </w:num>
  <w:num w:numId="40">
    <w:abstractNumId w:val="33"/>
  </w:num>
  <w:num w:numId="41">
    <w:abstractNumId w:val="37"/>
  </w:num>
  <w:num w:numId="42">
    <w:abstractNumId w:val="60"/>
  </w:num>
  <w:num w:numId="43">
    <w:abstractNumId w:val="7"/>
  </w:num>
  <w:num w:numId="44">
    <w:abstractNumId w:val="11"/>
  </w:num>
  <w:num w:numId="45">
    <w:abstractNumId w:val="25"/>
  </w:num>
  <w:num w:numId="46">
    <w:abstractNumId w:val="46"/>
  </w:num>
  <w:num w:numId="47">
    <w:abstractNumId w:val="49"/>
  </w:num>
  <w:num w:numId="48">
    <w:abstractNumId w:val="20"/>
  </w:num>
  <w:num w:numId="49">
    <w:abstractNumId w:val="31"/>
  </w:num>
  <w:num w:numId="50">
    <w:abstractNumId w:val="21"/>
  </w:num>
  <w:num w:numId="51">
    <w:abstractNumId w:val="3"/>
  </w:num>
  <w:num w:numId="52">
    <w:abstractNumId w:val="44"/>
  </w:num>
  <w:num w:numId="53">
    <w:abstractNumId w:val="63"/>
  </w:num>
  <w:num w:numId="54">
    <w:abstractNumId w:val="39"/>
  </w:num>
  <w:num w:numId="55">
    <w:abstractNumId w:val="48"/>
  </w:num>
  <w:num w:numId="56">
    <w:abstractNumId w:val="55"/>
  </w:num>
  <w:num w:numId="57">
    <w:abstractNumId w:val="9"/>
  </w:num>
  <w:num w:numId="58">
    <w:abstractNumId w:val="22"/>
  </w:num>
  <w:num w:numId="59">
    <w:abstractNumId w:val="2"/>
  </w:num>
  <w:num w:numId="60">
    <w:abstractNumId w:val="51"/>
  </w:num>
  <w:num w:numId="61">
    <w:abstractNumId w:val="23"/>
  </w:num>
  <w:num w:numId="62">
    <w:abstractNumId w:val="10"/>
  </w:num>
  <w:num w:numId="63">
    <w:abstractNumId w:val="40"/>
  </w:num>
  <w:num w:numId="64">
    <w:abstractNumId w:val="27"/>
  </w:num>
  <w:num w:numId="65">
    <w:abstractNumId w:val="35"/>
  </w:num>
  <w:num w:numId="66">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FD"/>
    <w:rsid w:val="00007F6C"/>
    <w:rsid w:val="00046535"/>
    <w:rsid w:val="0005703E"/>
    <w:rsid w:val="00061E60"/>
    <w:rsid w:val="00076C69"/>
    <w:rsid w:val="0009207F"/>
    <w:rsid w:val="000E57E3"/>
    <w:rsid w:val="00123E5B"/>
    <w:rsid w:val="0015143E"/>
    <w:rsid w:val="00154DDA"/>
    <w:rsid w:val="001949F3"/>
    <w:rsid w:val="001A7FFC"/>
    <w:rsid w:val="001E2FED"/>
    <w:rsid w:val="001F2486"/>
    <w:rsid w:val="002003CA"/>
    <w:rsid w:val="00217015"/>
    <w:rsid w:val="002B062F"/>
    <w:rsid w:val="002C2ED1"/>
    <w:rsid w:val="002D0A1E"/>
    <w:rsid w:val="00356ED3"/>
    <w:rsid w:val="00365495"/>
    <w:rsid w:val="00375EFB"/>
    <w:rsid w:val="0038464A"/>
    <w:rsid w:val="003E2A93"/>
    <w:rsid w:val="003E3146"/>
    <w:rsid w:val="003E71AF"/>
    <w:rsid w:val="00407F6B"/>
    <w:rsid w:val="004167E7"/>
    <w:rsid w:val="004479C1"/>
    <w:rsid w:val="004748CA"/>
    <w:rsid w:val="004D2404"/>
    <w:rsid w:val="00505A97"/>
    <w:rsid w:val="00523FF1"/>
    <w:rsid w:val="00540E2B"/>
    <w:rsid w:val="0055040F"/>
    <w:rsid w:val="0055133F"/>
    <w:rsid w:val="00582A18"/>
    <w:rsid w:val="0058576D"/>
    <w:rsid w:val="00592FD8"/>
    <w:rsid w:val="005A2EE3"/>
    <w:rsid w:val="005C6227"/>
    <w:rsid w:val="005C7B01"/>
    <w:rsid w:val="005D1D32"/>
    <w:rsid w:val="005E0FD2"/>
    <w:rsid w:val="00616901"/>
    <w:rsid w:val="00645C45"/>
    <w:rsid w:val="00647414"/>
    <w:rsid w:val="00652B06"/>
    <w:rsid w:val="00662C22"/>
    <w:rsid w:val="00667EF8"/>
    <w:rsid w:val="0067034B"/>
    <w:rsid w:val="0069024B"/>
    <w:rsid w:val="00693B19"/>
    <w:rsid w:val="006F1925"/>
    <w:rsid w:val="007109FD"/>
    <w:rsid w:val="007409E3"/>
    <w:rsid w:val="007528FE"/>
    <w:rsid w:val="00774BC4"/>
    <w:rsid w:val="007768B1"/>
    <w:rsid w:val="007A0C0B"/>
    <w:rsid w:val="007B6201"/>
    <w:rsid w:val="007C48DE"/>
    <w:rsid w:val="007D1D46"/>
    <w:rsid w:val="007E355B"/>
    <w:rsid w:val="007F39FA"/>
    <w:rsid w:val="008037E5"/>
    <w:rsid w:val="00813EB2"/>
    <w:rsid w:val="00821C82"/>
    <w:rsid w:val="00860997"/>
    <w:rsid w:val="008A1470"/>
    <w:rsid w:val="008B7052"/>
    <w:rsid w:val="008E09C8"/>
    <w:rsid w:val="008E5977"/>
    <w:rsid w:val="008F4224"/>
    <w:rsid w:val="009237F6"/>
    <w:rsid w:val="00940D77"/>
    <w:rsid w:val="009761AC"/>
    <w:rsid w:val="009D159D"/>
    <w:rsid w:val="009D3811"/>
    <w:rsid w:val="00A01761"/>
    <w:rsid w:val="00A03A2A"/>
    <w:rsid w:val="00A07CDC"/>
    <w:rsid w:val="00A255C6"/>
    <w:rsid w:val="00A435B5"/>
    <w:rsid w:val="00A443B8"/>
    <w:rsid w:val="00A45D40"/>
    <w:rsid w:val="00A54876"/>
    <w:rsid w:val="00A84D3F"/>
    <w:rsid w:val="00A86DF4"/>
    <w:rsid w:val="00A948DA"/>
    <w:rsid w:val="00A94D4C"/>
    <w:rsid w:val="00AA7323"/>
    <w:rsid w:val="00AB63BE"/>
    <w:rsid w:val="00AC4D8B"/>
    <w:rsid w:val="00AC621A"/>
    <w:rsid w:val="00AD042A"/>
    <w:rsid w:val="00AD5139"/>
    <w:rsid w:val="00AE4C17"/>
    <w:rsid w:val="00B21724"/>
    <w:rsid w:val="00B22414"/>
    <w:rsid w:val="00B23873"/>
    <w:rsid w:val="00B310D2"/>
    <w:rsid w:val="00B31F67"/>
    <w:rsid w:val="00B65B07"/>
    <w:rsid w:val="00BA34B1"/>
    <w:rsid w:val="00BA4BD8"/>
    <w:rsid w:val="00BA708C"/>
    <w:rsid w:val="00BD3D67"/>
    <w:rsid w:val="00C04B0C"/>
    <w:rsid w:val="00C36E47"/>
    <w:rsid w:val="00C56DC2"/>
    <w:rsid w:val="00C7380D"/>
    <w:rsid w:val="00CB030E"/>
    <w:rsid w:val="00CD3FC5"/>
    <w:rsid w:val="00CE21FF"/>
    <w:rsid w:val="00CF0592"/>
    <w:rsid w:val="00CF2E67"/>
    <w:rsid w:val="00D2023A"/>
    <w:rsid w:val="00D32C33"/>
    <w:rsid w:val="00D63DD3"/>
    <w:rsid w:val="00D656B2"/>
    <w:rsid w:val="00D7082A"/>
    <w:rsid w:val="00D76226"/>
    <w:rsid w:val="00DA7171"/>
    <w:rsid w:val="00E014CA"/>
    <w:rsid w:val="00E02A02"/>
    <w:rsid w:val="00E5262B"/>
    <w:rsid w:val="00EA3740"/>
    <w:rsid w:val="00EA4796"/>
    <w:rsid w:val="00EF06F1"/>
    <w:rsid w:val="00EF4E91"/>
    <w:rsid w:val="00EF6C15"/>
    <w:rsid w:val="00EF75AD"/>
    <w:rsid w:val="00F00F55"/>
    <w:rsid w:val="00F46E98"/>
    <w:rsid w:val="00FD4A52"/>
    <w:rsid w:val="00FD4A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0C09"/>
  <w15:docId w15:val="{FEF47220-D86C-47AE-809F-55C52BD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72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BA4B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A4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E5B"/>
    <w:pPr>
      <w:ind w:left="720"/>
      <w:contextualSpacing/>
    </w:pPr>
  </w:style>
  <w:style w:type="paragraph" w:styleId="Header">
    <w:name w:val="header"/>
    <w:basedOn w:val="Normal"/>
    <w:link w:val="HeaderChar"/>
    <w:uiPriority w:val="99"/>
    <w:unhideWhenUsed/>
    <w:rsid w:val="005D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D3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6281</Words>
  <Characters>35806</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cp:lastModifiedBy>Kloss, Caroline</cp:lastModifiedBy>
  <cp:revision>2</cp:revision>
  <dcterms:created xsi:type="dcterms:W3CDTF">2019-02-04T16:26:00Z</dcterms:created>
  <dcterms:modified xsi:type="dcterms:W3CDTF">2019-02-04T16:26:00Z</dcterms:modified>
</cp:coreProperties>
</file>