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1030" w:tblpY="1675"/>
        <w:tblW w:w="13212" w:type="dxa"/>
        <w:tblLayout w:type="fixed"/>
        <w:tblLook w:val="04A0" w:firstRow="1" w:lastRow="0" w:firstColumn="1" w:lastColumn="0" w:noHBand="0" w:noVBand="1"/>
      </w:tblPr>
      <w:tblGrid>
        <w:gridCol w:w="4300"/>
        <w:gridCol w:w="4381"/>
        <w:gridCol w:w="4531"/>
      </w:tblGrid>
      <w:tr w:rsidR="00EE29C2" w14:paraId="2E39B3F8" w14:textId="77777777" w:rsidTr="00EC5188">
        <w:trPr>
          <w:trHeight w:hRule="exact" w:val="462"/>
        </w:trPr>
        <w:tc>
          <w:tcPr>
            <w:tcW w:w="13212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E4238E2" w:rsidR="00EE29C2" w:rsidRPr="00D7596A" w:rsidRDefault="003B7238" w:rsidP="006C36B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 et</w:t>
            </w:r>
            <w:r w:rsidR="00B16975">
              <w:rPr>
                <w:rFonts w:ascii="Arial" w:eastAsia="Verdana" w:hAnsi="Arial" w:cs="Arial"/>
                <w:b/>
                <w:sz w:val="24"/>
                <w:szCs w:val="24"/>
              </w:rPr>
              <w:t xml:space="preserve"> stratégies : </w:t>
            </w:r>
            <w:r w:rsidR="00031710">
              <w:rPr>
                <w:rFonts w:ascii="Arial" w:eastAsia="Verdana" w:hAnsi="Arial" w:cs="Arial"/>
                <w:b/>
                <w:sz w:val="24"/>
                <w:szCs w:val="24"/>
              </w:rPr>
              <w:t>a</w:t>
            </w:r>
            <w:r w:rsidR="00D14E67">
              <w:rPr>
                <w:rFonts w:ascii="Arial" w:eastAsia="Verdana" w:hAnsi="Arial" w:cs="Arial"/>
                <w:b/>
                <w:sz w:val="24"/>
                <w:szCs w:val="24"/>
              </w:rPr>
              <w:t>ssoc</w:t>
            </w:r>
            <w:r w:rsidR="00F40ECE">
              <w:rPr>
                <w:rFonts w:ascii="Arial" w:eastAsia="Verdana" w:hAnsi="Arial" w:cs="Arial"/>
                <w:b/>
                <w:sz w:val="24"/>
                <w:szCs w:val="24"/>
              </w:rPr>
              <w:t>ier des régularité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s </w:t>
            </w:r>
            <w:r w:rsidR="00B16975">
              <w:rPr>
                <w:rFonts w:ascii="Arial" w:eastAsia="Verdana" w:hAnsi="Arial" w:cs="Arial"/>
                <w:b/>
                <w:sz w:val="24"/>
                <w:szCs w:val="24"/>
              </w:rPr>
              <w:t>à des motifs</w:t>
            </w:r>
          </w:p>
        </w:tc>
      </w:tr>
      <w:tr w:rsidR="00661689" w14:paraId="76008433" w14:textId="77777777" w:rsidTr="00EC5188">
        <w:trPr>
          <w:trHeight w:hRule="exact" w:val="1297"/>
        </w:trPr>
        <w:tc>
          <w:tcPr>
            <w:tcW w:w="4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80E7498" w:rsidR="00345039" w:rsidRPr="00E73A86" w:rsidRDefault="003B7238" w:rsidP="00B1697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</w:t>
            </w:r>
            <w:r w:rsidR="00D14E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ssoc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ie des cartes au </w:t>
            </w:r>
            <w:r w:rsidR="00AA0B65"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hasard</w:t>
            </w:r>
            <w:r w:rsidR="00B16975"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sans essayer </w:t>
            </w:r>
            <w:r w:rsidR="00D14E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 détermin</w:t>
            </w:r>
            <w:r w:rsidR="00D14E67"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er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</w:t>
            </w:r>
            <w:r w:rsidR="00B16975"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motif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55708A2E" w:rsidR="00790860" w:rsidRPr="00E73A86" w:rsidRDefault="00B16975" w:rsidP="00EE56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 de la difficulté à </w:t>
            </w:r>
            <w:r w:rsidR="00D14E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</w:t>
            </w:r>
            <w:r w:rsidR="00D14E67"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er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motif d’une</w:t>
            </w:r>
            <w:r w:rsidR="00EE56E4"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régularité numérique.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EE41D21" w:rsidR="00661689" w:rsidRPr="00E73A86" w:rsidRDefault="00B16975" w:rsidP="00AC326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D14E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 motif quand celui-ci a </w:t>
            </w:r>
            <w:r w:rsidR="007E4CF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2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ou </w:t>
            </w:r>
            <w:r w:rsidR="007E4CF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3</w:t>
            </w:r>
            <w:r w:rsidR="00EE56E4"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éléments, mais a de la difficulté quand il y a </w:t>
            </w:r>
            <w:r w:rsidR="007E4CF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4</w:t>
            </w:r>
            <w:r w:rsidR="00EE56E4"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éléments.</w:t>
            </w:r>
          </w:p>
        </w:tc>
      </w:tr>
      <w:tr w:rsidR="00EE29C2" w14:paraId="01BA3F47" w14:textId="77777777" w:rsidTr="00EC5188">
        <w:trPr>
          <w:trHeight w:hRule="exact" w:val="279"/>
        </w:trPr>
        <w:tc>
          <w:tcPr>
            <w:tcW w:w="13212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77EB692" w:rsidR="00EE29C2" w:rsidRPr="00D7596A" w:rsidRDefault="00EE29C2" w:rsidP="00B1697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B16975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E410AB">
        <w:trPr>
          <w:trHeight w:val="2477"/>
        </w:trPr>
        <w:tc>
          <w:tcPr>
            <w:tcW w:w="4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D7C1ACC" w14:textId="77777777" w:rsidR="00961D4D" w:rsidRPr="00961D4D" w:rsidRDefault="00961D4D" w:rsidP="00EC5188">
            <w:pPr>
              <w:rPr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345039" w:rsidRDefault="00345039" w:rsidP="00EC518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EC5188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EC5188">
        <w:trPr>
          <w:trHeight w:hRule="exact" w:val="112"/>
        </w:trPr>
        <w:tc>
          <w:tcPr>
            <w:tcW w:w="430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EC5188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EC518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EC518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EC5188">
        <w:trPr>
          <w:trHeight w:hRule="exact" w:val="1310"/>
        </w:trPr>
        <w:tc>
          <w:tcPr>
            <w:tcW w:w="430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63A5C3" w14:textId="33C61925" w:rsidR="00437690" w:rsidRPr="00E73A86" w:rsidRDefault="00B16975" w:rsidP="00B1697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D14E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correctement les motifs des régularités numériques, mais a de la difficulté à les associer aux cartes de motifs</w:t>
            </w:r>
            <w:r w:rsidR="00EC5188"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40B9AF2" w14:textId="699CD350" w:rsidR="00BE7BA6" w:rsidRPr="00E73A86" w:rsidRDefault="00BE7BA6" w:rsidP="00EC51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93FD9D" w14:textId="4077FA59" w:rsidR="00437690" w:rsidRPr="00E73A86" w:rsidRDefault="00B16975" w:rsidP="00B1697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D14E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motifs des régularités correctement et les a</w:t>
            </w:r>
            <w:r w:rsidR="00D14E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ssoci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aux cartes de motifs, mais a de la difficulté à expliquer pourquoi les cartes correspondent.</w:t>
            </w:r>
          </w:p>
          <w:p w14:paraId="63ED580B" w14:textId="27B31E09" w:rsidR="00BE7BA6" w:rsidRPr="00E73A86" w:rsidRDefault="00BE7BA6" w:rsidP="00EC51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A9E5821" w:rsidR="00BE7BA6" w:rsidRPr="00E73A86" w:rsidRDefault="00EE56E4" w:rsidP="00EE56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D14E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détermine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motifs des régularités correctement, les a</w:t>
            </w:r>
            <w:r w:rsidR="00D14E6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ssoc</w:t>
            </w:r>
            <w:r w:rsidRPr="00E73A8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ie aux cartes de motifs et explique pourquoi les cartes correspondent. </w:t>
            </w:r>
          </w:p>
        </w:tc>
      </w:tr>
      <w:tr w:rsidR="00BE7BA6" w14:paraId="2990543E" w14:textId="77777777" w:rsidTr="00EC5188">
        <w:trPr>
          <w:trHeight w:hRule="exact" w:val="279"/>
        </w:trPr>
        <w:tc>
          <w:tcPr>
            <w:tcW w:w="13212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3EF5A90C" w:rsidR="00BE7BA6" w:rsidRPr="00D7596A" w:rsidRDefault="00BE7BA6" w:rsidP="00B16975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B16975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EC5188">
        <w:trPr>
          <w:trHeight w:val="2482"/>
        </w:trPr>
        <w:tc>
          <w:tcPr>
            <w:tcW w:w="430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EC5188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EC5188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EC5188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CE99" w14:textId="77777777" w:rsidR="003A0737" w:rsidRDefault="003A0737" w:rsidP="00CA2529">
      <w:pPr>
        <w:spacing w:after="0" w:line="240" w:lineRule="auto"/>
      </w:pPr>
      <w:r>
        <w:separator/>
      </w:r>
    </w:p>
  </w:endnote>
  <w:endnote w:type="continuationSeparator" w:id="0">
    <w:p w14:paraId="5FFD4E5C" w14:textId="77777777" w:rsidR="003A0737" w:rsidRDefault="003A073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65A3E" w14:textId="5C511761" w:rsidR="00066999" w:rsidRDefault="00066999" w:rsidP="00066999">
    <w:pPr>
      <w:pBdr>
        <w:top w:val="single" w:sz="4" w:space="0" w:color="auto"/>
      </w:pBdr>
      <w:tabs>
        <w:tab w:val="right" w:pos="13312"/>
      </w:tabs>
      <w:ind w:right="40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</w:t>
    </w:r>
    <w:r w:rsidR="00B16975">
      <w:rPr>
        <w:rFonts w:ascii="Arial" w:hAnsi="Arial" w:cs="Arial"/>
        <w:b/>
        <w:sz w:val="15"/>
        <w:szCs w:val="15"/>
      </w:rPr>
      <w:t>athologie</w:t>
    </w:r>
    <w:r>
      <w:rPr>
        <w:rFonts w:ascii="Arial" w:hAnsi="Arial" w:cs="Arial"/>
        <w:b/>
        <w:sz w:val="15"/>
        <w:szCs w:val="15"/>
      </w:rPr>
      <w:t xml:space="preserve"> 1</w:t>
    </w:r>
    <w:r w:rsidR="00E73A86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B16975" w:rsidRPr="00E73A86">
      <w:rPr>
        <w:rFonts w:ascii="Arial" w:hAnsi="Arial"/>
        <w:sz w:val="15"/>
        <w:szCs w:val="15"/>
      </w:rPr>
      <w:t>L’autorisation de reproduire ou de modifier cette page n’est accordée qu’aux écoles ayant effectué l’achat.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B52F890" wp14:editId="3FE4874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</w:t>
    </w:r>
    <w:r w:rsidR="00E73A86">
      <w:rPr>
        <w:rFonts w:ascii="Arial" w:hAnsi="Arial" w:cs="Arial"/>
        <w:sz w:val="15"/>
        <w:szCs w:val="15"/>
      </w:rPr>
      <w:t>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B16975" w:rsidRPr="00E73A86">
      <w:rPr>
        <w:rFonts w:ascii="Arial" w:hAnsi="Arial"/>
        <w:sz w:val="15"/>
        <w:szCs w:val="15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AD522" w14:textId="77777777" w:rsidR="003A0737" w:rsidRDefault="003A0737" w:rsidP="00CA2529">
      <w:pPr>
        <w:spacing w:after="0" w:line="240" w:lineRule="auto"/>
      </w:pPr>
      <w:r>
        <w:separator/>
      </w:r>
    </w:p>
  </w:footnote>
  <w:footnote w:type="continuationSeparator" w:id="0">
    <w:p w14:paraId="08B1F669" w14:textId="77777777" w:rsidR="003A0737" w:rsidRDefault="003A073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64CA9A0" w:rsidR="00E613E3" w:rsidRPr="00E71CBF" w:rsidRDefault="00E45E3B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CF7D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2EB8E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C202B67" w:rsidR="00790860" w:rsidRDefault="003B7238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modélisation </w:t>
                          </w:r>
                          <w:r w:rsidR="00A80EE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et l’algèbre</w:t>
                          </w:r>
                        </w:p>
                        <w:p w14:paraId="34E431EC" w14:textId="7C6FB909" w:rsidR="003B7238" w:rsidRPr="003B7238" w:rsidRDefault="003B7238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6F30383C" w14:textId="3C202B67" w:rsidR="00790860" w:rsidRDefault="003B7238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modélisation </w:t>
                    </w:r>
                    <w:r w:rsidR="00A80EE3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et l’algèbre</w:t>
                    </w:r>
                  </w:p>
                  <w:p w14:paraId="34E431EC" w14:textId="7C6FB909" w:rsidR="003B7238" w:rsidRPr="003B7238" w:rsidRDefault="003B7238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3B7238">
      <w:rPr>
        <w:rFonts w:ascii="Arial" w:hAnsi="Arial" w:cs="Arial"/>
        <w:b/>
        <w:sz w:val="36"/>
        <w:szCs w:val="36"/>
      </w:rPr>
      <w:t xml:space="preserve">Fiche </w:t>
    </w:r>
    <w:r w:rsidR="00437690">
      <w:rPr>
        <w:rFonts w:ascii="Arial" w:hAnsi="Arial" w:cs="Arial"/>
        <w:b/>
        <w:sz w:val="36"/>
        <w:szCs w:val="36"/>
      </w:rPr>
      <w:t>5</w:t>
    </w:r>
    <w:r w:rsidR="00B16975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B16975">
      <w:rPr>
        <w:rFonts w:ascii="Arial" w:hAnsi="Arial" w:cs="Arial"/>
        <w:b/>
        <w:sz w:val="36"/>
        <w:szCs w:val="36"/>
      </w:rPr>
      <w:t>Évaluation de l’a</w:t>
    </w:r>
    <w:r w:rsidR="003B7238">
      <w:rPr>
        <w:rFonts w:ascii="Arial" w:hAnsi="Arial" w:cs="Arial"/>
        <w:b/>
        <w:sz w:val="36"/>
        <w:szCs w:val="36"/>
      </w:rPr>
      <w:t>ctivité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437690">
      <w:rPr>
        <w:rFonts w:ascii="Arial" w:hAnsi="Arial" w:cs="Arial"/>
        <w:b/>
        <w:sz w:val="36"/>
        <w:szCs w:val="36"/>
      </w:rPr>
      <w:t>2</w:t>
    </w:r>
  </w:p>
  <w:p w14:paraId="4033973E" w14:textId="536D5DEA" w:rsidR="00CA2529" w:rsidRPr="00E71CBF" w:rsidRDefault="00EF153F" w:rsidP="00E45E3B">
    <w:pPr>
      <w:ind w:left="2880" w:firstLine="720"/>
      <w:rPr>
        <w:rFonts w:ascii="Arial" w:hAnsi="Arial" w:cs="Arial"/>
        <w:sz w:val="28"/>
        <w:szCs w:val="28"/>
      </w:rPr>
    </w:pPr>
    <w:r w:rsidRPr="00EF153F">
      <w:rPr>
        <w:rFonts w:ascii="Arial" w:hAnsi="Arial" w:cs="Arial"/>
        <w:b/>
        <w:sz w:val="28"/>
        <w:szCs w:val="28"/>
      </w:rPr>
      <w:t>Examiner des régularités répétées :</w:t>
    </w:r>
    <w:r>
      <w:rPr>
        <w:rFonts w:ascii="Arial" w:hAnsi="Arial" w:cs="Arial"/>
        <w:b/>
        <w:sz w:val="28"/>
        <w:szCs w:val="28"/>
      </w:rPr>
      <w:t xml:space="preserve"> </w:t>
    </w:r>
    <w:r w:rsidR="000A7CEA">
      <w:rPr>
        <w:rFonts w:ascii="Arial" w:hAnsi="Arial" w:cs="Arial"/>
        <w:b/>
        <w:sz w:val="28"/>
        <w:szCs w:val="28"/>
      </w:rPr>
      <w:t>Rep</w:t>
    </w:r>
    <w:r w:rsidR="00B87467">
      <w:rPr>
        <w:rFonts w:ascii="Arial" w:hAnsi="Arial" w:cs="Arial"/>
        <w:b/>
        <w:sz w:val="28"/>
        <w:szCs w:val="28"/>
      </w:rPr>
      <w:t>résenter des régularité</w:t>
    </w:r>
    <w:r w:rsidR="003B7238">
      <w:rPr>
        <w:rFonts w:ascii="Arial" w:hAnsi="Arial" w:cs="Arial"/>
        <w:b/>
        <w:sz w:val="28"/>
        <w:szCs w:val="28"/>
      </w:rPr>
      <w:t xml:space="preserve">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31710"/>
    <w:rsid w:val="00066999"/>
    <w:rsid w:val="0008174D"/>
    <w:rsid w:val="00097C8F"/>
    <w:rsid w:val="000A7CEA"/>
    <w:rsid w:val="000C2970"/>
    <w:rsid w:val="000C7349"/>
    <w:rsid w:val="000E4396"/>
    <w:rsid w:val="00112FF1"/>
    <w:rsid w:val="00192706"/>
    <w:rsid w:val="001A7920"/>
    <w:rsid w:val="00207CC0"/>
    <w:rsid w:val="00254851"/>
    <w:rsid w:val="002C432C"/>
    <w:rsid w:val="002F1D85"/>
    <w:rsid w:val="003014A9"/>
    <w:rsid w:val="0032277A"/>
    <w:rsid w:val="00345039"/>
    <w:rsid w:val="003735D1"/>
    <w:rsid w:val="003A0737"/>
    <w:rsid w:val="003B7238"/>
    <w:rsid w:val="00437690"/>
    <w:rsid w:val="00463A3B"/>
    <w:rsid w:val="00483555"/>
    <w:rsid w:val="004E0090"/>
    <w:rsid w:val="0052693C"/>
    <w:rsid w:val="00543A9A"/>
    <w:rsid w:val="00581577"/>
    <w:rsid w:val="005B3A77"/>
    <w:rsid w:val="006363F8"/>
    <w:rsid w:val="00642EA5"/>
    <w:rsid w:val="00661689"/>
    <w:rsid w:val="00696ABC"/>
    <w:rsid w:val="006C36B5"/>
    <w:rsid w:val="00790860"/>
    <w:rsid w:val="007E4CF3"/>
    <w:rsid w:val="00806CAF"/>
    <w:rsid w:val="00832B16"/>
    <w:rsid w:val="00896A1B"/>
    <w:rsid w:val="00961D4D"/>
    <w:rsid w:val="00994C77"/>
    <w:rsid w:val="009B6FF8"/>
    <w:rsid w:val="009D18FF"/>
    <w:rsid w:val="00A43E96"/>
    <w:rsid w:val="00A80EE3"/>
    <w:rsid w:val="00AA0B65"/>
    <w:rsid w:val="00AC326C"/>
    <w:rsid w:val="00AE494A"/>
    <w:rsid w:val="00B16975"/>
    <w:rsid w:val="00B871ED"/>
    <w:rsid w:val="00B87467"/>
    <w:rsid w:val="00B9593A"/>
    <w:rsid w:val="00BA072D"/>
    <w:rsid w:val="00BA10A4"/>
    <w:rsid w:val="00BD5ACB"/>
    <w:rsid w:val="00BE7BA6"/>
    <w:rsid w:val="00C72956"/>
    <w:rsid w:val="00C957B8"/>
    <w:rsid w:val="00CA2529"/>
    <w:rsid w:val="00CB2021"/>
    <w:rsid w:val="00CF3ED1"/>
    <w:rsid w:val="00CF7718"/>
    <w:rsid w:val="00D14E67"/>
    <w:rsid w:val="00D46BA7"/>
    <w:rsid w:val="00D7596A"/>
    <w:rsid w:val="00D92298"/>
    <w:rsid w:val="00DA1368"/>
    <w:rsid w:val="00DB4EC8"/>
    <w:rsid w:val="00DD6F23"/>
    <w:rsid w:val="00E16179"/>
    <w:rsid w:val="00E410AB"/>
    <w:rsid w:val="00E45E3B"/>
    <w:rsid w:val="00E613E3"/>
    <w:rsid w:val="00E71CBF"/>
    <w:rsid w:val="00E73A86"/>
    <w:rsid w:val="00EC5188"/>
    <w:rsid w:val="00EE29C2"/>
    <w:rsid w:val="00EE56E4"/>
    <w:rsid w:val="00EF153F"/>
    <w:rsid w:val="00F04C55"/>
    <w:rsid w:val="00F10556"/>
    <w:rsid w:val="00F155A2"/>
    <w:rsid w:val="00F40ECE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C56EC-65FC-DB48-A584-F396905A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2023-01-23T06:02:00Z</dcterms:created>
  <dcterms:modified xsi:type="dcterms:W3CDTF">2023-01-23T06:09:00Z</dcterms:modified>
</cp:coreProperties>
</file>