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430"/>
        <w:gridCol w:w="4482"/>
      </w:tblGrid>
      <w:tr w:rsidR="00EE29C2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39EBB108" w:rsidR="00EE29C2" w:rsidRPr="00D7596A" w:rsidRDefault="006C390F" w:rsidP="006C390F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sz w:val="24"/>
                <w:szCs w:val="24"/>
              </w:rPr>
              <w:t xml:space="preserve">Comportements et stratégies : </w:t>
            </w:r>
            <w:r w:rsidRPr="00B840C8">
              <w:rPr>
                <w:rFonts w:ascii="Arial" w:hAnsi="Arial"/>
                <w:b/>
                <w:sz w:val="24"/>
                <w:szCs w:val="24"/>
              </w:rPr>
              <w:t xml:space="preserve">compter par bonds </w:t>
            </w:r>
            <w:r w:rsidR="00D9067C" w:rsidRPr="00B840C8">
              <w:rPr>
                <w:rFonts w:ascii="Arial" w:hAnsi="Arial"/>
                <w:b/>
                <w:sz w:val="24"/>
                <w:szCs w:val="24"/>
              </w:rPr>
              <w:t>à partir d’un nombre</w:t>
            </w:r>
            <w:r w:rsidR="00975197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</w:p>
        </w:tc>
      </w:tr>
      <w:tr w:rsidR="00661689" w14:paraId="76008433" w14:textId="77777777" w:rsidTr="003E7661">
        <w:trPr>
          <w:trHeight w:hRule="exact" w:val="1588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EEFC59A" w14:textId="20EF91BB" w:rsidR="00345039" w:rsidRPr="00941B17" w:rsidRDefault="006C390F" w:rsidP="0034503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n’associe pas le nombre de bonds à une quantité. </w:t>
            </w:r>
          </w:p>
          <w:p w14:paraId="57DB202C" w14:textId="77777777" w:rsidR="00345039" w:rsidRPr="00941B17" w:rsidRDefault="00345039" w:rsidP="00BD5ACB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3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ED48628" w14:textId="4B894D6C" w:rsidR="00661689" w:rsidRPr="003E7661" w:rsidRDefault="006C390F" w:rsidP="00345039">
            <w:pPr>
              <w:rPr>
                <w:rFonts w:ascii="Arial" w:hAnsi="Arial" w:cs="Arial"/>
                <w:color w:val="626365"/>
                <w:spacing w:val="-2"/>
                <w:sz w:val="19"/>
                <w:szCs w:val="19"/>
              </w:rPr>
            </w:pPr>
            <w:r w:rsidRPr="003E7661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L’élève compte par </w:t>
            </w:r>
            <w:r w:rsidR="00A52E06" w:rsidRPr="003E7661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bonds </w:t>
            </w:r>
            <w:r w:rsidR="009330BE" w:rsidRPr="003E7661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de 2 </w:t>
            </w:r>
            <w:r w:rsidRPr="003E7661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jusqu’à 10, mais a de la difficulté à savoir quel nombre vient après. </w:t>
            </w:r>
          </w:p>
          <w:p w14:paraId="1A2B9F19" w14:textId="77777777" w:rsidR="006C390F" w:rsidRPr="00941B17" w:rsidRDefault="006C390F" w:rsidP="0034503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F95AA5C" w14:textId="5669B8DC" w:rsidR="006C390F" w:rsidRPr="00941B17" w:rsidRDefault="006C390F" w:rsidP="000A5D5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404041"/>
                <w:sz w:val="19"/>
                <w:szCs w:val="19"/>
              </w:rPr>
              <w:t>« 2, 4, 6, 8, 10</w:t>
            </w:r>
            <w:r w:rsidR="003E7661">
              <w:rPr>
                <w:rFonts w:ascii="Arial" w:hAnsi="Arial"/>
                <w:color w:val="404041"/>
                <w:sz w:val="19"/>
                <w:szCs w:val="19"/>
              </w:rPr>
              <w:t>,</w:t>
            </w:r>
            <w:r>
              <w:rPr>
                <w:rFonts w:ascii="Arial" w:hAnsi="Arial"/>
                <w:color w:val="404041"/>
                <w:sz w:val="19"/>
                <w:szCs w:val="19"/>
              </w:rPr>
              <w:t xml:space="preserve"> ? »</w:t>
            </w:r>
          </w:p>
        </w:tc>
        <w:tc>
          <w:tcPr>
            <w:tcW w:w="448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8A166FE" w14:textId="70A038D4" w:rsidR="00661689" w:rsidRPr="00941B17" w:rsidRDefault="009330BE" w:rsidP="00BD5AC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330BE">
              <w:rPr>
                <w:rFonts w:ascii="Arial" w:hAnsi="Arial"/>
                <w:color w:val="626365"/>
                <w:sz w:val="19"/>
                <w:szCs w:val="19"/>
              </w:rPr>
              <w:t>L’élève mêle les nombres dans la suite du dénombrement par bonds.</w:t>
            </w:r>
          </w:p>
          <w:p w14:paraId="11433EC4" w14:textId="77777777" w:rsidR="006C390F" w:rsidRPr="00941B17" w:rsidRDefault="006C390F" w:rsidP="00BD5AC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E3EB05B" w14:textId="71D334C2" w:rsidR="006C390F" w:rsidRPr="00941B17" w:rsidRDefault="006C390F" w:rsidP="000A5D5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404041"/>
                <w:sz w:val="19"/>
                <w:szCs w:val="19"/>
              </w:rPr>
              <w:t>« 10, 20, 30, 50, 40 »</w:t>
            </w:r>
          </w:p>
        </w:tc>
      </w:tr>
      <w:tr w:rsidR="00EE29C2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56D1A91F" w:rsidR="00EE29C2" w:rsidRPr="00D7596A" w:rsidRDefault="00EE29C2" w:rsidP="008D658A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8D658A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345039" w14:paraId="06EBD03A" w14:textId="77777777" w:rsidTr="003E7661">
        <w:trPr>
          <w:trHeight w:val="2268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345039" w:rsidRDefault="00345039" w:rsidP="00BD5ACB">
            <w:pPr>
              <w:rPr>
                <w:noProof/>
                <w:lang w:eastAsia="en-CA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AD34DA9" w:rsidR="00345039" w:rsidRDefault="00345039" w:rsidP="00BD5ACB">
            <w:pPr>
              <w:rPr>
                <w:noProof/>
                <w:lang w:eastAsia="en-CA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53A3F09" w:rsidR="00345039" w:rsidRDefault="00345039" w:rsidP="00BD5ACB">
            <w:pPr>
              <w:rPr>
                <w:noProof/>
              </w:rPr>
            </w:pPr>
          </w:p>
        </w:tc>
      </w:tr>
      <w:tr w:rsidR="00DB4EC8" w14:paraId="0D590949" w14:textId="77777777" w:rsidTr="003E7661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Default="00DB4EC8" w:rsidP="00345039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4430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345039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4482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345039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BE7BA6" w14:paraId="72AC45F2" w14:textId="77777777" w:rsidTr="003E7661">
        <w:trPr>
          <w:trHeight w:hRule="exact" w:val="1588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50A817D9" w:rsidR="00BE7BA6" w:rsidRPr="003E7661" w:rsidRDefault="006C390F" w:rsidP="006C390F">
            <w:pPr>
              <w:rPr>
                <w:rFonts w:ascii="Arial" w:hAnsi="Arial" w:cs="Arial"/>
                <w:color w:val="626365"/>
                <w:spacing w:val="-2"/>
                <w:sz w:val="19"/>
                <w:szCs w:val="19"/>
              </w:rPr>
            </w:pPr>
            <w:r w:rsidRPr="003E7661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L’élève compte par bonds, mais ne réalise pas que le dernier nombre nommé représente le nombre de cubes/glands sur le chemin.</w:t>
            </w:r>
          </w:p>
        </w:tc>
        <w:tc>
          <w:tcPr>
            <w:tcW w:w="443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79ED5B2" w14:textId="02354F79" w:rsidR="006C390F" w:rsidRPr="003E7661" w:rsidRDefault="006C390F" w:rsidP="006C390F">
            <w:pPr>
              <w:rPr>
                <w:rFonts w:ascii="Arial" w:hAnsi="Arial" w:cs="Arial"/>
                <w:color w:val="626365"/>
                <w:spacing w:val="-2"/>
                <w:sz w:val="19"/>
                <w:szCs w:val="19"/>
              </w:rPr>
            </w:pPr>
            <w:r w:rsidRPr="003E7661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L’élève compte par bonds, mais ne réalise pas que le nombre de cubes/glands res</w:t>
            </w:r>
            <w:r w:rsidR="009330BE" w:rsidRPr="003E7661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tera le même qu’il compte par 1 ou par bonds de</w:t>
            </w:r>
            <w:r w:rsidRPr="003E7661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 2, </w:t>
            </w:r>
            <w:r w:rsidR="003E7661" w:rsidRPr="003E7661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5 ou</w:t>
            </w:r>
            <w:r w:rsidR="009330BE" w:rsidRPr="003E7661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 </w:t>
            </w:r>
            <w:r w:rsidRPr="003E7661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10.</w:t>
            </w:r>
          </w:p>
          <w:p w14:paraId="63ED580B" w14:textId="3378F358" w:rsidR="00BE7BA6" w:rsidRPr="00941B17" w:rsidRDefault="00BE7BA6" w:rsidP="006C390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48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22201F69" w:rsidR="00BE7BA6" w:rsidRPr="00941B17" w:rsidRDefault="006C390F" w:rsidP="003E766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compte par </w:t>
            </w:r>
            <w:r w:rsidR="009330BE">
              <w:rPr>
                <w:rFonts w:ascii="Arial" w:hAnsi="Arial"/>
                <w:color w:val="626365"/>
                <w:sz w:val="19"/>
                <w:szCs w:val="19"/>
              </w:rPr>
              <w:t xml:space="preserve">bonds de </w:t>
            </w:r>
            <w:r w:rsidR="003E7661">
              <w:rPr>
                <w:rFonts w:ascii="Arial" w:hAnsi="Arial"/>
                <w:color w:val="626365"/>
                <w:sz w:val="19"/>
                <w:szCs w:val="19"/>
              </w:rPr>
              <w:t xml:space="preserve">2, 5 et 10 avec aisance et 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associe ce nombre à une quantité. </w:t>
            </w:r>
          </w:p>
        </w:tc>
      </w:tr>
      <w:tr w:rsidR="00BE7BA6" w14:paraId="2990543E" w14:textId="77777777" w:rsidTr="000A5D5A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65CE2E8D" w:rsidR="00BE7BA6" w:rsidRPr="00D7596A" w:rsidRDefault="00BE7BA6" w:rsidP="008D658A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8D658A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DB4EC8" w14:paraId="2FDA25CD" w14:textId="77777777" w:rsidTr="003E7661">
        <w:trPr>
          <w:trHeight w:val="2268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DB4EC8" w:rsidRDefault="00DB4EC8" w:rsidP="00BD5ACB">
            <w:pPr>
              <w:rPr>
                <w:noProof/>
                <w:lang w:eastAsia="en-CA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DB4EC8" w:rsidRDefault="00DB4EC8" w:rsidP="00BD5ACB">
            <w:pPr>
              <w:rPr>
                <w:noProof/>
                <w:lang w:eastAsia="en-CA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DB4EC8" w:rsidRDefault="00DB4EC8" w:rsidP="00BD5ACB">
            <w:pPr>
              <w:rPr>
                <w:noProof/>
                <w:lang w:eastAsia="en-CA"/>
              </w:rPr>
            </w:pPr>
          </w:p>
        </w:tc>
      </w:tr>
    </w:tbl>
    <w:p w14:paraId="51921C54" w14:textId="77777777" w:rsidR="00F10556" w:rsidRDefault="00F10556" w:rsidP="00FD2B2E"/>
    <w:sectPr w:rsidR="00F10556" w:rsidSect="00E71CBF">
      <w:headerReference w:type="default" r:id="rId7"/>
      <w:footerReference w:type="default" r:id="rId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1B4DC" w14:textId="77777777" w:rsidR="008538DD" w:rsidRDefault="008538DD" w:rsidP="00CA2529">
      <w:pPr>
        <w:spacing w:after="0" w:line="240" w:lineRule="auto"/>
      </w:pPr>
      <w:r>
        <w:separator/>
      </w:r>
    </w:p>
  </w:endnote>
  <w:endnote w:type="continuationSeparator" w:id="0">
    <w:p w14:paraId="5CA9C7D5" w14:textId="77777777" w:rsidR="008538DD" w:rsidRDefault="008538DD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0CD9D" w14:textId="7A810BCE" w:rsidR="00941B17" w:rsidRPr="000C7FE4" w:rsidRDefault="00941B17" w:rsidP="00013963">
    <w:pPr>
      <w:pBdr>
        <w:top w:val="single" w:sz="4" w:space="0" w:color="auto"/>
      </w:pBdr>
      <w:tabs>
        <w:tab w:val="right" w:pos="13325"/>
      </w:tabs>
      <w:ind w:left="-288" w:right="389"/>
      <w:rPr>
        <w:rFonts w:ascii="Arial" w:hAnsi="Arial" w:cs="Arial"/>
        <w:sz w:val="15"/>
        <w:szCs w:val="15"/>
      </w:rPr>
    </w:pPr>
    <w:proofErr w:type="spellStart"/>
    <w:r w:rsidRPr="000C7FE4">
      <w:rPr>
        <w:rFonts w:ascii="Arial" w:hAnsi="Arial"/>
        <w:b/>
        <w:sz w:val="15"/>
        <w:szCs w:val="15"/>
      </w:rPr>
      <w:t>M</w:t>
    </w:r>
    <w:r w:rsidR="00FD19C1" w:rsidRPr="000C7FE4">
      <w:rPr>
        <w:rFonts w:ascii="Arial" w:hAnsi="Arial"/>
        <w:b/>
        <w:sz w:val="15"/>
        <w:szCs w:val="15"/>
      </w:rPr>
      <w:t>athologie</w:t>
    </w:r>
    <w:proofErr w:type="spellEnd"/>
    <w:r w:rsidRPr="000C7FE4">
      <w:rPr>
        <w:rFonts w:ascii="Arial" w:hAnsi="Arial"/>
        <w:b/>
        <w:sz w:val="15"/>
        <w:szCs w:val="15"/>
      </w:rPr>
      <w:t xml:space="preserve"> 1</w:t>
    </w:r>
    <w:r w:rsidR="000C7FE4">
      <w:rPr>
        <w:rFonts w:ascii="Arial" w:hAnsi="Arial"/>
        <w:b/>
        <w:sz w:val="15"/>
        <w:szCs w:val="15"/>
      </w:rPr>
      <w:t xml:space="preserve"> Alberta</w:t>
    </w:r>
    <w:r w:rsidRPr="000C7FE4">
      <w:rPr>
        <w:rFonts w:ascii="Arial" w:hAnsi="Arial"/>
        <w:sz w:val="15"/>
        <w:szCs w:val="15"/>
      </w:rPr>
      <w:tab/>
    </w:r>
    <w:r w:rsidR="00FD19C1" w:rsidRPr="000C7FE4">
      <w:rPr>
        <w:rFonts w:ascii="Arial" w:hAnsi="Arial"/>
        <w:sz w:val="15"/>
        <w:szCs w:val="15"/>
      </w:rPr>
      <w:t>L’autorisation de reproduire ou de modifier cette page n’est accordée qu’aux écoles ayant effectué l’achat.</w:t>
    </w:r>
    <w:r w:rsidRPr="000C7FE4">
      <w:rPr>
        <w:rFonts w:ascii="Arial" w:hAnsi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3E91DB24" wp14:editId="124F6EDD">
          <wp:extent cx="180975" cy="86360"/>
          <wp:effectExtent l="0" t="0" r="9525" b="889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C7FE4">
      <w:rPr>
        <w:rFonts w:ascii="Arial" w:hAnsi="Arial"/>
        <w:sz w:val="15"/>
        <w:szCs w:val="15"/>
      </w:rPr>
      <w:t xml:space="preserve"> Copyright © 20</w:t>
    </w:r>
    <w:r w:rsidR="000C7FE4">
      <w:rPr>
        <w:rFonts w:ascii="Arial" w:hAnsi="Arial"/>
        <w:sz w:val="15"/>
        <w:szCs w:val="15"/>
      </w:rPr>
      <w:t>23</w:t>
    </w:r>
    <w:r w:rsidRPr="000C7FE4">
      <w:rPr>
        <w:rFonts w:ascii="Arial" w:hAnsi="Arial"/>
        <w:sz w:val="15"/>
        <w:szCs w:val="15"/>
      </w:rPr>
      <w:t xml:space="preserve"> Pearson Canada Inc.</w:t>
    </w:r>
    <w:r w:rsidRPr="000C7FE4">
      <w:rPr>
        <w:rFonts w:ascii="Arial" w:hAnsi="Arial"/>
        <w:sz w:val="15"/>
        <w:szCs w:val="15"/>
      </w:rPr>
      <w:tab/>
    </w:r>
    <w:r w:rsidR="00FD19C1" w:rsidRPr="000C7FE4">
      <w:rPr>
        <w:rFonts w:ascii="Arial" w:hAnsi="Arial"/>
        <w:sz w:val="15"/>
        <w:szCs w:val="15"/>
      </w:rPr>
      <w:t>Cette page peut avoir été modifiée de sa forme initiale.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D4E75" w14:textId="77777777" w:rsidR="008538DD" w:rsidRDefault="008538DD" w:rsidP="00CA2529">
      <w:pPr>
        <w:spacing w:after="0" w:line="240" w:lineRule="auto"/>
      </w:pPr>
      <w:r>
        <w:separator/>
      </w:r>
    </w:p>
  </w:footnote>
  <w:footnote w:type="continuationSeparator" w:id="0">
    <w:p w14:paraId="05F8D88E" w14:textId="77777777" w:rsidR="008538DD" w:rsidRDefault="008538DD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6EF7B0BA" w:rsidR="00E613E3" w:rsidRPr="00E71CBF" w:rsidRDefault="000A5D5A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02958F9B">
              <wp:simplePos x="0" y="0"/>
              <wp:positionH relativeFrom="column">
                <wp:posOffset>-13335</wp:posOffset>
              </wp:positionH>
              <wp:positionV relativeFrom="paragraph">
                <wp:posOffset>120015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227782B5" w:rsidR="00E613E3" w:rsidRPr="00CB2021" w:rsidRDefault="003E7661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Le n</w:t>
                          </w:r>
                          <w:r w:rsidR="00345039"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9.4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" filled="f" stroked="f">
              <v:textbox>
                <w:txbxContent>
                  <w:p w14:paraId="2521030B" w14:textId="227782B5" w:rsidR="00E613E3" w:rsidRPr="00CB2021" w:rsidRDefault="003E7661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  <w:szCs w:val="24"/>
                      </w:rPr>
                      <w:t>Le n</w:t>
                    </w:r>
                    <w:r w:rsidR="00345039">
                      <w:rPr>
                        <w:rFonts w:ascii="Arial" w:hAnsi="Arial"/>
                        <w:b/>
                        <w:sz w:val="24"/>
                        <w:szCs w:val="24"/>
                      </w:rPr>
                      <w:t>ombre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F454CD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&#13;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347C10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938D73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&#13;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r w:rsidR="00F93B1F">
      <w:rPr>
        <w:rFonts w:ascii="Arial" w:hAnsi="Arial"/>
        <w:b/>
        <w:sz w:val="36"/>
        <w:szCs w:val="36"/>
      </w:rPr>
      <w:t xml:space="preserve">Fiche </w:t>
    </w:r>
    <w:r w:rsidR="000C7FE4">
      <w:rPr>
        <w:rFonts w:ascii="Arial" w:hAnsi="Arial"/>
        <w:b/>
        <w:sz w:val="36"/>
        <w:szCs w:val="36"/>
      </w:rPr>
      <w:t>15</w:t>
    </w:r>
    <w:r w:rsidR="00333491">
      <w:rPr>
        <w:rFonts w:ascii="Arial" w:hAnsi="Arial"/>
        <w:b/>
        <w:sz w:val="36"/>
        <w:szCs w:val="36"/>
      </w:rPr>
      <w:t> </w:t>
    </w:r>
    <w:r w:rsidR="00F93B1F">
      <w:rPr>
        <w:rFonts w:ascii="Arial" w:hAnsi="Arial"/>
        <w:b/>
        <w:sz w:val="36"/>
        <w:szCs w:val="36"/>
      </w:rPr>
      <w:t xml:space="preserve">: </w:t>
    </w:r>
    <w:r>
      <w:rPr>
        <w:rFonts w:ascii="Arial" w:hAnsi="Arial"/>
        <w:b/>
        <w:sz w:val="36"/>
        <w:szCs w:val="36"/>
      </w:rPr>
      <w:t>Évaluation</w:t>
    </w:r>
    <w:r w:rsidR="00F93B1F">
      <w:rPr>
        <w:rFonts w:ascii="Arial" w:hAnsi="Arial"/>
        <w:b/>
        <w:sz w:val="36"/>
        <w:szCs w:val="36"/>
      </w:rPr>
      <w:t xml:space="preserve"> de l’activité </w:t>
    </w:r>
    <w:r w:rsidR="000C7FE4">
      <w:rPr>
        <w:rFonts w:ascii="Arial" w:hAnsi="Arial"/>
        <w:b/>
        <w:sz w:val="36"/>
        <w:szCs w:val="36"/>
      </w:rPr>
      <w:t>5</w:t>
    </w:r>
  </w:p>
  <w:p w14:paraId="4033973E" w14:textId="7C5C2B18" w:rsidR="00CA2529" w:rsidRPr="00E71CBF" w:rsidRDefault="006C390F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/>
        <w:b/>
        <w:sz w:val="28"/>
        <w:szCs w:val="28"/>
      </w:rPr>
      <w:t>Compter par bonds</w:t>
    </w:r>
    <w:r w:rsidR="0079448A">
      <w:rPr>
        <w:rFonts w:ascii="Arial" w:hAnsi="Arial"/>
        <w:b/>
        <w:sz w:val="28"/>
        <w:szCs w:val="28"/>
      </w:rPr>
      <w:t xml:space="preserve"> de l’avant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06"/>
    <w:rsid w:val="00013963"/>
    <w:rsid w:val="00036D3E"/>
    <w:rsid w:val="0008174D"/>
    <w:rsid w:val="00097C8F"/>
    <w:rsid w:val="000A5D5A"/>
    <w:rsid w:val="000C2970"/>
    <w:rsid w:val="000C7349"/>
    <w:rsid w:val="000C7FE4"/>
    <w:rsid w:val="00112FF1"/>
    <w:rsid w:val="00192706"/>
    <w:rsid w:val="001A7920"/>
    <w:rsid w:val="00207CC0"/>
    <w:rsid w:val="00254851"/>
    <w:rsid w:val="002C432C"/>
    <w:rsid w:val="003014A9"/>
    <w:rsid w:val="00333491"/>
    <w:rsid w:val="00345039"/>
    <w:rsid w:val="003E7661"/>
    <w:rsid w:val="00483555"/>
    <w:rsid w:val="0052693C"/>
    <w:rsid w:val="00543A9A"/>
    <w:rsid w:val="00581577"/>
    <w:rsid w:val="00596B9A"/>
    <w:rsid w:val="005B3A77"/>
    <w:rsid w:val="00636F5D"/>
    <w:rsid w:val="00661689"/>
    <w:rsid w:val="00696ABC"/>
    <w:rsid w:val="006C390F"/>
    <w:rsid w:val="0079448A"/>
    <w:rsid w:val="00806CAF"/>
    <w:rsid w:val="00832B16"/>
    <w:rsid w:val="008538DD"/>
    <w:rsid w:val="008D658A"/>
    <w:rsid w:val="009330BE"/>
    <w:rsid w:val="00941B17"/>
    <w:rsid w:val="00975197"/>
    <w:rsid w:val="00994C77"/>
    <w:rsid w:val="009B6FF8"/>
    <w:rsid w:val="00A43E96"/>
    <w:rsid w:val="00A52E06"/>
    <w:rsid w:val="00AA50FE"/>
    <w:rsid w:val="00AE494A"/>
    <w:rsid w:val="00B840C8"/>
    <w:rsid w:val="00B9593A"/>
    <w:rsid w:val="00BA072D"/>
    <w:rsid w:val="00BA10A4"/>
    <w:rsid w:val="00BD5ACB"/>
    <w:rsid w:val="00BE7BA6"/>
    <w:rsid w:val="00C72956"/>
    <w:rsid w:val="00C86EE0"/>
    <w:rsid w:val="00C957B8"/>
    <w:rsid w:val="00CA2529"/>
    <w:rsid w:val="00CB2021"/>
    <w:rsid w:val="00CF3ED1"/>
    <w:rsid w:val="00D7596A"/>
    <w:rsid w:val="00D9067C"/>
    <w:rsid w:val="00DA1368"/>
    <w:rsid w:val="00DB4EC8"/>
    <w:rsid w:val="00DD6F23"/>
    <w:rsid w:val="00DD717D"/>
    <w:rsid w:val="00E16179"/>
    <w:rsid w:val="00E45E3B"/>
    <w:rsid w:val="00E613E3"/>
    <w:rsid w:val="00E71CBF"/>
    <w:rsid w:val="00EE29C2"/>
    <w:rsid w:val="00F10556"/>
    <w:rsid w:val="00F155A2"/>
    <w:rsid w:val="00F613AE"/>
    <w:rsid w:val="00F86C1E"/>
    <w:rsid w:val="00F93B1F"/>
    <w:rsid w:val="00FC5AE5"/>
    <w:rsid w:val="00FD19C1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24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1F39D-20F3-5D4D-8C79-D9AD4D406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3</cp:revision>
  <cp:lastPrinted>2018-03-15T21:05:00Z</cp:lastPrinted>
  <dcterms:created xsi:type="dcterms:W3CDTF">2022-10-31T19:14:00Z</dcterms:created>
  <dcterms:modified xsi:type="dcterms:W3CDTF">2022-11-21T19:46:00Z</dcterms:modified>
</cp:coreProperties>
</file>