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AB1D7C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53241B8F" w:rsidR="00AB765E" w:rsidRPr="00B95D24" w:rsidRDefault="004D0FAF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50BD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9C42D8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é</w:t>
            </w:r>
            <w:r w:rsidR="00B95D24" w:rsidRPr="00B95D2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tablir un lien entre les cycles des saisons et les pratiques</w:t>
            </w:r>
            <w:r w:rsidR="00B95D24" w:rsidRPr="00B95D24">
              <w:rPr>
                <w:rStyle w:val="normaltextrun"/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B95D24" w:rsidRPr="00B95D2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traditionnelles</w:t>
            </w:r>
          </w:p>
        </w:tc>
      </w:tr>
      <w:tr w:rsidR="00AB765E" w:rsidRPr="00AB1D7C" w14:paraId="5C35BDE4" w14:textId="77777777" w:rsidTr="0056145B">
        <w:trPr>
          <w:trHeight w:hRule="exact" w:val="3344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342186" w14:textId="6E6DDF61" w:rsidR="00AB765E" w:rsidRPr="00D716AF" w:rsidRDefault="00D716AF" w:rsidP="00D716AF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  <w:r w:rsidRPr="00D716AF">
              <w:rPr>
                <w:rFonts w:cs="Arial"/>
                <w:sz w:val="19"/>
                <w:szCs w:val="19"/>
                <w:lang w:val="fr-FR"/>
              </w:rPr>
              <w:t>L’élève ne sait pas ce qu’est un cycle.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461B46" w14:textId="5E21A04E" w:rsidR="00AB765E" w:rsidRPr="00D716AF" w:rsidRDefault="00D716AF" w:rsidP="00D716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716AF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se souvenir du cycle des saisons ou à le reconnaître.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F70A7" w14:textId="00C63123" w:rsidR="00AB765E" w:rsidRPr="00D716AF" w:rsidRDefault="00D716AF" w:rsidP="00207D6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716AF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établir un lien entre le cycle des saisons et les pratiques des Premières Nations, des Métis ou des Inuits.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1584F" w14:textId="4457B08C" w:rsidR="0056145B" w:rsidRPr="006F4B07" w:rsidRDefault="006F4B07" w:rsidP="00D716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F4B07">
              <w:rPr>
                <w:rFonts w:ascii="Arial" w:hAnsi="Arial" w:cs="Arial"/>
                <w:sz w:val="19"/>
                <w:szCs w:val="19"/>
                <w:lang w:val="fr-FR"/>
              </w:rPr>
              <w:t>L’élève établit avec aisance un lien entre le cycle des saisons et les pratiques des Premières Nations, des Métis ou des Inuits.</w:t>
            </w:r>
          </w:p>
        </w:tc>
      </w:tr>
      <w:tr w:rsidR="00AB765E" w14:paraId="1C98A016" w14:textId="77777777" w:rsidTr="000C775E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4C51AE7B" w:rsidR="00AB765E" w:rsidRPr="00D7596A" w:rsidRDefault="004D0FAF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0C775E">
        <w:trPr>
          <w:trHeight w:val="3225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  <w:tr w:rsidR="00AB765E" w14:paraId="0D2D50B8" w14:textId="77777777" w:rsidTr="000C775E">
        <w:trPr>
          <w:trHeight w:hRule="exact" w:val="97"/>
        </w:trPr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84338D" w14:textId="77777777" w:rsidR="00AB765E" w:rsidRDefault="00AB765E" w:rsidP="00AB765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BA802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2D494B9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5A243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AB765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A4D4" w14:textId="77777777" w:rsidR="00CD491F" w:rsidRDefault="00CD491F" w:rsidP="00CA2529">
      <w:pPr>
        <w:spacing w:after="0" w:line="240" w:lineRule="auto"/>
      </w:pPr>
      <w:r>
        <w:separator/>
      </w:r>
    </w:p>
  </w:endnote>
  <w:endnote w:type="continuationSeparator" w:id="0">
    <w:p w14:paraId="766EAD0B" w14:textId="77777777" w:rsidR="00CD491F" w:rsidRDefault="00CD49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goLTPro-Condensed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736F3A0E" w:rsidR="00A3477E" w:rsidRPr="004D0FAF" w:rsidRDefault="004D0FAF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D131D35" wp14:editId="31541FF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  <w:r w:rsidR="00A3477E" w:rsidRPr="004D0FAF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7AAE" w14:textId="77777777" w:rsidR="00CD491F" w:rsidRDefault="00CD491F" w:rsidP="00CA2529">
      <w:pPr>
        <w:spacing w:after="0" w:line="240" w:lineRule="auto"/>
      </w:pPr>
      <w:r>
        <w:separator/>
      </w:r>
    </w:p>
  </w:footnote>
  <w:footnote w:type="continuationSeparator" w:id="0">
    <w:p w14:paraId="0936F94D" w14:textId="77777777" w:rsidR="00CD491F" w:rsidRDefault="00CD49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6B29469" w:rsidR="00E613E3" w:rsidRPr="004D0FAF" w:rsidRDefault="00F353E0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A1A448" w:rsidR="00E613E3" w:rsidRPr="00CB2021" w:rsidRDefault="004D0FA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38A1A448" w:rsidR="00E613E3" w:rsidRPr="00CB2021" w:rsidRDefault="004D0FA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D0FAF">
      <w:rPr>
        <w:lang w:val="fr-CA"/>
      </w:rPr>
      <w:tab/>
    </w:r>
    <w:r w:rsidR="00CA2529" w:rsidRPr="004D0FAF">
      <w:rPr>
        <w:lang w:val="fr-CA"/>
      </w:rPr>
      <w:tab/>
    </w:r>
    <w:r w:rsidR="00CA2529" w:rsidRPr="004D0FAF">
      <w:rPr>
        <w:lang w:val="fr-CA"/>
      </w:rPr>
      <w:tab/>
    </w:r>
    <w:r w:rsidR="00207CC0" w:rsidRPr="004D0FAF">
      <w:rPr>
        <w:lang w:val="fr-CA"/>
      </w:rPr>
      <w:tab/>
    </w:r>
    <w:r w:rsidR="00FD2B2E" w:rsidRPr="004D0FAF">
      <w:rPr>
        <w:lang w:val="fr-CA"/>
      </w:rPr>
      <w:tab/>
    </w:r>
    <w:r w:rsidR="004D0FAF" w:rsidRPr="004D0FAF">
      <w:rPr>
        <w:rFonts w:ascii="Arial" w:hAnsi="Arial" w:cs="Arial"/>
        <w:b/>
        <w:sz w:val="36"/>
        <w:szCs w:val="36"/>
        <w:lang w:val="fr-CA"/>
      </w:rPr>
      <w:t>Fiche</w:t>
    </w:r>
    <w:r w:rsidR="00E613E3" w:rsidRPr="004D0FAF">
      <w:rPr>
        <w:rFonts w:ascii="Arial" w:hAnsi="Arial" w:cs="Arial"/>
        <w:b/>
        <w:sz w:val="36"/>
        <w:szCs w:val="36"/>
        <w:lang w:val="fr-CA"/>
      </w:rPr>
      <w:t xml:space="preserve"> </w:t>
    </w:r>
    <w:r w:rsidR="000C775E" w:rsidRPr="004D0FAF">
      <w:rPr>
        <w:rFonts w:ascii="Arial" w:hAnsi="Arial" w:cs="Arial"/>
        <w:b/>
        <w:sz w:val="36"/>
        <w:szCs w:val="36"/>
        <w:lang w:val="fr-CA"/>
      </w:rPr>
      <w:t>18</w:t>
    </w:r>
    <w:r w:rsidR="004D0FAF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4D0FAF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4D0FAF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D0FAF">
      <w:rPr>
        <w:rFonts w:ascii="Arial" w:hAnsi="Arial" w:cs="Arial"/>
        <w:b/>
        <w:sz w:val="36"/>
        <w:szCs w:val="36"/>
        <w:lang w:val="fr-CA"/>
      </w:rPr>
      <w:t>de l’a</w:t>
    </w:r>
    <w:r w:rsidR="004D0FAF" w:rsidRPr="000E053F">
      <w:rPr>
        <w:rFonts w:ascii="Arial" w:hAnsi="Arial" w:cs="Arial"/>
        <w:b/>
        <w:sz w:val="36"/>
        <w:szCs w:val="36"/>
        <w:lang w:val="fr-CA"/>
      </w:rPr>
      <w:t>ctivité</w:t>
    </w:r>
    <w:r w:rsidR="004D0FAF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207D65" w:rsidRPr="004D0FAF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0AF29F54" w:rsidR="00CA2529" w:rsidRPr="00B95D24" w:rsidRDefault="00B95D2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B95D24">
      <w:rPr>
        <w:rFonts w:ascii="Arial" w:hAnsi="Arial" w:cs="Arial"/>
        <w:b/>
        <w:sz w:val="28"/>
        <w:szCs w:val="28"/>
        <w:lang w:val="fr-CA"/>
      </w:rPr>
      <w:t>Le temps</w:t>
    </w:r>
    <w:r w:rsidRPr="00B95D24">
      <w:rPr>
        <w:rStyle w:val="normaltextrun"/>
        <w:rFonts w:ascii="Arial" w:hAnsi="Arial" w:cs="Arial"/>
        <w:b/>
        <w:bCs/>
        <w:sz w:val="28"/>
        <w:szCs w:val="28"/>
        <w:lang w:val="fr-CA"/>
      </w:rPr>
      <w:t> </w:t>
    </w:r>
    <w:r w:rsidR="00341B48" w:rsidRPr="00B95D24">
      <w:rPr>
        <w:rFonts w:ascii="Arial" w:hAnsi="Arial" w:cs="Arial"/>
        <w:b/>
        <w:sz w:val="28"/>
        <w:szCs w:val="28"/>
        <w:lang w:val="fr-CA"/>
      </w:rPr>
      <w:t xml:space="preserve">: </w:t>
    </w:r>
    <w:r w:rsidRPr="00B95D24">
      <w:rPr>
        <w:rFonts w:ascii="Arial" w:hAnsi="Arial" w:cs="Arial"/>
        <w:b/>
        <w:sz w:val="28"/>
        <w:szCs w:val="28"/>
        <w:lang w:val="fr-CA"/>
      </w:rPr>
      <w:t>Les c</w:t>
    </w:r>
    <w:r w:rsidR="009F1F92" w:rsidRPr="00B95D24">
      <w:rPr>
        <w:rFonts w:ascii="Arial" w:hAnsi="Arial" w:cs="Arial"/>
        <w:b/>
        <w:sz w:val="28"/>
        <w:szCs w:val="28"/>
        <w:lang w:val="fr-CA"/>
      </w:rPr>
      <w:t xml:space="preserve">ycles </w:t>
    </w:r>
    <w:r w:rsidRPr="00B95D24">
      <w:rPr>
        <w:rFonts w:ascii="Arial" w:hAnsi="Arial" w:cs="Arial"/>
        <w:b/>
        <w:sz w:val="28"/>
        <w:szCs w:val="28"/>
        <w:lang w:val="fr-CA"/>
      </w:rPr>
      <w:t>dans les</w:t>
    </w:r>
    <w:r w:rsidR="009F1F92" w:rsidRPr="00B95D24">
      <w:rPr>
        <w:rFonts w:ascii="Arial" w:hAnsi="Arial" w:cs="Arial"/>
        <w:b/>
        <w:sz w:val="28"/>
        <w:szCs w:val="28"/>
        <w:lang w:val="fr-CA"/>
      </w:rPr>
      <w:t xml:space="preserve"> </w:t>
    </w:r>
    <w:r w:rsidRPr="00B95D24">
      <w:rPr>
        <w:rFonts w:ascii="Arial" w:hAnsi="Arial" w:cs="Arial"/>
        <w:b/>
        <w:sz w:val="28"/>
        <w:szCs w:val="28"/>
        <w:lang w:val="fr-CA"/>
      </w:rPr>
      <w:t>sai</w:t>
    </w:r>
    <w:r w:rsidR="00207D65" w:rsidRPr="00B95D24">
      <w:rPr>
        <w:rFonts w:ascii="Arial" w:hAnsi="Arial" w:cs="Arial"/>
        <w:b/>
        <w:sz w:val="28"/>
        <w:szCs w:val="28"/>
        <w:lang w:val="fr-CA"/>
      </w:rPr>
      <w:t>sons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6E4"/>
    <w:rsid w:val="0008174D"/>
    <w:rsid w:val="00086E4D"/>
    <w:rsid w:val="00097C8F"/>
    <w:rsid w:val="000C2970"/>
    <w:rsid w:val="000C7349"/>
    <w:rsid w:val="000C775E"/>
    <w:rsid w:val="000F4870"/>
    <w:rsid w:val="00112FF1"/>
    <w:rsid w:val="0013554C"/>
    <w:rsid w:val="00192706"/>
    <w:rsid w:val="001A7920"/>
    <w:rsid w:val="001C5B28"/>
    <w:rsid w:val="001D0A3D"/>
    <w:rsid w:val="001D642C"/>
    <w:rsid w:val="00207CC0"/>
    <w:rsid w:val="00207D65"/>
    <w:rsid w:val="00240F9E"/>
    <w:rsid w:val="00254851"/>
    <w:rsid w:val="00266AEC"/>
    <w:rsid w:val="002A1370"/>
    <w:rsid w:val="002C432C"/>
    <w:rsid w:val="002E598C"/>
    <w:rsid w:val="003014A9"/>
    <w:rsid w:val="00303CD0"/>
    <w:rsid w:val="00341B48"/>
    <w:rsid w:val="00342B8A"/>
    <w:rsid w:val="00345039"/>
    <w:rsid w:val="00367C84"/>
    <w:rsid w:val="00413208"/>
    <w:rsid w:val="00483555"/>
    <w:rsid w:val="004C4952"/>
    <w:rsid w:val="004D0FAF"/>
    <w:rsid w:val="004E4A53"/>
    <w:rsid w:val="004F376F"/>
    <w:rsid w:val="0052693C"/>
    <w:rsid w:val="00543A9A"/>
    <w:rsid w:val="005443F1"/>
    <w:rsid w:val="0054760B"/>
    <w:rsid w:val="0056145B"/>
    <w:rsid w:val="00572739"/>
    <w:rsid w:val="00581577"/>
    <w:rsid w:val="00587D58"/>
    <w:rsid w:val="005B3A77"/>
    <w:rsid w:val="005E0483"/>
    <w:rsid w:val="00623124"/>
    <w:rsid w:val="00641252"/>
    <w:rsid w:val="00661689"/>
    <w:rsid w:val="00671412"/>
    <w:rsid w:val="00675CC2"/>
    <w:rsid w:val="00696ABC"/>
    <w:rsid w:val="006F4B07"/>
    <w:rsid w:val="00700E10"/>
    <w:rsid w:val="0070540A"/>
    <w:rsid w:val="007164AD"/>
    <w:rsid w:val="00755D76"/>
    <w:rsid w:val="007B6020"/>
    <w:rsid w:val="008008C0"/>
    <w:rsid w:val="00806CAF"/>
    <w:rsid w:val="00832B16"/>
    <w:rsid w:val="00843A63"/>
    <w:rsid w:val="00943EBD"/>
    <w:rsid w:val="009503D7"/>
    <w:rsid w:val="00994C77"/>
    <w:rsid w:val="009B6FF8"/>
    <w:rsid w:val="009C42D8"/>
    <w:rsid w:val="009D192C"/>
    <w:rsid w:val="009D558C"/>
    <w:rsid w:val="009F1F92"/>
    <w:rsid w:val="00A2136E"/>
    <w:rsid w:val="00A3477E"/>
    <w:rsid w:val="00A43E96"/>
    <w:rsid w:val="00A502EE"/>
    <w:rsid w:val="00A53F0F"/>
    <w:rsid w:val="00AB1D7C"/>
    <w:rsid w:val="00AB765E"/>
    <w:rsid w:val="00AC5D4B"/>
    <w:rsid w:val="00AE494A"/>
    <w:rsid w:val="00B079E9"/>
    <w:rsid w:val="00B17D03"/>
    <w:rsid w:val="00B209BA"/>
    <w:rsid w:val="00B50F28"/>
    <w:rsid w:val="00B60880"/>
    <w:rsid w:val="00B72023"/>
    <w:rsid w:val="00B73224"/>
    <w:rsid w:val="00B9593A"/>
    <w:rsid w:val="00B95D24"/>
    <w:rsid w:val="00BA072D"/>
    <w:rsid w:val="00BA10A4"/>
    <w:rsid w:val="00BD5ACB"/>
    <w:rsid w:val="00BE7BA6"/>
    <w:rsid w:val="00C70BE0"/>
    <w:rsid w:val="00C72956"/>
    <w:rsid w:val="00C957B8"/>
    <w:rsid w:val="00CA2529"/>
    <w:rsid w:val="00CB0CD3"/>
    <w:rsid w:val="00CB2021"/>
    <w:rsid w:val="00CD4840"/>
    <w:rsid w:val="00CD491F"/>
    <w:rsid w:val="00CF3ED1"/>
    <w:rsid w:val="00D520F1"/>
    <w:rsid w:val="00D716AF"/>
    <w:rsid w:val="00D73F7F"/>
    <w:rsid w:val="00D7596A"/>
    <w:rsid w:val="00DA1368"/>
    <w:rsid w:val="00DA7F58"/>
    <w:rsid w:val="00DB4226"/>
    <w:rsid w:val="00DB4EC8"/>
    <w:rsid w:val="00DD6F23"/>
    <w:rsid w:val="00E04202"/>
    <w:rsid w:val="00E16179"/>
    <w:rsid w:val="00E362A0"/>
    <w:rsid w:val="00E3665F"/>
    <w:rsid w:val="00E45E3B"/>
    <w:rsid w:val="00E613E3"/>
    <w:rsid w:val="00E71CBF"/>
    <w:rsid w:val="00E95DE9"/>
    <w:rsid w:val="00EA669D"/>
    <w:rsid w:val="00EE29C2"/>
    <w:rsid w:val="00EF0E65"/>
    <w:rsid w:val="00EF321F"/>
    <w:rsid w:val="00F10556"/>
    <w:rsid w:val="00F155A2"/>
    <w:rsid w:val="00F353E0"/>
    <w:rsid w:val="00F749BE"/>
    <w:rsid w:val="00F86C1E"/>
    <w:rsid w:val="00F95E23"/>
    <w:rsid w:val="00FB5EDD"/>
    <w:rsid w:val="00FD2B2E"/>
    <w:rsid w:val="00FE2730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character" w:customStyle="1" w:styleId="normaltextrun">
    <w:name w:val="normaltextrun"/>
    <w:basedOn w:val="DefaultParagraphFont"/>
    <w:rsid w:val="004D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4DE9C-092B-3444-A04C-43108B4D2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F37A1-B28F-4EEC-BAC9-2E6DFC518935}"/>
</file>

<file path=customXml/itemProps3.xml><?xml version="1.0" encoding="utf-8"?>
<ds:datastoreItem xmlns:ds="http://schemas.openxmlformats.org/officeDocument/2006/customXml" ds:itemID="{0AC60435-6D57-490D-B0FC-1736ACF58767}"/>
</file>

<file path=customXml/itemProps4.xml><?xml version="1.0" encoding="utf-8"?>
<ds:datastoreItem xmlns:ds="http://schemas.openxmlformats.org/officeDocument/2006/customXml" ds:itemID="{431EE3F9-0EDB-4C5D-973A-7F4F47B33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2023-01-23T18:28:00Z</dcterms:created>
  <dcterms:modified xsi:type="dcterms:W3CDTF">2023-01-23T18:33:00Z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