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6F4266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64EADF34" w:rsidR="0001169A" w:rsidRPr="00901193" w:rsidRDefault="00E15D88" w:rsidP="00F6019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E66946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 w:rsidR="0090119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onstruire des tours</w:t>
            </w:r>
          </w:p>
        </w:tc>
      </w:tr>
      <w:tr w:rsidR="00FD3D89" w:rsidRPr="006F4266" w14:paraId="76008433" w14:textId="4EFD46FD" w:rsidTr="00466C77">
        <w:trPr>
          <w:trHeight w:hRule="exact" w:val="1439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ECFCDD" w14:textId="04C116DD" w:rsidR="00F60192" w:rsidRPr="00901193" w:rsidRDefault="00901193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utilise un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genre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de solide pour faire une tour. </w:t>
            </w:r>
          </w:p>
          <w:p w14:paraId="57DB202C" w14:textId="27F0E299" w:rsidR="00FD3D89" w:rsidRPr="00901193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011DFD" w14:textId="07E83321" w:rsidR="00901193" w:rsidRPr="00901193" w:rsidRDefault="00901193" w:rsidP="00901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seulement des solides aux faces rectangulaires et carrées.</w:t>
            </w:r>
          </w:p>
          <w:p w14:paraId="7F95AA5C" w14:textId="468F1F5A" w:rsidR="00FD3D89" w:rsidRPr="00901193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FE1FA6" w14:textId="67F10AA4" w:rsidR="00901193" w:rsidRPr="00901193" w:rsidRDefault="00901193" w:rsidP="00901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construit une tour qui ne correspond pas à la tour originale.</w:t>
            </w:r>
          </w:p>
          <w:p w14:paraId="6E3EB05B" w14:textId="34D94720" w:rsidR="00FD3D89" w:rsidRPr="00901193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322260" w14:textId="7147AC3F" w:rsidR="00901193" w:rsidRPr="00901193" w:rsidRDefault="00E15D88" w:rsidP="0090119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construit une tour qui correspond</w:t>
            </w:r>
            <w:r w:rsid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à l’originale.</w:t>
            </w:r>
          </w:p>
          <w:p w14:paraId="65993C2A" w14:textId="736394CB" w:rsidR="00FD3D89" w:rsidRPr="00901193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FD3D89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11960C7E" w:rsidR="00FD3D89" w:rsidRPr="00901193" w:rsidRDefault="00FD3D89" w:rsidP="00E15D88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901193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E15D88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90119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FD3D89" w14:paraId="06EBD03A" w14:textId="4CB8C089" w:rsidTr="00466C77">
        <w:trPr>
          <w:trHeight w:val="2073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</w:tr>
      <w:tr w:rsidR="00FD3D89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FD3D89" w:rsidRPr="00901193" w:rsidRDefault="00FD3D89" w:rsidP="00FD3D8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FD3D89" w:rsidRPr="00901193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FD3D89" w:rsidRPr="00901193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FD3D89" w:rsidRPr="00901193" w:rsidRDefault="00FD3D89" w:rsidP="00FD3D8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FD3D89" w:rsidRPr="006F4266" w14:paraId="3E909671" w14:textId="77777777" w:rsidTr="00061B77">
        <w:trPr>
          <w:trHeight w:hRule="exact" w:val="505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23035E5" w14:textId="09E9561F" w:rsidR="00FD3D89" w:rsidRPr="00901193" w:rsidRDefault="00E15D88" w:rsidP="00E15D88">
            <w:pPr>
              <w:pStyle w:val="Default"/>
              <w:rPr>
                <w:rFonts w:ascii="Verdana" w:hAnsi="Verdana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 xml:space="preserve">Comportements et stratégies : </w:t>
            </w:r>
            <w:r w:rsidR="00E66946">
              <w:rPr>
                <w:rFonts w:ascii="Arial" w:eastAsia="Verdana" w:hAnsi="Arial" w:cs="Arial"/>
                <w:b/>
                <w:lang w:val="fr-CA"/>
              </w:rPr>
              <w:t>d</w:t>
            </w:r>
            <w:r w:rsidR="00F31072">
              <w:rPr>
                <w:rFonts w:ascii="Arial" w:eastAsia="Verdana" w:hAnsi="Arial" w:cs="Arial"/>
                <w:b/>
                <w:lang w:val="fr-CA"/>
              </w:rPr>
              <w:t xml:space="preserve">écrire et identifier des solides </w:t>
            </w:r>
            <w:r>
              <w:rPr>
                <w:rFonts w:ascii="Arial" w:eastAsia="Verdana" w:hAnsi="Arial" w:cs="Arial"/>
                <w:b/>
                <w:lang w:val="fr-CA"/>
              </w:rPr>
              <w:t>en 3-D</w:t>
            </w:r>
          </w:p>
        </w:tc>
      </w:tr>
      <w:tr w:rsidR="00FD3D89" w:rsidRPr="006F4266" w14:paraId="72AC45F2" w14:textId="5AAAB6AB" w:rsidTr="00466C77">
        <w:trPr>
          <w:trHeight w:hRule="exact" w:val="1700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37345A" w14:textId="2570E0D3" w:rsidR="00F31072" w:rsidRPr="00901193" w:rsidRDefault="00F31072" w:rsidP="00F3107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utilise des gestes ou un langage non géométrique pour décrire </w:t>
            </w:r>
            <w:r w:rsidR="006F426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 solides.</w:t>
            </w:r>
          </w:p>
          <w:p w14:paraId="13BC4AC9" w14:textId="77777777" w:rsidR="00F60192" w:rsidRPr="00901193" w:rsidRDefault="00F60192" w:rsidP="00F601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40B9AF2" w14:textId="1D33248A" w:rsidR="00FD3D89" w:rsidRPr="00901193" w:rsidRDefault="00F31072" w:rsidP="00F3107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Il a des côtés de la forme de cartes de hockey. 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B29569" w14:textId="4C794493" w:rsidR="00F60192" w:rsidRPr="00901193" w:rsidRDefault="00F31072" w:rsidP="00F3107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fournit une description incomplète du 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  <w:p w14:paraId="6724605F" w14:textId="77777777" w:rsidR="00466C77" w:rsidRPr="00901193" w:rsidRDefault="00466C77" w:rsidP="00F601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3ED580B" w14:textId="017BD167" w:rsidR="00FD3D89" w:rsidRPr="00901193" w:rsidRDefault="00F31072" w:rsidP="00E15D8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Le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solid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 a des 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faces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qui sont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 rectangle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s.</w:t>
            </w:r>
            <w:r w:rsidR="0080374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8A7531" w14:textId="15763FFD" w:rsidR="00FD3D89" w:rsidRDefault="00F31072" w:rsidP="00F3107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devine le solide et ignore la description d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 son partenaire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, ou se concentre sur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seulement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une partie de la description.</w:t>
            </w:r>
          </w:p>
          <w:p w14:paraId="612F84AC" w14:textId="77777777" w:rsidR="00F31072" w:rsidRPr="00901193" w:rsidRDefault="00F31072" w:rsidP="00F3107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A2B2A5" w14:textId="26B4BB52" w:rsidR="00F60192" w:rsidRPr="00901193" w:rsidRDefault="00F31072" w:rsidP="00F3107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C’est un cylindre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; no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</w:t>
            </w:r>
            <w:r w:rsidR="00F60192" w:rsidRPr="009011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>un cube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…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E2CD3E" w14:textId="6FEB6FC8" w:rsidR="006779BB" w:rsidRPr="00901193" w:rsidRDefault="006779BB" w:rsidP="006779B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décrit les solides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correctement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avec le langage géométrique et les identifie </w:t>
            </w:r>
            <w:r w:rsidR="00E15D8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avec aisance.</w:t>
            </w:r>
          </w:p>
          <w:p w14:paraId="622EAB71" w14:textId="478E0857" w:rsidR="00FD3D89" w:rsidRPr="00901193" w:rsidRDefault="00FD3D89" w:rsidP="00FD3D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FD3D89" w14:paraId="2990543E" w14:textId="3373E86A" w:rsidTr="00466C7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ECC996F" w:rsidR="00FD3D89" w:rsidRPr="00901193" w:rsidRDefault="00E15D88" w:rsidP="00E15D88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FD3D89" w:rsidRPr="0090119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FD3D89" w:rsidRPr="00901193" w:rsidRDefault="00FD3D89" w:rsidP="00FD3D89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FD3D89" w14:paraId="2FDA25CD" w14:textId="4911D820" w:rsidTr="00466C77">
        <w:trPr>
          <w:trHeight w:val="2070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FD3D89" w:rsidRPr="00901193" w:rsidRDefault="00FD3D89" w:rsidP="00FD3D89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630C8" w14:textId="77777777" w:rsidR="00D528A8" w:rsidRDefault="00D528A8" w:rsidP="00CA2529">
      <w:pPr>
        <w:spacing w:after="0" w:line="240" w:lineRule="auto"/>
      </w:pPr>
      <w:r>
        <w:separator/>
      </w:r>
    </w:p>
  </w:endnote>
  <w:endnote w:type="continuationSeparator" w:id="0">
    <w:p w14:paraId="748BE46A" w14:textId="77777777" w:rsidR="00D528A8" w:rsidRDefault="00D528A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D5F88" w14:textId="0A146226" w:rsidR="00F21A59" w:rsidRPr="00A72474" w:rsidRDefault="00F21A59" w:rsidP="00F21A59">
    <w:pPr>
      <w:pBdr>
        <w:top w:val="single" w:sz="4" w:space="0" w:color="auto"/>
      </w:pBdr>
      <w:tabs>
        <w:tab w:val="right" w:pos="13284"/>
      </w:tabs>
      <w:ind w:right="414"/>
      <w:rPr>
        <w:rFonts w:ascii="Arial" w:hAnsi="Arial" w:cs="Arial"/>
        <w:sz w:val="15"/>
        <w:szCs w:val="15"/>
        <w:lang w:val="fr-CA"/>
      </w:rPr>
    </w:pPr>
    <w:r w:rsidRPr="00A72474">
      <w:rPr>
        <w:rFonts w:ascii="Arial" w:hAnsi="Arial" w:cs="Arial"/>
        <w:b/>
        <w:sz w:val="15"/>
        <w:szCs w:val="15"/>
        <w:lang w:val="fr-CA"/>
      </w:rPr>
      <w:t>M</w:t>
    </w:r>
    <w:r w:rsidR="00E44BE1" w:rsidRPr="00A72474">
      <w:rPr>
        <w:rFonts w:ascii="Arial" w:hAnsi="Arial" w:cs="Arial"/>
        <w:b/>
        <w:sz w:val="15"/>
        <w:szCs w:val="15"/>
        <w:lang w:val="fr-CA"/>
      </w:rPr>
      <w:t>athologie</w:t>
    </w:r>
    <w:r w:rsidRPr="00A72474">
      <w:rPr>
        <w:rFonts w:ascii="Arial" w:hAnsi="Arial" w:cs="Arial"/>
        <w:b/>
        <w:sz w:val="15"/>
        <w:szCs w:val="15"/>
        <w:lang w:val="fr-CA"/>
      </w:rPr>
      <w:t xml:space="preserve"> 1</w:t>
    </w:r>
    <w:r w:rsidR="00BE1F2D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72474">
      <w:rPr>
        <w:rFonts w:ascii="Arial" w:hAnsi="Arial" w:cs="Arial"/>
        <w:sz w:val="15"/>
        <w:szCs w:val="15"/>
        <w:lang w:val="fr-CA"/>
      </w:rPr>
      <w:tab/>
    </w:r>
    <w:r w:rsidR="00E44BE1" w:rsidRPr="00A7247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A7247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9AC36C2" wp14:editId="4D987221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2474">
      <w:rPr>
        <w:rFonts w:ascii="Arial" w:hAnsi="Arial" w:cs="Arial"/>
        <w:sz w:val="15"/>
        <w:szCs w:val="15"/>
        <w:lang w:val="fr-CA"/>
      </w:rPr>
      <w:t xml:space="preserve"> Copyright © 20</w:t>
    </w:r>
    <w:r w:rsidR="00BE1F2D">
      <w:rPr>
        <w:rFonts w:ascii="Arial" w:hAnsi="Arial" w:cs="Arial"/>
        <w:sz w:val="15"/>
        <w:szCs w:val="15"/>
        <w:lang w:val="fr-CA"/>
      </w:rPr>
      <w:t>23</w:t>
    </w:r>
    <w:r w:rsidRPr="00A72474">
      <w:rPr>
        <w:rFonts w:ascii="Arial" w:hAnsi="Arial" w:cs="Arial"/>
        <w:sz w:val="15"/>
        <w:szCs w:val="15"/>
        <w:lang w:val="fr-CA"/>
      </w:rPr>
      <w:t xml:space="preserve"> Pearson Canada Inc.</w:t>
    </w:r>
    <w:r w:rsidRPr="00A72474">
      <w:rPr>
        <w:rFonts w:ascii="Arial" w:hAnsi="Arial" w:cs="Arial"/>
        <w:sz w:val="15"/>
        <w:szCs w:val="15"/>
        <w:lang w:val="fr-CA"/>
      </w:rPr>
      <w:tab/>
    </w:r>
    <w:r w:rsidR="00E44BE1" w:rsidRPr="00A72474">
      <w:rPr>
        <w:rFonts w:ascii="Arial" w:hAnsi="Arial" w:cs="Arial"/>
        <w:sz w:val="15"/>
        <w:szCs w:val="15"/>
        <w:lang w:val="fr-CA"/>
      </w:rPr>
      <w:t>Cette page peut avoir été modifiée de sa forme initiale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DE339" w14:textId="77777777" w:rsidR="00D528A8" w:rsidRDefault="00D528A8" w:rsidP="00CA2529">
      <w:pPr>
        <w:spacing w:after="0" w:line="240" w:lineRule="auto"/>
      </w:pPr>
      <w:r>
        <w:separator/>
      </w:r>
    </w:p>
  </w:footnote>
  <w:footnote w:type="continuationSeparator" w:id="0">
    <w:p w14:paraId="17BDC135" w14:textId="77777777" w:rsidR="00D528A8" w:rsidRDefault="00D528A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1D6B948" w:rsidR="00E613E3" w:rsidRPr="00901193" w:rsidRDefault="00D73389" w:rsidP="0090119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231"/>
      </w:tabs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0BAC7D">
              <wp:simplePos x="0" y="0"/>
              <wp:positionH relativeFrom="margin">
                <wp:align>left</wp:align>
              </wp:positionH>
              <wp:positionV relativeFrom="paragraph">
                <wp:posOffset>93776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C99B36C" w:rsidR="00E613E3" w:rsidRPr="00901193" w:rsidRDefault="00901193" w:rsidP="0090119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RU8NzbAAAABgEAAA8AAABkcnMvZG93bnJldi54&#10;bWxMj8FOwzAQRO9I/IO1SNyo3aiFEuJUCMQVRIFKvW3jbRIRr6PYbcLfs5zocWdGM2+L9eQ7daIh&#10;toEtzGcGFHEVXMu1hc+Pl5sVqJiQHXaBycIPRViXlxcF5i6M/E6nTaqVlHDM0UKTUp9rHauGPMZZ&#10;6InFO4TBY5JzqLUbcJRy3+nMmFvtsWVZaLCnp4aq783RW/h6Pey2C/NWP/tlP4bJaPb32trrq+nx&#10;AVSiKf2H4Q9f0KEUpn04souqsyCPJFEXwi9utszmoPYWVncZ6LLQ5/jlL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UVPDc2wAAAAYBAAAPAAAAAAAAAAAAAAAAALsEAABkcnMvZG93&#10;bnJldi54bWxQSwUGAAAAAAQABADzAAAAwwUAAAAA&#10;" filled="f" stroked="f">
              <v:textbox>
                <w:txbxContent>
                  <w:p w14:paraId="2521030B" w14:textId="6C99B36C" w:rsidR="00E613E3" w:rsidRPr="00901193" w:rsidRDefault="00901193" w:rsidP="0090119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BD6D8E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985748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6EACB677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A72474">
      <w:rPr>
        <w:lang w:val="fr-CA"/>
      </w:rPr>
      <w:tab/>
    </w:r>
    <w:r w:rsidR="00CA2529" w:rsidRPr="00A72474">
      <w:rPr>
        <w:lang w:val="fr-CA"/>
      </w:rPr>
      <w:tab/>
    </w:r>
    <w:r w:rsidR="00CA2529" w:rsidRPr="00A72474">
      <w:rPr>
        <w:lang w:val="fr-CA"/>
      </w:rPr>
      <w:tab/>
    </w:r>
    <w:r w:rsidR="00207CC0" w:rsidRPr="00A72474">
      <w:rPr>
        <w:lang w:val="fr-CA"/>
      </w:rPr>
      <w:tab/>
    </w:r>
    <w:r w:rsidR="00FD2B2E" w:rsidRPr="00A72474">
      <w:rPr>
        <w:lang w:val="fr-CA"/>
      </w:rPr>
      <w:tab/>
    </w:r>
    <w:r w:rsidR="00901193">
      <w:rPr>
        <w:rFonts w:ascii="Arial" w:hAnsi="Arial" w:cs="Arial"/>
        <w:b/>
        <w:sz w:val="36"/>
        <w:szCs w:val="36"/>
        <w:lang w:val="fr-CA"/>
      </w:rPr>
      <w:t>Fiche</w:t>
    </w:r>
    <w:r w:rsidR="00E613E3" w:rsidRPr="00901193">
      <w:rPr>
        <w:rFonts w:ascii="Arial" w:hAnsi="Arial" w:cs="Arial"/>
        <w:b/>
        <w:sz w:val="36"/>
        <w:szCs w:val="36"/>
        <w:lang w:val="fr-CA"/>
      </w:rPr>
      <w:t xml:space="preserve"> </w:t>
    </w:r>
    <w:r w:rsidR="00BE1F2D">
      <w:rPr>
        <w:rFonts w:ascii="Arial" w:hAnsi="Arial" w:cs="Arial"/>
        <w:b/>
        <w:sz w:val="36"/>
        <w:szCs w:val="36"/>
        <w:lang w:val="fr-CA"/>
      </w:rPr>
      <w:t>32</w:t>
    </w:r>
    <w:r w:rsidR="00E44BE1">
      <w:rPr>
        <w:rFonts w:ascii="Arial" w:hAnsi="Arial" w:cs="Arial"/>
        <w:b/>
        <w:sz w:val="36"/>
        <w:szCs w:val="36"/>
        <w:lang w:val="fr-CA"/>
      </w:rPr>
      <w:t> </w:t>
    </w:r>
    <w:r w:rsidR="00E613E3" w:rsidRPr="00901193">
      <w:rPr>
        <w:rFonts w:ascii="Arial" w:hAnsi="Arial" w:cs="Arial"/>
        <w:b/>
        <w:sz w:val="36"/>
        <w:szCs w:val="36"/>
        <w:lang w:val="fr-CA"/>
      </w:rPr>
      <w:t xml:space="preserve">: </w:t>
    </w:r>
    <w:r w:rsidR="00E44BE1">
      <w:rPr>
        <w:rFonts w:ascii="Arial" w:hAnsi="Arial" w:cs="Arial"/>
        <w:b/>
        <w:sz w:val="36"/>
        <w:szCs w:val="36"/>
        <w:lang w:val="fr-CA"/>
      </w:rPr>
      <w:t>Évaluation de l’a</w:t>
    </w:r>
    <w:r w:rsidR="00901193">
      <w:rPr>
        <w:rFonts w:ascii="Arial" w:hAnsi="Arial" w:cs="Arial"/>
        <w:b/>
        <w:sz w:val="36"/>
        <w:szCs w:val="36"/>
        <w:lang w:val="fr-CA"/>
      </w:rPr>
      <w:t>ctivité</w:t>
    </w:r>
    <w:r w:rsidR="00CB2021" w:rsidRPr="00901193">
      <w:rPr>
        <w:rFonts w:ascii="Arial" w:hAnsi="Arial" w:cs="Arial"/>
        <w:b/>
        <w:sz w:val="36"/>
        <w:szCs w:val="36"/>
        <w:lang w:val="fr-CA"/>
      </w:rPr>
      <w:t xml:space="preserve"> </w:t>
    </w:r>
    <w:r w:rsidR="00061B77" w:rsidRPr="00901193">
      <w:rPr>
        <w:rFonts w:ascii="Arial" w:hAnsi="Arial" w:cs="Arial"/>
        <w:b/>
        <w:sz w:val="36"/>
        <w:szCs w:val="36"/>
        <w:lang w:val="fr-CA"/>
      </w:rPr>
      <w:t>1</w:t>
    </w:r>
    <w:r w:rsidR="00BE1F2D">
      <w:rPr>
        <w:rFonts w:ascii="Arial" w:hAnsi="Arial" w:cs="Arial"/>
        <w:b/>
        <w:sz w:val="36"/>
        <w:szCs w:val="36"/>
        <w:lang w:val="fr-CA"/>
      </w:rPr>
      <w:t>6</w:t>
    </w:r>
  </w:p>
  <w:p w14:paraId="4033973E" w14:textId="1F56D316" w:rsidR="00CA2529" w:rsidRPr="00901193" w:rsidRDefault="00901193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Les faces des s</w:t>
    </w:r>
    <w:r w:rsidR="00D73389" w:rsidRPr="00901193">
      <w:rPr>
        <w:rFonts w:ascii="Arial" w:hAnsi="Arial" w:cs="Arial"/>
        <w:b/>
        <w:sz w:val="28"/>
        <w:szCs w:val="28"/>
        <w:lang w:val="fr-CA"/>
      </w:rPr>
      <w:t>olid</w:t>
    </w:r>
    <w:r>
      <w:rPr>
        <w:rFonts w:ascii="Arial" w:hAnsi="Arial" w:cs="Arial"/>
        <w:b/>
        <w:sz w:val="28"/>
        <w:szCs w:val="28"/>
        <w:lang w:val="fr-CA"/>
      </w:rPr>
      <w:t>e</w:t>
    </w:r>
    <w:r w:rsidR="00D73389" w:rsidRPr="00901193"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34E7A"/>
    <w:rsid w:val="00061B77"/>
    <w:rsid w:val="0008174D"/>
    <w:rsid w:val="00097C8F"/>
    <w:rsid w:val="000B04E7"/>
    <w:rsid w:val="000C2970"/>
    <w:rsid w:val="000C7349"/>
    <w:rsid w:val="00111C06"/>
    <w:rsid w:val="00112FF1"/>
    <w:rsid w:val="00192706"/>
    <w:rsid w:val="00196075"/>
    <w:rsid w:val="001A7920"/>
    <w:rsid w:val="00207CC0"/>
    <w:rsid w:val="00240F9E"/>
    <w:rsid w:val="00254851"/>
    <w:rsid w:val="00266AEC"/>
    <w:rsid w:val="002C432C"/>
    <w:rsid w:val="003014A9"/>
    <w:rsid w:val="00345039"/>
    <w:rsid w:val="00443532"/>
    <w:rsid w:val="00466C77"/>
    <w:rsid w:val="00483555"/>
    <w:rsid w:val="004D03F5"/>
    <w:rsid w:val="0052693C"/>
    <w:rsid w:val="00537394"/>
    <w:rsid w:val="00543A9A"/>
    <w:rsid w:val="0056761C"/>
    <w:rsid w:val="00581577"/>
    <w:rsid w:val="005B3A77"/>
    <w:rsid w:val="005D1601"/>
    <w:rsid w:val="00626181"/>
    <w:rsid w:val="00661689"/>
    <w:rsid w:val="006779BB"/>
    <w:rsid w:val="00696ABC"/>
    <w:rsid w:val="006F4266"/>
    <w:rsid w:val="007133CA"/>
    <w:rsid w:val="007164AD"/>
    <w:rsid w:val="00764EBD"/>
    <w:rsid w:val="00770B11"/>
    <w:rsid w:val="007763BD"/>
    <w:rsid w:val="007B6020"/>
    <w:rsid w:val="0080374F"/>
    <w:rsid w:val="00806CAF"/>
    <w:rsid w:val="00807BBE"/>
    <w:rsid w:val="008174B1"/>
    <w:rsid w:val="00832B16"/>
    <w:rsid w:val="008348E4"/>
    <w:rsid w:val="00842AF4"/>
    <w:rsid w:val="00901193"/>
    <w:rsid w:val="00946C60"/>
    <w:rsid w:val="00994C77"/>
    <w:rsid w:val="009B6FF8"/>
    <w:rsid w:val="00A32AF3"/>
    <w:rsid w:val="00A43E96"/>
    <w:rsid w:val="00A72474"/>
    <w:rsid w:val="00AD2D0C"/>
    <w:rsid w:val="00AE494A"/>
    <w:rsid w:val="00B50F28"/>
    <w:rsid w:val="00B9593A"/>
    <w:rsid w:val="00BA072D"/>
    <w:rsid w:val="00BA10A4"/>
    <w:rsid w:val="00BD4D74"/>
    <w:rsid w:val="00BD5ACB"/>
    <w:rsid w:val="00BD5EA4"/>
    <w:rsid w:val="00BE1F2D"/>
    <w:rsid w:val="00BE7BA6"/>
    <w:rsid w:val="00C54333"/>
    <w:rsid w:val="00C5714D"/>
    <w:rsid w:val="00C72956"/>
    <w:rsid w:val="00C957B8"/>
    <w:rsid w:val="00CA2529"/>
    <w:rsid w:val="00CB0CD3"/>
    <w:rsid w:val="00CB2021"/>
    <w:rsid w:val="00CC49E5"/>
    <w:rsid w:val="00CF3ED1"/>
    <w:rsid w:val="00D528A8"/>
    <w:rsid w:val="00D73389"/>
    <w:rsid w:val="00D7596A"/>
    <w:rsid w:val="00DA1368"/>
    <w:rsid w:val="00DB4226"/>
    <w:rsid w:val="00DB4EC8"/>
    <w:rsid w:val="00DD6F23"/>
    <w:rsid w:val="00DF1B23"/>
    <w:rsid w:val="00E04202"/>
    <w:rsid w:val="00E15D88"/>
    <w:rsid w:val="00E16179"/>
    <w:rsid w:val="00E305BB"/>
    <w:rsid w:val="00E44BE1"/>
    <w:rsid w:val="00E45E3B"/>
    <w:rsid w:val="00E613E3"/>
    <w:rsid w:val="00E66946"/>
    <w:rsid w:val="00E71CBF"/>
    <w:rsid w:val="00EE29C2"/>
    <w:rsid w:val="00F10556"/>
    <w:rsid w:val="00F155A2"/>
    <w:rsid w:val="00F21A59"/>
    <w:rsid w:val="00F31072"/>
    <w:rsid w:val="00F60192"/>
    <w:rsid w:val="00F86C1E"/>
    <w:rsid w:val="00F95788"/>
    <w:rsid w:val="00FB5EDD"/>
    <w:rsid w:val="00FD2B2E"/>
    <w:rsid w:val="00FD3D89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338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7338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A14">
    <w:name w:val="A14"/>
    <w:uiPriority w:val="99"/>
    <w:rsid w:val="00D73389"/>
    <w:rPr>
      <w:rFonts w:ascii="Heinemann Special Roman" w:hAnsi="Heinemann Special Roman" w:cs="Heinemann Special Roman"/>
      <w:color w:val="404041"/>
      <w:sz w:val="18"/>
      <w:szCs w:val="18"/>
    </w:rPr>
  </w:style>
  <w:style w:type="paragraph" w:customStyle="1" w:styleId="Pa16">
    <w:name w:val="Pa16"/>
    <w:basedOn w:val="Default"/>
    <w:next w:val="Default"/>
    <w:uiPriority w:val="99"/>
    <w:rsid w:val="00FD3D89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45218-8A2A-BC48-B913-CD576EC781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26BC73-45A2-4C03-AF94-AF8AB08BCE24}"/>
</file>

<file path=customXml/itemProps3.xml><?xml version="1.0" encoding="utf-8"?>
<ds:datastoreItem xmlns:ds="http://schemas.openxmlformats.org/officeDocument/2006/customXml" ds:itemID="{E0B9C87C-08A4-48A2-AB08-7C65315D636E}"/>
</file>

<file path=customXml/itemProps4.xml><?xml version="1.0" encoding="utf-8"?>
<ds:datastoreItem xmlns:ds="http://schemas.openxmlformats.org/officeDocument/2006/customXml" ds:itemID="{B1CECE72-6ABE-41AB-9A41-A34A3352E0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cp:lastPrinted>2016-08-23T12:28:00Z</cp:lastPrinted>
  <dcterms:created xsi:type="dcterms:W3CDTF">2018-03-29T17:59:00Z</dcterms:created>
  <dcterms:modified xsi:type="dcterms:W3CDTF">2022-11-18T13:21:00Z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