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2EBEF" w14:textId="02ADD570" w:rsidR="000C6579" w:rsidRDefault="00E40E9C">
      <w:pPr>
        <w:pStyle w:val="Body"/>
        <w:spacing w:after="120" w:line="264" w:lineRule="auto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noProof/>
          <w:color w:val="2B579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EE0ECA0" wp14:editId="787CD8F1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1144905" cy="332740"/>
                <wp:effectExtent l="0" t="0" r="0" b="1016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905" cy="332740"/>
                          <a:chOff x="0" y="0"/>
                          <a:chExt cx="1144905" cy="332740"/>
                        </a:xfrm>
                      </wpg:grpSpPr>
                      <wps:wsp>
                        <wps:cNvPr id="3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8550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0" y="25400"/>
                            <a:ext cx="1017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DC86C" w14:textId="089BE890" w:rsidR="00E40E9C" w:rsidRPr="00764D7F" w:rsidRDefault="00E40E9C" w:rsidP="00E40E9C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Fiche </w:t>
                              </w:r>
                              <w:r w:rsidR="00DC07D8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20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a</w:t>
                              </w:r>
                            </w:p>
                            <w:p w14:paraId="1D1E7EA6" w14:textId="77777777" w:rsidR="00E40E9C" w:rsidRDefault="00E40E9C" w:rsidP="00E40E9C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E0ECA0" id="Group 2" o:spid="_x0000_s1026" style="position:absolute;left:0;text-align:left;margin-left:0;margin-top:5.25pt;width:90.15pt;height:26.2pt;z-index:251664384" coordsize="11449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0985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270;top:254;width:10179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019DC86C" w14:textId="089BE890" w:rsidR="00E40E9C" w:rsidRPr="00764D7F" w:rsidRDefault="00E40E9C" w:rsidP="00E40E9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Fiche </w:t>
                        </w:r>
                        <w:r w:rsidR="00DC07D8">
                          <w:rPr>
                            <w:rFonts w:ascii="Arial" w:hAnsi="Arial" w:cs="Arial"/>
                            <w:b/>
                            <w:bCs/>
                          </w:rPr>
                          <w:t>20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a</w:t>
                        </w:r>
                      </w:p>
                      <w:p w14:paraId="1D1E7EA6" w14:textId="77777777" w:rsidR="00E40E9C" w:rsidRDefault="00E40E9C" w:rsidP="00E40E9C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E24D7"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  <w:drawing>
          <wp:anchor distT="0" distB="0" distL="0" distR="0" simplePos="0" relativeHeight="251660288" behindDoc="0" locked="0" layoutInCell="1" allowOverlap="1" wp14:anchorId="386C0B11" wp14:editId="23F168B0">
            <wp:simplePos x="0" y="0"/>
            <wp:positionH relativeFrom="page">
              <wp:posOffset>3902043</wp:posOffset>
            </wp:positionH>
            <wp:positionV relativeFrom="line">
              <wp:posOffset>65307</wp:posOffset>
            </wp:positionV>
            <wp:extent cx="2247900" cy="751557"/>
            <wp:effectExtent l="0" t="0" r="0" b="0"/>
            <wp:wrapTopAndBottom distT="0" distB="0"/>
            <wp:docPr id="1073741827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5.png" descr="image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E24D7">
        <w:rPr>
          <w:rFonts w:ascii="Calibri" w:hAnsi="Calibri"/>
          <w:b/>
          <w:bCs/>
          <w:sz w:val="28"/>
          <w:szCs w:val="28"/>
        </w:rPr>
        <w:t xml:space="preserve">Corrélations de </w:t>
      </w:r>
      <w:proofErr w:type="spellStart"/>
      <w:r w:rsidR="008E24D7">
        <w:rPr>
          <w:rFonts w:ascii="Calibri" w:hAnsi="Calibri"/>
          <w:b/>
          <w:bCs/>
          <w:sz w:val="28"/>
          <w:szCs w:val="28"/>
        </w:rPr>
        <w:t>Mathologie</w:t>
      </w:r>
      <w:proofErr w:type="spellEnd"/>
      <w:r w:rsidR="008E24D7">
        <w:rPr>
          <w:rFonts w:ascii="Calibri" w:hAnsi="Calibri"/>
          <w:b/>
          <w:bCs/>
          <w:sz w:val="28"/>
          <w:szCs w:val="28"/>
        </w:rPr>
        <w:t xml:space="preserve"> 1</w:t>
      </w:r>
      <w:r w:rsidR="008E24D7">
        <w:rPr>
          <w:rFonts w:ascii="Calibri" w:hAnsi="Calibri"/>
          <w:b/>
          <w:bCs/>
          <w:sz w:val="28"/>
          <w:szCs w:val="28"/>
          <w:vertAlign w:val="superscript"/>
        </w:rPr>
        <w:t>re</w:t>
      </w:r>
      <w:r w:rsidR="008E24D7">
        <w:rPr>
          <w:rFonts w:ascii="Calibri" w:hAnsi="Calibri"/>
          <w:b/>
          <w:bCs/>
          <w:sz w:val="28"/>
          <w:szCs w:val="28"/>
        </w:rPr>
        <w:t xml:space="preserve"> année – Alberta</w:t>
      </w:r>
      <w:r w:rsidR="00197536">
        <w:rPr>
          <w:rFonts w:ascii="Calibri" w:hAnsi="Calibri"/>
          <w:b/>
          <w:bCs/>
          <w:sz w:val="28"/>
          <w:szCs w:val="28"/>
        </w:rPr>
        <w:br/>
      </w:r>
      <w:r w:rsidR="00197536" w:rsidRPr="00197536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La </w:t>
      </w:r>
      <w:proofErr w:type="spellStart"/>
      <w:r w:rsidR="00197536" w:rsidRPr="00197536">
        <w:rPr>
          <w:rFonts w:ascii="Calibri" w:eastAsia="Calibri" w:hAnsi="Calibri" w:cs="Calibri"/>
          <w:b/>
          <w:bCs/>
          <w:sz w:val="28"/>
          <w:szCs w:val="28"/>
          <w:lang w:val="en-US"/>
        </w:rPr>
        <w:t>géométrie</w:t>
      </w:r>
      <w:proofErr w:type="spellEnd"/>
      <w:r w:rsidR="00197536" w:rsidRPr="00197536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, ensemble </w:t>
      </w:r>
      <w:r w:rsidR="00DC07D8" w:rsidRPr="00DC07D8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3 : Les relations </w:t>
      </w:r>
      <w:proofErr w:type="spellStart"/>
      <w:r w:rsidR="00DC07D8" w:rsidRPr="00DC07D8">
        <w:rPr>
          <w:rFonts w:ascii="Calibri" w:eastAsia="Calibri" w:hAnsi="Calibri" w:cs="Calibri"/>
          <w:b/>
          <w:bCs/>
          <w:sz w:val="28"/>
          <w:szCs w:val="28"/>
          <w:lang w:val="en-US"/>
        </w:rPr>
        <w:t>géométriques</w:t>
      </w:r>
      <w:proofErr w:type="spellEnd"/>
    </w:p>
    <w:p w14:paraId="176217E7" w14:textId="77777777" w:rsidR="000C6579" w:rsidRDefault="000C6579">
      <w:pPr>
        <w:pStyle w:val="Body"/>
        <w:jc w:val="center"/>
        <w:rPr>
          <w:sz w:val="28"/>
          <w:szCs w:val="28"/>
        </w:rPr>
      </w:pPr>
    </w:p>
    <w:p w14:paraId="293BB7EF" w14:textId="77777777" w:rsidR="000C6579" w:rsidRDefault="008E24D7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Idée organisatrice : </w:t>
      </w:r>
    </w:p>
    <w:p w14:paraId="730C1C72" w14:textId="22322ABD" w:rsidR="000C6579" w:rsidRDefault="00D20CFD">
      <w:pPr>
        <w:pStyle w:val="Body"/>
        <w:spacing w:after="120" w:line="264" w:lineRule="auto"/>
        <w:rPr>
          <w:rFonts w:ascii="Calibri" w:hAnsi="Calibri"/>
        </w:rPr>
      </w:pPr>
      <w:r>
        <w:rPr>
          <w:rFonts w:ascii="Calibri" w:hAnsi="Calibri"/>
        </w:rPr>
        <w:t xml:space="preserve">La géométrie : </w:t>
      </w:r>
      <w:bookmarkStart w:id="0" w:name="_GoBack"/>
      <w:bookmarkEnd w:id="0"/>
      <w:r w:rsidR="008E24D7">
        <w:rPr>
          <w:rFonts w:ascii="Calibri" w:hAnsi="Calibri"/>
        </w:rPr>
        <w:t>Les figures sont définies et liées par des attributs géométriques.</w:t>
      </w:r>
    </w:p>
    <w:tbl>
      <w:tblPr>
        <w:tblW w:w="131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1984"/>
        <w:gridCol w:w="4678"/>
        <w:gridCol w:w="2381"/>
      </w:tblGrid>
      <w:tr w:rsidR="00197536" w:rsidRPr="00086ADB" w14:paraId="1A8ABCFB" w14:textId="77777777" w:rsidTr="002F2B01">
        <w:trPr>
          <w:trHeight w:val="481"/>
        </w:trPr>
        <w:tc>
          <w:tcPr>
            <w:tcW w:w="13183" w:type="dxa"/>
            <w:gridSpan w:val="5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AA728" w14:textId="77777777" w:rsidR="00197536" w:rsidRPr="00086ADB" w:rsidRDefault="00197536" w:rsidP="002F2B01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De quelle manière la forme peut-elle être caractérisée ?</w:t>
            </w:r>
          </w:p>
          <w:p w14:paraId="296B7596" w14:textId="77777777" w:rsidR="00197536" w:rsidRPr="00086ADB" w:rsidRDefault="00197536" w:rsidP="002F2B01">
            <w:pPr>
              <w:pStyle w:val="Body"/>
              <w:tabs>
                <w:tab w:val="left" w:pos="3080"/>
              </w:tabs>
            </w:pPr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interprètent la forme en deux et en trois dimensions.</w:t>
            </w:r>
          </w:p>
        </w:tc>
      </w:tr>
      <w:tr w:rsidR="00197536" w:rsidRPr="00086ADB" w14:paraId="62AFE284" w14:textId="77777777" w:rsidTr="002F2B01">
        <w:trPr>
          <w:trHeight w:val="481"/>
        </w:trPr>
        <w:tc>
          <w:tcPr>
            <w:tcW w:w="2439" w:type="dxa"/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0B995" w14:textId="77777777" w:rsidR="00197536" w:rsidRPr="00086ADB" w:rsidRDefault="00197536" w:rsidP="002F2B01">
            <w:pPr>
              <w:pStyle w:val="Body"/>
            </w:pP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  <w:proofErr w:type="spellEnd"/>
          </w:p>
        </w:tc>
        <w:tc>
          <w:tcPr>
            <w:tcW w:w="1701" w:type="dxa"/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C5F27" w14:textId="77777777" w:rsidR="00197536" w:rsidRPr="00086ADB" w:rsidRDefault="00197536" w:rsidP="002F2B01">
            <w:pPr>
              <w:pStyle w:val="Body"/>
            </w:pP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  <w:proofErr w:type="spellEnd"/>
          </w:p>
        </w:tc>
        <w:tc>
          <w:tcPr>
            <w:tcW w:w="1984" w:type="dxa"/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AFC5C" w14:textId="77777777" w:rsidR="00197536" w:rsidRPr="00086ADB" w:rsidRDefault="00197536" w:rsidP="002F2B01">
            <w:pPr>
              <w:pStyle w:val="Body"/>
            </w:pP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</w:t>
            </w:r>
            <w:proofErr w:type="spellEnd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et </w:t>
            </w: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procédures</w:t>
            </w:r>
            <w:proofErr w:type="spellEnd"/>
          </w:p>
        </w:tc>
        <w:tc>
          <w:tcPr>
            <w:tcW w:w="4678" w:type="dxa"/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0412C" w14:textId="77777777" w:rsidR="00197536" w:rsidRPr="00086ADB" w:rsidRDefault="00197536" w:rsidP="002F2B01">
            <w:pPr>
              <w:pStyle w:val="Body"/>
            </w:pPr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Pr="00086ADB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re</w:t>
            </w:r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 xml:space="preserve"> année </w:t>
            </w: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381" w:type="dxa"/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0FE7E" w14:textId="77777777" w:rsidR="00197536" w:rsidRPr="00086ADB" w:rsidRDefault="00197536" w:rsidP="002F2B01">
            <w:pPr>
              <w:pStyle w:val="Body"/>
            </w:pPr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Petits </w:t>
            </w: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livrets</w:t>
            </w:r>
            <w:proofErr w:type="spellEnd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Mathologie</w:t>
            </w:r>
            <w:proofErr w:type="spellEnd"/>
          </w:p>
        </w:tc>
      </w:tr>
      <w:tr w:rsidR="00197536" w:rsidRPr="00086ADB" w14:paraId="5FE777A8" w14:textId="77777777" w:rsidTr="002F2B01">
        <w:trPr>
          <w:trHeight w:val="1608"/>
        </w:trPr>
        <w:tc>
          <w:tcPr>
            <w:tcW w:w="2439" w:type="dxa"/>
            <w:vMerge w:val="restart"/>
            <w:shd w:val="clear" w:color="auto" w:fill="auto"/>
          </w:tcPr>
          <w:p w14:paraId="1091CB61" w14:textId="77777777" w:rsidR="00197536" w:rsidRDefault="00197536" w:rsidP="002F2B01">
            <w:pPr>
              <w:pStyle w:val="Body"/>
              <w:rPr>
                <w:rFonts w:ascii="Calibri" w:eastAsia="Calibri" w:hAnsi="Calibri" w:cs="Calibri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pacing w:val="-1"/>
                <w:sz w:val="20"/>
                <w:szCs w:val="20"/>
                <w:shd w:val="clear" w:color="auto" w:fill="FFFFFF"/>
              </w:rPr>
              <w:t>Les figures familières à deux dimensions comprennent les :</w:t>
            </w:r>
          </w:p>
          <w:p w14:paraId="44341185" w14:textId="77777777" w:rsidR="00197536" w:rsidRDefault="00197536" w:rsidP="002F2B01">
            <w:pPr>
              <w:pStyle w:val="Body"/>
              <w:numPr>
                <w:ilvl w:val="0"/>
                <w:numId w:val="6"/>
              </w:numPr>
              <w:shd w:val="clear" w:color="auto" w:fill="FFFFFF"/>
              <w:ind w:left="714" w:hanging="357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carrés</w:t>
            </w:r>
          </w:p>
          <w:p w14:paraId="1C90E785" w14:textId="77777777" w:rsidR="00197536" w:rsidRDefault="00197536" w:rsidP="002F2B01">
            <w:pPr>
              <w:pStyle w:val="Body"/>
              <w:numPr>
                <w:ilvl w:val="0"/>
                <w:numId w:val="6"/>
              </w:numPr>
              <w:shd w:val="clear" w:color="auto" w:fill="FFFFFF"/>
              <w:ind w:left="714" w:hanging="357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cercles</w:t>
            </w:r>
            <w:proofErr w:type="spellEnd"/>
          </w:p>
          <w:p w14:paraId="7E0EA8BD" w14:textId="77777777" w:rsidR="00197536" w:rsidRDefault="00197536" w:rsidP="002F2B01">
            <w:pPr>
              <w:pStyle w:val="Body"/>
              <w:numPr>
                <w:ilvl w:val="0"/>
                <w:numId w:val="6"/>
              </w:numPr>
              <w:shd w:val="clear" w:color="auto" w:fill="FFFFFF"/>
              <w:ind w:left="714" w:hanging="357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rectangles</w:t>
            </w:r>
          </w:p>
          <w:p w14:paraId="136C492F" w14:textId="77777777" w:rsidR="00197536" w:rsidRDefault="00197536" w:rsidP="002F2B01">
            <w:pPr>
              <w:pStyle w:val="Body"/>
              <w:numPr>
                <w:ilvl w:val="0"/>
                <w:numId w:val="6"/>
              </w:numPr>
              <w:shd w:val="clear" w:color="auto" w:fill="FFFFFF"/>
              <w:spacing w:after="40"/>
              <w:ind w:left="714" w:hanging="357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triangles.</w:t>
            </w:r>
          </w:p>
          <w:p w14:paraId="3C40408E" w14:textId="77777777" w:rsidR="00197536" w:rsidRDefault="00197536" w:rsidP="002F2B01">
            <w:pPr>
              <w:pStyle w:val="Body"/>
              <w:spacing w:before="40"/>
              <w:rPr>
                <w:rFonts w:ascii="Calibri" w:eastAsia="Calibri" w:hAnsi="Calibri" w:cs="Calibri"/>
                <w:spacing w:val="-5"/>
                <w:sz w:val="20"/>
                <w:szCs w:val="20"/>
                <w:shd w:val="clear" w:color="auto" w:fill="FFFFFF"/>
              </w:rPr>
            </w:pPr>
            <w:r w:rsidRPr="009A7CB8">
              <w:rPr>
                <w:rFonts w:ascii="Calibri" w:hAnsi="Calibri"/>
                <w:spacing w:val="-5"/>
                <w:sz w:val="10"/>
                <w:szCs w:val="10"/>
                <w:shd w:val="clear" w:color="auto" w:fill="FFFFFF"/>
              </w:rPr>
              <w:br/>
            </w:r>
            <w:r>
              <w:rPr>
                <w:rFonts w:ascii="Calibri" w:hAnsi="Calibri"/>
                <w:spacing w:val="-5"/>
                <w:sz w:val="20"/>
                <w:szCs w:val="20"/>
                <w:shd w:val="clear" w:color="auto" w:fill="FFFFFF"/>
              </w:rPr>
              <w:t xml:space="preserve">Les figures familières à trois dimensions comprennent les </w:t>
            </w:r>
          </w:p>
          <w:p w14:paraId="07F94F12" w14:textId="77777777" w:rsidR="00197536" w:rsidRDefault="00197536" w:rsidP="002F2B01">
            <w:pPr>
              <w:pStyle w:val="Body"/>
              <w:numPr>
                <w:ilvl w:val="0"/>
                <w:numId w:val="7"/>
              </w:numPr>
              <w:shd w:val="clear" w:color="auto" w:fill="FFFFFF"/>
              <w:ind w:left="714" w:hanging="357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cubes</w:t>
            </w:r>
          </w:p>
          <w:p w14:paraId="025B23F5" w14:textId="77777777" w:rsidR="00197536" w:rsidRDefault="00197536" w:rsidP="002F2B01">
            <w:pPr>
              <w:pStyle w:val="Body"/>
              <w:numPr>
                <w:ilvl w:val="0"/>
                <w:numId w:val="7"/>
              </w:numPr>
              <w:shd w:val="clear" w:color="auto" w:fill="FFFFFF"/>
              <w:ind w:left="714" w:hanging="357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prismes</w:t>
            </w:r>
            <w:proofErr w:type="spellEnd"/>
          </w:p>
          <w:p w14:paraId="7D7F2D3D" w14:textId="77777777" w:rsidR="00197536" w:rsidRDefault="00197536" w:rsidP="002F2B01">
            <w:pPr>
              <w:pStyle w:val="Body"/>
              <w:numPr>
                <w:ilvl w:val="0"/>
                <w:numId w:val="7"/>
              </w:numPr>
              <w:shd w:val="clear" w:color="auto" w:fill="FFFFFF"/>
              <w:ind w:left="714" w:hanging="357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cylindres</w:t>
            </w:r>
            <w:proofErr w:type="spellEnd"/>
          </w:p>
          <w:p w14:paraId="12F7890F" w14:textId="77777777" w:rsidR="00197536" w:rsidRDefault="00197536" w:rsidP="002F2B01">
            <w:pPr>
              <w:pStyle w:val="Body"/>
              <w:numPr>
                <w:ilvl w:val="0"/>
                <w:numId w:val="7"/>
              </w:numPr>
              <w:shd w:val="clear" w:color="auto" w:fill="FFFFFF"/>
              <w:ind w:left="714" w:hanging="357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sphères</w:t>
            </w:r>
            <w:proofErr w:type="spellEnd"/>
          </w:p>
          <w:p w14:paraId="3D51AD49" w14:textId="77777777" w:rsidR="00197536" w:rsidRDefault="00197536" w:rsidP="002F2B01">
            <w:pPr>
              <w:pStyle w:val="Body"/>
              <w:numPr>
                <w:ilvl w:val="0"/>
                <w:numId w:val="7"/>
              </w:numPr>
              <w:shd w:val="clear" w:color="auto" w:fill="FFFFFF"/>
              <w:ind w:left="714" w:hanging="357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pyramides</w:t>
            </w:r>
            <w:proofErr w:type="spellEnd"/>
          </w:p>
          <w:p w14:paraId="0171A323" w14:textId="77777777" w:rsidR="00197536" w:rsidRDefault="00197536" w:rsidP="002F2B01">
            <w:pPr>
              <w:pStyle w:val="Body"/>
              <w:numPr>
                <w:ilvl w:val="0"/>
                <w:numId w:val="7"/>
              </w:numPr>
              <w:shd w:val="clear" w:color="auto" w:fill="FFFFFF"/>
              <w:spacing w:after="40"/>
              <w:ind w:left="714" w:hanging="357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cônes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14:paraId="7F8C327A" w14:textId="77777777" w:rsidR="00197536" w:rsidRDefault="00197536" w:rsidP="002F2B01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9A7CB8">
              <w:rPr>
                <w:rFonts w:ascii="Calibri" w:hAnsi="Calibri"/>
                <w:sz w:val="10"/>
                <w:szCs w:val="10"/>
                <w:shd w:val="clear" w:color="auto" w:fill="FFFFFF"/>
              </w:rPr>
              <w:br/>
            </w:r>
          </w:p>
          <w:p w14:paraId="40797E70" w14:textId="77777777" w:rsidR="00197536" w:rsidRPr="007A77E5" w:rsidRDefault="00197536" w:rsidP="002F2B01">
            <w:pPr>
              <w:pStyle w:val="Body"/>
              <w:shd w:val="clear" w:color="auto" w:fill="FFFFFF"/>
              <w:spacing w:after="40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0FF46755" w14:textId="77777777" w:rsidR="00197536" w:rsidRDefault="00197536" w:rsidP="002F2B01">
            <w:pPr>
              <w:pStyle w:val="Body"/>
              <w:shd w:val="clear" w:color="auto" w:fill="FFFFFF"/>
              <w:spacing w:after="10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figure peut être modélisée dans différentes grandeurs et orientations.</w:t>
            </w:r>
          </w:p>
          <w:p w14:paraId="2E2CD6C9" w14:textId="77777777" w:rsidR="00197536" w:rsidRDefault="00197536" w:rsidP="002F2B01">
            <w:pPr>
              <w:pStyle w:val="Body"/>
              <w:shd w:val="clear" w:color="auto" w:fill="FFFFFF"/>
              <w:spacing w:before="100" w:after="10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0938AB9F" w14:textId="77777777" w:rsidR="00197536" w:rsidRPr="00086ADB" w:rsidRDefault="00197536" w:rsidP="002F2B01"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Une figure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est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symétrique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si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elle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peut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décomposée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demies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correspondantes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CBAFE" w14:textId="4FD3AAE0" w:rsidR="00197536" w:rsidRPr="00DC07D8" w:rsidRDefault="00DC07D8" w:rsidP="002F2B01">
            <w:pPr>
              <w:pStyle w:val="Body"/>
            </w:pPr>
            <w:r w:rsidRPr="00DC07D8">
              <w:rPr>
                <w:rFonts w:ascii="Calibri" w:hAnsi="Calibri"/>
                <w:sz w:val="20"/>
                <w:szCs w:val="20"/>
                <w:shd w:val="clear" w:color="auto" w:fill="FFFFFF"/>
              </w:rPr>
              <w:t>Composer et décomposer des figures composées à deux ou à trois dimensions.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8E75D" w14:textId="77777777" w:rsidR="00DC07D8" w:rsidRPr="00DC07D8" w:rsidRDefault="00DC07D8" w:rsidP="00DC07D8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C07D8">
              <w:rPr>
                <w:rFonts w:ascii="Calibri" w:hAnsi="Calibri"/>
                <w:b/>
                <w:bCs/>
                <w:sz w:val="20"/>
                <w:szCs w:val="20"/>
              </w:rPr>
              <w:t>La géométrie, ensemble 3 : Les relations géométriques</w:t>
            </w:r>
          </w:p>
          <w:p w14:paraId="64D0AF27" w14:textId="77777777" w:rsidR="00DC07D8" w:rsidRPr="00DC07D8" w:rsidRDefault="00DC07D8" w:rsidP="00DC07D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C07D8">
              <w:rPr>
                <w:rFonts w:ascii="Calibri" w:hAnsi="Calibri"/>
                <w:sz w:val="20"/>
                <w:szCs w:val="20"/>
              </w:rPr>
              <w:t>12 : Construire des figures</w:t>
            </w:r>
          </w:p>
          <w:p w14:paraId="34DC593D" w14:textId="77777777" w:rsidR="00DC07D8" w:rsidRPr="00DC07D8" w:rsidRDefault="00DC07D8" w:rsidP="00DC07D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C07D8">
              <w:rPr>
                <w:rFonts w:ascii="Calibri" w:hAnsi="Calibri"/>
                <w:sz w:val="20"/>
                <w:szCs w:val="20"/>
              </w:rPr>
              <w:t>13 : Faire des dessins</w:t>
            </w:r>
          </w:p>
          <w:p w14:paraId="04584C7C" w14:textId="77777777" w:rsidR="00DC07D8" w:rsidRPr="00DC07D8" w:rsidRDefault="00DC07D8" w:rsidP="00DC07D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C07D8">
              <w:rPr>
                <w:rFonts w:ascii="Calibri" w:hAnsi="Calibri"/>
                <w:sz w:val="20"/>
                <w:szCs w:val="20"/>
              </w:rPr>
              <w:t>14 : Couvrir des contours</w:t>
            </w:r>
          </w:p>
          <w:p w14:paraId="4A7AE3EC" w14:textId="77777777" w:rsidR="00DC07D8" w:rsidRPr="00DC07D8" w:rsidRDefault="00DC07D8" w:rsidP="00DC07D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C07D8">
              <w:rPr>
                <w:rFonts w:ascii="Calibri" w:hAnsi="Calibri"/>
                <w:sz w:val="20"/>
                <w:szCs w:val="20"/>
              </w:rPr>
              <w:t>17 : Construire avec des solides</w:t>
            </w:r>
          </w:p>
          <w:p w14:paraId="5915EC6F" w14:textId="6786BB62" w:rsidR="00197536" w:rsidRPr="00DC07D8" w:rsidRDefault="00DC07D8" w:rsidP="00DC07D8">
            <w:pPr>
              <w:rPr>
                <w:lang w:val="fr-FR" w:eastAsia="en-CA"/>
              </w:rPr>
            </w:pPr>
            <w:r w:rsidRPr="00DC07D8">
              <w:rPr>
                <w:rFonts w:ascii="Calibri" w:hAnsi="Calibri"/>
                <w:sz w:val="20"/>
                <w:szCs w:val="20"/>
              </w:rPr>
              <w:t xml:space="preserve">18 : </w:t>
            </w:r>
            <w:proofErr w:type="spellStart"/>
            <w:r w:rsidRPr="00DC07D8">
              <w:rPr>
                <w:rFonts w:ascii="Calibri" w:hAnsi="Calibri"/>
                <w:sz w:val="20"/>
                <w:szCs w:val="20"/>
              </w:rPr>
              <w:t>Approfondissement</w:t>
            </w:r>
            <w:proofErr w:type="spellEnd"/>
          </w:p>
        </w:tc>
        <w:tc>
          <w:tcPr>
            <w:tcW w:w="23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C272B" w14:textId="26D5D5CF" w:rsidR="00197536" w:rsidRPr="00DC07D8" w:rsidRDefault="00DC07D8" w:rsidP="002F2B01">
            <w:proofErr w:type="spellStart"/>
            <w:r w:rsidRPr="00DC07D8">
              <w:rPr>
                <w:rFonts w:ascii="Calibri" w:hAnsi="Calibri"/>
                <w:sz w:val="20"/>
                <w:szCs w:val="20"/>
              </w:rPr>
              <w:t>L’atelier</w:t>
            </w:r>
            <w:proofErr w:type="spellEnd"/>
            <w:r w:rsidRPr="00DC07D8">
              <w:rPr>
                <w:rFonts w:ascii="Calibri" w:hAnsi="Calibri"/>
                <w:sz w:val="20"/>
                <w:szCs w:val="20"/>
              </w:rPr>
              <w:t xml:space="preserve"> du </w:t>
            </w:r>
            <w:proofErr w:type="spellStart"/>
            <w:r w:rsidRPr="00DC07D8">
              <w:rPr>
                <w:rFonts w:ascii="Calibri" w:hAnsi="Calibri"/>
                <w:sz w:val="20"/>
                <w:szCs w:val="20"/>
              </w:rPr>
              <w:t>tailleur</w:t>
            </w:r>
            <w:proofErr w:type="spellEnd"/>
          </w:p>
        </w:tc>
      </w:tr>
      <w:tr w:rsidR="00B87AC8" w:rsidRPr="00086ADB" w14:paraId="77761DDA" w14:textId="77777777" w:rsidTr="002508F1">
        <w:trPr>
          <w:trHeight w:val="2296"/>
        </w:trPr>
        <w:tc>
          <w:tcPr>
            <w:tcW w:w="2439" w:type="dxa"/>
            <w:vMerge/>
            <w:shd w:val="clear" w:color="auto" w:fill="auto"/>
          </w:tcPr>
          <w:p w14:paraId="4DE65C78" w14:textId="77777777" w:rsidR="00B87AC8" w:rsidRDefault="00B87AC8" w:rsidP="002F2B01">
            <w:pPr>
              <w:pStyle w:val="Body"/>
              <w:rPr>
                <w:rFonts w:ascii="Calibri" w:hAnsi="Calibri"/>
                <w:spacing w:val="-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9764BC7" w14:textId="77777777" w:rsidR="00B87AC8" w:rsidRDefault="00B87AC8" w:rsidP="002F2B01">
            <w:pPr>
              <w:pStyle w:val="Body"/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5BF26" w14:textId="5FD45E50" w:rsidR="00B87AC8" w:rsidRPr="00DC07D8" w:rsidRDefault="00DC07D8" w:rsidP="002F2B01">
            <w:pPr>
              <w:pStyle w:val="Body"/>
            </w:pPr>
            <w:r w:rsidRPr="00DC07D8">
              <w:rPr>
                <w:rFonts w:ascii="Calibri" w:hAnsi="Calibri"/>
                <w:sz w:val="20"/>
                <w:szCs w:val="20"/>
                <w:shd w:val="clear" w:color="auto" w:fill="FFFFFF"/>
              </w:rPr>
              <w:t>Repérer les figures familières dans des figures composées à deux ou à trois dimensions.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A3BF0" w14:textId="77777777" w:rsidR="00DC07D8" w:rsidRPr="00DC07D8" w:rsidRDefault="00DC07D8" w:rsidP="00DC07D8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C07D8">
              <w:rPr>
                <w:rFonts w:ascii="Calibri" w:hAnsi="Calibri"/>
                <w:b/>
                <w:bCs/>
                <w:sz w:val="20"/>
                <w:szCs w:val="20"/>
              </w:rPr>
              <w:t>La géométrie, ensemble 3 : Les relations géométriques</w:t>
            </w:r>
          </w:p>
          <w:p w14:paraId="170A3697" w14:textId="77777777" w:rsidR="00DC07D8" w:rsidRPr="00DC07D8" w:rsidRDefault="00DC07D8" w:rsidP="00DC07D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C07D8">
              <w:rPr>
                <w:rFonts w:ascii="Calibri" w:hAnsi="Calibri"/>
                <w:sz w:val="20"/>
                <w:szCs w:val="20"/>
              </w:rPr>
              <w:t>12 : Construire des figures</w:t>
            </w:r>
          </w:p>
          <w:p w14:paraId="7DDCEE82" w14:textId="77777777" w:rsidR="00DC07D8" w:rsidRPr="00DC07D8" w:rsidRDefault="00DC07D8" w:rsidP="00DC07D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C07D8">
              <w:rPr>
                <w:rFonts w:ascii="Calibri" w:hAnsi="Calibri"/>
                <w:sz w:val="20"/>
                <w:szCs w:val="20"/>
              </w:rPr>
              <w:t xml:space="preserve">15 : Repérer des formes dans des </w:t>
            </w:r>
            <w:proofErr w:type="spellStart"/>
            <w:r w:rsidRPr="00DC07D8">
              <w:rPr>
                <w:rFonts w:ascii="Calibri" w:hAnsi="Calibri"/>
                <w:sz w:val="20"/>
                <w:szCs w:val="20"/>
                <w:lang w:val="en-US"/>
              </w:rPr>
              <w:t>modèles</w:t>
            </w:r>
            <w:proofErr w:type="spellEnd"/>
            <w:r w:rsidRPr="00DC07D8">
              <w:rPr>
                <w:rFonts w:ascii="Calibri" w:hAnsi="Calibri"/>
                <w:sz w:val="20"/>
                <w:szCs w:val="20"/>
              </w:rPr>
              <w:t> </w:t>
            </w:r>
          </w:p>
          <w:p w14:paraId="1FB6DF26" w14:textId="77777777" w:rsidR="00DC07D8" w:rsidRPr="00DC07D8" w:rsidRDefault="00DC07D8" w:rsidP="00DC07D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C07D8">
              <w:rPr>
                <w:rFonts w:ascii="Calibri" w:hAnsi="Calibri"/>
                <w:sz w:val="20"/>
                <w:szCs w:val="20"/>
              </w:rPr>
              <w:t>16 : Les faces des solides</w:t>
            </w:r>
          </w:p>
          <w:p w14:paraId="223B76C1" w14:textId="78AE44C9" w:rsidR="00B87AC8" w:rsidRPr="00DC07D8" w:rsidRDefault="00DC07D8" w:rsidP="00DC07D8">
            <w:pPr>
              <w:pStyle w:val="Body"/>
              <w:spacing w:line="276" w:lineRule="auto"/>
            </w:pPr>
            <w:r w:rsidRPr="00DC07D8">
              <w:rPr>
                <w:rFonts w:ascii="Calibri" w:hAnsi="Calibri"/>
                <w:sz w:val="20"/>
                <w:szCs w:val="20"/>
              </w:rPr>
              <w:t>17 : Construire avec des solides</w:t>
            </w:r>
            <w:r w:rsidRPr="00DC07D8">
              <w:t xml:space="preserve"> </w:t>
            </w:r>
          </w:p>
        </w:tc>
        <w:tc>
          <w:tcPr>
            <w:tcW w:w="23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086D7" w14:textId="77777777" w:rsidR="00DC07D8" w:rsidRPr="00DC07D8" w:rsidRDefault="00DC07D8" w:rsidP="00DC07D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C07D8">
              <w:rPr>
                <w:rFonts w:ascii="Calibri" w:hAnsi="Calibri"/>
                <w:sz w:val="20"/>
                <w:szCs w:val="20"/>
              </w:rPr>
              <w:t>L’atelier du tailleur</w:t>
            </w:r>
          </w:p>
          <w:p w14:paraId="3B51BF92" w14:textId="77777777" w:rsidR="00DC07D8" w:rsidRPr="00DC07D8" w:rsidRDefault="00DC07D8" w:rsidP="00DC07D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C07D8">
              <w:rPr>
                <w:rFonts w:ascii="Calibri" w:hAnsi="Calibri"/>
                <w:sz w:val="20"/>
                <w:szCs w:val="20"/>
              </w:rPr>
              <w:t>Les objets perdus</w:t>
            </w:r>
          </w:p>
          <w:p w14:paraId="4A2F193B" w14:textId="77777777" w:rsidR="00DC07D8" w:rsidRPr="00DC07D8" w:rsidRDefault="00DC07D8" w:rsidP="00DC07D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C07D8">
              <w:rPr>
                <w:rFonts w:ascii="Calibri" w:hAnsi="Calibri"/>
                <w:sz w:val="20"/>
                <w:szCs w:val="20"/>
              </w:rPr>
              <w:t>Le cahier souvenir</w:t>
            </w:r>
          </w:p>
          <w:p w14:paraId="0BE7DA6F" w14:textId="77777777" w:rsidR="00DC07D8" w:rsidRPr="00DC07D8" w:rsidRDefault="00DC07D8" w:rsidP="00DC07D8">
            <w:pPr>
              <w:pStyle w:val="Body"/>
              <w:spacing w:line="230" w:lineRule="exact"/>
            </w:pPr>
          </w:p>
          <w:p w14:paraId="58B37A50" w14:textId="77777777" w:rsidR="00DC07D8" w:rsidRPr="00DC07D8" w:rsidRDefault="00DC07D8" w:rsidP="00DC07D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C07D8">
              <w:rPr>
                <w:rFonts w:ascii="Calibri" w:hAnsi="Calibri"/>
                <w:sz w:val="20"/>
                <w:szCs w:val="20"/>
                <w:u w:val="single"/>
              </w:rPr>
              <w:t>Maternelle</w:t>
            </w:r>
          </w:p>
          <w:p w14:paraId="78682C6C" w14:textId="77777777" w:rsidR="00DC07D8" w:rsidRPr="00DC07D8" w:rsidRDefault="00DC07D8" w:rsidP="00DC07D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C07D8">
              <w:rPr>
                <w:rFonts w:ascii="Calibri" w:hAnsi="Calibri"/>
                <w:sz w:val="20"/>
                <w:szCs w:val="20"/>
              </w:rPr>
              <w:t xml:space="preserve">Le mur du château </w:t>
            </w:r>
          </w:p>
          <w:p w14:paraId="5E477C3D" w14:textId="0C15A62F" w:rsidR="00B87AC8" w:rsidRPr="00DC07D8" w:rsidRDefault="00DC07D8" w:rsidP="00DC07D8">
            <w:pPr>
              <w:pStyle w:val="Body"/>
            </w:pPr>
            <w:r w:rsidRPr="00DC07D8">
              <w:rPr>
                <w:rFonts w:ascii="Calibri" w:hAnsi="Calibri"/>
                <w:sz w:val="20"/>
                <w:szCs w:val="20"/>
              </w:rPr>
              <w:t>De près et de loin</w:t>
            </w:r>
            <w:r w:rsidRPr="00DC07D8">
              <w:t xml:space="preserve"> </w:t>
            </w:r>
          </w:p>
        </w:tc>
      </w:tr>
    </w:tbl>
    <w:p w14:paraId="74A4B95D" w14:textId="77777777" w:rsidR="00197536" w:rsidRDefault="00197536">
      <w:pPr>
        <w:rPr>
          <w:rFonts w:ascii="Calibri" w:eastAsia="Calibri" w:hAnsi="Calibri" w:cs="Calibri"/>
        </w:rPr>
      </w:pPr>
    </w:p>
    <w:p w14:paraId="40368551" w14:textId="69582451" w:rsidR="00197536" w:rsidRDefault="00E40E9C">
      <w:pPr>
        <w:rPr>
          <w:rFonts w:ascii="Calibri" w:eastAsia="Calibri" w:hAnsi="Calibri" w:cs="Calibri"/>
        </w:rPr>
      </w:pPr>
      <w:r>
        <w:rPr>
          <w:rFonts w:asciiTheme="majorHAnsi" w:hAnsiTheme="majorHAnsi" w:cstheme="majorHAnsi"/>
          <w:b/>
          <w:noProof/>
          <w:color w:val="2B579A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576160F" wp14:editId="4E3927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4905" cy="332740"/>
                <wp:effectExtent l="0" t="0" r="0" b="1016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905" cy="332740"/>
                          <a:chOff x="0" y="0"/>
                          <a:chExt cx="1144905" cy="332740"/>
                        </a:xfrm>
                      </wpg:grpSpPr>
                      <wps:wsp>
                        <wps:cNvPr id="5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8550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0" y="25400"/>
                            <a:ext cx="1017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7D569" w14:textId="0D18BAF0" w:rsidR="00E40E9C" w:rsidRPr="00764D7F" w:rsidRDefault="00E40E9C" w:rsidP="00E40E9C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Fiche </w:t>
                              </w:r>
                              <w:r w:rsidR="00DC07D8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20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b</w:t>
                              </w:r>
                            </w:p>
                            <w:p w14:paraId="1E72C48F" w14:textId="77777777" w:rsidR="00E40E9C" w:rsidRDefault="00E40E9C" w:rsidP="00E40E9C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76160F" id="Group 1" o:spid="_x0000_s1029" style="position:absolute;margin-left:0;margin-top:0;width:90.15pt;height:26.2pt;z-index:251662336" coordsize="11449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">
                <v:shape id="AutoShape 1087" o:spid="_x0000_s1030" type="#_x0000_t116" style="position:absolute;width:10985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"/>
                <v:shape id="Text Box 9" o:spid="_x0000_s1031" type="#_x0000_t202" style="position:absolute;left:1270;top:254;width:10179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0467D569" w14:textId="0D18BAF0" w:rsidR="00E40E9C" w:rsidRPr="00764D7F" w:rsidRDefault="00E40E9C" w:rsidP="00E40E9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Fiche </w:t>
                        </w:r>
                        <w:r w:rsidR="00DC07D8">
                          <w:rPr>
                            <w:rFonts w:ascii="Arial" w:hAnsi="Arial" w:cs="Arial"/>
                            <w:b/>
                            <w:bCs/>
                          </w:rPr>
                          <w:t>20</w:t>
                        </w:r>
                        <w:bookmarkStart w:id="1" w:name="_GoBack"/>
                        <w:bookmarkEnd w:id="1"/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b</w:t>
                        </w:r>
                      </w:p>
                      <w:p w14:paraId="1E72C48F" w14:textId="77777777" w:rsidR="00E40E9C" w:rsidRDefault="00E40E9C" w:rsidP="00E40E9C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3729B5" w14:textId="0E065831" w:rsidR="00197536" w:rsidRDefault="00197536">
      <w:pPr>
        <w:rPr>
          <w:rFonts w:ascii="Calibri" w:eastAsia="Calibri" w:hAnsi="Calibri" w:cs="Calibri"/>
        </w:rPr>
      </w:pPr>
    </w:p>
    <w:tbl>
      <w:tblPr>
        <w:tblpPr w:leftFromText="180" w:rightFromText="180" w:vertAnchor="page" w:horzAnchor="margin" w:tblpY="2821"/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2007"/>
        <w:gridCol w:w="4618"/>
        <w:gridCol w:w="2384"/>
      </w:tblGrid>
      <w:tr w:rsidR="00197536" w:rsidRPr="00FF5480" w14:paraId="3D70E7C5" w14:textId="77777777" w:rsidTr="002F2B01">
        <w:trPr>
          <w:trHeight w:val="1474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0651E" w14:textId="77777777" w:rsidR="00197536" w:rsidRDefault="00197536" w:rsidP="002F2B01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figure composée est formée de deux ou plusieurs figures.</w:t>
            </w:r>
          </w:p>
          <w:p w14:paraId="5E13D942" w14:textId="77777777" w:rsidR="00197536" w:rsidRPr="006A603B" w:rsidRDefault="00197536" w:rsidP="002F2B01">
            <w:pPr>
              <w:pStyle w:val="Body"/>
              <w:rPr>
                <w:highlight w:val="yellow"/>
              </w:rPr>
            </w:pPr>
            <w:r>
              <w:rPr>
                <w:highlight w:val="yellow"/>
              </w:rPr>
              <w:br/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ligne de symétrie indique la division entre les demies correspondantes d’une figure symétrique.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29D02" w14:textId="77777777" w:rsidR="00197536" w:rsidRPr="006A603B" w:rsidRDefault="00197536" w:rsidP="002F2B01">
            <w:pPr>
              <w:pStyle w:val="Body"/>
              <w:rPr>
                <w:highlight w:val="yellow"/>
              </w:rPr>
            </w:pPr>
          </w:p>
        </w:tc>
        <w:tc>
          <w:tcPr>
            <w:tcW w:w="20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1C02" w14:textId="7E1017FE" w:rsidR="00197536" w:rsidRPr="00FF5480" w:rsidRDefault="00197536" w:rsidP="002F2B01">
            <w:pPr>
              <w:pStyle w:val="Body"/>
            </w:pPr>
          </w:p>
        </w:tc>
        <w:tc>
          <w:tcPr>
            <w:tcW w:w="46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AFD43" w14:textId="4A755B11" w:rsidR="00197536" w:rsidRPr="00FF5480" w:rsidRDefault="00197536" w:rsidP="002F2B01">
            <w:pPr>
              <w:pStyle w:val="Body"/>
              <w:spacing w:line="276" w:lineRule="auto"/>
            </w:pPr>
          </w:p>
        </w:tc>
        <w:tc>
          <w:tcPr>
            <w:tcW w:w="23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2AC82" w14:textId="13337551" w:rsidR="00197536" w:rsidRPr="00FF5480" w:rsidRDefault="00197536" w:rsidP="002F2B01"/>
        </w:tc>
      </w:tr>
    </w:tbl>
    <w:p w14:paraId="2472115D" w14:textId="77777777" w:rsidR="00197536" w:rsidRDefault="00197536">
      <w:pPr>
        <w:rPr>
          <w:rFonts w:ascii="Calibri" w:eastAsia="Calibri" w:hAnsi="Calibri" w:cs="Calibri"/>
        </w:rPr>
      </w:pPr>
    </w:p>
    <w:p w14:paraId="14A6E7C3" w14:textId="77777777" w:rsidR="00197536" w:rsidRDefault="00197536">
      <w:pPr>
        <w:rPr>
          <w:rFonts w:ascii="Calibri" w:eastAsia="Calibri" w:hAnsi="Calibri" w:cs="Calibri"/>
        </w:rPr>
      </w:pPr>
    </w:p>
    <w:p w14:paraId="7A90547E" w14:textId="77777777" w:rsidR="00197536" w:rsidRDefault="00197536">
      <w:pPr>
        <w:rPr>
          <w:rFonts w:ascii="Calibri" w:eastAsia="Calibri" w:hAnsi="Calibri" w:cs="Calibri"/>
        </w:rPr>
      </w:pPr>
    </w:p>
    <w:p w14:paraId="0FEEE584" w14:textId="77777777" w:rsidR="00945925" w:rsidRDefault="00945925">
      <w:pPr>
        <w:rPr>
          <w:rFonts w:ascii="Calibri" w:eastAsia="Calibri" w:hAnsi="Calibri" w:cs="Calibri"/>
        </w:rPr>
      </w:pPr>
    </w:p>
    <w:sectPr w:rsidR="00945925">
      <w:headerReference w:type="default" r:id="rId8"/>
      <w:footerReference w:type="default" r:id="rId9"/>
      <w:pgSz w:w="15840" w:h="12240" w:orient="landscape"/>
      <w:pgMar w:top="1191" w:right="1440" w:bottom="1170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E7CF4" w14:textId="77777777" w:rsidR="00893ACA" w:rsidRDefault="00893ACA">
      <w:r>
        <w:separator/>
      </w:r>
    </w:p>
  </w:endnote>
  <w:endnote w:type="continuationSeparator" w:id="0">
    <w:p w14:paraId="3413D1AF" w14:textId="77777777" w:rsidR="00893ACA" w:rsidRDefault="0089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63B94" w14:textId="77777777" w:rsidR="000C6579" w:rsidRDefault="008E24D7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Mathologie</w:t>
    </w:r>
    <w:proofErr w:type="spellEnd"/>
    <w:r>
      <w:rPr>
        <w:rFonts w:ascii="Calibri" w:hAnsi="Calibri"/>
        <w:sz w:val="20"/>
        <w:szCs w:val="20"/>
      </w:rPr>
      <w:t xml:space="preserve"> 1 Corrélations – Alberta</w:t>
    </w:r>
  </w:p>
  <w:p w14:paraId="2A4889DD" w14:textId="0270763F" w:rsidR="000C6579" w:rsidRDefault="005D3B8E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janvier</w:t>
    </w:r>
    <w:r w:rsidR="008E24D7">
      <w:rPr>
        <w:rFonts w:ascii="Calibri" w:hAnsi="Calibri"/>
        <w:sz w:val="20"/>
        <w:szCs w:val="20"/>
      </w:rPr>
      <w:t xml:space="preserve"> 202</w:t>
    </w:r>
    <w:r>
      <w:rPr>
        <w:rFonts w:ascii="Calibri" w:hAnsi="Calibri"/>
        <w:sz w:val="20"/>
        <w:szCs w:val="20"/>
      </w:rPr>
      <w:t>3</w:t>
    </w:r>
  </w:p>
  <w:p w14:paraId="3BDDA8BF" w14:textId="77777777" w:rsidR="000C6579" w:rsidRDefault="008E24D7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5D3B8E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7C0D2" w14:textId="77777777" w:rsidR="00893ACA" w:rsidRDefault="00893ACA">
      <w:r>
        <w:separator/>
      </w:r>
    </w:p>
  </w:footnote>
  <w:footnote w:type="continuationSeparator" w:id="0">
    <w:p w14:paraId="535FB74D" w14:textId="77777777" w:rsidR="00893ACA" w:rsidRDefault="0089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92D5D" w14:textId="77777777" w:rsidR="000C6579" w:rsidRDefault="008E24D7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D8DB613" wp14:editId="608EC174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757"/>
    <w:multiLevelType w:val="hybridMultilevel"/>
    <w:tmpl w:val="AB86E87A"/>
    <w:lvl w:ilvl="0" w:tplc="4E128A44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7829F0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C54EA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107C72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62990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C0F736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6EB6B8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14E08E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864CB0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406D1C"/>
    <w:multiLevelType w:val="hybridMultilevel"/>
    <w:tmpl w:val="4C1C4E4C"/>
    <w:lvl w:ilvl="0" w:tplc="12E2C5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6ED6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7A225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AC8D8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9CB0D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280B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3E008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A231F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C10B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125666"/>
    <w:multiLevelType w:val="hybridMultilevel"/>
    <w:tmpl w:val="78745556"/>
    <w:lvl w:ilvl="0" w:tplc="4AB8C9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4C77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E633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9E0E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688B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409C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7802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FE283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2402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04B1935"/>
    <w:multiLevelType w:val="hybridMultilevel"/>
    <w:tmpl w:val="82B01F80"/>
    <w:lvl w:ilvl="0" w:tplc="DE32C688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6A980E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72129E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6F274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C6EA8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D874E2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B240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3A9F24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EE0CBA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1440B8"/>
    <w:multiLevelType w:val="hybridMultilevel"/>
    <w:tmpl w:val="116843E0"/>
    <w:lvl w:ilvl="0" w:tplc="351CBE56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ACE59A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9A5C0E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48C1F2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678E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E4EC26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EC1062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2EA138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9C72EE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972C6B"/>
    <w:multiLevelType w:val="hybridMultilevel"/>
    <w:tmpl w:val="65D4DA52"/>
    <w:lvl w:ilvl="0" w:tplc="013C9D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02FA9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3E356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DA31A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4A7B0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DA871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CEEFD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8E2F8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D6E34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8472E29"/>
    <w:multiLevelType w:val="hybridMultilevel"/>
    <w:tmpl w:val="2AA09620"/>
    <w:lvl w:ilvl="0" w:tplc="C7AC97D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5002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24E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2A17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426D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4E01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C0C1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320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E8D4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A6776E"/>
    <w:multiLevelType w:val="hybridMultilevel"/>
    <w:tmpl w:val="1736D532"/>
    <w:lvl w:ilvl="0" w:tplc="9E6640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4A7D3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CF2F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601AA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04A44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4A863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5EA01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4A58D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D2630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43158F1"/>
    <w:multiLevelType w:val="hybridMultilevel"/>
    <w:tmpl w:val="E2BCDD22"/>
    <w:lvl w:ilvl="0" w:tplc="E8B871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1A85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1A31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366D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A3F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E896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20D2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B07FA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D2D4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8373BF2"/>
    <w:multiLevelType w:val="hybridMultilevel"/>
    <w:tmpl w:val="D30E6C0C"/>
    <w:lvl w:ilvl="0" w:tplc="91F84644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D49504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46AC80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CE844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64CA9E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D261BA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10FBEE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2C7472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9071C4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0C22C11"/>
    <w:multiLevelType w:val="hybridMultilevel"/>
    <w:tmpl w:val="9F8EAC3E"/>
    <w:lvl w:ilvl="0" w:tplc="46CA13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3A49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F629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9D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4BC7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1AC6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9CD2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82A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06A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3"/>
    <w:lvlOverride w:ilvl="0">
      <w:lvl w:ilvl="0" w:tplc="DE32C68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6A980E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72129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26F274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6C6EA8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D874E2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46B240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3A9F24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EE0CBA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9"/>
    <w:lvlOverride w:ilvl="0">
      <w:lvl w:ilvl="0" w:tplc="91F846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D49504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46AC80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4CE844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64CA9E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D261BA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10FBEE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2C7472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9071C4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</w:num>
  <w:num w:numId="13">
    <w:abstractNumId w:val="0"/>
    <w:lvlOverride w:ilvl="0">
      <w:lvl w:ilvl="0" w:tplc="4E128A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7829F0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6C54EA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107C72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62990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C0F73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6EB6B8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14E08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864CB0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  <w:num w:numId="15">
    <w:abstractNumId w:val="4"/>
    <w:lvlOverride w:ilvl="0">
      <w:lvl w:ilvl="0" w:tplc="351CBE5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ACE59A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9A5C0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48C1F2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2A678E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E4EC26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EC1062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2EA138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9C72EE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79"/>
    <w:rsid w:val="00005E53"/>
    <w:rsid w:val="000C6579"/>
    <w:rsid w:val="00117CD9"/>
    <w:rsid w:val="00157AD2"/>
    <w:rsid w:val="00197536"/>
    <w:rsid w:val="001A6453"/>
    <w:rsid w:val="00306AB3"/>
    <w:rsid w:val="003B4AB4"/>
    <w:rsid w:val="005A51C7"/>
    <w:rsid w:val="005D3B8E"/>
    <w:rsid w:val="00843802"/>
    <w:rsid w:val="00875A86"/>
    <w:rsid w:val="00893ACA"/>
    <w:rsid w:val="008D3F2D"/>
    <w:rsid w:val="008E24D7"/>
    <w:rsid w:val="009000EE"/>
    <w:rsid w:val="00945925"/>
    <w:rsid w:val="00976547"/>
    <w:rsid w:val="00B87AC8"/>
    <w:rsid w:val="00CB323E"/>
    <w:rsid w:val="00D149BF"/>
    <w:rsid w:val="00D20CFD"/>
    <w:rsid w:val="00DC07D8"/>
    <w:rsid w:val="00E40E9C"/>
    <w:rsid w:val="00EB6E83"/>
    <w:rsid w:val="00FA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5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3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B8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3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B8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205390-A816-4D5D-92ED-CAA87DA20330}"/>
</file>

<file path=customXml/itemProps2.xml><?xml version="1.0" encoding="utf-8"?>
<ds:datastoreItem xmlns:ds="http://schemas.openxmlformats.org/officeDocument/2006/customXml" ds:itemID="{5C974362-FA6F-40BE-9594-BCF7BDA91EA0}"/>
</file>

<file path=customXml/itemProps3.xml><?xml version="1.0" encoding="utf-8"?>
<ds:datastoreItem xmlns:ds="http://schemas.openxmlformats.org/officeDocument/2006/customXml" ds:itemID="{57F07673-2C8E-47B3-8527-2864EEF55D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2023-01-21T00:59:00Z</cp:lastPrinted>
  <dcterms:created xsi:type="dcterms:W3CDTF">2023-11-14T16:28:00Z</dcterms:created>
  <dcterms:modified xsi:type="dcterms:W3CDTF">2023-11-17T01:40:00Z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