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51B564" w14:textId="6CEF0C9D" w:rsidR="000C6579" w:rsidRDefault="003E5CFA">
      <w:pPr>
        <w:pStyle w:val="Body"/>
        <w:jc w:val="center"/>
        <w:outlineLvl w:val="0"/>
        <w:rPr>
          <w:rFonts w:ascii="Calibri" w:hAnsi="Calibri"/>
          <w:b/>
          <w:bCs/>
          <w:sz w:val="28"/>
          <w:szCs w:val="28"/>
        </w:rPr>
      </w:pPr>
      <w:r>
        <w:rPr>
          <w:rFonts w:ascii="Calibri" w:eastAsia="Calibri" w:hAnsi="Calibri" w:cs="Calibri"/>
          <w:b/>
          <w:bCs/>
          <w:noProof/>
          <w:color w:val="2B579A"/>
          <w:u w:color="2B579A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4DA3F94" wp14:editId="66BC819A">
                <wp:simplePos x="0" y="0"/>
                <wp:positionH relativeFrom="column">
                  <wp:posOffset>0</wp:posOffset>
                </wp:positionH>
                <wp:positionV relativeFrom="paragraph">
                  <wp:posOffset>-94957</wp:posOffset>
                </wp:positionV>
                <wp:extent cx="1144514" cy="338749"/>
                <wp:effectExtent l="0" t="0" r="0" b="444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4514" cy="338749"/>
                          <a:chOff x="0" y="0"/>
                          <a:chExt cx="1144514" cy="338749"/>
                        </a:xfrm>
                      </wpg:grpSpPr>
                      <wps:wsp>
                        <wps:cNvPr id="5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98550" cy="3327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26609" y="42204"/>
                            <a:ext cx="1017905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5BB870" w14:textId="499CF313" w:rsidR="003E5CFA" w:rsidRPr="00764D7F" w:rsidRDefault="003E5CFA" w:rsidP="003E5CFA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25</w:t>
                              </w:r>
                            </w:p>
                            <w:p w14:paraId="51BF7608" w14:textId="77777777" w:rsidR="003E5CFA" w:rsidRDefault="003E5CFA" w:rsidP="003E5CFA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DA3F94" id="Group 1" o:spid="_x0000_s1026" style="position:absolute;left:0;text-align:left;margin-left:0;margin-top:-7.5pt;width:90.1pt;height:26.65pt;z-index:251662336" coordsize="11445,338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0985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1266;top:422;width:10179;height:296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" filled="f" stroked="f">
                  <v:textbox>
                    <w:txbxContent>
                      <w:p w14:paraId="585BB870" w14:textId="499CF313" w:rsidR="003E5CFA" w:rsidRPr="00764D7F" w:rsidRDefault="003E5CFA" w:rsidP="003E5CFA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25</w:t>
                        </w:r>
                      </w:p>
                      <w:p w14:paraId="51BF7608" w14:textId="77777777" w:rsidR="003E5CFA" w:rsidRDefault="003E5CFA" w:rsidP="003E5CFA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8E24D7">
        <w:rPr>
          <w:rFonts w:ascii="Calibri" w:eastAsia="Calibri" w:hAnsi="Calibri" w:cs="Calibri"/>
          <w:b/>
          <w:bCs/>
          <w:noProof/>
          <w:color w:val="2B579A"/>
          <w:u w:color="2B579A"/>
          <w:shd w:val="clear" w:color="auto" w:fill="E6E6E6"/>
        </w:rPr>
        <w:drawing>
          <wp:anchor distT="0" distB="0" distL="0" distR="0" simplePos="0" relativeHeight="251658240" behindDoc="0" locked="0" layoutInCell="1" allowOverlap="1" wp14:anchorId="193E8B62" wp14:editId="360A7815">
            <wp:simplePos x="0" y="0"/>
            <wp:positionH relativeFrom="page">
              <wp:posOffset>3902043</wp:posOffset>
            </wp:positionH>
            <wp:positionV relativeFrom="line">
              <wp:posOffset>65307</wp:posOffset>
            </wp:positionV>
            <wp:extent cx="2246400" cy="680400"/>
            <wp:effectExtent l="0" t="0" r="0" b="5715"/>
            <wp:wrapTopAndBottom distT="0" distB="0"/>
            <wp:docPr id="1073741826" name="officeArt object" descr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5.png" descr="image5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46400" cy="680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24D7">
        <w:rPr>
          <w:rFonts w:ascii="Calibri" w:hAnsi="Calibri"/>
          <w:b/>
          <w:bCs/>
          <w:sz w:val="28"/>
          <w:szCs w:val="28"/>
        </w:rPr>
        <w:t xml:space="preserve">Corrélations de </w:t>
      </w:r>
      <w:proofErr w:type="spellStart"/>
      <w:r w:rsidR="008E24D7">
        <w:rPr>
          <w:rFonts w:ascii="Calibri" w:hAnsi="Calibri"/>
          <w:b/>
          <w:bCs/>
          <w:sz w:val="28"/>
          <w:szCs w:val="28"/>
        </w:rPr>
        <w:t>Mathologie</w:t>
      </w:r>
      <w:proofErr w:type="spellEnd"/>
      <w:r w:rsidR="008E24D7">
        <w:rPr>
          <w:rFonts w:ascii="Calibri" w:hAnsi="Calibri"/>
          <w:b/>
          <w:bCs/>
          <w:sz w:val="28"/>
          <w:szCs w:val="28"/>
        </w:rPr>
        <w:t xml:space="preserve"> 1</w:t>
      </w:r>
      <w:r w:rsidR="008E24D7">
        <w:rPr>
          <w:rFonts w:ascii="Calibri" w:hAnsi="Calibri"/>
          <w:b/>
          <w:bCs/>
          <w:sz w:val="28"/>
          <w:szCs w:val="28"/>
          <w:vertAlign w:val="superscript"/>
        </w:rPr>
        <w:t>re</w:t>
      </w:r>
      <w:r w:rsidR="008E24D7">
        <w:rPr>
          <w:rFonts w:ascii="Calibri" w:hAnsi="Calibri"/>
          <w:b/>
          <w:bCs/>
          <w:sz w:val="28"/>
          <w:szCs w:val="28"/>
        </w:rPr>
        <w:t xml:space="preserve"> année – Alberta </w:t>
      </w:r>
    </w:p>
    <w:p w14:paraId="7D09A6E0" w14:textId="6588745E" w:rsidR="009D394D" w:rsidRDefault="009D394D">
      <w:pPr>
        <w:pStyle w:val="Body"/>
        <w:jc w:val="center"/>
        <w:outlineLvl w:val="0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>Le nombre, ensemble 3 : Comparer et ordonner</w:t>
      </w:r>
    </w:p>
    <w:p w14:paraId="33A88795" w14:textId="77777777" w:rsidR="000C6579" w:rsidRPr="009D394D" w:rsidRDefault="000C6579">
      <w:pPr>
        <w:pStyle w:val="Body"/>
        <w:jc w:val="both"/>
        <w:rPr>
          <w:rFonts w:ascii="Calibri" w:eastAsia="Calibri" w:hAnsi="Calibri" w:cs="Calibri"/>
          <w:b/>
          <w:bCs/>
          <w:color w:val="FF0000"/>
          <w:sz w:val="10"/>
          <w:szCs w:val="10"/>
          <w:u w:color="FF0000"/>
        </w:rPr>
      </w:pPr>
    </w:p>
    <w:p w14:paraId="63663931" w14:textId="77777777" w:rsidR="000C6579" w:rsidRDefault="008E24D7">
      <w:pPr>
        <w:pStyle w:val="Body"/>
        <w:outlineLvl w:val="0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 xml:space="preserve">Idée organisatrice : </w:t>
      </w:r>
    </w:p>
    <w:p w14:paraId="63ACF360" w14:textId="1087AFDD" w:rsidR="000C6579" w:rsidRDefault="008E24D7" w:rsidP="009D394D">
      <w:pPr>
        <w:pStyle w:val="Body"/>
        <w:spacing w:after="60"/>
        <w:rPr>
          <w:rFonts w:ascii="Calibri" w:hAnsi="Calibri"/>
        </w:rPr>
      </w:pPr>
      <w:r>
        <w:rPr>
          <w:rFonts w:ascii="Calibri" w:hAnsi="Calibri"/>
        </w:rPr>
        <w:t>L</w:t>
      </w:r>
      <w:r w:rsidR="00985BA4">
        <w:rPr>
          <w:rFonts w:ascii="Calibri" w:hAnsi="Calibri"/>
        </w:rPr>
        <w:t>e nombre : L</w:t>
      </w:r>
      <w:r>
        <w:rPr>
          <w:rFonts w:ascii="Calibri" w:hAnsi="Calibri"/>
        </w:rPr>
        <w:t>a quantité est mesurée par des nombres qui permettent de compter, d’étiqueter, de comparer et d’effectuer des opérations.</w:t>
      </w:r>
    </w:p>
    <w:tbl>
      <w:tblPr>
        <w:tblW w:w="1314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39"/>
        <w:gridCol w:w="1701"/>
        <w:gridCol w:w="2007"/>
        <w:gridCol w:w="4618"/>
        <w:gridCol w:w="2384"/>
      </w:tblGrid>
      <w:tr w:rsidR="00AC4F36" w14:paraId="1D702369" w14:textId="77777777" w:rsidTr="009D394D">
        <w:trPr>
          <w:trHeight w:val="476"/>
        </w:trPr>
        <w:tc>
          <w:tcPr>
            <w:tcW w:w="131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7ABC0" w14:textId="77777777" w:rsidR="00AC4F36" w:rsidRDefault="00AC4F36" w:rsidP="007A277F">
            <w:pPr>
              <w:pStyle w:val="Body"/>
              <w:spacing w:line="220" w:lineRule="exac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Question directrice : </w:t>
            </w:r>
            <w:r>
              <w:rPr>
                <w:rFonts w:ascii="Calibri" w:hAnsi="Calibri"/>
                <w:sz w:val="22"/>
                <w:szCs w:val="22"/>
              </w:rPr>
              <w:t>Comment la quantité peut-elle être communiquée ?</w:t>
            </w:r>
          </w:p>
          <w:p w14:paraId="30649335" w14:textId="77777777" w:rsidR="00AC4F36" w:rsidRDefault="00AC4F36" w:rsidP="007A277F">
            <w:pPr>
              <w:pStyle w:val="Body"/>
              <w:spacing w:line="220" w:lineRule="exact"/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Résultat d’apprentissage : </w:t>
            </w:r>
            <w:r>
              <w:rPr>
                <w:rFonts w:ascii="Calibri" w:hAnsi="Calibri"/>
                <w:sz w:val="22"/>
                <w:szCs w:val="22"/>
              </w:rPr>
              <w:t>Les élèves interprètent et expliquent la quantité jusqu’à 100.</w:t>
            </w:r>
          </w:p>
        </w:tc>
      </w:tr>
      <w:tr w:rsidR="00AC4F36" w14:paraId="225C9E85" w14:textId="77777777" w:rsidTr="009D394D">
        <w:trPr>
          <w:trHeight w:val="476"/>
        </w:trPr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B2DBC" w14:textId="77777777" w:rsidR="00AC4F36" w:rsidRDefault="00AC4F36" w:rsidP="007A277F">
            <w:pPr>
              <w:pStyle w:val="Body"/>
              <w:spacing w:line="220" w:lineRule="exact"/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Connaissances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68726" w14:textId="77777777" w:rsidR="00AC4F36" w:rsidRDefault="00AC4F36" w:rsidP="007A277F">
            <w:pPr>
              <w:pStyle w:val="Body"/>
              <w:spacing w:line="220" w:lineRule="exact"/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Compréhension</w:t>
            </w:r>
            <w:proofErr w:type="spellEnd"/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B8E66" w14:textId="77777777" w:rsidR="00AC4F36" w:rsidRDefault="00AC4F36" w:rsidP="007A277F">
            <w:pPr>
              <w:pStyle w:val="Body"/>
              <w:spacing w:line="220" w:lineRule="exact"/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Habiletés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 et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procédures</w:t>
            </w:r>
            <w:proofErr w:type="spellEnd"/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2D7D7" w14:textId="77777777" w:rsidR="00AC4F36" w:rsidRDefault="00AC4F36" w:rsidP="007A277F">
            <w:pPr>
              <w:pStyle w:val="Body"/>
              <w:spacing w:line="220" w:lineRule="exact"/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  <w:r>
              <w:rPr>
                <w:rFonts w:ascii="Calibri" w:hAnsi="Calibri"/>
                <w:b/>
                <w:bCs/>
                <w:sz w:val="22"/>
                <w:szCs w:val="22"/>
                <w:vertAlign w:val="superscript"/>
              </w:rPr>
              <w:t>re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année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F2574" w14:textId="77777777" w:rsidR="00AC4F36" w:rsidRDefault="00AC4F36" w:rsidP="007A277F">
            <w:pPr>
              <w:pStyle w:val="Body"/>
              <w:spacing w:line="220" w:lineRule="exact"/>
            </w:pPr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Petits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livrets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 de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Mathologie</w:t>
            </w:r>
            <w:proofErr w:type="spellEnd"/>
          </w:p>
        </w:tc>
      </w:tr>
      <w:tr w:rsidR="00AC4F36" w14:paraId="6681175F" w14:textId="77777777" w:rsidTr="007A277F">
        <w:trPr>
          <w:trHeight w:val="284"/>
        </w:trPr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32BE2" w14:textId="77777777" w:rsidR="009D394D" w:rsidRPr="004D338D" w:rsidRDefault="009D394D" w:rsidP="00E0147E">
            <w:pPr>
              <w:pStyle w:val="Body"/>
              <w:spacing w:line="22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4D338D">
              <w:rPr>
                <w:rFonts w:ascii="Calibri" w:hAnsi="Calibri"/>
                <w:sz w:val="20"/>
                <w:szCs w:val="20"/>
              </w:rPr>
              <w:t>Les comparaisons de quantité peuvent être décrites en utilisant des mots tels que :</w:t>
            </w:r>
          </w:p>
          <w:p w14:paraId="11472EA2" w14:textId="77777777" w:rsidR="009D394D" w:rsidRPr="004D338D" w:rsidRDefault="009D394D" w:rsidP="00E0147E">
            <w:pPr>
              <w:pStyle w:val="ListParagraph"/>
              <w:numPr>
                <w:ilvl w:val="0"/>
                <w:numId w:val="1"/>
              </w:numPr>
              <w:spacing w:line="220" w:lineRule="exact"/>
              <w:ind w:firstLine="0"/>
              <w:rPr>
                <w:rFonts w:ascii="Calibri" w:hAnsi="Calibri"/>
                <w:sz w:val="20"/>
                <w:szCs w:val="20"/>
                <w:lang w:val="fr-FR"/>
              </w:rPr>
            </w:pPr>
            <w:r w:rsidRPr="004D338D">
              <w:rPr>
                <w:rFonts w:ascii="Calibri" w:hAnsi="Calibri"/>
                <w:sz w:val="20"/>
                <w:szCs w:val="20"/>
                <w:lang w:val="fr-FR"/>
              </w:rPr>
              <w:t>égale</w:t>
            </w:r>
          </w:p>
          <w:p w14:paraId="72D4B2CC" w14:textId="77777777" w:rsidR="009D394D" w:rsidRPr="004D338D" w:rsidRDefault="009D394D" w:rsidP="00E0147E">
            <w:pPr>
              <w:pStyle w:val="ListParagraph"/>
              <w:numPr>
                <w:ilvl w:val="0"/>
                <w:numId w:val="1"/>
              </w:numPr>
              <w:spacing w:line="220" w:lineRule="exact"/>
              <w:ind w:firstLine="0"/>
              <w:rPr>
                <w:rFonts w:ascii="Calibri" w:hAnsi="Calibri"/>
                <w:sz w:val="20"/>
                <w:szCs w:val="20"/>
                <w:lang w:val="fr-FR"/>
              </w:rPr>
            </w:pPr>
            <w:r w:rsidRPr="004D338D">
              <w:rPr>
                <w:rFonts w:ascii="Calibri" w:hAnsi="Calibri"/>
                <w:sz w:val="20"/>
                <w:szCs w:val="20"/>
                <w:lang w:val="fr-FR"/>
              </w:rPr>
              <w:t>pas égale</w:t>
            </w:r>
          </w:p>
          <w:p w14:paraId="64DC33EB" w14:textId="77777777" w:rsidR="009D394D" w:rsidRPr="004D338D" w:rsidRDefault="009D394D" w:rsidP="00E0147E">
            <w:pPr>
              <w:pStyle w:val="ListParagraph"/>
              <w:numPr>
                <w:ilvl w:val="0"/>
                <w:numId w:val="1"/>
              </w:numPr>
              <w:spacing w:line="220" w:lineRule="exact"/>
              <w:ind w:firstLine="0"/>
              <w:rPr>
                <w:rFonts w:ascii="Calibri" w:hAnsi="Calibri"/>
                <w:sz w:val="20"/>
                <w:szCs w:val="20"/>
                <w:lang w:val="fr-FR"/>
              </w:rPr>
            </w:pPr>
            <w:r w:rsidRPr="004D338D">
              <w:rPr>
                <w:rFonts w:ascii="Calibri" w:hAnsi="Calibri"/>
                <w:sz w:val="20"/>
                <w:szCs w:val="20"/>
                <w:lang w:val="fr-FR"/>
              </w:rPr>
              <w:t>moins</w:t>
            </w:r>
          </w:p>
          <w:p w14:paraId="6EC0A94B" w14:textId="77777777" w:rsidR="009D394D" w:rsidRPr="004D338D" w:rsidRDefault="009D394D" w:rsidP="00E0147E">
            <w:pPr>
              <w:pStyle w:val="ListParagraph"/>
              <w:numPr>
                <w:ilvl w:val="0"/>
                <w:numId w:val="1"/>
              </w:numPr>
              <w:spacing w:line="220" w:lineRule="exact"/>
              <w:ind w:firstLine="0"/>
              <w:rPr>
                <w:rFonts w:ascii="Calibri" w:hAnsi="Calibri"/>
                <w:sz w:val="20"/>
                <w:szCs w:val="20"/>
                <w:lang w:val="fr-FR"/>
              </w:rPr>
            </w:pPr>
            <w:r w:rsidRPr="004D338D">
              <w:rPr>
                <w:rFonts w:ascii="Calibri" w:hAnsi="Calibri"/>
                <w:sz w:val="20"/>
                <w:szCs w:val="20"/>
                <w:lang w:val="fr-FR"/>
              </w:rPr>
              <w:t>plus.</w:t>
            </w:r>
          </w:p>
          <w:p w14:paraId="702B83CD" w14:textId="77777777" w:rsidR="009D394D" w:rsidRPr="004D338D" w:rsidRDefault="009D394D" w:rsidP="00E0147E">
            <w:pPr>
              <w:pStyle w:val="Body"/>
              <w:spacing w:line="220" w:lineRule="exact"/>
              <w:rPr>
                <w:rFonts w:ascii="Calibri" w:eastAsia="Calibri" w:hAnsi="Calibri" w:cs="Calibri"/>
                <w:sz w:val="10"/>
                <w:szCs w:val="10"/>
                <w:lang w:val="en-US"/>
              </w:rPr>
            </w:pPr>
          </w:p>
          <w:p w14:paraId="506C3C7E" w14:textId="77777777" w:rsidR="009D394D" w:rsidRPr="004D338D" w:rsidRDefault="009D394D" w:rsidP="00E0147E">
            <w:pPr>
              <w:pStyle w:val="Body"/>
              <w:spacing w:line="22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4D338D">
              <w:rPr>
                <w:rFonts w:ascii="Calibri" w:hAnsi="Calibri"/>
                <w:sz w:val="20"/>
                <w:szCs w:val="20"/>
              </w:rPr>
              <w:t>L’égalité peut être modélisée en utilisant une balance.</w:t>
            </w:r>
          </w:p>
          <w:p w14:paraId="635992B3" w14:textId="77777777" w:rsidR="009D394D" w:rsidRPr="004D338D" w:rsidRDefault="009D394D" w:rsidP="00E0147E">
            <w:pPr>
              <w:pStyle w:val="Body"/>
              <w:spacing w:line="220" w:lineRule="exact"/>
              <w:rPr>
                <w:rFonts w:ascii="Calibri" w:eastAsia="Calibri" w:hAnsi="Calibri" w:cs="Calibri"/>
                <w:sz w:val="10"/>
                <w:szCs w:val="10"/>
              </w:rPr>
            </w:pPr>
          </w:p>
          <w:p w14:paraId="7E5DD090" w14:textId="77777777" w:rsidR="009D394D" w:rsidRPr="004D338D" w:rsidRDefault="009D394D" w:rsidP="00E0147E">
            <w:pPr>
              <w:pStyle w:val="Body"/>
              <w:spacing w:line="22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4D338D">
              <w:rPr>
                <w:rFonts w:ascii="Calibri" w:hAnsi="Calibri"/>
                <w:sz w:val="20"/>
                <w:szCs w:val="20"/>
              </w:rPr>
              <w:t>Le symbole = (égal à) est utilisé pour indiquer l’égalité entre deux quantités.</w:t>
            </w:r>
          </w:p>
          <w:p w14:paraId="701727F5" w14:textId="77777777" w:rsidR="009D394D" w:rsidRPr="004D338D" w:rsidRDefault="009D394D" w:rsidP="00E0147E">
            <w:pPr>
              <w:pStyle w:val="Body"/>
              <w:spacing w:line="220" w:lineRule="exact"/>
              <w:rPr>
                <w:rFonts w:ascii="Calibri" w:eastAsia="Calibri" w:hAnsi="Calibri" w:cs="Calibri"/>
                <w:sz w:val="10"/>
                <w:szCs w:val="10"/>
              </w:rPr>
            </w:pPr>
          </w:p>
          <w:p w14:paraId="563A23D0" w14:textId="4364E7C0" w:rsidR="00AC4F36" w:rsidRPr="004D338D" w:rsidRDefault="009D394D" w:rsidP="00E0147E">
            <w:pPr>
              <w:pStyle w:val="Body"/>
              <w:spacing w:line="220" w:lineRule="exact"/>
            </w:pPr>
            <w:r w:rsidRPr="004D338D">
              <w:rPr>
                <w:rFonts w:ascii="Calibri" w:hAnsi="Calibri"/>
                <w:sz w:val="20"/>
                <w:szCs w:val="20"/>
              </w:rPr>
              <w:t xml:space="preserve">Le symbole ≠ (différent de, pas égal à) est utilisé pour indiquer que deux </w:t>
            </w:r>
            <w:bookmarkStart w:id="0" w:name="_GoBack"/>
            <w:bookmarkEnd w:id="0"/>
            <w:r w:rsidRPr="004D338D">
              <w:rPr>
                <w:rFonts w:ascii="Calibri" w:hAnsi="Calibri"/>
                <w:sz w:val="20"/>
                <w:szCs w:val="20"/>
              </w:rPr>
              <w:t>quantités ne sont pas égales.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67A85" w14:textId="77777777" w:rsidR="009D394D" w:rsidRPr="004D338D" w:rsidRDefault="009D394D" w:rsidP="00E0147E">
            <w:pPr>
              <w:pStyle w:val="Body"/>
              <w:spacing w:line="22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4D338D">
              <w:rPr>
                <w:rFonts w:ascii="Calibri" w:hAnsi="Calibri"/>
                <w:sz w:val="20"/>
                <w:szCs w:val="20"/>
              </w:rPr>
              <w:t>Deux quantités sont égales lorsqu’il y a le même nombre d’objets dans chaque ensemble.</w:t>
            </w:r>
          </w:p>
          <w:p w14:paraId="5666FDC2" w14:textId="77777777" w:rsidR="009D394D" w:rsidRPr="004D338D" w:rsidRDefault="009D394D" w:rsidP="00E0147E">
            <w:pPr>
              <w:pStyle w:val="Body"/>
              <w:spacing w:line="220" w:lineRule="exact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F7CD80E" w14:textId="4821D338" w:rsidR="00AC4F36" w:rsidRPr="004D338D" w:rsidRDefault="009D394D" w:rsidP="00E0147E">
            <w:pPr>
              <w:pStyle w:val="Body"/>
              <w:spacing w:line="220" w:lineRule="exact"/>
            </w:pPr>
            <w:r w:rsidRPr="004D338D">
              <w:rPr>
                <w:rFonts w:ascii="Calibri" w:hAnsi="Calibri"/>
                <w:sz w:val="20"/>
                <w:szCs w:val="20"/>
              </w:rPr>
              <w:t>L’égalité est un équilibre entre deux quantités.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93D5E" w14:textId="56FD31C6" w:rsidR="00AC4F36" w:rsidRPr="004D338D" w:rsidRDefault="009D394D" w:rsidP="00E0147E">
            <w:pPr>
              <w:pStyle w:val="Body"/>
              <w:spacing w:line="220" w:lineRule="exact"/>
            </w:pPr>
            <w:r w:rsidRPr="004D338D">
              <w:rPr>
                <w:rFonts w:ascii="Calibri" w:hAnsi="Calibri"/>
                <w:sz w:val="20"/>
                <w:szCs w:val="20"/>
              </w:rPr>
              <w:t>Représenter une quantité par rapport à une autre, y compris de façon symbolique.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6D905" w14:textId="77777777" w:rsidR="009D394D" w:rsidRPr="004D338D" w:rsidRDefault="009D394D" w:rsidP="00E0147E">
            <w:pPr>
              <w:pStyle w:val="Body"/>
              <w:spacing w:line="220" w:lineRule="exact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4D338D">
              <w:rPr>
                <w:rFonts w:ascii="Calibri" w:hAnsi="Calibri"/>
                <w:b/>
                <w:bCs/>
                <w:sz w:val="20"/>
                <w:szCs w:val="20"/>
              </w:rPr>
              <w:t>Le nombre, ensemble 3 : Comparer et ordonner</w:t>
            </w:r>
          </w:p>
          <w:p w14:paraId="59508A14" w14:textId="77777777" w:rsidR="009D394D" w:rsidRPr="004D338D" w:rsidRDefault="009D394D" w:rsidP="00E0147E">
            <w:pPr>
              <w:pStyle w:val="Body"/>
              <w:spacing w:line="22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4D338D">
              <w:rPr>
                <w:rFonts w:ascii="Calibri" w:hAnsi="Calibri"/>
                <w:sz w:val="20"/>
                <w:szCs w:val="20"/>
              </w:rPr>
              <w:t>10 : Comparer des ensembles</w:t>
            </w:r>
            <w:r w:rsidRPr="004D338D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Pr="004D338D">
              <w:rPr>
                <w:rFonts w:ascii="Calibri" w:hAnsi="Calibri"/>
                <w:sz w:val="20"/>
                <w:szCs w:val="20"/>
              </w:rPr>
              <w:t xml:space="preserve">de façon concrète </w:t>
            </w:r>
          </w:p>
          <w:p w14:paraId="01CE0573" w14:textId="77777777" w:rsidR="009D394D" w:rsidRPr="004D338D" w:rsidRDefault="009D394D" w:rsidP="00E0147E">
            <w:pPr>
              <w:pStyle w:val="Body"/>
              <w:spacing w:line="22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4D338D">
              <w:rPr>
                <w:rFonts w:ascii="Calibri" w:hAnsi="Calibri"/>
                <w:sz w:val="20"/>
                <w:szCs w:val="20"/>
              </w:rPr>
              <w:t>11 : Comparer des ensembles en images</w:t>
            </w:r>
          </w:p>
          <w:p w14:paraId="57B3BAA2" w14:textId="77777777" w:rsidR="009D394D" w:rsidRPr="004D338D" w:rsidRDefault="009D394D" w:rsidP="00E0147E">
            <w:pPr>
              <w:pStyle w:val="Body"/>
              <w:spacing w:line="22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4D338D">
              <w:rPr>
                <w:rFonts w:ascii="Calibri" w:hAnsi="Calibri"/>
                <w:sz w:val="20"/>
                <w:szCs w:val="20"/>
              </w:rPr>
              <w:t>12 : Comparer des nombres jusqu’à 100</w:t>
            </w:r>
          </w:p>
          <w:p w14:paraId="250BB8FD" w14:textId="77777777" w:rsidR="009D394D" w:rsidRPr="004D338D" w:rsidRDefault="009D394D" w:rsidP="00E0147E">
            <w:pPr>
              <w:pStyle w:val="Body"/>
              <w:spacing w:line="22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4D338D">
              <w:rPr>
                <w:rFonts w:ascii="Calibri" w:hAnsi="Calibri"/>
                <w:sz w:val="20"/>
                <w:szCs w:val="20"/>
              </w:rPr>
              <w:t>13 : Approfondissement</w:t>
            </w:r>
          </w:p>
          <w:p w14:paraId="4DC48E1D" w14:textId="77777777" w:rsidR="009D394D" w:rsidRPr="004D338D" w:rsidRDefault="009D394D" w:rsidP="00E0147E">
            <w:pPr>
              <w:pStyle w:val="Body"/>
              <w:spacing w:line="220" w:lineRule="exact"/>
              <w:rPr>
                <w:rFonts w:ascii="Calibri" w:eastAsia="Calibri" w:hAnsi="Calibri" w:cs="Calibri"/>
                <w:i/>
                <w:iCs/>
                <w:color w:val="0070C0"/>
                <w:sz w:val="20"/>
                <w:szCs w:val="20"/>
                <w:u w:color="0070C0"/>
              </w:rPr>
            </w:pPr>
          </w:p>
          <w:p w14:paraId="6B2DFEF2" w14:textId="3EE51D94" w:rsidR="00AC4F36" w:rsidRPr="004D338D" w:rsidRDefault="00AC4F36" w:rsidP="00E0147E">
            <w:pPr>
              <w:pStyle w:val="Body"/>
              <w:spacing w:line="220" w:lineRule="exact"/>
              <w:rPr>
                <w:rFonts w:ascii="Calibri" w:eastAsia="Calibri" w:hAnsi="Calibri" w:cs="Calibri"/>
                <w:i/>
                <w:iCs/>
                <w:color w:val="0070C0"/>
                <w:sz w:val="20"/>
                <w:szCs w:val="20"/>
                <w:u w:color="0070C0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8BA24" w14:textId="77777777" w:rsidR="009D394D" w:rsidRPr="004D338D" w:rsidRDefault="009D394D" w:rsidP="00E0147E">
            <w:pPr>
              <w:pStyle w:val="Body"/>
              <w:spacing w:line="22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4D338D">
              <w:rPr>
                <w:rFonts w:ascii="Calibri" w:hAnsi="Calibri"/>
                <w:sz w:val="20"/>
                <w:szCs w:val="20"/>
              </w:rPr>
              <w:t xml:space="preserve">En canot sur la rivière </w:t>
            </w:r>
            <w:r w:rsidRPr="004D338D">
              <w:rPr>
                <w:rFonts w:ascii="Calibri" w:eastAsia="Calibri" w:hAnsi="Calibri" w:cs="Calibri"/>
                <w:sz w:val="20"/>
                <w:szCs w:val="20"/>
              </w:rPr>
              <w:br/>
            </w:r>
            <w:r w:rsidRPr="004D338D">
              <w:rPr>
                <w:rFonts w:ascii="Calibri" w:hAnsi="Calibri"/>
                <w:sz w:val="20"/>
                <w:szCs w:val="20"/>
              </w:rPr>
              <w:t>(Les nombres jusqu’à 20.)</w:t>
            </w:r>
          </w:p>
          <w:p w14:paraId="7449D243" w14:textId="77777777" w:rsidR="009D394D" w:rsidRPr="004D338D" w:rsidRDefault="009D394D" w:rsidP="00E0147E">
            <w:pPr>
              <w:pStyle w:val="Body"/>
              <w:spacing w:line="220" w:lineRule="exact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F1456B7" w14:textId="77777777" w:rsidR="009D394D" w:rsidRPr="004D338D" w:rsidRDefault="009D394D" w:rsidP="00E0147E">
            <w:pPr>
              <w:pStyle w:val="Body"/>
              <w:spacing w:line="22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4D338D">
              <w:rPr>
                <w:rFonts w:ascii="Calibri" w:hAnsi="Calibri"/>
                <w:sz w:val="20"/>
                <w:szCs w:val="20"/>
              </w:rPr>
              <w:t>Des chats et des chatons ! (Les nombres jusqu’à 20.)</w:t>
            </w:r>
          </w:p>
          <w:p w14:paraId="5A4F866B" w14:textId="77777777" w:rsidR="009D394D" w:rsidRPr="004D338D" w:rsidRDefault="009D394D" w:rsidP="00E0147E">
            <w:pPr>
              <w:pStyle w:val="Body"/>
              <w:spacing w:line="220" w:lineRule="exact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E9A74D6" w14:textId="37E48BD7" w:rsidR="00AC4F36" w:rsidRDefault="009D394D" w:rsidP="00E0147E">
            <w:pPr>
              <w:spacing w:line="220" w:lineRule="exact"/>
            </w:pPr>
            <w:proofErr w:type="spellStart"/>
            <w:r w:rsidRPr="004D338D">
              <w:rPr>
                <w:rFonts w:ascii="Calibri" w:hAnsi="Calibri"/>
                <w:sz w:val="20"/>
                <w:szCs w:val="20"/>
              </w:rPr>
              <w:t>Pinotte</w:t>
            </w:r>
            <w:proofErr w:type="spellEnd"/>
            <w:r w:rsidRPr="004D338D">
              <w:rPr>
                <w:rFonts w:ascii="Calibri" w:hAnsi="Calibri"/>
                <w:sz w:val="20"/>
                <w:szCs w:val="20"/>
              </w:rPr>
              <w:t xml:space="preserve"> et </w:t>
            </w:r>
            <w:proofErr w:type="spellStart"/>
            <w:r w:rsidRPr="004D338D">
              <w:rPr>
                <w:rFonts w:ascii="Calibri" w:hAnsi="Calibri"/>
                <w:sz w:val="20"/>
                <w:szCs w:val="20"/>
              </w:rPr>
              <w:t>Loupi</w:t>
            </w:r>
            <w:proofErr w:type="spellEnd"/>
            <w:r w:rsidRPr="004D338D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4D338D">
              <w:rPr>
                <w:rFonts w:ascii="Calibri" w:eastAsia="Calibri" w:hAnsi="Calibri" w:cs="Calibri"/>
                <w:sz w:val="20"/>
                <w:szCs w:val="20"/>
              </w:rPr>
              <w:br/>
            </w:r>
            <w:r w:rsidRPr="004D338D">
              <w:rPr>
                <w:rFonts w:ascii="Calibri" w:hAnsi="Calibri"/>
                <w:sz w:val="20"/>
                <w:szCs w:val="20"/>
              </w:rPr>
              <w:t xml:space="preserve">(Les </w:t>
            </w:r>
            <w:proofErr w:type="spellStart"/>
            <w:r w:rsidRPr="004D338D">
              <w:rPr>
                <w:rFonts w:ascii="Calibri" w:hAnsi="Calibri"/>
                <w:sz w:val="20"/>
                <w:szCs w:val="20"/>
              </w:rPr>
              <w:t>nombres</w:t>
            </w:r>
            <w:proofErr w:type="spellEnd"/>
            <w:r w:rsidRPr="004D338D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4D338D">
              <w:rPr>
                <w:rFonts w:ascii="Calibri" w:hAnsi="Calibri"/>
                <w:sz w:val="20"/>
                <w:szCs w:val="20"/>
              </w:rPr>
              <w:t>jusqu’à</w:t>
            </w:r>
            <w:proofErr w:type="spellEnd"/>
            <w:r w:rsidRPr="004D338D">
              <w:rPr>
                <w:rFonts w:ascii="Calibri" w:hAnsi="Calibri"/>
                <w:sz w:val="20"/>
                <w:szCs w:val="20"/>
              </w:rPr>
              <w:t xml:space="preserve"> 20.)</w:t>
            </w:r>
          </w:p>
        </w:tc>
      </w:tr>
    </w:tbl>
    <w:p w14:paraId="49CEAFE4" w14:textId="6F7C68F4" w:rsidR="000C6579" w:rsidRDefault="000C6579" w:rsidP="00FE03D6">
      <w:pPr>
        <w:pStyle w:val="Body"/>
        <w:spacing w:after="120" w:line="264" w:lineRule="auto"/>
      </w:pPr>
    </w:p>
    <w:sectPr w:rsidR="000C6579">
      <w:headerReference w:type="default" r:id="rId8"/>
      <w:footerReference w:type="default" r:id="rId9"/>
      <w:pgSz w:w="15840" w:h="12240" w:orient="landscape"/>
      <w:pgMar w:top="1191" w:right="1440" w:bottom="1170" w:left="1440" w:header="0" w:footer="28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19ECB2" w14:textId="77777777" w:rsidR="002D4BEF" w:rsidRDefault="002D4BEF">
      <w:r>
        <w:separator/>
      </w:r>
    </w:p>
  </w:endnote>
  <w:endnote w:type="continuationSeparator" w:id="0">
    <w:p w14:paraId="78ABBAEA" w14:textId="77777777" w:rsidR="002D4BEF" w:rsidRDefault="002D4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A63B94" w14:textId="77777777" w:rsidR="000C6579" w:rsidRDefault="008E24D7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proofErr w:type="spellStart"/>
    <w:r>
      <w:rPr>
        <w:rFonts w:ascii="Calibri" w:hAnsi="Calibri"/>
        <w:sz w:val="20"/>
        <w:szCs w:val="20"/>
      </w:rPr>
      <w:t>Mathologie</w:t>
    </w:r>
    <w:proofErr w:type="spellEnd"/>
    <w:r>
      <w:rPr>
        <w:rFonts w:ascii="Calibri" w:hAnsi="Calibri"/>
        <w:sz w:val="20"/>
        <w:szCs w:val="20"/>
      </w:rPr>
      <w:t xml:space="preserve"> 1 Corrélations – Alberta</w:t>
    </w:r>
  </w:p>
  <w:p w14:paraId="2A4889DD" w14:textId="0270763F" w:rsidR="000C6579" w:rsidRDefault="005D3B8E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hAnsi="Calibri"/>
        <w:sz w:val="20"/>
        <w:szCs w:val="20"/>
      </w:rPr>
      <w:t>janvier</w:t>
    </w:r>
    <w:r w:rsidR="008E24D7">
      <w:rPr>
        <w:rFonts w:ascii="Calibri" w:hAnsi="Calibri"/>
        <w:sz w:val="20"/>
        <w:szCs w:val="20"/>
      </w:rPr>
      <w:t xml:space="preserve"> 202</w:t>
    </w:r>
    <w:r>
      <w:rPr>
        <w:rFonts w:ascii="Calibri" w:hAnsi="Calibri"/>
        <w:sz w:val="20"/>
        <w:szCs w:val="20"/>
      </w:rPr>
      <w:t>3</w:t>
    </w:r>
  </w:p>
  <w:p w14:paraId="3BDDA8BF" w14:textId="77777777" w:rsidR="000C6579" w:rsidRDefault="008E24D7">
    <w:pPr>
      <w:pStyle w:val="Body"/>
      <w:tabs>
        <w:tab w:val="center" w:pos="4680"/>
        <w:tab w:val="right" w:pos="9360"/>
      </w:tabs>
      <w:jc w:val="right"/>
    </w:pP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PAGE </w:instrText>
    </w:r>
    <w:r>
      <w:rPr>
        <w:rFonts w:ascii="Calibri" w:eastAsia="Calibri" w:hAnsi="Calibri" w:cs="Calibri"/>
      </w:rPr>
      <w:fldChar w:fldCharType="separate"/>
    </w:r>
    <w:r w:rsidR="005D3B8E">
      <w:rPr>
        <w:rFonts w:ascii="Calibri" w:eastAsia="Calibri" w:hAnsi="Calibri" w:cs="Calibri"/>
        <w:noProof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hAnsi="Calibri"/>
        <w:b/>
        <w:bCs/>
      </w:rPr>
      <w:t xml:space="preserve"> </w:t>
    </w:r>
    <w:r>
      <w:rPr>
        <w:rFonts w:ascii="Calibri" w:hAnsi="Calibri"/>
      </w:rPr>
      <w:t>|</w:t>
    </w:r>
    <w:r>
      <w:rPr>
        <w:rFonts w:ascii="Calibri" w:hAnsi="Calibri"/>
        <w:b/>
        <w:bCs/>
      </w:rPr>
      <w:t xml:space="preserve"> </w:t>
    </w:r>
    <w:r>
      <w:rPr>
        <w:rFonts w:ascii="Calibri" w:hAnsi="Calibri"/>
        <w:color w:val="7F7F7F"/>
        <w:u w:color="7F7F7F"/>
      </w:rPr>
      <w:t>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E0BFD5" w14:textId="77777777" w:rsidR="002D4BEF" w:rsidRDefault="002D4BEF">
      <w:r>
        <w:separator/>
      </w:r>
    </w:p>
  </w:footnote>
  <w:footnote w:type="continuationSeparator" w:id="0">
    <w:p w14:paraId="4665CEA0" w14:textId="77777777" w:rsidR="002D4BEF" w:rsidRDefault="002D4B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A92D5D" w14:textId="77777777" w:rsidR="000C6579" w:rsidRDefault="008E24D7">
    <w:pPr>
      <w:pStyle w:val="HeaderFooter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1D8DB613" wp14:editId="608EC174">
          <wp:simplePos x="0" y="0"/>
          <wp:positionH relativeFrom="page">
            <wp:posOffset>707942</wp:posOffset>
          </wp:positionH>
          <wp:positionV relativeFrom="page">
            <wp:posOffset>7160586</wp:posOffset>
          </wp:positionV>
          <wp:extent cx="1543050" cy="700500"/>
          <wp:effectExtent l="0" t="0" r="0" b="0"/>
          <wp:wrapNone/>
          <wp:docPr id="1073741825" name="officeArt object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earsonLogo_Horizontal_Blk_RGB" descr="PearsonLogo_Horizontal_Blk_RG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43050" cy="7005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0757"/>
    <w:multiLevelType w:val="hybridMultilevel"/>
    <w:tmpl w:val="AB86E87A"/>
    <w:lvl w:ilvl="0" w:tplc="4E128A44">
      <w:start w:val="1"/>
      <w:numFmt w:val="bullet"/>
      <w:lvlText w:val="·"/>
      <w:lvlJc w:val="left"/>
      <w:pPr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87829F0">
      <w:start w:val="1"/>
      <w:numFmt w:val="bullet"/>
      <w:lvlText w:val="o"/>
      <w:lvlJc w:val="left"/>
      <w:pPr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F6C54EA">
      <w:start w:val="1"/>
      <w:numFmt w:val="bullet"/>
      <w:lvlText w:val="▪"/>
      <w:lvlJc w:val="left"/>
      <w:pPr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8107C72">
      <w:start w:val="1"/>
      <w:numFmt w:val="bullet"/>
      <w:lvlText w:val="·"/>
      <w:lvlJc w:val="left"/>
      <w:pPr>
        <w:ind w:left="287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62990C">
      <w:start w:val="1"/>
      <w:numFmt w:val="bullet"/>
      <w:lvlText w:val="o"/>
      <w:lvlJc w:val="left"/>
      <w:pPr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C0F736">
      <w:start w:val="1"/>
      <w:numFmt w:val="bullet"/>
      <w:lvlText w:val="▪"/>
      <w:lvlJc w:val="left"/>
      <w:pPr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96EB6B8">
      <w:start w:val="1"/>
      <w:numFmt w:val="bullet"/>
      <w:lvlText w:val="·"/>
      <w:lvlJc w:val="left"/>
      <w:pPr>
        <w:ind w:left="503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614E08E">
      <w:start w:val="1"/>
      <w:numFmt w:val="bullet"/>
      <w:lvlText w:val="o"/>
      <w:lvlJc w:val="left"/>
      <w:pPr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D864CB0">
      <w:start w:val="1"/>
      <w:numFmt w:val="bullet"/>
      <w:lvlText w:val="▪"/>
      <w:lvlJc w:val="left"/>
      <w:pPr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5406D1C"/>
    <w:multiLevelType w:val="hybridMultilevel"/>
    <w:tmpl w:val="4C1C4E4C"/>
    <w:lvl w:ilvl="0" w:tplc="12E2C5C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6ED668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57A225A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AC8D8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79CB0D2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1280BF4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3E008C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BA231FC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CC10BC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6125666"/>
    <w:multiLevelType w:val="hybridMultilevel"/>
    <w:tmpl w:val="78745556"/>
    <w:lvl w:ilvl="0" w:tplc="4AB8C9E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4C778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FE6339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F9E0E0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B688B2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E409C4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378024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5FE283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424021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04B1935"/>
    <w:multiLevelType w:val="hybridMultilevel"/>
    <w:tmpl w:val="82B01F80"/>
    <w:lvl w:ilvl="0" w:tplc="DE32C688">
      <w:start w:val="1"/>
      <w:numFmt w:val="bullet"/>
      <w:lvlText w:val="·"/>
      <w:lvlJc w:val="left"/>
      <w:pPr>
        <w:tabs>
          <w:tab w:val="left" w:pos="720"/>
        </w:tabs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F6A980E">
      <w:start w:val="1"/>
      <w:numFmt w:val="bullet"/>
      <w:lvlText w:val="o"/>
      <w:lvlJc w:val="left"/>
      <w:pPr>
        <w:tabs>
          <w:tab w:val="left" w:pos="720"/>
        </w:tabs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872129E">
      <w:start w:val="1"/>
      <w:numFmt w:val="bullet"/>
      <w:lvlText w:val="▪"/>
      <w:lvlJc w:val="left"/>
      <w:pPr>
        <w:tabs>
          <w:tab w:val="left" w:pos="720"/>
        </w:tabs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126F274">
      <w:start w:val="1"/>
      <w:numFmt w:val="bullet"/>
      <w:lvlText w:val="▪"/>
      <w:lvlJc w:val="left"/>
      <w:pPr>
        <w:tabs>
          <w:tab w:val="left" w:pos="720"/>
        </w:tabs>
        <w:ind w:left="28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6C6EA8">
      <w:start w:val="1"/>
      <w:numFmt w:val="bullet"/>
      <w:lvlText w:val="▪"/>
      <w:lvlJc w:val="left"/>
      <w:pPr>
        <w:tabs>
          <w:tab w:val="left" w:pos="720"/>
        </w:tabs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ED874E2">
      <w:start w:val="1"/>
      <w:numFmt w:val="bullet"/>
      <w:lvlText w:val="▪"/>
      <w:lvlJc w:val="left"/>
      <w:pPr>
        <w:tabs>
          <w:tab w:val="left" w:pos="720"/>
        </w:tabs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346B240">
      <w:start w:val="1"/>
      <w:numFmt w:val="bullet"/>
      <w:lvlText w:val="▪"/>
      <w:lvlJc w:val="left"/>
      <w:pPr>
        <w:tabs>
          <w:tab w:val="left" w:pos="720"/>
        </w:tabs>
        <w:ind w:left="50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3A9F24">
      <w:start w:val="1"/>
      <w:numFmt w:val="bullet"/>
      <w:lvlText w:val="▪"/>
      <w:lvlJc w:val="left"/>
      <w:pPr>
        <w:tabs>
          <w:tab w:val="left" w:pos="720"/>
        </w:tabs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6EE0CBA">
      <w:start w:val="1"/>
      <w:numFmt w:val="bullet"/>
      <w:lvlText w:val="▪"/>
      <w:lvlJc w:val="left"/>
      <w:pPr>
        <w:tabs>
          <w:tab w:val="left" w:pos="720"/>
        </w:tabs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2C1440B8"/>
    <w:multiLevelType w:val="hybridMultilevel"/>
    <w:tmpl w:val="116843E0"/>
    <w:lvl w:ilvl="0" w:tplc="351CBE56">
      <w:start w:val="1"/>
      <w:numFmt w:val="bullet"/>
      <w:lvlText w:val="·"/>
      <w:lvlJc w:val="left"/>
      <w:pPr>
        <w:tabs>
          <w:tab w:val="left" w:pos="720"/>
        </w:tabs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6ACE59A">
      <w:start w:val="1"/>
      <w:numFmt w:val="bullet"/>
      <w:lvlText w:val="o"/>
      <w:lvlJc w:val="left"/>
      <w:pPr>
        <w:tabs>
          <w:tab w:val="left" w:pos="720"/>
        </w:tabs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9A5C0E">
      <w:start w:val="1"/>
      <w:numFmt w:val="bullet"/>
      <w:lvlText w:val="▪"/>
      <w:lvlJc w:val="left"/>
      <w:pPr>
        <w:tabs>
          <w:tab w:val="left" w:pos="720"/>
        </w:tabs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D48C1F2">
      <w:start w:val="1"/>
      <w:numFmt w:val="bullet"/>
      <w:lvlText w:val="▪"/>
      <w:lvlJc w:val="left"/>
      <w:pPr>
        <w:tabs>
          <w:tab w:val="left" w:pos="720"/>
        </w:tabs>
        <w:ind w:left="28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62A678E">
      <w:start w:val="1"/>
      <w:numFmt w:val="bullet"/>
      <w:lvlText w:val="▪"/>
      <w:lvlJc w:val="left"/>
      <w:pPr>
        <w:tabs>
          <w:tab w:val="left" w:pos="720"/>
        </w:tabs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DE4EC26">
      <w:start w:val="1"/>
      <w:numFmt w:val="bullet"/>
      <w:lvlText w:val="▪"/>
      <w:lvlJc w:val="left"/>
      <w:pPr>
        <w:tabs>
          <w:tab w:val="left" w:pos="720"/>
        </w:tabs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FEC1062">
      <w:start w:val="1"/>
      <w:numFmt w:val="bullet"/>
      <w:lvlText w:val="▪"/>
      <w:lvlJc w:val="left"/>
      <w:pPr>
        <w:tabs>
          <w:tab w:val="left" w:pos="720"/>
        </w:tabs>
        <w:ind w:left="50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52EA138">
      <w:start w:val="1"/>
      <w:numFmt w:val="bullet"/>
      <w:lvlText w:val="▪"/>
      <w:lvlJc w:val="left"/>
      <w:pPr>
        <w:tabs>
          <w:tab w:val="left" w:pos="720"/>
        </w:tabs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9C72EE">
      <w:start w:val="1"/>
      <w:numFmt w:val="bullet"/>
      <w:lvlText w:val="▪"/>
      <w:lvlJc w:val="left"/>
      <w:pPr>
        <w:tabs>
          <w:tab w:val="left" w:pos="720"/>
        </w:tabs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5972C6B"/>
    <w:multiLevelType w:val="hybridMultilevel"/>
    <w:tmpl w:val="65D4DA52"/>
    <w:lvl w:ilvl="0" w:tplc="013C9DA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02FA92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53E356C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6DA31A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4A7B04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5DA871C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CCEEFD2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78E2F8E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4D6E34C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38472E29"/>
    <w:multiLevelType w:val="hybridMultilevel"/>
    <w:tmpl w:val="2AA09620"/>
    <w:lvl w:ilvl="0" w:tplc="C7AC97D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250025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D24EE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2A177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8426D2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4E01B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C0C19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B3208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EE8D4A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38A6776E"/>
    <w:multiLevelType w:val="hybridMultilevel"/>
    <w:tmpl w:val="1736D532"/>
    <w:lvl w:ilvl="0" w:tplc="9E66403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14A7D34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DCF2FE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F601AA0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304A44E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4A8636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B5EA010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4A58D6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DD26306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443158F1"/>
    <w:multiLevelType w:val="hybridMultilevel"/>
    <w:tmpl w:val="E2BCDD22"/>
    <w:lvl w:ilvl="0" w:tplc="E8B871A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A1A858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B1A315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E366DD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A2A3F8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FEE896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520D2C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DB07FA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ED2D4C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48373BF2"/>
    <w:multiLevelType w:val="hybridMultilevel"/>
    <w:tmpl w:val="D30E6C0C"/>
    <w:lvl w:ilvl="0" w:tplc="91F84644">
      <w:start w:val="1"/>
      <w:numFmt w:val="bullet"/>
      <w:lvlText w:val="·"/>
      <w:lvlJc w:val="left"/>
      <w:pPr>
        <w:tabs>
          <w:tab w:val="left" w:pos="720"/>
        </w:tabs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7D49504">
      <w:start w:val="1"/>
      <w:numFmt w:val="bullet"/>
      <w:lvlText w:val="o"/>
      <w:lvlJc w:val="left"/>
      <w:pPr>
        <w:tabs>
          <w:tab w:val="left" w:pos="720"/>
        </w:tabs>
        <w:ind w:left="14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46AC80">
      <w:start w:val="1"/>
      <w:numFmt w:val="bullet"/>
      <w:lvlText w:val="▪"/>
      <w:lvlJc w:val="left"/>
      <w:pPr>
        <w:tabs>
          <w:tab w:val="left" w:pos="720"/>
        </w:tabs>
        <w:ind w:left="21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84CE844">
      <w:start w:val="1"/>
      <w:numFmt w:val="bullet"/>
      <w:lvlText w:val="▪"/>
      <w:lvlJc w:val="left"/>
      <w:pPr>
        <w:tabs>
          <w:tab w:val="left" w:pos="720"/>
        </w:tabs>
        <w:ind w:left="28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D64CA9E">
      <w:start w:val="1"/>
      <w:numFmt w:val="bullet"/>
      <w:lvlText w:val="▪"/>
      <w:lvlJc w:val="left"/>
      <w:pPr>
        <w:tabs>
          <w:tab w:val="left" w:pos="720"/>
        </w:tabs>
        <w:ind w:left="359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9D261BA">
      <w:start w:val="1"/>
      <w:numFmt w:val="bullet"/>
      <w:lvlText w:val="▪"/>
      <w:lvlJc w:val="left"/>
      <w:pPr>
        <w:tabs>
          <w:tab w:val="left" w:pos="720"/>
        </w:tabs>
        <w:ind w:left="431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D10FBEE">
      <w:start w:val="1"/>
      <w:numFmt w:val="bullet"/>
      <w:lvlText w:val="▪"/>
      <w:lvlJc w:val="left"/>
      <w:pPr>
        <w:tabs>
          <w:tab w:val="left" w:pos="720"/>
        </w:tabs>
        <w:ind w:left="503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2C7472">
      <w:start w:val="1"/>
      <w:numFmt w:val="bullet"/>
      <w:lvlText w:val="▪"/>
      <w:lvlJc w:val="left"/>
      <w:pPr>
        <w:tabs>
          <w:tab w:val="left" w:pos="720"/>
        </w:tabs>
        <w:ind w:left="575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9071C4">
      <w:start w:val="1"/>
      <w:numFmt w:val="bullet"/>
      <w:lvlText w:val="▪"/>
      <w:lvlJc w:val="left"/>
      <w:pPr>
        <w:tabs>
          <w:tab w:val="left" w:pos="720"/>
        </w:tabs>
        <w:ind w:left="6474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0C22C11"/>
    <w:multiLevelType w:val="hybridMultilevel"/>
    <w:tmpl w:val="9F8EAC3E"/>
    <w:lvl w:ilvl="0" w:tplc="46CA131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A3A49A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1F6291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3349D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D94BC7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21AC68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49CD2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BB82AC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306A2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5"/>
  </w:num>
  <w:num w:numId="5">
    <w:abstractNumId w:val="8"/>
  </w:num>
  <w:num w:numId="6">
    <w:abstractNumId w:val="1"/>
  </w:num>
  <w:num w:numId="7">
    <w:abstractNumId w:val="7"/>
  </w:num>
  <w:num w:numId="8">
    <w:abstractNumId w:val="3"/>
  </w:num>
  <w:num w:numId="9">
    <w:abstractNumId w:val="3"/>
    <w:lvlOverride w:ilvl="0">
      <w:lvl w:ilvl="0" w:tplc="DE32C688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F6A980E">
        <w:start w:val="1"/>
        <w:numFmt w:val="bullet"/>
        <w:lvlText w:val="o"/>
        <w:lvlJc w:val="left"/>
        <w:pPr>
          <w:tabs>
            <w:tab w:val="left" w:pos="720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872129E">
        <w:start w:val="1"/>
        <w:numFmt w:val="bullet"/>
        <w:lvlText w:val="▪"/>
        <w:lvlJc w:val="left"/>
        <w:pPr>
          <w:tabs>
            <w:tab w:val="left" w:pos="720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126F274">
        <w:start w:val="1"/>
        <w:numFmt w:val="bullet"/>
        <w:lvlText w:val="▪"/>
        <w:lvlJc w:val="left"/>
        <w:pPr>
          <w:tabs>
            <w:tab w:val="left" w:pos="720"/>
          </w:tabs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56C6EA8">
        <w:start w:val="1"/>
        <w:numFmt w:val="bullet"/>
        <w:lvlText w:val="▪"/>
        <w:lvlJc w:val="left"/>
        <w:pPr>
          <w:tabs>
            <w:tab w:val="left" w:pos="720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ED874E2">
        <w:start w:val="1"/>
        <w:numFmt w:val="bullet"/>
        <w:lvlText w:val="▪"/>
        <w:lvlJc w:val="left"/>
        <w:pPr>
          <w:tabs>
            <w:tab w:val="left" w:pos="720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346B240">
        <w:start w:val="1"/>
        <w:numFmt w:val="bullet"/>
        <w:lvlText w:val="▪"/>
        <w:lvlJc w:val="left"/>
        <w:pPr>
          <w:tabs>
            <w:tab w:val="left" w:pos="720"/>
          </w:tabs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93A9F24">
        <w:start w:val="1"/>
        <w:numFmt w:val="bullet"/>
        <w:lvlText w:val="▪"/>
        <w:lvlJc w:val="left"/>
        <w:pPr>
          <w:tabs>
            <w:tab w:val="left" w:pos="720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6EE0CBA">
        <w:start w:val="1"/>
        <w:numFmt w:val="bullet"/>
        <w:lvlText w:val="▪"/>
        <w:lvlJc w:val="left"/>
        <w:pPr>
          <w:tabs>
            <w:tab w:val="left" w:pos="720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9"/>
  </w:num>
  <w:num w:numId="11">
    <w:abstractNumId w:val="9"/>
    <w:lvlOverride w:ilvl="0">
      <w:lvl w:ilvl="0" w:tplc="91F84644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7D49504">
        <w:start w:val="1"/>
        <w:numFmt w:val="bullet"/>
        <w:lvlText w:val="o"/>
        <w:lvlJc w:val="left"/>
        <w:pPr>
          <w:tabs>
            <w:tab w:val="left" w:pos="720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146AC80">
        <w:start w:val="1"/>
        <w:numFmt w:val="bullet"/>
        <w:lvlText w:val="▪"/>
        <w:lvlJc w:val="left"/>
        <w:pPr>
          <w:tabs>
            <w:tab w:val="left" w:pos="720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84CE844">
        <w:start w:val="1"/>
        <w:numFmt w:val="bullet"/>
        <w:lvlText w:val="▪"/>
        <w:lvlJc w:val="left"/>
        <w:pPr>
          <w:tabs>
            <w:tab w:val="left" w:pos="720"/>
          </w:tabs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D64CA9E">
        <w:start w:val="1"/>
        <w:numFmt w:val="bullet"/>
        <w:lvlText w:val="▪"/>
        <w:lvlJc w:val="left"/>
        <w:pPr>
          <w:tabs>
            <w:tab w:val="left" w:pos="720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9D261BA">
        <w:start w:val="1"/>
        <w:numFmt w:val="bullet"/>
        <w:lvlText w:val="▪"/>
        <w:lvlJc w:val="left"/>
        <w:pPr>
          <w:tabs>
            <w:tab w:val="left" w:pos="720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D10FBEE">
        <w:start w:val="1"/>
        <w:numFmt w:val="bullet"/>
        <w:lvlText w:val="▪"/>
        <w:lvlJc w:val="left"/>
        <w:pPr>
          <w:tabs>
            <w:tab w:val="left" w:pos="720"/>
          </w:tabs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42C7472">
        <w:start w:val="1"/>
        <w:numFmt w:val="bullet"/>
        <w:lvlText w:val="▪"/>
        <w:lvlJc w:val="left"/>
        <w:pPr>
          <w:tabs>
            <w:tab w:val="left" w:pos="720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79071C4">
        <w:start w:val="1"/>
        <w:numFmt w:val="bullet"/>
        <w:lvlText w:val="▪"/>
        <w:lvlJc w:val="left"/>
        <w:pPr>
          <w:tabs>
            <w:tab w:val="left" w:pos="720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>
    <w:abstractNumId w:val="0"/>
  </w:num>
  <w:num w:numId="13">
    <w:abstractNumId w:val="0"/>
    <w:lvlOverride w:ilvl="0">
      <w:lvl w:ilvl="0" w:tplc="4E128A44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87829F0">
        <w:start w:val="1"/>
        <w:numFmt w:val="bullet"/>
        <w:lvlText w:val="o"/>
        <w:lvlJc w:val="left"/>
        <w:pPr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F6C54EA">
        <w:start w:val="1"/>
        <w:numFmt w:val="bullet"/>
        <w:lvlText w:val="▪"/>
        <w:lvlJc w:val="left"/>
        <w:pPr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8107C72">
        <w:start w:val="1"/>
        <w:numFmt w:val="bullet"/>
        <w:lvlText w:val="·"/>
        <w:lvlJc w:val="left"/>
        <w:pPr>
          <w:ind w:left="288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F62990C">
        <w:start w:val="1"/>
        <w:numFmt w:val="bullet"/>
        <w:lvlText w:val="o"/>
        <w:lvlJc w:val="left"/>
        <w:pPr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9C0F736">
        <w:start w:val="1"/>
        <w:numFmt w:val="bullet"/>
        <w:lvlText w:val="▪"/>
        <w:lvlJc w:val="left"/>
        <w:pPr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96EB6B8">
        <w:start w:val="1"/>
        <w:numFmt w:val="bullet"/>
        <w:lvlText w:val="·"/>
        <w:lvlJc w:val="left"/>
        <w:pPr>
          <w:ind w:left="504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614E08E">
        <w:start w:val="1"/>
        <w:numFmt w:val="bullet"/>
        <w:lvlText w:val="o"/>
        <w:lvlJc w:val="left"/>
        <w:pPr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D864CB0">
        <w:start w:val="1"/>
        <w:numFmt w:val="bullet"/>
        <w:lvlText w:val="▪"/>
        <w:lvlJc w:val="left"/>
        <w:pPr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4"/>
  </w:num>
  <w:num w:numId="15">
    <w:abstractNumId w:val="4"/>
    <w:lvlOverride w:ilvl="0">
      <w:lvl w:ilvl="0" w:tplc="351CBE56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6ACE59A">
        <w:start w:val="1"/>
        <w:numFmt w:val="bullet"/>
        <w:lvlText w:val="o"/>
        <w:lvlJc w:val="left"/>
        <w:pPr>
          <w:tabs>
            <w:tab w:val="left" w:pos="720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F9A5C0E">
        <w:start w:val="1"/>
        <w:numFmt w:val="bullet"/>
        <w:lvlText w:val="▪"/>
        <w:lvlJc w:val="left"/>
        <w:pPr>
          <w:tabs>
            <w:tab w:val="left" w:pos="720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D48C1F2">
        <w:start w:val="1"/>
        <w:numFmt w:val="bullet"/>
        <w:lvlText w:val="▪"/>
        <w:lvlJc w:val="left"/>
        <w:pPr>
          <w:tabs>
            <w:tab w:val="left" w:pos="720"/>
          </w:tabs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62A678E">
        <w:start w:val="1"/>
        <w:numFmt w:val="bullet"/>
        <w:lvlText w:val="▪"/>
        <w:lvlJc w:val="left"/>
        <w:pPr>
          <w:tabs>
            <w:tab w:val="left" w:pos="720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DE4EC26">
        <w:start w:val="1"/>
        <w:numFmt w:val="bullet"/>
        <w:lvlText w:val="▪"/>
        <w:lvlJc w:val="left"/>
        <w:pPr>
          <w:tabs>
            <w:tab w:val="left" w:pos="720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FEC1062">
        <w:start w:val="1"/>
        <w:numFmt w:val="bullet"/>
        <w:lvlText w:val="▪"/>
        <w:lvlJc w:val="left"/>
        <w:pPr>
          <w:tabs>
            <w:tab w:val="left" w:pos="720"/>
          </w:tabs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52EA138">
        <w:start w:val="1"/>
        <w:numFmt w:val="bullet"/>
        <w:lvlText w:val="▪"/>
        <w:lvlJc w:val="left"/>
        <w:pPr>
          <w:tabs>
            <w:tab w:val="left" w:pos="720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C9C72EE">
        <w:start w:val="1"/>
        <w:numFmt w:val="bullet"/>
        <w:lvlText w:val="▪"/>
        <w:lvlJc w:val="left"/>
        <w:pPr>
          <w:tabs>
            <w:tab w:val="left" w:pos="720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6579"/>
    <w:rsid w:val="00005E53"/>
    <w:rsid w:val="000A1B54"/>
    <w:rsid w:val="000C6579"/>
    <w:rsid w:val="00117CD9"/>
    <w:rsid w:val="00157AD2"/>
    <w:rsid w:val="001A6453"/>
    <w:rsid w:val="002D4BEF"/>
    <w:rsid w:val="003B4AB4"/>
    <w:rsid w:val="003E5CFA"/>
    <w:rsid w:val="004A48DC"/>
    <w:rsid w:val="004D338D"/>
    <w:rsid w:val="00555369"/>
    <w:rsid w:val="00570246"/>
    <w:rsid w:val="005D3B8E"/>
    <w:rsid w:val="007A277F"/>
    <w:rsid w:val="008E24D7"/>
    <w:rsid w:val="00976547"/>
    <w:rsid w:val="00985BA4"/>
    <w:rsid w:val="009D394D"/>
    <w:rsid w:val="00AC4F36"/>
    <w:rsid w:val="00C94BF9"/>
    <w:rsid w:val="00CB323E"/>
    <w:rsid w:val="00E0147E"/>
    <w:rsid w:val="00FA7DFC"/>
    <w:rsid w:val="00FE03D6"/>
    <w:rsid w:val="00FE7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856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CA" w:eastAsia="en-C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:lang w:val="fr-FR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pPr>
      <w:ind w:left="720"/>
    </w:pPr>
    <w:rPr>
      <w:rFonts w:ascii="Cambria" w:hAnsi="Cambria" w:cs="Arial Unicode MS"/>
      <w:color w:val="000000"/>
      <w:sz w:val="24"/>
      <w:szCs w:val="24"/>
      <w:u w:color="00000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D3B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3B8E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D3B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3B8E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7</cp:revision>
  <cp:lastPrinted>2023-01-21T00:59:00Z</cp:lastPrinted>
  <dcterms:created xsi:type="dcterms:W3CDTF">2023-01-20T22:52:00Z</dcterms:created>
  <dcterms:modified xsi:type="dcterms:W3CDTF">2023-11-17T01:46:00Z</dcterms:modified>
</cp:coreProperties>
</file>