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74A0A94" w:rsidR="007174F8" w:rsidRPr="00821E5F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21E5F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505DB" w:rsidRPr="00821E5F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63425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163425" w:rsidRPr="002B4F66">
        <w:rPr>
          <w:rFonts w:asciiTheme="majorHAnsi" w:hAnsiTheme="majorHAnsi" w:cstheme="majorHAnsi"/>
        </w:rPr>
        <w:t xml:space="preserve"> </w:t>
      </w:r>
      <w:r w:rsidR="00447CB4">
        <w:rPr>
          <w:rFonts w:asciiTheme="majorHAnsi" w:hAnsiTheme="majorHAnsi" w:cstheme="majorHAnsi"/>
        </w:rPr>
        <w:br/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E5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252"/>
      </w:tblGrid>
      <w:tr w:rsidR="00DC08C1" w14:paraId="7B3633F2" w14:textId="77777777" w:rsidTr="001634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1F1305B2" w:rsidR="00DC08C1" w:rsidRPr="008241C0" w:rsidRDefault="00DC08C1" w:rsidP="0016342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Curriculum </w:t>
            </w:r>
            <w:r w:rsidR="00163425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163425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B3633F1" w14:textId="4127D92D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821E5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9567F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BB4B6D" w14:textId="77777777" w:rsidR="003E0C05" w:rsidRDefault="003E0C05" w:rsidP="003E0C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3B25F1BF" w14:textId="6F63686A" w:rsidR="003E0C05" w:rsidRPr="00BB2E40" w:rsidRDefault="003E0C05" w:rsidP="0047770E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9567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4A12BB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2957C108" w14:textId="2513C3E1" w:rsidR="00DC08C1" w:rsidRPr="00260CE9" w:rsidRDefault="00260CE9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Demonstrate an understanding of perfect squares and square roots, concretely, pictorially and symbolically (limited to whole numbers).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0A99147A" w:rsidR="008E169D" w:rsidRPr="008E169D" w:rsidRDefault="009517F6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14" w14:textId="77777777" w:rsidTr="009567F6">
        <w:tc>
          <w:tcPr>
            <w:tcW w:w="2694" w:type="dxa"/>
            <w:shd w:val="clear" w:color="auto" w:fill="auto"/>
          </w:tcPr>
          <w:p w14:paraId="7B36340B" w14:textId="024E53E7" w:rsidR="00DC08C1" w:rsidRPr="00260CE9" w:rsidRDefault="00260CE9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2. Determine the approximate square root of numbers that are not perfect squares (limited to whole numbers). </w:t>
            </w:r>
          </w:p>
        </w:tc>
        <w:tc>
          <w:tcPr>
            <w:tcW w:w="2835" w:type="dxa"/>
            <w:shd w:val="clear" w:color="auto" w:fill="auto"/>
          </w:tcPr>
          <w:p w14:paraId="342DE08D" w14:textId="77777777" w:rsidR="006E71FC" w:rsidRPr="00BB2E40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5F0C5909" w14:textId="77777777" w:rsidR="006E71FC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Investigating Perfect Squares and Square Roots</w:t>
            </w:r>
          </w:p>
          <w:p w14:paraId="7B36340C" w14:textId="3ACBB6BA" w:rsidR="00841A67" w:rsidRPr="00BB2E40" w:rsidRDefault="00841A6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0DEE6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4EB01D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C81130E" w14:textId="5FDB5C6A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EC4EE4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BB6001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FCFBEDD" w14:textId="77777777" w:rsidR="008E169D" w:rsidRDefault="0020314B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</w:t>
            </w:r>
            <w:r w:rsidR="008E169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7B363413" w14:textId="541E85DD" w:rsidR="008E169D" w:rsidRPr="008E169D" w:rsidRDefault="008E169D" w:rsidP="008E169D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E" w14:textId="77777777" w:rsidTr="009567F6">
        <w:tc>
          <w:tcPr>
            <w:tcW w:w="2694" w:type="dxa"/>
            <w:shd w:val="clear" w:color="auto" w:fill="auto"/>
          </w:tcPr>
          <w:p w14:paraId="7B363415" w14:textId="11F56B22" w:rsidR="00CF1AF7" w:rsidRPr="00260CE9" w:rsidRDefault="00260CE9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3. Demonstrate an understanding of percents greater than or equal to 0%, including greater than 100%. 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3ABBB62A" w14:textId="77777777" w:rsidR="008E169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47EF19C0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16" w14:textId="4FFA9D53" w:rsidR="008E169D" w:rsidRPr="008E169D" w:rsidRDefault="008E169D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77777777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B0407F" w14:textId="125A45C6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the meaning of percents greater than 100% and less than 1%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9567F6">
        <w:tc>
          <w:tcPr>
            <w:tcW w:w="2694" w:type="dxa"/>
            <w:shd w:val="clear" w:color="auto" w:fill="auto"/>
          </w:tcPr>
          <w:p w14:paraId="7B36341F" w14:textId="0F1BC342" w:rsidR="00DC08C1" w:rsidRPr="00260CE9" w:rsidRDefault="00260CE9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4. Demonstrate an understanding of ratio and rate.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B06BB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7B363420" w14:textId="05D216AF" w:rsidR="00841A67" w:rsidRPr="00B06BB4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77777777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2F" w14:textId="77777777" w:rsidTr="009567F6">
        <w:tc>
          <w:tcPr>
            <w:tcW w:w="2694" w:type="dxa"/>
            <w:shd w:val="clear" w:color="auto" w:fill="auto"/>
          </w:tcPr>
          <w:p w14:paraId="13760CFE" w14:textId="371E8588" w:rsidR="0020314B" w:rsidRPr="00260CE9" w:rsidRDefault="0020314B" w:rsidP="002031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5. Solve problems that involve rates, ratios and proportional reasoning. </w:t>
            </w:r>
          </w:p>
          <w:p w14:paraId="7B363427" w14:textId="1D7D8CE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DCFFB0" w14:textId="77777777" w:rsidR="0020314B" w:rsidRDefault="0020314B" w:rsidP="0020314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D49CFD0" w14:textId="000086BA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Ratios </w:t>
            </w:r>
          </w:p>
          <w:p w14:paraId="23B64657" w14:textId="7F813C86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6B891B98" w14:textId="21381CF5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087AB71C" w14:textId="6E7D85D6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3A7F8BB7" w14:textId="77777777" w:rsidR="002C018D" w:rsidRDefault="002C018D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1FACF8" w14:textId="0C3DCC5A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8" w14:textId="0F4F89C0" w:rsidR="002C018D" w:rsidRPr="00C73C48" w:rsidRDefault="00A368EB" w:rsidP="00C73C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2C018D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2C018D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A874778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2CD7439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F0A04D" w14:textId="77777777" w:rsidR="00276DCB" w:rsidRPr="00276DCB" w:rsidRDefault="00276DC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0426B89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243E22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895DF0" w14:textId="77777777" w:rsidR="00FE233D" w:rsidRPr="00276DCB" w:rsidRDefault="0020314B" w:rsidP="00FE233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="00FE233D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 Regularity and repetition form patterns that can be generalized and predicted mathematically.</w:t>
            </w:r>
            <w:r w:rsidR="00FE233D"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9E5C424" w14:textId="77777777" w:rsidR="00FE233D" w:rsidRPr="00276DCB" w:rsidRDefault="00FE233D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932D50" w14:textId="77777777" w:rsidR="0020314B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E" w14:textId="01114BBC" w:rsidR="00447CB4" w:rsidRPr="00FE233D" w:rsidRDefault="00447CB4" w:rsidP="00447CB4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314B" w:rsidRPr="00260CE9" w14:paraId="7B363437" w14:textId="77777777" w:rsidTr="009567F6">
        <w:tc>
          <w:tcPr>
            <w:tcW w:w="2694" w:type="dxa"/>
            <w:shd w:val="clear" w:color="auto" w:fill="auto"/>
          </w:tcPr>
          <w:p w14:paraId="7B363430" w14:textId="28F581F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6. Demonstrate an understanding of multiplying and dividing positive fractions and mixed numbers,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7B363431" w14:textId="34BBF175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9567F6">
        <w:tc>
          <w:tcPr>
            <w:tcW w:w="2694" w:type="dxa"/>
            <w:shd w:val="clear" w:color="auto" w:fill="auto"/>
          </w:tcPr>
          <w:p w14:paraId="7B363438" w14:textId="6D885046" w:rsidR="0020314B" w:rsidRPr="00260CE9" w:rsidRDefault="0020314B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7. Demonstrate an understanding of multiplication and division of integers,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20314B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proofErr w:type="spellStart"/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</w:t>
            </w:r>
            <w:proofErr w:type="spellEnd"/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19F57CF8" w14:textId="79CBC90B" w:rsidR="0020314B" w:rsidRPr="00FE233D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3E3C1A9F" w:rsidR="007174F8" w:rsidRPr="00821E5F" w:rsidRDefault="00AC054A" w:rsidP="0016342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505DB" w:rsidRPr="00821E5F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63425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163425" w:rsidRPr="002B4F66">
        <w:rPr>
          <w:rFonts w:asciiTheme="majorHAnsi" w:hAnsiTheme="majorHAnsi" w:cstheme="majorHAnsi"/>
        </w:rPr>
        <w:t xml:space="preserve"> </w:t>
      </w:r>
      <w:r w:rsidR="00447CB4">
        <w:rPr>
          <w:rFonts w:asciiTheme="majorHAnsi" w:hAnsiTheme="majorHAnsi" w:cstheme="majorHAnsi"/>
        </w:rPr>
        <w:br/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E5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821E5F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163425">
        <w:trPr>
          <w:trHeight w:val="50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2616ACE5" w:rsidR="003A40B7" w:rsidRPr="00260CE9" w:rsidRDefault="00345D0D" w:rsidP="001634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163425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16342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B363489" w14:textId="5C987584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821E5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4A63A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F5723" w14:textId="5E83CA72" w:rsidR="008268BD" w:rsidRPr="00260CE9" w:rsidRDefault="008268BD" w:rsidP="0047770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to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260CE9" w:rsidRDefault="003A40B7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490" w14:textId="217C8252" w:rsidR="003A40B7" w:rsidRPr="00260CE9" w:rsidRDefault="00260CE9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Graph and analyze two-variable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3A40B7" w:rsidRPr="008E169D" w:rsidRDefault="003A40B7" w:rsidP="00AB7F8F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C25782"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AB7F8F" w:rsidRPr="005A1423" w:rsidRDefault="00AB7F8F" w:rsidP="00AB7F8F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20314B" w:rsidRPr="00227547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FE233D" w:rsidRPr="00227547" w:rsidRDefault="0020314B" w:rsidP="00227547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</w:t>
            </w:r>
            <w:r w:rsidR="00227547"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FE233D" w:rsidRPr="00227547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20314B" w:rsidRPr="00227547" w:rsidRDefault="00AB7F8F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437EF3" w:rsidRPr="0020314B" w:rsidRDefault="00437EF3" w:rsidP="00A20105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A94E854" w:rsidR="00B31810" w:rsidRPr="00821E5F" w:rsidRDefault="00B31810" w:rsidP="00345D0D">
      <w:pPr>
        <w:jc w:val="center"/>
        <w:rPr>
          <w:rFonts w:asciiTheme="majorHAnsi" w:hAnsiTheme="majorHAnsi" w:cstheme="majorHAnsi"/>
        </w:rPr>
      </w:pPr>
      <w:r w:rsidRPr="00821E5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505DB" w:rsidRPr="00821E5F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63425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163425" w:rsidRPr="002B4F66">
        <w:rPr>
          <w:rFonts w:asciiTheme="majorHAnsi" w:hAnsiTheme="majorHAnsi" w:cstheme="majorHAnsi"/>
        </w:rPr>
        <w:t xml:space="preserve"> </w:t>
      </w:r>
      <w:r w:rsidR="00447CB4">
        <w:rPr>
          <w:rFonts w:asciiTheme="majorHAnsi" w:hAnsiTheme="majorHAnsi" w:cstheme="majorHAnsi"/>
        </w:rPr>
        <w:br/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E5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E5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21E5F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3263"/>
        <w:gridCol w:w="4251"/>
      </w:tblGrid>
      <w:tr w:rsidR="003A40B7" w14:paraId="7B3634AE" w14:textId="77777777" w:rsidTr="00163425">
        <w:trPr>
          <w:trHeight w:val="500"/>
        </w:trPr>
        <w:tc>
          <w:tcPr>
            <w:tcW w:w="1159" w:type="pct"/>
            <w:shd w:val="clear" w:color="auto" w:fill="F2DBDB" w:themeFill="accent2" w:themeFillTint="33"/>
            <w:vAlign w:val="center"/>
          </w:tcPr>
          <w:p w14:paraId="7B3634AA" w14:textId="5E873F43" w:rsidR="003A40B7" w:rsidRPr="006E5567" w:rsidRDefault="003A40B7" w:rsidP="001634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163425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68" w:type="pct"/>
            <w:shd w:val="clear" w:color="auto" w:fill="F2DBDB" w:themeFill="accent2" w:themeFillTint="33"/>
            <w:vAlign w:val="center"/>
          </w:tcPr>
          <w:p w14:paraId="7B3634AB" w14:textId="0DAA5809" w:rsidR="003A40B7" w:rsidRPr="006E5567" w:rsidRDefault="003A40B7" w:rsidP="0016342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174" w:type="pct"/>
            <w:shd w:val="clear" w:color="auto" w:fill="F2DBDB" w:themeFill="accent2" w:themeFillTint="33"/>
          </w:tcPr>
          <w:p w14:paraId="7B3634AD" w14:textId="048467C5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E5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0B4D" w14:paraId="2211650C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FA6908" w14:textId="77777777" w:rsidR="008268BD" w:rsidRDefault="008268BD" w:rsidP="004A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668EB23" w14:textId="328C46B1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9517F6">
        <w:trPr>
          <w:trHeight w:val="20"/>
        </w:trPr>
        <w:tc>
          <w:tcPr>
            <w:tcW w:w="1159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6B7F29E0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2. Model and solve problems concretely, pictorially and symbolically, using linear equations of the form: </w:t>
            </w:r>
          </w:p>
          <w:p w14:paraId="42260F4E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ax = b </w:t>
            </w:r>
          </w:p>
          <w:p w14:paraId="51D3147E" w14:textId="563F971A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x/a = b , a ≠ 0 </w:t>
            </w:r>
          </w:p>
          <w:p w14:paraId="2D3C4C94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ax + b = c </w:t>
            </w:r>
          </w:p>
          <w:p w14:paraId="63058963" w14:textId="159946DC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x/a + b = c, a ≠ 0 </w:t>
            </w:r>
          </w:p>
          <w:p w14:paraId="7B3634AF" w14:textId="40A0450D" w:rsidR="003A40B7" w:rsidRPr="006E5567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a(x + b) = c where a, b and c are integers. </w:t>
            </w:r>
          </w:p>
        </w:tc>
        <w:tc>
          <w:tcPr>
            <w:tcW w:w="1668" w:type="pct"/>
          </w:tcPr>
          <w:p w14:paraId="022FFCF8" w14:textId="67CEC6E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Using Models</w:t>
            </w:r>
          </w:p>
          <w:p w14:paraId="62838F03" w14:textId="1003663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Algebraically</w:t>
            </w:r>
          </w:p>
          <w:p w14:paraId="563D1EE3" w14:textId="5F4DC302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Equations Involving the Distributive Property</w:t>
            </w:r>
          </w:p>
          <w:p w14:paraId="7B3634B0" w14:textId="1FA0522C" w:rsidR="003238B6" w:rsidRPr="006E5567" w:rsidRDefault="00815E0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Problems Using Linear Equations </w:t>
            </w:r>
            <w:r w:rsidR="003238B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74" w:type="pct"/>
            <w:shd w:val="clear" w:color="auto" w:fill="auto"/>
          </w:tcPr>
          <w:p w14:paraId="15232191" w14:textId="77777777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BE8445" w14:textId="77777777" w:rsidR="00227547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6CF6BC" w14:textId="29B2D27E" w:rsidR="00AB7F8F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84D50C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F31CEB" w14:textId="77777777" w:rsidR="00227547" w:rsidRPr="00404729" w:rsidRDefault="00AB7F8F" w:rsidP="00AB7F8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95B2A1" w14:textId="47DCF42E" w:rsidR="00AB7F8F" w:rsidRPr="00404729" w:rsidRDefault="00AB7F8F" w:rsidP="0040472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4a + 12 = 4(a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33471" w14:textId="3FA93FAF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1C07FE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="00227547"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="00227547"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0AB52F" w14:textId="7529E0FD" w:rsidR="00781A13" w:rsidRPr="009567F6" w:rsidRDefault="00AB7F8F" w:rsidP="0052125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7B3634B2" w14:textId="40707A25" w:rsidR="00AB7F8F" w:rsidRPr="00AB7F8F" w:rsidRDefault="00AB7F8F" w:rsidP="0052125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4B1DE79D" w:rsidR="007174F8" w:rsidRPr="00821E5F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1E5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505DB" w:rsidRPr="00821E5F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63425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163425" w:rsidRPr="002B4F66">
        <w:rPr>
          <w:rFonts w:asciiTheme="majorHAnsi" w:hAnsiTheme="majorHAnsi" w:cstheme="majorHAnsi"/>
        </w:rPr>
        <w:t xml:space="preserve"> </w:t>
      </w:r>
      <w:r w:rsidR="00447CB4">
        <w:rPr>
          <w:rFonts w:asciiTheme="majorHAnsi" w:hAnsiTheme="majorHAnsi" w:cstheme="majorHAnsi"/>
        </w:rPr>
        <w:br/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E5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E5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21E5F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821E5F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821E5F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821E5F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821E5F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836"/>
        <w:gridCol w:w="4241"/>
        <w:gridCol w:w="10"/>
      </w:tblGrid>
      <w:tr w:rsidR="00C5385C" w:rsidRPr="00245E83" w14:paraId="7B3634BC" w14:textId="77777777" w:rsidTr="00163425">
        <w:trPr>
          <w:trHeight w:val="500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317270C7" w:rsidR="00C5385C" w:rsidRPr="00260CE9" w:rsidRDefault="00C5385C" w:rsidP="001634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163425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450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16342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173" w:type="pct"/>
            <w:gridSpan w:val="2"/>
            <w:shd w:val="clear" w:color="auto" w:fill="F2DBDB" w:themeFill="accent2" w:themeFillTint="33"/>
          </w:tcPr>
          <w:p w14:paraId="7B3634BB" w14:textId="0B8630F5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E5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4A63A7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77268BF6" w14:textId="11C3F017" w:rsidR="008268BD" w:rsidRPr="00260CE9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177F35E8" w:rsidR="00C5385C" w:rsidRPr="00260CE9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4BD" w14:textId="5F85E594" w:rsidR="0078184A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Develop and apply the Pythagorean theorem to solve problems. </w:t>
            </w:r>
          </w:p>
        </w:tc>
        <w:tc>
          <w:tcPr>
            <w:tcW w:w="1450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2C5B5059" w14:textId="4FCA70A8" w:rsidR="00E722D9" w:rsidRDefault="00AB7F8F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Selecting and using units to estimate, measure, construct, and make comparisons</w:t>
            </w:r>
          </w:p>
          <w:p w14:paraId="2D0DEDCA" w14:textId="682AAA87" w:rsidR="007B466E" w:rsidRPr="00404729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7B466E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45F2E2F5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7B3634C0" w14:textId="51BFCB9B" w:rsidR="00821E5F" w:rsidRPr="00404729" w:rsidRDefault="00821E5F" w:rsidP="00821E5F">
            <w:pPr>
              <w:pStyle w:val="ListParagraph"/>
              <w:keepNext/>
              <w:spacing w:after="60"/>
              <w:ind w:left="172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5385C" w:rsidRPr="00245E83" w14:paraId="7B3634C6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7B3634C2" w14:textId="2EC54126" w:rsidR="0078184A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2. Draw and construct nets for 3-D objects. </w:t>
            </w:r>
          </w:p>
        </w:tc>
        <w:tc>
          <w:tcPr>
            <w:tcW w:w="1450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7B3634C3" w14:textId="30A7E17C" w:rsidR="00C5385C" w:rsidRPr="008E169D" w:rsidRDefault="00815E0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</w:tc>
        <w:tc>
          <w:tcPr>
            <w:tcW w:w="2168" w:type="pct"/>
            <w:shd w:val="clear" w:color="auto" w:fill="auto"/>
          </w:tcPr>
          <w:p w14:paraId="43979BA7" w14:textId="4625AA76" w:rsidR="00C5385C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32C2AAA4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(e.g. cylinder, hexagonal prism)</w:t>
            </w:r>
          </w:p>
          <w:p w14:paraId="7B3634C5" w14:textId="11F9AF31" w:rsidR="00821E5F" w:rsidRPr="00404729" w:rsidRDefault="00821E5F" w:rsidP="00821E5F">
            <w:pPr>
              <w:pStyle w:val="ListParagraph"/>
              <w:keepNext/>
              <w:spacing w:after="60"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</w:tc>
      </w:tr>
      <w:tr w:rsidR="00011C66" w:rsidRPr="00245E83" w14:paraId="1264012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103A6055" w14:textId="77777777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3. Determine the surface area of: </w:t>
            </w:r>
          </w:p>
          <w:p w14:paraId="44D89FFA" w14:textId="77777777" w:rsidR="00447CB4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rectangular prisms </w:t>
            </w:r>
          </w:p>
          <w:p w14:paraId="303D69C7" w14:textId="554B4D12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triangular prisms </w:t>
            </w:r>
          </w:p>
          <w:p w14:paraId="581CAD78" w14:textId="77777777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cylinders to solve problems. </w:t>
            </w:r>
          </w:p>
          <w:p w14:paraId="42CBABB0" w14:textId="0778951D" w:rsidR="003A486A" w:rsidRPr="00260CE9" w:rsidRDefault="003A486A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</w:tcPr>
          <w:p w14:paraId="74CAB6AB" w14:textId="3E1E06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1A864646" w14:textId="292C1CB6" w:rsidR="00011C66" w:rsidRPr="008E169D" w:rsidRDefault="00815E0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</w:tc>
        <w:tc>
          <w:tcPr>
            <w:tcW w:w="2168" w:type="pct"/>
            <w:shd w:val="clear" w:color="auto" w:fill="auto"/>
          </w:tcPr>
          <w:p w14:paraId="2271E193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04EC41" w14:textId="77777777" w:rsidR="00404729" w:rsidRPr="00404729" w:rsidRDefault="00950447" w:rsidP="00404729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CD87D94" w14:textId="77777777" w:rsidR="00BF68AB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C429BE9" w14:textId="71192620" w:rsidR="00821E5F" w:rsidRPr="009567F6" w:rsidRDefault="00821E5F" w:rsidP="00821E5F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F6A75D" w14:textId="77777777" w:rsidR="00821E5F" w:rsidRDefault="00821E5F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836"/>
        <w:gridCol w:w="4241"/>
      </w:tblGrid>
      <w:tr w:rsidR="00260CE9" w:rsidRPr="00245E83" w14:paraId="265D1C38" w14:textId="77777777" w:rsidTr="00821E5F">
        <w:trPr>
          <w:trHeight w:val="20"/>
        </w:trPr>
        <w:tc>
          <w:tcPr>
            <w:tcW w:w="1379" w:type="pct"/>
          </w:tcPr>
          <w:p w14:paraId="13858206" w14:textId="48567C98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4. Develop and apply formulas for determining the volume of right rectangular prisms, right triangular prisms and right cylinders. </w:t>
            </w:r>
          </w:p>
        </w:tc>
        <w:tc>
          <w:tcPr>
            <w:tcW w:w="1451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170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0B27573" w14:textId="77777777" w:rsidR="00260CE9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68E2638" w14:textId="733AC55D" w:rsidR="00821E5F" w:rsidRPr="009567F6" w:rsidRDefault="00821E5F" w:rsidP="00821E5F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1682558E" w:rsidR="00CA3760" w:rsidRPr="00821E5F" w:rsidRDefault="00CA3760" w:rsidP="00821E5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505DB" w:rsidRPr="00821E5F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63425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163425" w:rsidRPr="002B4F66">
        <w:rPr>
          <w:rFonts w:asciiTheme="majorHAnsi" w:hAnsiTheme="majorHAnsi" w:cstheme="majorHAnsi"/>
        </w:rPr>
        <w:t xml:space="preserve"> </w:t>
      </w:r>
      <w:r w:rsidR="00447CB4">
        <w:rPr>
          <w:rFonts w:asciiTheme="majorHAnsi" w:hAnsiTheme="majorHAnsi" w:cstheme="majorHAnsi"/>
        </w:rPr>
        <w:br/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E5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E5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21E5F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821E5F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821E5F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821E5F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821E5F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163425">
        <w:trPr>
          <w:trHeight w:val="500"/>
        </w:trPr>
        <w:tc>
          <w:tcPr>
            <w:tcW w:w="2694" w:type="dxa"/>
            <w:shd w:val="clear" w:color="auto" w:fill="F2DBDB" w:themeFill="accent2" w:themeFillTint="33"/>
            <w:vAlign w:val="center"/>
          </w:tcPr>
          <w:p w14:paraId="7B3634E7" w14:textId="31969A5D" w:rsidR="00E91821" w:rsidRPr="00245E83" w:rsidRDefault="00E91821" w:rsidP="001634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163425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7B3634E8" w14:textId="453A8942" w:rsidR="00E91821" w:rsidRPr="00245E83" w:rsidRDefault="00E91821" w:rsidP="0016342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F2DBDB" w:themeFill="accent2" w:themeFillTint="33"/>
          </w:tcPr>
          <w:p w14:paraId="7B3634EA" w14:textId="2717C8AD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E5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4A63A7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10E5AD2A" w14:textId="6719161F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166FBD7" w:rsidR="00DF631E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5. Draw and interpret top, front and side views of 3-D objects composed of right rectangular prisms. </w:t>
            </w:r>
          </w:p>
        </w:tc>
        <w:tc>
          <w:tcPr>
            <w:tcW w:w="2976" w:type="dxa"/>
          </w:tcPr>
          <w:p w14:paraId="2811F6C9" w14:textId="65797AE8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</w:t>
            </w:r>
            <w:r w:rsidR="009567F6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ment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0495128C" w14:textId="72A8945D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448A653B" w14:textId="5B01AF06" w:rsidR="00BD0D6D" w:rsidRPr="007D373D" w:rsidRDefault="00BD0D6D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D211B33" w14:textId="65F53FAD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1FD2C3D3" w14:textId="77777777" w:rsidR="00404729" w:rsidRPr="00404729" w:rsidRDefault="00950447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Idea: Objects can be located in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A1B730F" w14:textId="77777777" w:rsidR="00404729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3EC9059A" w14:textId="4CDFA074" w:rsidR="00950447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72B16AB8" w:rsidR="00950447" w:rsidRPr="00950447" w:rsidRDefault="009504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5E0FB90" w:rsidR="006939B9" w:rsidRPr="00821E5F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505DB" w:rsidRPr="00821E5F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63425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163425" w:rsidRPr="002B4F66">
        <w:rPr>
          <w:rFonts w:asciiTheme="majorHAnsi" w:hAnsiTheme="majorHAnsi" w:cstheme="majorHAnsi"/>
        </w:rPr>
        <w:t xml:space="preserve"> </w:t>
      </w:r>
      <w:r w:rsidR="00447CB4">
        <w:rPr>
          <w:rFonts w:asciiTheme="majorHAnsi" w:hAnsiTheme="majorHAnsi" w:cstheme="majorHAnsi"/>
        </w:rPr>
        <w:br/>
      </w:r>
      <w:r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Pr="00821E5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E5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821E5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39B9" w:rsidRPr="00821E5F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163425">
        <w:trPr>
          <w:trHeight w:val="500"/>
        </w:trPr>
        <w:tc>
          <w:tcPr>
            <w:tcW w:w="2835" w:type="dxa"/>
            <w:shd w:val="clear" w:color="auto" w:fill="F2DBDB" w:themeFill="accent2" w:themeFillTint="33"/>
            <w:vAlign w:val="center"/>
          </w:tcPr>
          <w:p w14:paraId="10CD6977" w14:textId="69AB573C" w:rsidR="006939B9" w:rsidRPr="00245E83" w:rsidRDefault="006939B9" w:rsidP="001634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163425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3353C456" w14:textId="4A10D7B6" w:rsidR="006939B9" w:rsidRPr="00245E83" w:rsidRDefault="006939B9" w:rsidP="0016342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F2DBDB" w:themeFill="accent2" w:themeFillTint="33"/>
          </w:tcPr>
          <w:p w14:paraId="2F9FE35F" w14:textId="59FC07D3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E5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4A63A7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70C28061" w14:textId="1842BF3F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36D810FE" w:rsidR="006939B9" w:rsidRPr="00260CE9" w:rsidRDefault="00260CE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6. Demonstrate an understanding of the congruence of polygons. </w:t>
            </w:r>
          </w:p>
        </w:tc>
        <w:tc>
          <w:tcPr>
            <w:tcW w:w="2977" w:type="dxa"/>
          </w:tcPr>
          <w:p w14:paraId="1CE358EF" w14:textId="1017D842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Tessellations</w:t>
            </w:r>
          </w:p>
          <w:p w14:paraId="5D40E93E" w14:textId="3219AE96" w:rsidR="00950447" w:rsidRPr="007D373D" w:rsidRDefault="00950447" w:rsidP="00950447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Tessellations</w:t>
            </w:r>
          </w:p>
          <w:p w14:paraId="61EA4B92" w14:textId="511846CB" w:rsidR="00815E0A" w:rsidRDefault="00950447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Using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Transformations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Describe Tessellations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FE61052" w14:textId="179BC294" w:rsidR="007D373D" w:rsidRPr="007D373D" w:rsidRDefault="007D373D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A99DC0" w14:textId="7844500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760FCEBA" w14:textId="7C57A729" w:rsidR="00E75683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2-D shapes and 3-D solids can be transformed in many ways and analyzed for change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81DA3A" w14:textId="77777777" w:rsidR="00404729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Exploring 2-D shapes and 3-D solids by applying and visualizing transformations</w:t>
            </w:r>
            <w:r w:rsidRPr="00404729">
              <w:rPr>
                <w:rStyle w:val="scxw256142488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77AB240" w14:textId="66AAC180" w:rsidR="00E75683" w:rsidRPr="00404729" w:rsidRDefault="00E75683" w:rsidP="0040472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Uses properties of shapes and transformations to design tessellations.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9BFAFB5" w14:textId="508E5AE6" w:rsidR="002C23CC" w:rsidRPr="00E75683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73281CF8" w:rsidR="007174F8" w:rsidRPr="00821E5F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1E5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505DB" w:rsidRPr="00821E5F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63425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163425" w:rsidRPr="002B4F66">
        <w:rPr>
          <w:rFonts w:asciiTheme="majorHAnsi" w:hAnsiTheme="majorHAnsi" w:cstheme="majorHAnsi"/>
        </w:rPr>
        <w:t xml:space="preserve"> </w:t>
      </w:r>
      <w:r w:rsidR="00447CB4">
        <w:rPr>
          <w:rFonts w:asciiTheme="majorHAnsi" w:hAnsiTheme="majorHAnsi" w:cstheme="majorHAnsi"/>
        </w:rPr>
        <w:br/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E5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E5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21E5F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821E5F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163425">
        <w:trPr>
          <w:trHeight w:val="500"/>
        </w:trPr>
        <w:tc>
          <w:tcPr>
            <w:tcW w:w="1805" w:type="pct"/>
            <w:shd w:val="clear" w:color="auto" w:fill="F2DBDB" w:themeFill="accent2" w:themeFillTint="33"/>
            <w:vAlign w:val="center"/>
          </w:tcPr>
          <w:p w14:paraId="7B363500" w14:textId="6EE6286F" w:rsidR="0004390F" w:rsidRPr="00147BC0" w:rsidRDefault="0004390F" w:rsidP="001634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163425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67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16342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F2DBDB" w:themeFill="accent2" w:themeFillTint="33"/>
          </w:tcPr>
          <w:p w14:paraId="7B363503" w14:textId="3E96D6ED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E5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2083D31" w14:textId="11CA1769" w:rsidR="008268BD" w:rsidRDefault="008268BD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15DDA990" w:rsidR="0004390F" w:rsidRPr="00996386" w:rsidRDefault="0004390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50A" w14:textId="1A10A85B" w:rsidR="0004390F" w:rsidRPr="00147BC0" w:rsidRDefault="00996386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1. Critique ways in which data is presented in circle graphs, line graphs, bar graphs and pictographs. 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Creating graphical displays of collected data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Reading and interpreting data displays and analyzing variability</w:t>
            </w:r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36350D" w14:textId="4D5ED5BC" w:rsidR="00E75683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  <w:r w:rsidRPr="001B0F5F">
              <w:rPr>
                <w:rStyle w:val="eop"/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4EDE6D9F" w:rsidR="00E86A0A" w:rsidRPr="00821E5F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1E5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505DB" w:rsidRPr="00821E5F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63425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163425" w:rsidRPr="002B4F66">
        <w:rPr>
          <w:rFonts w:asciiTheme="majorHAnsi" w:hAnsiTheme="majorHAnsi" w:cstheme="majorHAnsi"/>
        </w:rPr>
        <w:t xml:space="preserve"> </w:t>
      </w:r>
      <w:r w:rsidR="00447CB4">
        <w:rPr>
          <w:rFonts w:asciiTheme="majorHAnsi" w:hAnsiTheme="majorHAnsi" w:cstheme="majorHAnsi"/>
        </w:rPr>
        <w:br/>
      </w:r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E5F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996386" w:rsidRPr="00821E5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447CB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86A0A" w:rsidRPr="00821E5F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821E5F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821E5F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163425">
        <w:trPr>
          <w:trHeight w:val="500"/>
        </w:trPr>
        <w:tc>
          <w:tcPr>
            <w:tcW w:w="1803" w:type="pct"/>
            <w:shd w:val="clear" w:color="auto" w:fill="F2DBDB" w:themeFill="accent2" w:themeFillTint="33"/>
            <w:vAlign w:val="center"/>
          </w:tcPr>
          <w:p w14:paraId="34743B14" w14:textId="35901505" w:rsidR="00E86A0A" w:rsidRPr="00147BC0" w:rsidRDefault="00E86A0A" w:rsidP="001634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163425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85" w:type="pct"/>
            <w:shd w:val="clear" w:color="auto" w:fill="F2DBDB" w:themeFill="accent2" w:themeFillTint="33"/>
            <w:vAlign w:val="center"/>
          </w:tcPr>
          <w:p w14:paraId="6A0B40FC" w14:textId="391CA186" w:rsidR="00E86A0A" w:rsidRPr="00147BC0" w:rsidRDefault="00E86A0A" w:rsidP="0016342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1812" w:type="pct"/>
            <w:shd w:val="clear" w:color="auto" w:fill="F2DBDB" w:themeFill="accent2" w:themeFillTint="33"/>
          </w:tcPr>
          <w:p w14:paraId="4CC8F1C4" w14:textId="5FF5490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E5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E37A7C4" w14:textId="6916912B" w:rsidR="008268BD" w:rsidRDefault="008268BD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5228B5E3" w14:textId="0C177ADC" w:rsidR="00D245D6" w:rsidRPr="00996386" w:rsidRDefault="00996386" w:rsidP="0099638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2. Solve problems involving the probability of independent events. 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84BF618" w14:textId="3A827463" w:rsidR="00E86A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Events</w:t>
            </w:r>
          </w:p>
          <w:p w14:paraId="14CB6E7F" w14:textId="58F27DC9" w:rsidR="00815E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Comparing Theoretical and Experimental Probability of Two Independent Events</w:t>
            </w:r>
          </w:p>
          <w:p w14:paraId="66CDF350" w14:textId="7ECA929A" w:rsidR="00815E0A" w:rsidRPr="004A63A7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Three Independent Events</w:t>
            </w:r>
          </w:p>
        </w:tc>
        <w:tc>
          <w:tcPr>
            <w:tcW w:w="1812" w:type="pct"/>
            <w:shd w:val="clear" w:color="auto" w:fill="auto"/>
          </w:tcPr>
          <w:p w14:paraId="65088867" w14:textId="71D12F8E" w:rsidR="00E75683" w:rsidRPr="001B0F5F" w:rsidRDefault="001B0F5F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</w:t>
            </w:r>
            <w:proofErr w:type="spellEnd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A8474" w14:textId="77777777" w:rsidR="001B0F5F" w:rsidRPr="001B0F5F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BF5F354" w14:textId="34EA533E" w:rsidR="00265C9F" w:rsidRPr="00821E5F" w:rsidRDefault="00E75683" w:rsidP="00821E5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1B0F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B0F5F">
              <w:rPr>
                <w:rStyle w:val="eop"/>
                <w:rFonts w:ascii="Open Sans" w:hAnsi="Open Sans" w:cs="Open Sans"/>
                <w:color w:val="C62828"/>
              </w:rPr>
              <w:t> 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4F8C" w14:textId="77777777" w:rsidR="00102EEE" w:rsidRDefault="00102EEE">
      <w:r>
        <w:separator/>
      </w:r>
    </w:p>
  </w:endnote>
  <w:endnote w:type="continuationSeparator" w:id="0">
    <w:p w14:paraId="5311E9C0" w14:textId="77777777" w:rsidR="00102EEE" w:rsidRDefault="0010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2F69686" w:rsidR="009819B5" w:rsidRPr="00821E5F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821E5F">
      <w:rPr>
        <w:rFonts w:asciiTheme="majorHAnsi" w:hAnsiTheme="majorHAnsi" w:cstheme="majorHAnsi"/>
        <w:color w:val="000000"/>
      </w:rPr>
      <w:t>Mathology</w:t>
    </w:r>
    <w:proofErr w:type="spellEnd"/>
    <w:r w:rsidRPr="00821E5F">
      <w:rPr>
        <w:rFonts w:asciiTheme="majorHAnsi" w:hAnsiTheme="majorHAnsi" w:cstheme="majorHAnsi"/>
        <w:color w:val="000000"/>
      </w:rPr>
      <w:t xml:space="preserve"> </w:t>
    </w:r>
    <w:r w:rsidR="00163425">
      <w:rPr>
        <w:rFonts w:asciiTheme="majorHAnsi" w:hAnsiTheme="majorHAnsi" w:cstheme="majorHAnsi"/>
        <w:color w:val="000000"/>
      </w:rPr>
      <w:t xml:space="preserve">Grade </w:t>
    </w:r>
    <w:r w:rsidR="00E75683" w:rsidRPr="00821E5F">
      <w:rPr>
        <w:rFonts w:asciiTheme="majorHAnsi" w:hAnsiTheme="majorHAnsi" w:cstheme="majorHAnsi"/>
        <w:color w:val="000000"/>
      </w:rPr>
      <w:t>8</w:t>
    </w:r>
    <w:r w:rsidRPr="00821E5F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821E5F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05DB" w:rsidRPr="00821E5F">
      <w:rPr>
        <w:rFonts w:asciiTheme="majorHAnsi" w:hAnsiTheme="majorHAnsi" w:cstheme="majorHAnsi"/>
        <w:color w:val="000000"/>
      </w:rPr>
      <w:t>Nunavut</w:t>
    </w:r>
  </w:p>
  <w:p w14:paraId="7B363522" w14:textId="79710D1F" w:rsidR="009819B5" w:rsidRPr="008730F6" w:rsidRDefault="00873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8730F6">
      <w:rPr>
        <w:rFonts w:asciiTheme="majorHAnsi" w:hAnsiTheme="majorHAnsi" w:cstheme="majorHAnsi"/>
        <w:color w:val="000000"/>
      </w:rPr>
      <w:t>Version 09/0</w:t>
    </w:r>
    <w:r w:rsidR="00447CB4">
      <w:rPr>
        <w:rFonts w:asciiTheme="majorHAnsi" w:hAnsiTheme="majorHAnsi" w:cstheme="majorHAnsi"/>
        <w:color w:val="000000"/>
      </w:rPr>
      <w:t>8</w:t>
    </w:r>
    <w:r w:rsidRPr="008730F6"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447CB4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447CB4">
      <w:rPr>
        <w:rFonts w:asciiTheme="majorHAnsi" w:hAnsiTheme="majorHAnsi" w:cstheme="majorHAnsi"/>
        <w:color w:val="000000"/>
      </w:rPr>
      <w:fldChar w:fldCharType="begin"/>
    </w:r>
    <w:r w:rsidRPr="00447CB4">
      <w:rPr>
        <w:rFonts w:asciiTheme="majorHAnsi" w:hAnsiTheme="majorHAnsi" w:cstheme="majorHAnsi"/>
        <w:color w:val="000000"/>
      </w:rPr>
      <w:instrText>PAGE</w:instrText>
    </w:r>
    <w:r w:rsidRPr="00447CB4">
      <w:rPr>
        <w:rFonts w:asciiTheme="majorHAnsi" w:hAnsiTheme="majorHAnsi" w:cstheme="majorHAnsi"/>
        <w:color w:val="000000"/>
      </w:rPr>
      <w:fldChar w:fldCharType="separate"/>
    </w:r>
    <w:r w:rsidRPr="00447CB4">
      <w:rPr>
        <w:rFonts w:asciiTheme="majorHAnsi" w:hAnsiTheme="majorHAnsi" w:cstheme="majorHAnsi"/>
        <w:noProof/>
        <w:color w:val="000000"/>
      </w:rPr>
      <w:t>4</w:t>
    </w:r>
    <w:r w:rsidRPr="00447CB4">
      <w:rPr>
        <w:rFonts w:asciiTheme="majorHAnsi" w:hAnsiTheme="majorHAnsi" w:cstheme="majorHAnsi"/>
        <w:color w:val="000000"/>
      </w:rPr>
      <w:fldChar w:fldCharType="end"/>
    </w:r>
    <w:r w:rsidRPr="00447CB4">
      <w:rPr>
        <w:rFonts w:asciiTheme="majorHAnsi" w:hAnsiTheme="majorHAnsi" w:cstheme="majorHAnsi"/>
        <w:b/>
        <w:color w:val="000000"/>
      </w:rPr>
      <w:t xml:space="preserve"> </w:t>
    </w:r>
    <w:r w:rsidRPr="00447CB4">
      <w:rPr>
        <w:rFonts w:asciiTheme="majorHAnsi" w:hAnsiTheme="majorHAnsi" w:cstheme="majorHAnsi"/>
        <w:color w:val="000000"/>
      </w:rPr>
      <w:t>|</w:t>
    </w:r>
    <w:r w:rsidRPr="00447CB4">
      <w:rPr>
        <w:rFonts w:asciiTheme="majorHAnsi" w:hAnsiTheme="majorHAnsi" w:cstheme="majorHAnsi"/>
        <w:b/>
        <w:color w:val="000000"/>
      </w:rPr>
      <w:t xml:space="preserve"> </w:t>
    </w:r>
    <w:r w:rsidRPr="00447CB4">
      <w:rPr>
        <w:rFonts w:asciiTheme="majorHAnsi" w:hAnsiTheme="majorHAnsi" w:cs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B6BF" w14:textId="77777777" w:rsidR="00102EEE" w:rsidRDefault="00102EEE">
      <w:r>
        <w:separator/>
      </w:r>
    </w:p>
  </w:footnote>
  <w:footnote w:type="continuationSeparator" w:id="0">
    <w:p w14:paraId="276AA522" w14:textId="77777777" w:rsidR="00102EEE" w:rsidRDefault="0010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18"/>
  </w:num>
  <w:num w:numId="2" w16cid:durableId="1579829834">
    <w:abstractNumId w:val="21"/>
  </w:num>
  <w:num w:numId="3" w16cid:durableId="339434944">
    <w:abstractNumId w:val="2"/>
  </w:num>
  <w:num w:numId="4" w16cid:durableId="1866551125">
    <w:abstractNumId w:val="16"/>
  </w:num>
  <w:num w:numId="5" w16cid:durableId="2144541315">
    <w:abstractNumId w:val="31"/>
  </w:num>
  <w:num w:numId="6" w16cid:durableId="1247692301">
    <w:abstractNumId w:val="15"/>
  </w:num>
  <w:num w:numId="7" w16cid:durableId="1024668186">
    <w:abstractNumId w:val="28"/>
  </w:num>
  <w:num w:numId="8" w16cid:durableId="2108115077">
    <w:abstractNumId w:val="35"/>
  </w:num>
  <w:num w:numId="9" w16cid:durableId="692343642">
    <w:abstractNumId w:val="24"/>
  </w:num>
  <w:num w:numId="10" w16cid:durableId="112944874">
    <w:abstractNumId w:val="32"/>
  </w:num>
  <w:num w:numId="11" w16cid:durableId="2088529074">
    <w:abstractNumId w:val="26"/>
  </w:num>
  <w:num w:numId="12" w16cid:durableId="2083326858">
    <w:abstractNumId w:val="30"/>
  </w:num>
  <w:num w:numId="13" w16cid:durableId="768626878">
    <w:abstractNumId w:val="5"/>
  </w:num>
  <w:num w:numId="14" w16cid:durableId="297153910">
    <w:abstractNumId w:val="9"/>
  </w:num>
  <w:num w:numId="15" w16cid:durableId="1578132304">
    <w:abstractNumId w:val="22"/>
  </w:num>
  <w:num w:numId="16" w16cid:durableId="20209454">
    <w:abstractNumId w:val="27"/>
  </w:num>
  <w:num w:numId="17" w16cid:durableId="1560290841">
    <w:abstractNumId w:val="12"/>
  </w:num>
  <w:num w:numId="18" w16cid:durableId="1201406160">
    <w:abstractNumId w:val="19"/>
  </w:num>
  <w:num w:numId="19" w16cid:durableId="692340973">
    <w:abstractNumId w:val="34"/>
  </w:num>
  <w:num w:numId="20" w16cid:durableId="83305380">
    <w:abstractNumId w:val="23"/>
  </w:num>
  <w:num w:numId="21" w16cid:durableId="1408385384">
    <w:abstractNumId w:val="10"/>
  </w:num>
  <w:num w:numId="22" w16cid:durableId="189880474">
    <w:abstractNumId w:val="1"/>
  </w:num>
  <w:num w:numId="23" w16cid:durableId="818034590">
    <w:abstractNumId w:val="29"/>
  </w:num>
  <w:num w:numId="24" w16cid:durableId="209997451">
    <w:abstractNumId w:val="33"/>
  </w:num>
  <w:num w:numId="25" w16cid:durableId="1087120833">
    <w:abstractNumId w:val="11"/>
  </w:num>
  <w:num w:numId="26" w16cid:durableId="1126117751">
    <w:abstractNumId w:val="25"/>
  </w:num>
  <w:num w:numId="27" w16cid:durableId="1825006582">
    <w:abstractNumId w:val="37"/>
  </w:num>
  <w:num w:numId="28" w16cid:durableId="152450680">
    <w:abstractNumId w:val="17"/>
  </w:num>
  <w:num w:numId="29" w16cid:durableId="34163671">
    <w:abstractNumId w:val="4"/>
  </w:num>
  <w:num w:numId="30" w16cid:durableId="467210454">
    <w:abstractNumId w:val="36"/>
  </w:num>
  <w:num w:numId="31" w16cid:durableId="631135816">
    <w:abstractNumId w:val="13"/>
  </w:num>
  <w:num w:numId="32" w16cid:durableId="1888371039">
    <w:abstractNumId w:val="20"/>
  </w:num>
  <w:num w:numId="33" w16cid:durableId="279410375">
    <w:abstractNumId w:val="7"/>
  </w:num>
  <w:num w:numId="34" w16cid:durableId="2062092773">
    <w:abstractNumId w:val="8"/>
  </w:num>
  <w:num w:numId="35" w16cid:durableId="1407453978">
    <w:abstractNumId w:val="3"/>
  </w:num>
  <w:num w:numId="36" w16cid:durableId="1672099332">
    <w:abstractNumId w:val="0"/>
  </w:num>
  <w:num w:numId="37" w16cid:durableId="1727096642">
    <w:abstractNumId w:val="14"/>
  </w:num>
  <w:num w:numId="38" w16cid:durableId="70350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6B5A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2EEE"/>
    <w:rsid w:val="0010312C"/>
    <w:rsid w:val="001048F8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642D"/>
    <w:rsid w:val="00163425"/>
    <w:rsid w:val="00165014"/>
    <w:rsid w:val="00165CDC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0CE9"/>
    <w:rsid w:val="002649C7"/>
    <w:rsid w:val="00265C9F"/>
    <w:rsid w:val="00276DCB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BFC"/>
    <w:rsid w:val="002C5E12"/>
    <w:rsid w:val="002D0596"/>
    <w:rsid w:val="002E0391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5D0D"/>
    <w:rsid w:val="003472A9"/>
    <w:rsid w:val="003505DB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3B34"/>
    <w:rsid w:val="0041422F"/>
    <w:rsid w:val="004147C6"/>
    <w:rsid w:val="00426F24"/>
    <w:rsid w:val="00434B59"/>
    <w:rsid w:val="00437EF3"/>
    <w:rsid w:val="004407B7"/>
    <w:rsid w:val="00443560"/>
    <w:rsid w:val="00443BAC"/>
    <w:rsid w:val="00443D38"/>
    <w:rsid w:val="00444C99"/>
    <w:rsid w:val="00447CB4"/>
    <w:rsid w:val="004532A7"/>
    <w:rsid w:val="0045711B"/>
    <w:rsid w:val="00457D72"/>
    <w:rsid w:val="004643B2"/>
    <w:rsid w:val="004647A1"/>
    <w:rsid w:val="00476B2E"/>
    <w:rsid w:val="0047770E"/>
    <w:rsid w:val="00480C28"/>
    <w:rsid w:val="00482622"/>
    <w:rsid w:val="00482C75"/>
    <w:rsid w:val="00491E1B"/>
    <w:rsid w:val="004A12BB"/>
    <w:rsid w:val="004A43E4"/>
    <w:rsid w:val="004A4960"/>
    <w:rsid w:val="004A5693"/>
    <w:rsid w:val="004A63A7"/>
    <w:rsid w:val="004B0562"/>
    <w:rsid w:val="004B1CF3"/>
    <w:rsid w:val="004C144E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692C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044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7763"/>
    <w:rsid w:val="00615A0B"/>
    <w:rsid w:val="00616B8B"/>
    <w:rsid w:val="0062151F"/>
    <w:rsid w:val="0062255C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71FC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0E54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466E"/>
    <w:rsid w:val="007B5075"/>
    <w:rsid w:val="007B580B"/>
    <w:rsid w:val="007C292C"/>
    <w:rsid w:val="007C6348"/>
    <w:rsid w:val="007C6CAC"/>
    <w:rsid w:val="007D2C56"/>
    <w:rsid w:val="007D373D"/>
    <w:rsid w:val="007D58A3"/>
    <w:rsid w:val="007D651B"/>
    <w:rsid w:val="007F57FE"/>
    <w:rsid w:val="007F79B2"/>
    <w:rsid w:val="0081071F"/>
    <w:rsid w:val="008119EC"/>
    <w:rsid w:val="00811A31"/>
    <w:rsid w:val="00815E0A"/>
    <w:rsid w:val="00821E5F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64FAB"/>
    <w:rsid w:val="008730F6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31EF"/>
    <w:rsid w:val="00950447"/>
    <w:rsid w:val="009517F6"/>
    <w:rsid w:val="00954366"/>
    <w:rsid w:val="00956241"/>
    <w:rsid w:val="009567F6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2E2D"/>
    <w:rsid w:val="00A1408B"/>
    <w:rsid w:val="00A14490"/>
    <w:rsid w:val="00A20105"/>
    <w:rsid w:val="00A23638"/>
    <w:rsid w:val="00A368EB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68EE"/>
    <w:rsid w:val="00A730A1"/>
    <w:rsid w:val="00A77698"/>
    <w:rsid w:val="00A77BB1"/>
    <w:rsid w:val="00A97A5C"/>
    <w:rsid w:val="00AA1CFC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4F06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B2E40"/>
    <w:rsid w:val="00BB5881"/>
    <w:rsid w:val="00BC44B5"/>
    <w:rsid w:val="00BD0D6D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3C48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50FE"/>
    <w:rsid w:val="00CD64DB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36468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5E38"/>
    <w:rsid w:val="00E56EF5"/>
    <w:rsid w:val="00E653A0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DCC378-632B-4E51-8423-CD3C8F79C59D}"/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11</cp:revision>
  <dcterms:created xsi:type="dcterms:W3CDTF">2023-08-18T19:45:00Z</dcterms:created>
  <dcterms:modified xsi:type="dcterms:W3CDTF">2023-09-08T14:43:00Z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