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566A" w14:textId="77777777" w:rsidR="009423A9" w:rsidRDefault="00745C5E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59264" behindDoc="0" locked="0" layoutInCell="1" allowOverlap="1" wp14:anchorId="7D2226C9" wp14:editId="2236DBD7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2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(Le nombre) – Alberta</w:t>
      </w:r>
    </w:p>
    <w:p w14:paraId="1334F69A" w14:textId="77777777" w:rsidR="009423A9" w:rsidRDefault="009423A9">
      <w:pPr>
        <w:pStyle w:val="Body"/>
        <w:jc w:val="center"/>
        <w:rPr>
          <w:rFonts w:ascii="Calibri" w:eastAsia="Calibri" w:hAnsi="Calibri" w:cs="Calibri"/>
        </w:rPr>
      </w:pPr>
    </w:p>
    <w:p w14:paraId="71E54078" w14:textId="77777777" w:rsidR="009423A9" w:rsidRDefault="00745C5E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02E72339" w14:textId="77777777" w:rsidR="009423A9" w:rsidRDefault="00745C5E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="Calibri" w:hAnsi="Calibri"/>
        </w:rPr>
        <w:t>La quantité est mesurée par des nombres qui permettent de compter, d’étiqueter, de comparer et d’effectuer des opérations.</w:t>
      </w:r>
    </w:p>
    <w:tbl>
      <w:tblPr>
        <w:tblW w:w="1306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6"/>
        <w:gridCol w:w="1668"/>
        <w:gridCol w:w="2095"/>
        <w:gridCol w:w="4856"/>
        <w:gridCol w:w="2364"/>
      </w:tblGrid>
      <w:tr w:rsidR="009423A9" w14:paraId="190C850C" w14:textId="77777777">
        <w:trPr>
          <w:trHeight w:val="481"/>
        </w:trPr>
        <w:tc>
          <w:tcPr>
            <w:tcW w:w="13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EFD46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quantité peut-elle contribuer à un sens du nombre ?</w:t>
            </w:r>
          </w:p>
          <w:p w14:paraId="23874FC9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analysent la quantité jusqu’à 1 000.</w:t>
            </w:r>
          </w:p>
        </w:tc>
      </w:tr>
      <w:tr w:rsidR="009423A9" w14:paraId="194B444A" w14:textId="77777777">
        <w:trPr>
          <w:trHeight w:val="74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8EB96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2A53F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2DDE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E582B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</w:p>
          <w:p w14:paraId="08E93E25" w14:textId="5A4D26FB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A18D8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EE1A7B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032076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EE1A7B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1C0B8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9423A9" w14:paraId="039B0EBF" w14:textId="77777777" w:rsidTr="00CE7EB2">
        <w:trPr>
          <w:trHeight w:val="847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77EA8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Tout nombre d’objets dans un ensemble peut être représenté par un nombre naturel.</w:t>
            </w:r>
          </w:p>
          <w:p w14:paraId="2412E094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033E56D3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valeurs de position dans un nombre naturel à quatre chiffres sont les milliers, les centaines, les dizaines et les unités.</w:t>
            </w:r>
          </w:p>
          <w:p w14:paraId="099593F4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A59AD11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positions qui n’ont pas de valeur dans un nombre donné utilisent le zéro pour réserver la position.</w:t>
            </w:r>
          </w:p>
          <w:p w14:paraId="6D514333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18BEADE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droite numérique est une représentation spatiale de la quantité.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E43DA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lastRenderedPageBreak/>
              <w:t>Il existe une infinité de nombres naturels.</w:t>
            </w:r>
          </w:p>
          <w:p w14:paraId="513DF00A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02E9469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Chaque chiffre d’un nombre naturel a une valeur en fonction de sa position.</w:t>
            </w:r>
          </w:p>
          <w:p w14:paraId="260065C0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84C35E9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Chaque nombre naturel est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lastRenderedPageBreak/>
              <w:t>associé à exactement un point sur la droite numérique.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D3092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lastRenderedPageBreak/>
              <w:t>Représenter des quantités en utilisant des mots et des nombres naturels.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D0D81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38FBFE1B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 w:rsidRPr="0066334A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année, le nombre, ensemble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: La valeur de position </w:t>
            </w:r>
          </w:p>
          <w:p w14:paraId="36502F65" w14:textId="77777777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11 :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Quel est le nombre ?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(Ajoute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la représentation des nombres à l'aide de mots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70A83" w14:textId="77777777" w:rsidR="009423A9" w:rsidRDefault="009423A9"/>
        </w:tc>
      </w:tr>
      <w:tr w:rsidR="009423A9" w14:paraId="41F16923" w14:textId="77777777">
        <w:trPr>
          <w:trHeight w:val="1786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6FFA" w14:textId="77777777" w:rsidR="009423A9" w:rsidRDefault="009423A9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1CBAB" w14:textId="77777777" w:rsidR="009423A9" w:rsidRDefault="009423A9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F5714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 les chiffres représentant les milliers, les centaines, les dizaines et les unités en fonction de leur position dans un nombre naturel.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C930D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0C522C13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 w:rsidRPr="0066334A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année, le nombre, ensemble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: La valeur de position </w:t>
            </w:r>
          </w:p>
          <w:p w14:paraId="477179EB" w14:textId="77777777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11 :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Quel est le nombre ?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(Ajoute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la représentation des nombres à l'aide de mots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FBDE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Les façons de compter</w:t>
            </w:r>
          </w:p>
        </w:tc>
      </w:tr>
      <w:tr w:rsidR="009423A9" w14:paraId="250B734D" w14:textId="77777777">
        <w:trPr>
          <w:trHeight w:val="4066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365C" w14:textId="77777777" w:rsidR="009423A9" w:rsidRDefault="009423A9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4EAC" w14:textId="77777777" w:rsidR="009423A9" w:rsidRDefault="009423A9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401DD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 un lien entre un nombre, y compris 0, et sa position sur la droite numérique.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84BFC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BFB1D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3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: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Les regroupements et la valeur de position</w:t>
            </w:r>
          </w:p>
          <w:p w14:paraId="6207CE13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 Créer une droite numérique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(C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omprend les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jusqu'à 100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) </w:t>
            </w:r>
          </w:p>
          <w:p w14:paraId="60798C56" w14:textId="77777777" w:rsidR="009423A9" w:rsidRDefault="009423A9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</w:p>
          <w:p w14:paraId="3209AC7D" w14:textId="532E1F3B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Des repères sur une droite numérique</w:t>
            </w:r>
          </w:p>
          <w:p w14:paraId="382B0ACE" w14:textId="77777777" w:rsidR="009423A9" w:rsidRDefault="009423A9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664A610B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Les maths au quotidien </w:t>
            </w:r>
          </w:p>
          <w:p w14:paraId="4E79C587" w14:textId="493622D4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2B : Créer une droite numérique ouverte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Augmenter la gamme des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, en plaçant 0 à une extrémité et </w:t>
            </w:r>
            <w:r w:rsidR="00CE7EB2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1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000 à l'autre, puis placer les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jusqu'à 1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000 sur la ligne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  <w:p w14:paraId="309BA06A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5A : Quelle dizaine est la plus près ?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(Inclure les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jusqu'à 1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000; par exemple, 832 est-il plus proche de 830 ou de 840 ?)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5CA36" w14:textId="77777777" w:rsidR="009423A9" w:rsidRDefault="009423A9"/>
        </w:tc>
      </w:tr>
      <w:tr w:rsidR="009423A9" w14:paraId="05D96FA9" w14:textId="77777777">
        <w:trPr>
          <w:trHeight w:val="4646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32A36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quantité peut être comptée par bonds de différentes manières selon le contexte.</w:t>
            </w:r>
          </w:p>
          <w:p w14:paraId="68874044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27B96B10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quantités d’argent peuvent être comptées par bonds en montants représentés par des pièces de monnaie et des billets.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100B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quantité peut être interprétée comme une composition de groupes.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3790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Décomposer des quantités en groupes de 100, de 10 et de 1.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94050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77253552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 w:rsidRPr="0066334A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, le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nombre, ensemble 3 : La valeur de position</w:t>
            </w:r>
          </w:p>
          <w:p w14:paraId="697B7928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9 : Former des nombres </w:t>
            </w:r>
          </w:p>
          <w:p w14:paraId="40E3E2CD" w14:textId="77777777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10 : Représenter des nombres de différentes façons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0A233" w14:textId="228258C6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journée spéciale au parc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C851E4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100)</w:t>
            </w:r>
          </w:p>
          <w:p w14:paraId="3EDB3C32" w14:textId="429F333A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Retour à Batoche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C851E4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 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100)</w:t>
            </w:r>
          </w:p>
          <w:p w14:paraId="7BA11072" w14:textId="42125661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 tirelire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C851E4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100)</w:t>
            </w:r>
          </w:p>
          <w:p w14:paraId="6D00D940" w14:textId="77777777" w:rsidR="009423A9" w:rsidRDefault="009423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549B658F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6893FBC9" w14:textId="6F4BC69B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Des voyages fantastiques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C851E4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1 000)</w:t>
            </w:r>
          </w:p>
          <w:p w14:paraId="102F29E3" w14:textId="366CE5AB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Où est Max ?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C851E4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1 000)</w:t>
            </w:r>
          </w:p>
          <w:p w14:paraId="7C669119" w14:textId="53F0CB51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Les nombres, ça fonctionne comme ça ! </w:t>
            </w:r>
            <w:r>
              <w:rPr>
                <w:rFonts w:ascii="Calibri" w:hAnsi="Calibri"/>
                <w:i/>
                <w:iCs/>
                <w:color w:val="3F6797"/>
                <w:spacing w:val="-3"/>
                <w:sz w:val="20"/>
                <w:szCs w:val="20"/>
              </w:rPr>
              <w:t>(</w:t>
            </w:r>
            <w:r w:rsidR="00C851E4">
              <w:rPr>
                <w:rFonts w:ascii="Calibri" w:hAnsi="Calibri"/>
                <w:i/>
                <w:iCs/>
                <w:color w:val="3F6797"/>
                <w:spacing w:val="-3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pacing w:val="-3"/>
                <w:sz w:val="20"/>
                <w:szCs w:val="20"/>
              </w:rPr>
              <w:t>es nombres à trois chiffres)</w:t>
            </w:r>
          </w:p>
        </w:tc>
      </w:tr>
      <w:tr w:rsidR="009423A9" w14:paraId="7BA098E1" w14:textId="77777777">
        <w:trPr>
          <w:trHeight w:val="4646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5860" w14:textId="77777777" w:rsidR="009423A9" w:rsidRDefault="009423A9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1446" w14:textId="77777777" w:rsidR="009423A9" w:rsidRDefault="009423A9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A7A28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Compter par 1 en ordre croissant ou décroissant à l’intérieur de 1 000 en commençant par n’importe quel nombre.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CFC68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517BCF86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 w:rsidRPr="0066334A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, le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nombre, ensemble 1 : Compter</w:t>
            </w:r>
          </w:p>
          <w:p w14:paraId="15D5308B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Compter jusqu’à 1 000</w:t>
            </w:r>
          </w:p>
          <w:p w14:paraId="2EB41306" w14:textId="77777777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4 : Approfondissement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A8E71" w14:textId="655F58AC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Les façons de compter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66334A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100)</w:t>
            </w:r>
          </w:p>
          <w:p w14:paraId="404766E8" w14:textId="00D8E440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Une journée spéciale au parc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66334A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100)</w:t>
            </w:r>
          </w:p>
          <w:p w14:paraId="0E43B4AA" w14:textId="136A44F6" w:rsidR="009423A9" w:rsidRDefault="00745C5E">
            <w:pPr>
              <w:pStyle w:val="Body"/>
              <w:rPr>
                <w:rFonts w:ascii="Calibri" w:eastAsia="Calibri" w:hAnsi="Calibri" w:cs="Calibri"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Qu’est-ce que tu préfères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>?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66334A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100)</w:t>
            </w:r>
          </w:p>
          <w:p w14:paraId="5676A430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14:paraId="2085BBC0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45808752" w14:textId="271961B5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Des voyages fantastiques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66334A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1 000)</w:t>
            </w:r>
          </w:p>
          <w:p w14:paraId="6ED43512" w14:textId="7A8BA730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Où est Max ?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66334A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1 000)</w:t>
            </w:r>
          </w:p>
          <w:p w14:paraId="5E04DD09" w14:textId="11C06F4F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Les nombres, ça fonctionne comme ça ! </w:t>
            </w:r>
            <w:r>
              <w:rPr>
                <w:rFonts w:ascii="Calibri" w:hAnsi="Calibri"/>
                <w:i/>
                <w:iCs/>
                <w:color w:val="3F6797"/>
                <w:spacing w:val="-3"/>
                <w:sz w:val="20"/>
                <w:szCs w:val="20"/>
              </w:rPr>
              <w:t>(</w:t>
            </w:r>
            <w:r w:rsidR="0066334A">
              <w:rPr>
                <w:rFonts w:ascii="Calibri" w:hAnsi="Calibri"/>
                <w:i/>
                <w:iCs/>
                <w:color w:val="3F6797"/>
                <w:spacing w:val="-3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pacing w:val="-3"/>
                <w:sz w:val="20"/>
                <w:szCs w:val="20"/>
              </w:rPr>
              <w:t>es nombres à trois chiffres)</w:t>
            </w:r>
          </w:p>
        </w:tc>
      </w:tr>
      <w:tr w:rsidR="009423A9" w14:paraId="6768FDD4" w14:textId="77777777">
        <w:trPr>
          <w:trHeight w:val="6866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5DE2E" w14:textId="77777777" w:rsidR="009423A9" w:rsidRDefault="009423A9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98105" w14:textId="77777777" w:rsidR="009423A9" w:rsidRDefault="009423A9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795C1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Compter par bonds de 20, 25 ou 50 en commençant par 0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C72F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1 : Compter</w:t>
            </w:r>
          </w:p>
          <w:p w14:paraId="431E2726" w14:textId="1C2BBA9C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Compter de l’avant par bonds</w:t>
            </w:r>
          </w:p>
          <w:p w14:paraId="76D0A4CF" w14:textId="77777777" w:rsidR="009423A9" w:rsidRDefault="009423A9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3D4F8865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Les maths au quotidien </w:t>
            </w:r>
          </w:p>
          <w:p w14:paraId="2F305373" w14:textId="7E9D1F10" w:rsidR="009423A9" w:rsidRDefault="00745C5E">
            <w:pPr>
              <w:pStyle w:val="Body"/>
              <w:rPr>
                <w:rFonts w:ascii="Calibri" w:eastAsia="Calibri" w:hAnsi="Calibri" w:cs="Calibri"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1A : Compter par bonds sur une grille de 100, Compter par bonds à partir d’un nombre</w:t>
            </w:r>
            <w:r>
              <w:rPr>
                <w:rFonts w:ascii="Calibri" w:hAnsi="Calibri"/>
                <w:color w:val="3F6797"/>
                <w:sz w:val="20"/>
                <w:szCs w:val="20"/>
                <w:u w:color="0070C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(Utiliser </w:t>
            </w:r>
            <w:r w:rsidR="007F34EF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les grilles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 qui commencent à 101, 201, etc. et demander aux él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it-IT"/>
              </w:rPr>
              <w:t>è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ves de compter par </w:t>
            </w:r>
            <w:r w:rsidR="007F34EF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bonds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 jusqu'à 1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000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)</w:t>
            </w:r>
          </w:p>
          <w:p w14:paraId="6BFE2490" w14:textId="3C4A10D5" w:rsidR="009423A9" w:rsidRDefault="00745C5E">
            <w:pPr>
              <w:pStyle w:val="Body"/>
              <w:rPr>
                <w:rFonts w:ascii="Calibri" w:eastAsia="Calibri" w:hAnsi="Calibri" w:cs="Calibri"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1B : Compter par bonds en faisant des actions</w:t>
            </w:r>
            <w:r>
              <w:rPr>
                <w:rFonts w:ascii="Calibri" w:hAnsi="Calibri"/>
                <w:color w:val="0070C0"/>
                <w:sz w:val="20"/>
                <w:szCs w:val="20"/>
                <w:u w:color="0070C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70C0"/>
                <w:sz w:val="20"/>
                <w:szCs w:val="20"/>
                <w:u w:color="0070C0"/>
              </w:rPr>
              <w:t>(</w:t>
            </w:r>
            <w:r w:rsidR="0066334A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Adresse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 compt</w:t>
            </w:r>
            <w:r w:rsidR="007F34EF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er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 par bonds de 2, 5 et 10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)</w:t>
            </w:r>
          </w:p>
          <w:p w14:paraId="0FCD9496" w14:textId="09A27B7A" w:rsidR="009423A9" w:rsidRDefault="00745C5E">
            <w:pPr>
              <w:pStyle w:val="Body"/>
              <w:rPr>
                <w:rFonts w:ascii="Calibri" w:eastAsia="Calibri" w:hAnsi="Calibri" w:cs="Calibri"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1B : Où est l’erreur ? Qu’est-ce qui manque ?</w:t>
            </w:r>
            <w:r>
              <w:rPr>
                <w:rFonts w:ascii="Calibri" w:hAnsi="Calibri"/>
                <w:color w:val="0070C0"/>
                <w:sz w:val="20"/>
                <w:szCs w:val="20"/>
                <w:u w:color="0070C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(Inclure </w:t>
            </w:r>
            <w:r w:rsidR="005E2BF1" w:rsidRPr="005E2BF1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des</w:t>
            </w:r>
            <w:r w:rsidR="005E2BF1">
              <w:t xml:space="preserve"> </w:t>
            </w:r>
            <w:r w:rsidR="005E2BF1" w:rsidRPr="005E2BF1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suites de dénombrement par</w:t>
            </w:r>
            <w:r w:rsidR="005E2BF1"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bonds de 20, 25 et 50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)</w:t>
            </w:r>
          </w:p>
          <w:p w14:paraId="5CCA0419" w14:textId="77777777" w:rsidR="009423A9" w:rsidRDefault="009423A9">
            <w:pPr>
              <w:pStyle w:val="Body"/>
              <w:rPr>
                <w:rFonts w:ascii="Calibri" w:eastAsia="Calibri" w:hAnsi="Calibri" w:cs="Calibri"/>
                <w:color w:val="0070C0"/>
                <w:sz w:val="20"/>
                <w:szCs w:val="20"/>
                <w:u w:color="0070C0"/>
              </w:rPr>
            </w:pPr>
          </w:p>
          <w:p w14:paraId="4D0C2978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Intervention</w:t>
            </w:r>
          </w:p>
          <w:p w14:paraId="669FBA22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Compter par bonds avec des objets</w:t>
            </w:r>
          </w:p>
          <w:p w14:paraId="18B48684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0993976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Liens avec d’autres domaines :</w:t>
            </w:r>
          </w:p>
          <w:p w14:paraId="713E56F4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Les suites, Intervention</w:t>
            </w:r>
          </w:p>
          <w:p w14:paraId="7F9ACED7" w14:textId="0EE73EAA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3 : Compter par bonds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(</w:t>
            </w:r>
            <w:r w:rsidR="005E2BF1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Adresse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 </w:t>
            </w:r>
            <w:r w:rsidR="005E2BF1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compter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 par bonds de 2, 5 et 10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)</w:t>
            </w:r>
          </w:p>
          <w:p w14:paraId="70FE0636" w14:textId="51C355FA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4 : Les additions et les soustractions répétées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5E2BF1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l'addition répétée de 2, 5 et 10.)</w:t>
            </w:r>
          </w:p>
          <w:p w14:paraId="5C414C69" w14:textId="77777777" w:rsidR="009423A9" w:rsidRDefault="009423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501D4FA8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0F85AF02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 w:rsidRPr="00DD0C0E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le nombre, ensemble 1 : Compter</w:t>
            </w:r>
          </w:p>
          <w:p w14:paraId="1697A470" w14:textId="62CC1DEE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3 :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Compter par bonds de l’avant et à rebours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(Retirer compt</w:t>
            </w:r>
            <w:r w:rsidR="005E2BF1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à rebours.)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C25D1" w14:textId="71574855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Les façons de compter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66334A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100)</w:t>
            </w:r>
          </w:p>
          <w:p w14:paraId="6593A78D" w14:textId="22A774EF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  <w:u w:color="4F81BD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Une journée spéciale au parc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66334A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100)</w:t>
            </w:r>
          </w:p>
          <w:p w14:paraId="6C8FCA40" w14:textId="35BFEA43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Qu’est-ce que tu préfères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 </w:t>
            </w:r>
            <w:r>
              <w:rPr>
                <w:rFonts w:ascii="Calibri" w:hAnsi="Calibri"/>
                <w:sz w:val="20"/>
                <w:szCs w:val="20"/>
              </w:rPr>
              <w:t xml:space="preserve">?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66334A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100)</w:t>
            </w:r>
          </w:p>
          <w:p w14:paraId="634EE705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0188B3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06E62BB9" w14:textId="2E8EF11A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Des voyages fantastiques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5E2BF1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1 000)</w:t>
            </w:r>
          </w:p>
          <w:p w14:paraId="472812E0" w14:textId="20D3B49C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Où est Max ?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5E2BF1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 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nombres jusqu’à 1 000)</w:t>
            </w:r>
          </w:p>
        </w:tc>
      </w:tr>
      <w:tr w:rsidR="009423A9" w14:paraId="5883A8C5" w14:textId="77777777">
        <w:trPr>
          <w:trHeight w:val="7086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A1C8" w14:textId="77777777" w:rsidR="009423A9" w:rsidRDefault="009423A9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1417D" w14:textId="77777777" w:rsidR="009423A9" w:rsidRDefault="009423A9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A04FF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Compter par bonds de 2 et de 10, en commençant par n’importe quel nombre.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E6109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1 : Compter</w:t>
            </w:r>
          </w:p>
          <w:p w14:paraId="55ED6B2A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 : Compter par bonds avec flexibilité </w:t>
            </w:r>
          </w:p>
          <w:p w14:paraId="1034FC62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5BC2F213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Les maths au quotidien </w:t>
            </w:r>
          </w:p>
          <w:p w14:paraId="60CD9EC3" w14:textId="191292C0" w:rsidR="009423A9" w:rsidRDefault="00745C5E">
            <w:pPr>
              <w:pStyle w:val="Body"/>
              <w:rPr>
                <w:rFonts w:ascii="Calibri" w:eastAsia="Calibri" w:hAnsi="Calibri" w:cs="Calibri"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1A : Compter par bonds sur une grille de 100, Compter par bonds à partir d’un nombre</w:t>
            </w:r>
            <w:r>
              <w:rPr>
                <w:rFonts w:ascii="Calibri" w:hAnsi="Calibri"/>
                <w:color w:val="3F6797"/>
                <w:sz w:val="20"/>
                <w:szCs w:val="20"/>
                <w:u w:color="0070C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(Utiliser des </w:t>
            </w:r>
            <w:r w:rsidR="00DD0C0E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grilles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 qui commencent à 101, 201, etc. et demander aux él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it-IT"/>
              </w:rPr>
              <w:t>è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ves de compter par </w:t>
            </w:r>
            <w:r w:rsidR="00DD0C0E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bonds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 jusqu'à 1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000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)</w:t>
            </w:r>
          </w:p>
          <w:p w14:paraId="4B509334" w14:textId="281423DE" w:rsidR="009423A9" w:rsidRDefault="00745C5E">
            <w:pPr>
              <w:pStyle w:val="Body"/>
              <w:rPr>
                <w:rFonts w:ascii="Calibri" w:eastAsia="Calibri" w:hAnsi="Calibri" w:cs="Calibri"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1B : Compter par bonds en faisant des actions</w:t>
            </w:r>
            <w:r>
              <w:rPr>
                <w:rFonts w:ascii="Calibri" w:hAnsi="Calibri"/>
                <w:color w:val="0070C0"/>
                <w:sz w:val="20"/>
                <w:szCs w:val="20"/>
                <w:u w:color="0070C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70C0"/>
                <w:sz w:val="20"/>
                <w:szCs w:val="20"/>
                <w:u w:color="0070C0"/>
              </w:rPr>
              <w:t>(</w:t>
            </w:r>
            <w:r w:rsidR="00DD0C0E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Adresse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 compt</w:t>
            </w:r>
            <w:r w:rsidR="00DD0C0E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er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 par bonds de 2, 5 et 10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)</w:t>
            </w:r>
          </w:p>
          <w:p w14:paraId="6D2C0F19" w14:textId="068AA6B2" w:rsidR="009423A9" w:rsidRDefault="00745C5E">
            <w:pPr>
              <w:pStyle w:val="Body"/>
              <w:rPr>
                <w:rFonts w:ascii="Calibri" w:eastAsia="Calibri" w:hAnsi="Calibri" w:cs="Calibri"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1B : Où est l’erreur ? Qu’est-ce qui manque ?</w:t>
            </w:r>
            <w:r>
              <w:rPr>
                <w:rFonts w:ascii="Calibri" w:hAnsi="Calibri"/>
                <w:color w:val="0070C0"/>
                <w:sz w:val="20"/>
                <w:szCs w:val="20"/>
                <w:u w:color="0070C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(</w:t>
            </w:r>
            <w:r w:rsidR="00DD0C0E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Inclure </w:t>
            </w:r>
            <w:r w:rsidR="00DD0C0E" w:rsidRPr="005E2BF1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des</w:t>
            </w:r>
            <w:r w:rsidR="00DD0C0E">
              <w:t xml:space="preserve"> </w:t>
            </w:r>
            <w:r w:rsidR="00DD0C0E" w:rsidRPr="005E2BF1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suites de dénombrement par</w:t>
            </w:r>
            <w:r w:rsidR="00DD0C0E">
              <w:t xml:space="preserve"> </w:t>
            </w:r>
            <w:r w:rsidR="00DD0C0E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bonds de 20, 25 et 50.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)</w:t>
            </w:r>
          </w:p>
          <w:p w14:paraId="4E4C30C9" w14:textId="77777777" w:rsidR="009423A9" w:rsidRDefault="009423A9">
            <w:pPr>
              <w:pStyle w:val="Body"/>
              <w:rPr>
                <w:rFonts w:ascii="Calibri" w:eastAsia="Calibri" w:hAnsi="Calibri" w:cs="Calibri"/>
                <w:color w:val="0070C0"/>
                <w:sz w:val="20"/>
                <w:szCs w:val="20"/>
                <w:u w:color="0070C0"/>
              </w:rPr>
            </w:pPr>
          </w:p>
          <w:p w14:paraId="5BF86EDA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Intervention</w:t>
            </w:r>
          </w:p>
          <w:p w14:paraId="64C1873F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Compter par bonds avec des objets</w:t>
            </w:r>
          </w:p>
          <w:p w14:paraId="6F6E64DC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920381D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Liens avec d’autres domaines :</w:t>
            </w:r>
          </w:p>
          <w:p w14:paraId="6415BBD3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Les suites, Intervention</w:t>
            </w:r>
          </w:p>
          <w:p w14:paraId="30D38145" w14:textId="6322965A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3 : Compter par bonds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(</w:t>
            </w:r>
            <w:r w:rsidR="00DD0C0E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Adresse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compt</w:t>
            </w:r>
            <w:r w:rsidR="00DD0C0E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er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 par bonds de 2, 5 et 10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)</w:t>
            </w:r>
          </w:p>
          <w:p w14:paraId="3D12F1F5" w14:textId="11DD555C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4 : Les additions et les soustractions répétées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DD0C0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l'addition répétée de 2, 5 et 10.)</w:t>
            </w:r>
          </w:p>
          <w:p w14:paraId="1AD91F32" w14:textId="77777777" w:rsidR="009423A9" w:rsidRDefault="009423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168E76D1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7270E57F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 w:rsidRPr="00DD0C0E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le nombre, ensemble 1 : Compter</w:t>
            </w:r>
          </w:p>
          <w:p w14:paraId="70213477" w14:textId="62DB81E4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3 :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Compter par bonds de l’avant et à rebours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(Retirer compt</w:t>
            </w:r>
            <w:r w:rsidR="00DD0C0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à rebours.)</w:t>
            </w:r>
          </w:p>
          <w:p w14:paraId="44E6B8D5" w14:textId="77777777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  <w:u w:color="0070C0"/>
              </w:rPr>
              <w:t>4 : Approfondissement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DAA1B" w14:textId="77777777" w:rsidR="009423A9" w:rsidRDefault="009423A9"/>
        </w:tc>
      </w:tr>
      <w:tr w:rsidR="009423A9" w14:paraId="4402E9B1" w14:textId="77777777" w:rsidTr="00DD0133">
        <w:trPr>
          <w:trHeight w:val="2473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7B09" w14:textId="77777777" w:rsidR="009423A9" w:rsidRDefault="009423A9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2F092" w14:textId="77777777" w:rsidR="009423A9" w:rsidRDefault="009423A9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3E4E3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Déterminer la valeur d’un ensemble de pièces de monnaie ou de billets de même valeur en comptant par bonds.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95C2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9 : 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a 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ittératie financière</w:t>
            </w:r>
          </w:p>
          <w:p w14:paraId="552DFD48" w14:textId="418E6278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Estimer l’argent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(</w:t>
            </w:r>
            <w:r w:rsidR="00DD0C0E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les </w:t>
            </w:r>
            <w:r w:rsidR="00DD0133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pièces de 1 </w:t>
            </w:r>
            <w:r w:rsidR="00DD0133" w:rsidRPr="00DD0133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¢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605A89C6" w14:textId="77777777" w:rsidR="009423A9" w:rsidRDefault="009423A9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</w:p>
          <w:p w14:paraId="0C6449DF" w14:textId="5FC9A740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>
              <w:rPr>
                <w:rFonts w:ascii="Calibri" w:hAnsi="Calibri"/>
                <w:i/>
                <w:iCs/>
                <w:color w:val="4F81BD"/>
                <w:sz w:val="20"/>
                <w:szCs w:val="20"/>
                <w:u w:color="4F81BD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4F81BD"/>
                <w:sz w:val="20"/>
                <w:szCs w:val="20"/>
                <w:u w:color="4F81BD"/>
                <w:lang w:val="en-US"/>
              </w:rPr>
              <w:t xml:space="preserve">: </w:t>
            </w:r>
            <w:r>
              <w:rPr>
                <w:rFonts w:ascii="Calibri" w:hAnsi="Calibri"/>
                <w:i/>
                <w:iCs/>
                <w:color w:val="4F81BD"/>
                <w:sz w:val="20"/>
                <w:szCs w:val="20"/>
                <w:u w:color="4F81BD"/>
              </w:rPr>
              <w:t>Des sommes d'argent jusqu'à 200 $</w:t>
            </w:r>
          </w:p>
          <w:p w14:paraId="7E72BAC9" w14:textId="77777777" w:rsidR="009423A9" w:rsidRDefault="009423A9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</w:p>
          <w:p w14:paraId="1274BBDD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Les maths au quotidien</w:t>
            </w:r>
          </w:p>
          <w:p w14:paraId="2357D717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 : Des collections de pièces de monnaie, Représenter la monnaie de diverses façons</w:t>
            </w:r>
          </w:p>
          <w:p w14:paraId="7BE363F8" w14:textId="77777777" w:rsidR="009423A9" w:rsidRDefault="009423A9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12"/>
                <w:szCs w:val="12"/>
                <w:u w:color="4F81BD"/>
              </w:rPr>
            </w:pPr>
          </w:p>
          <w:p w14:paraId="5D7F2065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Intervention</w:t>
            </w:r>
          </w:p>
          <w:p w14:paraId="710AB3E8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 xml:space="preserve"> : Compter des pièces de monnaie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4B6BB" w14:textId="77777777" w:rsidR="009423A9" w:rsidRDefault="009423A9"/>
        </w:tc>
      </w:tr>
      <w:tr w:rsidR="009423A9" w14:paraId="55576A18" w14:textId="77777777">
        <w:trPr>
          <w:trHeight w:val="1266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C0943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quantité paire n’aura pas de reste lorsqu’elle est séparée en deux groupes égaux ou en groupes de deux.</w:t>
            </w:r>
          </w:p>
          <w:p w14:paraId="348C20A3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ECCEA1F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quantité impaire aura un reste de 1 lorsqu’elle est séparée en deux groupes égaux ou en groupes de deux.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EB075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Tous les nombres naturels sont soit pairs, soit impairs.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44274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Modéliser des quantités paires et impaires en les partageant et en les groupant.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66710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2 : Les liens entre les nombres 1</w:t>
            </w:r>
          </w:p>
          <w:p w14:paraId="4D5C7B4C" w14:textId="742AA7AA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Les nombres pairs et impairs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EC12" w14:textId="77777777" w:rsidR="009423A9" w:rsidRDefault="009423A9"/>
        </w:tc>
      </w:tr>
      <w:tr w:rsidR="009423A9" w14:paraId="6F91C3E9" w14:textId="77777777">
        <w:trPr>
          <w:trHeight w:val="746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08CB" w14:textId="77777777" w:rsidR="009423A9" w:rsidRDefault="009423A9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400B5" w14:textId="77777777" w:rsidR="009423A9" w:rsidRDefault="009423A9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BD2A2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une quantité comme étant paire ou impaire.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C5123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2 : Les liens entre les nombres 1</w:t>
            </w:r>
          </w:p>
          <w:p w14:paraId="15A1A613" w14:textId="36067B09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: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Les nombres pairs et impairs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F221" w14:textId="77777777" w:rsidR="009423A9" w:rsidRDefault="009423A9"/>
        </w:tc>
      </w:tr>
      <w:tr w:rsidR="009423A9" w14:paraId="55158D35" w14:textId="77777777">
        <w:trPr>
          <w:trHeight w:val="3206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BF73" w14:textId="77777777" w:rsidR="009423A9" w:rsidRDefault="009423A9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77B8" w14:textId="77777777" w:rsidR="009423A9" w:rsidRDefault="009423A9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398A0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Séparer un ensemble d’objets en les partageant ou en les groupant, avec ou sans reste.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2F03E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4 : L’initiation aux fractions</w:t>
            </w:r>
          </w:p>
          <w:p w14:paraId="47E74441" w14:textId="449574AA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: Séparer des ensembles </w:t>
            </w:r>
          </w:p>
          <w:p w14:paraId="0E325845" w14:textId="77777777" w:rsidR="009423A9" w:rsidRDefault="009423A9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16"/>
                <w:szCs w:val="16"/>
                <w:u w:color="4F81BD"/>
              </w:rPr>
            </w:pPr>
          </w:p>
          <w:p w14:paraId="3C70FCB3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8 : L’initiation à la multiplication</w:t>
            </w:r>
          </w:p>
          <w:p w14:paraId="559B2A41" w14:textId="77777777" w:rsidR="009423A9" w:rsidRDefault="00745C5E">
            <w:pPr>
              <w:pStyle w:val="Body"/>
              <w:rPr>
                <w:rFonts w:ascii="Calibri" w:eastAsia="Calibri" w:hAnsi="Calibri" w:cs="Calibri"/>
                <w:color w:val="3F6797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37 : Des regroupements de 2, de 5 et de 10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(Inclure des ensembles de 100 articles au maximum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en-US"/>
              </w:rPr>
              <w:t>)</w:t>
            </w:r>
          </w:p>
          <w:p w14:paraId="3CB0E78A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38 : Obtenir des parts égales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Inclure les situations où les élèves partagent jusqu'à 100 articles de manière égale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69AF707F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 : Obtenir des groupes égaux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(Inclure les situations où jusqu'à 100 articles sont rangés en groupes égaux)</w:t>
            </w:r>
          </w:p>
          <w:p w14:paraId="0A7BB066" w14:textId="77777777" w:rsidR="009423A9" w:rsidRDefault="009423A9">
            <w:pPr>
              <w:pStyle w:val="Body"/>
              <w:rPr>
                <w:i/>
                <w:iCs/>
                <w:color w:val="4F81BD"/>
                <w:sz w:val="16"/>
                <w:szCs w:val="16"/>
                <w:u w:color="4F81BD"/>
              </w:rPr>
            </w:pPr>
          </w:p>
          <w:p w14:paraId="462B00FC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Les maths au quotidien</w:t>
            </w:r>
          </w:p>
          <w:p w14:paraId="7AD1ABC5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8B : Combien de blocs ?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797CE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 boulangerie d’Array </w:t>
            </w:r>
          </w:p>
          <w:p w14:paraId="1647A1C4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On joue aux billes...</w:t>
            </w:r>
          </w:p>
        </w:tc>
      </w:tr>
      <w:tr w:rsidR="009423A9" w14:paraId="676C26A9" w14:textId="77777777" w:rsidTr="00DD0133">
        <w:trPr>
          <w:trHeight w:val="3182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6FC27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référence est une quantité connue à laquelle une autre quantité peut être comparée.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42C19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quantité peut être estimée lorsqu’un dénombrement exact n’est pas requis.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A34E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Estimer des quantités en utilisant des références.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1DAA8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5 : Les liens entre les nombres 2</w:t>
            </w:r>
          </w:p>
          <w:p w14:paraId="78EE011F" w14:textId="235CAFDB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: Des repères sur une droite numérique </w:t>
            </w:r>
          </w:p>
          <w:p w14:paraId="5DADF4E7" w14:textId="77777777" w:rsidR="009423A9" w:rsidRDefault="009423A9">
            <w:pPr>
              <w:pStyle w:val="Body"/>
              <w:rPr>
                <w:rFonts w:ascii="Calibri" w:eastAsia="Calibri" w:hAnsi="Calibri" w:cs="Calibri"/>
                <w:b/>
                <w:bCs/>
                <w:color w:val="0070C0"/>
                <w:sz w:val="20"/>
                <w:szCs w:val="20"/>
                <w:u w:color="0070C0"/>
              </w:rPr>
            </w:pPr>
          </w:p>
          <w:p w14:paraId="75991875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u w:color="0070C0"/>
              </w:rPr>
              <w:t>Lien vers d'autres années :</w:t>
            </w:r>
          </w:p>
          <w:p w14:paraId="0D4C38D8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 w:rsidRPr="00DD0133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 nombre, ensemble 2 : Les liens entre les nombres</w:t>
            </w:r>
          </w:p>
          <w:p w14:paraId="402D5F28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5 : Estimer des quantités</w:t>
            </w:r>
          </w:p>
          <w:p w14:paraId="27A84D36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  <w:u w:color="4F81BD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u w:color="4F81BD"/>
                <w:lang w:val="en-US"/>
              </w:rPr>
              <w:t>7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Comparer et ordonner des quantités </w:t>
            </w:r>
          </w:p>
          <w:p w14:paraId="7EA6D59F" w14:textId="77777777" w:rsidR="009423A9" w:rsidRDefault="009423A9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615E4020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Les maths au quotidien </w:t>
            </w:r>
          </w:p>
          <w:p w14:paraId="77CF0621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5A : Quelle dizaine est la plus près ?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(Inclure les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jusqu'à 1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000; par exemple, 832 est-il plus proche de 830 ou de 840 ?)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B1F84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journée spéciale au parc</w:t>
            </w:r>
          </w:p>
          <w:p w14:paraId="7D64EAC8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façons de compter</w:t>
            </w:r>
          </w:p>
          <w:p w14:paraId="23900713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Qu’est-ce que tu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préfères ?</w:t>
            </w:r>
          </w:p>
        </w:tc>
      </w:tr>
      <w:tr w:rsidR="009423A9" w14:paraId="75025372" w14:textId="77777777" w:rsidTr="00DD0133">
        <w:trPr>
          <w:trHeight w:val="3370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41B87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mots qui peuvent décrire une comparaison entre deux quantités inégales 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comprennent :</w:t>
            </w:r>
          </w:p>
          <w:p w14:paraId="0D70E6BC" w14:textId="77777777" w:rsidR="009423A9" w:rsidRDefault="00745C5E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pas égale</w:t>
            </w:r>
          </w:p>
          <w:p w14:paraId="3F5061DC" w14:textId="77777777" w:rsidR="009423A9" w:rsidRDefault="00745C5E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supérieure à (plus grande que)</w:t>
            </w:r>
          </w:p>
          <w:p w14:paraId="09C70B2B" w14:textId="77777777" w:rsidR="009423A9" w:rsidRDefault="00745C5E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inférieure à (plus petite que).</w:t>
            </w:r>
          </w:p>
          <w:p w14:paraId="340426B8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E4E403B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symbole &lt; (inférieur à, plus petit que) et le symbole &gt; (supérieur à, plus grand que) sont utilisés pour indiquer l’inégalité entre deux quantités.</w:t>
            </w:r>
          </w:p>
          <w:p w14:paraId="3B02D3AD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67F6F2F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L’égalité et l’inégalité peuvent être modélisées en utilisant une balance.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94807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L’inégalité est un déséquilibre entre deux quantités.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CE206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Modéliser l’égalité et l’inégalité entre deux quantités, y compris avec une balance. 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E3D6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suites, ensemble 3 : L’égalité et l’inégalité</w:t>
            </w:r>
          </w:p>
          <w:p w14:paraId="129C528D" w14:textId="398AD2AB" w:rsidR="009423A9" w:rsidRDefault="00745C5E">
            <w:pPr>
              <w:pStyle w:val="Body"/>
              <w:rPr>
                <w:rFonts w:ascii="Calibri" w:eastAsia="Calibri" w:hAnsi="Calibri" w:cs="Calibri"/>
                <w:color w:val="4F81BD"/>
                <w:sz w:val="20"/>
                <w:szCs w:val="20"/>
                <w:u w:color="4F81BD"/>
              </w:rPr>
            </w:pPr>
            <w:r>
              <w:rPr>
                <w:rFonts w:ascii="Calibri" w:hAnsi="Calibri"/>
                <w:sz w:val="20"/>
                <w:szCs w:val="20"/>
              </w:rPr>
              <w:t>15 : Des ensembles égaux et inégaux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La partie B implique 3 ensembles;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D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emande</w:t>
            </w:r>
            <w:r w:rsidR="00DD0133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aux élèves de comparer 2 ensembles à la fois.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12179B7B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 : Égal ou non ?</w:t>
            </w:r>
          </w:p>
          <w:p w14:paraId="2EB47043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 : Examiner les phrases numériques</w:t>
            </w:r>
          </w:p>
          <w:p w14:paraId="5B43851E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20 </w:t>
            </w:r>
            <w:r>
              <w:rPr>
                <w:rFonts w:ascii="Calibri" w:hAnsi="Calibri"/>
                <w:sz w:val="20"/>
                <w:szCs w:val="20"/>
              </w:rPr>
              <w:t>: Approfondissement</w:t>
            </w:r>
          </w:p>
          <w:p w14:paraId="4856B461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152B6F8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suites, Les maths au quotidien</w:t>
            </w:r>
          </w:p>
          <w:p w14:paraId="1D4217BF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3A : Égal ou non ?</w:t>
            </w:r>
          </w:p>
          <w:p w14:paraId="0B95B117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B76366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suites, Intervention</w:t>
            </w:r>
          </w:p>
          <w:p w14:paraId="7E6D01B0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5 : Examiner 10</w:t>
            </w:r>
          </w:p>
          <w:p w14:paraId="36E6C1A3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6 : Équilibrer des ensembles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F5811" w14:textId="77777777" w:rsidR="009423A9" w:rsidRDefault="009423A9"/>
        </w:tc>
      </w:tr>
      <w:tr w:rsidR="009423A9" w14:paraId="47F3CB77" w14:textId="77777777">
        <w:trPr>
          <w:trHeight w:val="1266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8435B" w14:textId="77777777" w:rsidR="009423A9" w:rsidRDefault="009423A9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CFF81" w14:textId="77777777" w:rsidR="009423A9" w:rsidRDefault="009423A9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E508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Comparer et ordonner des nombres naturels.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956C6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6992AEDD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 w:rsidRPr="00DD0133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 nombre, ensemble 2 : Les liens entre les nombres</w:t>
            </w:r>
          </w:p>
          <w:p w14:paraId="3B4B3252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5 : Estimer des quantités </w:t>
            </w:r>
          </w:p>
          <w:p w14:paraId="4ED64C0E" w14:textId="77777777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  <w:u w:color="4F81BD"/>
                <w:lang w:val="en-US"/>
              </w:rPr>
              <w:t>7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Comparer et ordonner des quantités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08DE1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Retour à Batoche</w:t>
            </w:r>
          </w:p>
          <w:p w14:paraId="77BFAD94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grande course de traîneaux à chiens</w:t>
            </w:r>
          </w:p>
          <w:p w14:paraId="0F72F37D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Les façons de compter</w:t>
            </w:r>
          </w:p>
        </w:tc>
      </w:tr>
      <w:tr w:rsidR="009423A9" w14:paraId="5C626515" w14:textId="77777777">
        <w:trPr>
          <w:trHeight w:val="1526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71E3" w14:textId="77777777" w:rsidR="009423A9" w:rsidRDefault="009423A9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B139D" w14:textId="77777777" w:rsidR="009423A9" w:rsidRDefault="009423A9"/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C5B81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une quantité comme étant inférieure à (plus petite que), supérieure à (plus grande que) ou égale à une autre quantité.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F4C3D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182C9AFA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 w:rsidRPr="00DD0133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 nombre, ensemble 2 : Les liens entre les nombres</w:t>
            </w:r>
          </w:p>
          <w:p w14:paraId="024221FF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5 : Estimer des quantités </w:t>
            </w:r>
          </w:p>
          <w:p w14:paraId="3E1ED774" w14:textId="77777777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  <w:u w:color="4F81BD"/>
                <w:lang w:val="en-US"/>
              </w:rPr>
              <w:t>7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Comparer et ordonner des quantités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C503D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banique de Kokum</w:t>
            </w:r>
          </w:p>
          <w:p w14:paraId="64DF0F7F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Retour à Batoche</w:t>
            </w:r>
          </w:p>
        </w:tc>
      </w:tr>
    </w:tbl>
    <w:p w14:paraId="45CCD0B0" w14:textId="77777777" w:rsidR="009423A9" w:rsidRDefault="009423A9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5D6EC5A7" w14:textId="77777777" w:rsidR="009423A9" w:rsidRDefault="00745C5E">
      <w:pPr>
        <w:pStyle w:val="Body"/>
      </w:pPr>
      <w:r>
        <w:rPr>
          <w:rFonts w:ascii="Arial Unicode MS" w:hAnsi="Arial Unicode MS"/>
        </w:rPr>
        <w:br w:type="page"/>
      </w:r>
    </w:p>
    <w:tbl>
      <w:tblPr>
        <w:tblW w:w="13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013"/>
        <w:gridCol w:w="4819"/>
        <w:gridCol w:w="2410"/>
      </w:tblGrid>
      <w:tr w:rsidR="009423A9" w14:paraId="249A697D" w14:textId="77777777" w:rsidTr="00101FBD">
        <w:trPr>
          <w:trHeight w:val="481"/>
        </w:trPr>
        <w:tc>
          <w:tcPr>
            <w:tcW w:w="13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19013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l’addition et la soustraction peuvent-elles être interprétées ?</w:t>
            </w:r>
          </w:p>
          <w:p w14:paraId="3A212522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examinent l’addition et la soustraction à l’intérieur de 100.</w:t>
            </w:r>
          </w:p>
        </w:tc>
      </w:tr>
      <w:tr w:rsidR="009423A9" w14:paraId="26C29502" w14:textId="77777777" w:rsidTr="00101FBD">
        <w:trPr>
          <w:trHeight w:val="74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D959C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15A2A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C497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EABB2" w14:textId="5BE230E9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A18D8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101FB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032076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101FBD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DB982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9423A9" w14:paraId="7DAAEA74" w14:textId="77777777" w:rsidTr="00101FBD">
        <w:trPr>
          <w:trHeight w:val="126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B2CF8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L’ordre dans lequel plus de deux nombres sont additionnés n’a pas d’effet sur la somme (associativité).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8E543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somme peut être composée de plusieurs manières.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FF38A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Visualiser, de différentes manières, 100 comme une composition de multiples de 10.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EB173" w14:textId="297CD2A1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Visualiser 100 </w:t>
            </w:r>
            <w:r w:rsidR="00492A49" w:rsidRPr="00492A49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à l’aide de</w:t>
            </w:r>
            <w:r w:rsidRPr="00492A49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groupes de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A6B16" w14:textId="77777777" w:rsidR="009423A9" w:rsidRDefault="009423A9"/>
        </w:tc>
      </w:tr>
      <w:tr w:rsidR="009423A9" w14:paraId="7610356A" w14:textId="77777777" w:rsidTr="00D97217">
        <w:trPr>
          <w:trHeight w:val="799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15E93" w14:textId="77777777" w:rsidR="009423A9" w:rsidRDefault="009423A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FBF" w14:textId="77777777" w:rsidR="009423A9" w:rsidRDefault="009423A9"/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13420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Composer une somme de plusieurs manières, y compris avec plus de deux termes.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9A57D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5 : Les liens entre les nombres 2</w:t>
            </w:r>
          </w:p>
          <w:p w14:paraId="23FE7B89" w14:textId="2977FC3B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Décomposer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50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Demander aux élèves d'utiliser des </w:t>
            </w:r>
            <w:r w:rsidR="00875576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jetons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de 100 et de décomposer 100 en 2, puis en 3 parties.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74D6096A" w14:textId="7E23B204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 Faire des bonds sur une droite numérique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(Modifier la </w:t>
            </w:r>
            <w:r w:rsidR="00875576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F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iche 64a pour inclure les </w:t>
            </w:r>
            <w:r w:rsidR="00875576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nombres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jusqu'à 100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  <w:p w14:paraId="52340EC2" w14:textId="77777777" w:rsidR="009423A9" w:rsidRDefault="009423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2270E01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6 : Conceptualiser l’addition et la soustraction</w:t>
            </w:r>
          </w:p>
          <w:p w14:paraId="1F511AED" w14:textId="24EB4A7D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 : Examiner les propriétés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 w:rsidR="00875576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Adresse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actuellement les nombres jusqu'à 18; après l'activité domino, </w:t>
            </w:r>
            <w:r w:rsidR="005622C9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s’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étendre aux nombres jusqu'à 100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  <w:p w14:paraId="0582B26B" w14:textId="77777777" w:rsidR="009423A9" w:rsidRDefault="009423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2036ED1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Les maths au quotidien</w:t>
            </w:r>
          </w:p>
          <w:p w14:paraId="58BF0764" w14:textId="729F61CA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>
              <w:rPr>
                <w:rFonts w:ascii="Calibri" w:hAnsi="Calibri"/>
                <w:sz w:val="20"/>
                <w:szCs w:val="20"/>
              </w:rPr>
              <w:t>5A : Former des nombres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>(</w:t>
            </w:r>
            <w:r w:rsidR="005622C9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>Adresse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 xml:space="preserve"> 2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  <w:lang w:val="en-US"/>
              </w:rPr>
              <w:t>parties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>)</w:t>
            </w:r>
          </w:p>
          <w:p w14:paraId="338B5B67" w14:textId="17C1578D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5B : Combien de façons ?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5622C9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2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parties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  <w:p w14:paraId="043E4142" w14:textId="77777777" w:rsidR="009423A9" w:rsidRDefault="009423A9">
            <w:pPr>
              <w:pStyle w:val="Body"/>
              <w:rPr>
                <w:i/>
                <w:iCs/>
                <w:color w:val="4F81BD"/>
                <w:sz w:val="20"/>
                <w:szCs w:val="20"/>
                <w:u w:color="4F81BD"/>
              </w:rPr>
            </w:pPr>
          </w:p>
          <w:p w14:paraId="635A355A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Intervention</w:t>
            </w:r>
          </w:p>
          <w:p w14:paraId="16BD9643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Obtenir 20</w:t>
            </w:r>
          </w:p>
          <w:p w14:paraId="023A56A5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31AA44D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Liens avec d’autres domaines :</w:t>
            </w:r>
          </w:p>
          <w:p w14:paraId="001DE5D6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Les suites, Les maths au quotidien</w:t>
            </w:r>
          </w:p>
          <w:p w14:paraId="1606EE47" w14:textId="786F017D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3A : De combien de façons ?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 w:rsidR="00DE5C37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ctuellement 2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en-US"/>
              </w:rPr>
              <w:t>parties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;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I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nclure la formation d'un nombre jusqu'à 100 en utilisant 3 parties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)</w:t>
            </w:r>
          </w:p>
          <w:p w14:paraId="22EFE1BA" w14:textId="070B92FF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3B : Lequel n’est pas comme les autres ?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</w:t>
            </w:r>
            <w:r w:rsidR="00DE5C37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actuellement 2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en-US"/>
              </w:rPr>
              <w:t>parties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;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Inclure les expressions avec 3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  <w:lang w:val="en-US"/>
              </w:rPr>
              <w:t>parties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jusqu'à 100.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67B36CCC" w14:textId="77777777" w:rsidR="009423A9" w:rsidRDefault="009423A9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</w:p>
          <w:p w14:paraId="6961C46B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66B935CE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 w:rsidRPr="00DE5C37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es suites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, ensemble 2 :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Les variables et les équations </w:t>
            </w:r>
          </w:p>
          <w:p w14:paraId="6A52001E" w14:textId="77777777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10 : Explorer la propriété de l’associativité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B6865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banique de Kokum</w:t>
            </w:r>
          </w:p>
          <w:p w14:paraId="0A40E14E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La tirelire</w:t>
            </w:r>
          </w:p>
        </w:tc>
      </w:tr>
      <w:tr w:rsidR="009423A9" w14:paraId="2EC61123" w14:textId="77777777" w:rsidTr="00DE5C37">
        <w:trPr>
          <w:trHeight w:val="630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E19AB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faits familiers d’addition et de soustraction facilitent les stratégies d’addition et de soustraction.</w:t>
            </w:r>
          </w:p>
          <w:p w14:paraId="718BA031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48D674C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stratégies d’addition et de soustraction pour les nombres à deux chiffres comprennent l’utilisation de multiples de dix et de doubles.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08CE1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L’addition et la soustraction peuvent représenter la somme ou la différence de quantités dénombrables ou de longueurs mesurables.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450A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Se rappeler et appliquer des faits d’addition avec des termes jusqu’à 10 et les faits de soustraction correspondants.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A7E67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7 : L’aisance avec des opérations</w:t>
            </w:r>
          </w:p>
          <w:p w14:paraId="25A0133B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32 : </w:t>
            </w:r>
            <w:r>
              <w:rPr>
                <w:rFonts w:ascii="Calibri" w:hAnsi="Calibri"/>
                <w:sz w:val="20"/>
                <w:szCs w:val="20"/>
              </w:rPr>
              <w:t>Des compléments de 10</w:t>
            </w:r>
          </w:p>
          <w:p w14:paraId="090E81CC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33 : Utiliser des doubles</w:t>
            </w:r>
          </w:p>
          <w:p w14:paraId="0C962DE7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36 : Approfondissement</w:t>
            </w:r>
          </w:p>
          <w:p w14:paraId="786BB2A2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B0E823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Les maths au quotidien</w:t>
            </w:r>
          </w:p>
          <w:p w14:paraId="5BC66725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7A : Doubles et quasi-doubles</w:t>
            </w:r>
          </w:p>
          <w:p w14:paraId="656FEDE0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7B : Obtenir 10 en suites</w:t>
            </w:r>
          </w:p>
          <w:p w14:paraId="120598BF" w14:textId="77777777" w:rsidR="009423A9" w:rsidRDefault="009423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BC1A037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Intervention</w:t>
            </w:r>
          </w:p>
          <w:p w14:paraId="4E2C4D19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3 : </w:t>
            </w:r>
            <w:r>
              <w:rPr>
                <w:rFonts w:ascii="Calibri" w:hAnsi="Calibri"/>
                <w:sz w:val="20"/>
                <w:szCs w:val="20"/>
              </w:rPr>
              <w:t>Mon bracelet de 10</w:t>
            </w:r>
          </w:p>
          <w:p w14:paraId="1496A04F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4 : </w:t>
            </w:r>
            <w:r>
              <w:rPr>
                <w:rFonts w:ascii="Calibri" w:hAnsi="Calibri"/>
                <w:sz w:val="20"/>
                <w:szCs w:val="20"/>
              </w:rPr>
              <w:t>Qui en a plus ?</w:t>
            </w:r>
          </w:p>
          <w:p w14:paraId="7190C393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10 : </w:t>
            </w:r>
            <w:r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  <w:rtl/>
              </w:rPr>
              <w:t>’</w:t>
            </w:r>
            <w:r>
              <w:rPr>
                <w:rFonts w:ascii="Calibri" w:hAnsi="Calibri"/>
                <w:sz w:val="20"/>
                <w:szCs w:val="20"/>
              </w:rPr>
              <w:t>autre partie de 10</w:t>
            </w:r>
          </w:p>
          <w:p w14:paraId="59ABC62D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13</w:t>
            </w:r>
            <w:r>
              <w:rPr>
                <w:rFonts w:ascii="Calibri" w:hAnsi="Calibri"/>
                <w:sz w:val="20"/>
                <w:szCs w:val="20"/>
              </w:rPr>
              <w:t xml:space="preserve"> : Obtenir 10</w:t>
            </w:r>
          </w:p>
          <w:p w14:paraId="2DDE9C38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 Trouver des doubles</w:t>
            </w:r>
          </w:p>
          <w:p w14:paraId="501BCB16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4AF46A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Liens avec d’autres domaines :</w:t>
            </w:r>
          </w:p>
          <w:p w14:paraId="378F7627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Les suites, Intervention</w:t>
            </w:r>
          </w:p>
          <w:p w14:paraId="15B4825F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5 : Examiner 10</w:t>
            </w:r>
          </w:p>
          <w:p w14:paraId="48FA45EF" w14:textId="77777777" w:rsidR="009423A9" w:rsidRDefault="009423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4459D058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449A96BC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 w:rsidRPr="00DE5C37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le nombre, ensemble 5 :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L’addition et la soustraction</w:t>
            </w:r>
          </w:p>
          <w:p w14:paraId="7995912C" w14:textId="77777777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23 :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Maîtriser des faits d’addition et de soustraction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(Inclure les faits d'addition et de soustraction avec des </w:t>
            </w:r>
            <w:r w:rsidRPr="00DE5C37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parties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jusqu'à 10).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F2DE1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classe pleine de projets</w:t>
            </w:r>
          </w:p>
          <w:p w14:paraId="67C01C54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boulangerie d’Array</w:t>
            </w:r>
          </w:p>
          <w:p w14:paraId="500BABA4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On joue aux billes...</w:t>
            </w:r>
          </w:p>
          <w:p w14:paraId="6AC48658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grande course de traîneaux à chiens</w:t>
            </w:r>
          </w:p>
          <w:p w14:paraId="1062E106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tirelire</w:t>
            </w:r>
          </w:p>
          <w:p w14:paraId="3C5F4AD1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Une journée spéciale au parc</w:t>
            </w:r>
          </w:p>
        </w:tc>
      </w:tr>
      <w:tr w:rsidR="009423A9" w14:paraId="5371DEC3" w14:textId="77777777" w:rsidTr="00D97217">
        <w:trPr>
          <w:trHeight w:val="107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440D" w14:textId="77777777" w:rsidR="009423A9" w:rsidRDefault="009423A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ACD8" w14:textId="77777777" w:rsidR="009423A9" w:rsidRDefault="009423A9"/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2B9B5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Examiner les stratégies d’addition et de soustraction de nombres à deux chiffres.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B0310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7 : L’aisance avec des opérations</w:t>
            </w:r>
          </w:p>
          <w:p w14:paraId="52913A07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35 : L’aisance avec les nombres à plusieurs chiffres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(Se concentrer sur les stratégies d'estimation avec des nombres à deux chiffres).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07BE" w14:textId="77777777" w:rsidR="009423A9" w:rsidRDefault="009423A9"/>
        </w:tc>
      </w:tr>
      <w:tr w:rsidR="009423A9" w14:paraId="72982161" w14:textId="77777777" w:rsidTr="00D97217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B767" w14:textId="77777777" w:rsidR="009423A9" w:rsidRDefault="009423A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DF14" w14:textId="77777777" w:rsidR="009423A9" w:rsidRDefault="009423A9"/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5FB59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Additionner et soustraire des nombres à l’intérieur de 100.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8738D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7 : L’aisance avec des opérations</w:t>
            </w:r>
          </w:p>
          <w:p w14:paraId="0AB5C97C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 : L’aisance avec les nombres à plusieurs chiffres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14:paraId="7AFF44AE" w14:textId="77777777" w:rsidR="009423A9" w:rsidRDefault="009423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DFAAE9D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Les maths au quotidien</w:t>
            </w:r>
          </w:p>
          <w:p w14:paraId="050989FE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3A : Ajouter 10</w:t>
            </w:r>
          </w:p>
          <w:p w14:paraId="38903D8E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Les maths au quotidien</w:t>
            </w:r>
          </w:p>
          <w:p w14:paraId="10964B1A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3A : Retirer 10</w:t>
            </w:r>
          </w:p>
          <w:p w14:paraId="70CBE81A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5B : Quelle est la partie inconnue ?</w:t>
            </w:r>
          </w:p>
          <w:p w14:paraId="59942E78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7A : J’ai… J’ai besoin…</w:t>
            </w:r>
          </w:p>
          <w:p w14:paraId="24C7A9B5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7B : L’oiseau qui a faim</w:t>
            </w:r>
          </w:p>
          <w:p w14:paraId="1AC63EC0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6215DB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Intervention</w:t>
            </w:r>
          </w:p>
          <w:p w14:paraId="47ED3EB0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Ajouter des dizaines</w:t>
            </w:r>
          </w:p>
          <w:p w14:paraId="738AAE64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Retirer des dizaines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124F8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classe pleine de projets</w:t>
            </w:r>
          </w:p>
          <w:p w14:paraId="060414A4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boulangerie d’Array</w:t>
            </w:r>
          </w:p>
          <w:p w14:paraId="6598832F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On joue aux billes...</w:t>
            </w:r>
          </w:p>
          <w:p w14:paraId="26ED9757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grande course de traîneaux à chiens</w:t>
            </w:r>
          </w:p>
          <w:p w14:paraId="03D3A25A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tirelire</w:t>
            </w:r>
          </w:p>
          <w:p w14:paraId="6907FD95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Une journée spéciale au parc</w:t>
            </w:r>
          </w:p>
        </w:tc>
      </w:tr>
      <w:tr w:rsidR="009423A9" w14:paraId="5913F34E" w14:textId="77777777" w:rsidTr="00D97217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87CA" w14:textId="77777777" w:rsidR="009423A9" w:rsidRDefault="009423A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2C78" w14:textId="77777777" w:rsidR="009423A9" w:rsidRDefault="009423A9"/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DA80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Vérifier une somme ou une différence en utilisant des opérations inverses.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315A" w14:textId="77777777" w:rsidR="009423A9" w:rsidRDefault="009423A9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FCCD" w14:textId="77777777" w:rsidR="009423A9" w:rsidRDefault="009423A9"/>
        </w:tc>
      </w:tr>
      <w:tr w:rsidR="009423A9" w14:paraId="4C25E8F5" w14:textId="77777777" w:rsidTr="00D97217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D5F5" w14:textId="77777777" w:rsidR="009423A9" w:rsidRDefault="009423A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18BC" w14:textId="77777777" w:rsidR="009423A9" w:rsidRDefault="009423A9"/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B9A2B" w14:textId="77777777" w:rsidR="009423A9" w:rsidRPr="00D97217" w:rsidRDefault="00745C5E">
            <w:pPr>
              <w:pStyle w:val="Body"/>
              <w:rPr>
                <w:spacing w:val="-8"/>
              </w:rPr>
            </w:pPr>
            <w:r w:rsidRPr="00D97217">
              <w:rPr>
                <w:rFonts w:ascii="Calibri" w:hAnsi="Calibri"/>
                <w:spacing w:val="-8"/>
                <w:sz w:val="20"/>
                <w:szCs w:val="20"/>
                <w:shd w:val="clear" w:color="auto" w:fill="FFFFFF"/>
              </w:rPr>
              <w:t>Déterminer, de différentes manières, une quantité manquante dans une somme ou une différence à l’intérieur de 100.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5478" w14:textId="77777777" w:rsidR="009423A9" w:rsidRDefault="009423A9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21D6" w14:textId="77777777" w:rsidR="009423A9" w:rsidRDefault="009423A9"/>
        </w:tc>
      </w:tr>
      <w:tr w:rsidR="009423A9" w14:paraId="1E1A9B54" w14:textId="77777777" w:rsidTr="00D97217">
        <w:trPr>
          <w:trHeight w:val="11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428" w14:textId="77777777" w:rsidR="009423A9" w:rsidRDefault="009423A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B49D" w14:textId="77777777" w:rsidR="009423A9" w:rsidRDefault="009423A9"/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CBBF5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Résoudre des problèmes en utilisant l’addition et la soustraction de quantités dénombrables ou de longueurs mesurables.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3866F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6 : Conceptualiser l’addition et la soustraction</w:t>
            </w:r>
          </w:p>
          <w:p w14:paraId="7A6947D5" w14:textId="3C390D83" w:rsidR="009423A9" w:rsidRPr="00D97217" w:rsidRDefault="00745C5E">
            <w:pPr>
              <w:pStyle w:val="Body"/>
              <w:rPr>
                <w:rFonts w:ascii="Calibri" w:eastAsia="Calibri" w:hAnsi="Calibri" w:cs="Calibri"/>
                <w:spacing w:val="-10"/>
                <w:sz w:val="20"/>
                <w:szCs w:val="20"/>
              </w:rPr>
            </w:pPr>
            <w:r w:rsidRPr="00D97217">
              <w:rPr>
                <w:rFonts w:ascii="Calibri" w:hAnsi="Calibri"/>
                <w:spacing w:val="-10"/>
                <w:sz w:val="20"/>
                <w:szCs w:val="20"/>
              </w:rPr>
              <w:t>2</w:t>
            </w:r>
            <w:r w:rsidRPr="00D97217">
              <w:rPr>
                <w:rFonts w:ascii="Calibri" w:hAnsi="Calibri"/>
                <w:spacing w:val="-10"/>
                <w:sz w:val="20"/>
                <w:szCs w:val="20"/>
                <w:lang w:val="en-US"/>
              </w:rPr>
              <w:t>7</w:t>
            </w:r>
            <w:r w:rsidRPr="00D97217">
              <w:rPr>
                <w:rFonts w:ascii="Calibri" w:hAnsi="Calibri"/>
                <w:spacing w:val="-10"/>
                <w:sz w:val="20"/>
                <w:szCs w:val="20"/>
              </w:rPr>
              <w:t xml:space="preserve"> : Résoudre des problèmes 1</w:t>
            </w:r>
            <w:r w:rsidRPr="00D97217">
              <w:rPr>
                <w:rFonts w:ascii="Calibri" w:hAnsi="Calibri"/>
                <w:spacing w:val="-10"/>
                <w:sz w:val="20"/>
                <w:szCs w:val="20"/>
                <w:lang w:val="en-US"/>
              </w:rPr>
              <w:t xml:space="preserve"> </w:t>
            </w:r>
            <w:r w:rsidRPr="00D97217">
              <w:rPr>
                <w:rFonts w:ascii="Calibri" w:hAnsi="Calibri"/>
                <w:i/>
                <w:iCs/>
                <w:color w:val="3F6797"/>
                <w:spacing w:val="-10"/>
                <w:sz w:val="20"/>
                <w:szCs w:val="20"/>
                <w:lang w:val="en-US"/>
              </w:rPr>
              <w:t>(</w:t>
            </w:r>
            <w:r w:rsidR="00DE5C37" w:rsidRPr="00D97217">
              <w:rPr>
                <w:rFonts w:ascii="Calibri" w:hAnsi="Calibri"/>
                <w:i/>
                <w:iCs/>
                <w:color w:val="3F6797"/>
                <w:spacing w:val="-10"/>
                <w:sz w:val="20"/>
                <w:szCs w:val="20"/>
                <w:lang w:val="en-US"/>
              </w:rPr>
              <w:t>Adresse</w:t>
            </w:r>
            <w:r w:rsidRPr="00D97217">
              <w:rPr>
                <w:rFonts w:ascii="Calibri" w:hAnsi="Calibri"/>
                <w:i/>
                <w:iCs/>
                <w:color w:val="3F6797"/>
                <w:spacing w:val="-10"/>
                <w:sz w:val="20"/>
                <w:szCs w:val="20"/>
              </w:rPr>
              <w:t xml:space="preserve"> les </w:t>
            </w:r>
            <w:r w:rsidR="00DE5C37" w:rsidRPr="00D97217">
              <w:rPr>
                <w:rFonts w:ascii="Calibri" w:hAnsi="Calibri"/>
                <w:i/>
                <w:iCs/>
                <w:color w:val="3F6797"/>
                <w:spacing w:val="-10"/>
                <w:sz w:val="20"/>
                <w:szCs w:val="20"/>
              </w:rPr>
              <w:t>nombres</w:t>
            </w:r>
            <w:r w:rsidRPr="00D97217">
              <w:rPr>
                <w:rFonts w:ascii="Calibri" w:hAnsi="Calibri"/>
                <w:i/>
                <w:iCs/>
                <w:color w:val="3F6797"/>
                <w:spacing w:val="-10"/>
                <w:sz w:val="20"/>
                <w:szCs w:val="20"/>
              </w:rPr>
              <w:t xml:space="preserve"> jusqu'à 50</w:t>
            </w:r>
            <w:r w:rsidRPr="00D97217">
              <w:rPr>
                <w:rFonts w:ascii="Calibri" w:hAnsi="Calibri"/>
                <w:i/>
                <w:iCs/>
                <w:color w:val="3F6797"/>
                <w:spacing w:val="-10"/>
                <w:sz w:val="20"/>
                <w:szCs w:val="20"/>
                <w:lang w:val="en-US"/>
              </w:rPr>
              <w:t>)</w:t>
            </w:r>
          </w:p>
          <w:p w14:paraId="33F5ABCB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 xml:space="preserve"> : Résoudre des problèmes 2 </w:t>
            </w:r>
          </w:p>
          <w:p w14:paraId="72CC567F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29</w:t>
            </w:r>
            <w:r>
              <w:rPr>
                <w:rFonts w:ascii="Calibri" w:hAnsi="Calibri"/>
                <w:sz w:val="20"/>
                <w:szCs w:val="20"/>
              </w:rPr>
              <w:t xml:space="preserve"> : Résoudre des problèmes 3</w:t>
            </w:r>
          </w:p>
          <w:p w14:paraId="241F387B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: Résoudre des problèmes 4</w:t>
            </w:r>
          </w:p>
          <w:p w14:paraId="5CC6815A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</w:t>
            </w:r>
          </w:p>
          <w:p w14:paraId="465D3C27" w14:textId="77777777" w:rsidR="009423A9" w:rsidRDefault="009423A9">
            <w:pPr>
              <w:pStyle w:val="Body"/>
            </w:pPr>
          </w:p>
          <w:p w14:paraId="01D97193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9 : 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a 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ittératie financière</w:t>
            </w:r>
          </w:p>
          <w:p w14:paraId="0DE6B9DF" w14:textId="5CA62563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Estimer l’argent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 w:rsidR="00B614E5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Adresse les pièces de 1 </w:t>
            </w:r>
            <w:r w:rsidR="00B614E5" w:rsidRPr="00DD0133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¢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67754C98" w14:textId="2731C3BB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Des sommes d'argent jusqu'à 200 $</w:t>
            </w:r>
          </w:p>
          <w:p w14:paraId="1A0856FC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 Gagner de l’argent </w:t>
            </w:r>
          </w:p>
          <w:p w14:paraId="4CFDCD60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Dépenser de l’argent </w:t>
            </w:r>
          </w:p>
          <w:p w14:paraId="3FBCAED2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Économiser régulièrement </w:t>
            </w:r>
          </w:p>
          <w:p w14:paraId="448B8B0D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62469E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2D3BED85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 w:rsidRPr="00B614E5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es suites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, ensemble 2 : 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Les variables et les équations </w:t>
            </w:r>
          </w:p>
          <w:p w14:paraId="6F13E426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10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Explorer la propriété de l’associativité </w:t>
            </w:r>
          </w:p>
          <w:p w14:paraId="69248807" w14:textId="77777777" w:rsidR="009423A9" w:rsidRDefault="009423A9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3983690F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Les maths au quotidien</w:t>
            </w:r>
          </w:p>
          <w:p w14:paraId="0162293D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 : Voyez-vous des maths ?</w:t>
            </w:r>
          </w:p>
          <w:p w14:paraId="2DD4B2E6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 : Quelle histoire pouvons-nous inventer ?</w:t>
            </w:r>
          </w:p>
          <w:p w14:paraId="53DFDBB3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DFC4592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Intervention</w:t>
            </w:r>
          </w:p>
          <w:p w14:paraId="6205C49C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11</w:t>
            </w:r>
            <w:r>
              <w:rPr>
                <w:rFonts w:ascii="Calibri" w:hAnsi="Calibri"/>
                <w:sz w:val="20"/>
                <w:szCs w:val="20"/>
              </w:rPr>
              <w:t xml:space="preserve"> : Additionner et soustraire jusqu’à 20</w:t>
            </w:r>
          </w:p>
          <w:p w14:paraId="125474F5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12</w:t>
            </w:r>
            <w:r>
              <w:rPr>
                <w:rFonts w:ascii="Calibri" w:hAnsi="Calibri"/>
                <w:sz w:val="20"/>
                <w:szCs w:val="20"/>
              </w:rPr>
              <w:t xml:space="preserve"> : Résoudre des problèmes sous forme d’histoires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9E24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 xml:space="preserve">La boulangerie d’Array </w:t>
            </w:r>
          </w:p>
        </w:tc>
      </w:tr>
    </w:tbl>
    <w:p w14:paraId="23A19662" w14:textId="77777777" w:rsidR="009423A9" w:rsidRDefault="00745C5E">
      <w:pPr>
        <w:pStyle w:val="Body"/>
        <w:spacing w:after="120" w:line="264" w:lineRule="auto"/>
      </w:pPr>
      <w:r>
        <w:rPr>
          <w:rFonts w:ascii="Arial Unicode MS" w:hAnsi="Arial Unicode MS"/>
          <w:sz w:val="28"/>
          <w:szCs w:val="28"/>
        </w:rPr>
        <w:br w:type="page"/>
      </w:r>
    </w:p>
    <w:tbl>
      <w:tblPr>
        <w:tblW w:w="133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0"/>
        <w:gridCol w:w="1708"/>
        <w:gridCol w:w="2127"/>
        <w:gridCol w:w="4970"/>
        <w:gridCol w:w="2449"/>
      </w:tblGrid>
      <w:tr w:rsidR="009423A9" w14:paraId="4B022C6E" w14:textId="77777777">
        <w:trPr>
          <w:trHeight w:val="481"/>
        </w:trPr>
        <w:tc>
          <w:tcPr>
            <w:tcW w:w="13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2F251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De quelle manière les parties peuvent-elles composer un tout ?</w:t>
            </w:r>
          </w:p>
          <w:p w14:paraId="36E6B032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les relations entre un tout et ses parties en utilisant les fractions unitaires.</w:t>
            </w:r>
          </w:p>
        </w:tc>
      </w:tr>
      <w:tr w:rsidR="009423A9" w14:paraId="203DA781" w14:textId="77777777">
        <w:trPr>
          <w:trHeight w:val="74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F4FA1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E9AE6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92101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3E6B9" w14:textId="4A64FEE3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A18D8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B614E5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032076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B614E5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)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72C5D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9423A9" w14:paraId="18B99F06" w14:textId="77777777">
        <w:trPr>
          <w:trHeight w:val="1786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D0C8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 tout peut être un ensemble d’objets ou un objet entier, qui peut être séparé en un certain nombre de parties égales.</w:t>
            </w:r>
          </w:p>
          <w:p w14:paraId="29098F74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D12649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 tout peut être de n’importe quelle grandeur et est désigné par le contexte.</w:t>
            </w:r>
          </w:p>
          <w:p w14:paraId="68B6B3DB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1EC3C8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Une fraction unitaire décrit l’une des parties égales qui composent un tout.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9A6B8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fractions peuvent représenter les relations entre le tout et ses parties.</w:t>
            </w:r>
          </w:p>
          <w:p w14:paraId="038DE399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56116B5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 tout peut être interprété comme un certain nombre de fractions unitaires.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10B73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Modéliser une fraction unitaire en séparant un objet ou un ensemble d’objets en parties égales, en se limitant à 10 parties égales ou moins.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119F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4 : L’initiation aux fractions </w:t>
            </w:r>
          </w:p>
          <w:p w14:paraId="48DDC83E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 xml:space="preserve"> : Des parties égales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Se concentrer sur l'identification d'une fraction unitaire représentée par le nombre de parties égales seulement.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) </w:t>
            </w:r>
          </w:p>
          <w:p w14:paraId="7F57D74C" w14:textId="77777777" w:rsidR="009423A9" w:rsidRDefault="009423A9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</w:p>
          <w:p w14:paraId="67EB8A93" w14:textId="6F6B90FD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>: Séparer des ensembles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00EEE" w14:textId="77777777" w:rsidR="009423A9" w:rsidRDefault="009423A9"/>
        </w:tc>
      </w:tr>
      <w:tr w:rsidR="009423A9" w14:paraId="122FF486" w14:textId="77777777">
        <w:trPr>
          <w:trHeight w:val="1526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6580" w14:textId="77777777" w:rsidR="009423A9" w:rsidRDefault="009423A9"/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9B72" w14:textId="77777777" w:rsidR="009423A9" w:rsidRDefault="009423A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823E0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Comparer différentes fractions unitaires d’un même tout, en se limitant à des dénominateurs de 10 ou moins.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42CF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ensemble 4 : L’initiation aux fractions </w:t>
            </w:r>
          </w:p>
          <w:p w14:paraId="4D00D18C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 xml:space="preserve"> : Comparer les fractions 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Se concentrer uniquement sur la comparaison de différentes fractions unitaires d'un même tout.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  <w:p w14:paraId="3373B33D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9</w:t>
            </w:r>
            <w:r>
              <w:rPr>
                <w:rFonts w:ascii="Calibri" w:hAnsi="Calibri"/>
                <w:sz w:val="20"/>
                <w:szCs w:val="20"/>
              </w:rPr>
              <w:t xml:space="preserve"> : Comparer les fractions 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FFAA8" w14:textId="77777777" w:rsidR="009423A9" w:rsidRDefault="009423A9"/>
        </w:tc>
      </w:tr>
      <w:tr w:rsidR="009423A9" w14:paraId="1B785F05" w14:textId="77777777">
        <w:trPr>
          <w:trHeight w:val="1526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464F6" w14:textId="77777777" w:rsidR="009423A9" w:rsidRDefault="009423A9"/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189F" w14:textId="77777777" w:rsidR="009423A9" w:rsidRDefault="009423A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74AC8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Comparer les mêmes fractions unitaires de différents touts, en se limitant à des dénominateurs de 10 ou moins.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C84EB" w14:textId="750F02C9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Nouvelle leçon : Comparer des fractions unitaires de </w:t>
            </w:r>
            <w:r w:rsidR="00EA1166"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touts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différents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3EFEE" w14:textId="77777777" w:rsidR="009423A9" w:rsidRDefault="009423A9"/>
        </w:tc>
      </w:tr>
      <w:tr w:rsidR="009423A9" w14:paraId="5DDC6EBF" w14:textId="77777777">
        <w:trPr>
          <w:trHeight w:val="1526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0952" w14:textId="77777777" w:rsidR="009423A9" w:rsidRDefault="009423A9"/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8C12" w14:textId="77777777" w:rsidR="009423A9" w:rsidRDefault="009423A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65CFD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Modéliser un tout, en utilisant une fraction unitaire donnée, en se limitant aux dénominateurs de 10 ou moins.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A3691" w14:textId="4EB72D9F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Nouvelle leçon : Modéliser un tout avec des fractions unitaires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C3EA8" w14:textId="77777777" w:rsidR="009423A9" w:rsidRDefault="009423A9"/>
        </w:tc>
      </w:tr>
    </w:tbl>
    <w:p w14:paraId="6C918CAC" w14:textId="77777777" w:rsidR="009423A9" w:rsidRDefault="009423A9">
      <w:pPr>
        <w:pStyle w:val="Body"/>
        <w:widowControl w:val="0"/>
        <w:spacing w:after="120"/>
        <w:rPr>
          <w:b/>
          <w:bCs/>
          <w:sz w:val="28"/>
          <w:szCs w:val="28"/>
        </w:rPr>
      </w:pPr>
    </w:p>
    <w:p w14:paraId="26CE82EB" w14:textId="77777777" w:rsidR="009423A9" w:rsidRDefault="00745C5E">
      <w:pPr>
        <w:pStyle w:val="Body"/>
      </w:pPr>
      <w:r>
        <w:rPr>
          <w:rFonts w:ascii="Arial Unicode MS" w:hAnsi="Arial Unicode MS"/>
        </w:rPr>
        <w:br w:type="page"/>
      </w:r>
    </w:p>
    <w:p w14:paraId="5B814284" w14:textId="77777777" w:rsidR="009423A9" w:rsidRDefault="00745C5E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60288" behindDoc="0" locked="0" layoutInCell="1" allowOverlap="1" wp14:anchorId="2D9C9375" wp14:editId="6AD1CCDD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7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5.png" descr="image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2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(La géométrie) – Alberta </w:t>
      </w:r>
    </w:p>
    <w:p w14:paraId="08E1B74B" w14:textId="77777777" w:rsidR="009423A9" w:rsidRDefault="009423A9">
      <w:pPr>
        <w:pStyle w:val="Body"/>
        <w:jc w:val="center"/>
        <w:rPr>
          <w:rFonts w:ascii="Calibri" w:eastAsia="Calibri" w:hAnsi="Calibri" w:cs="Calibri"/>
          <w:sz w:val="10"/>
          <w:szCs w:val="10"/>
        </w:rPr>
      </w:pPr>
    </w:p>
    <w:p w14:paraId="56417CF4" w14:textId="77777777" w:rsidR="009423A9" w:rsidRDefault="00745C5E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29638C23" w14:textId="77777777" w:rsidR="009423A9" w:rsidRDefault="00745C5E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="Calibri" w:hAnsi="Calibri"/>
        </w:rPr>
        <w:t>Les figures sont définies et liées par des attributs géométriques.</w:t>
      </w:r>
    </w:p>
    <w:tbl>
      <w:tblPr>
        <w:tblW w:w="129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58"/>
        <w:gridCol w:w="1676"/>
        <w:gridCol w:w="2058"/>
        <w:gridCol w:w="4852"/>
        <w:gridCol w:w="2305"/>
      </w:tblGrid>
      <w:tr w:rsidR="009423A9" w14:paraId="7E362EC0" w14:textId="77777777">
        <w:trPr>
          <w:trHeight w:val="481"/>
        </w:trPr>
        <w:tc>
          <w:tcPr>
            <w:tcW w:w="12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3D8FA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forme peut-elle avoir un effet sur la perception de l’espace ?</w:t>
            </w:r>
          </w:p>
          <w:p w14:paraId="0DA7ECDA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analysent et expliquent les attributs géométriques des figures.</w:t>
            </w:r>
          </w:p>
        </w:tc>
      </w:tr>
      <w:tr w:rsidR="009423A9" w14:paraId="4A6A8B61" w14:textId="77777777">
        <w:trPr>
          <w:trHeight w:val="741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C677E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54C5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FD71F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73AB" w14:textId="7988337A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A18D8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EA1166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032076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EA1166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0B75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9423A9" w14:paraId="21B3E10A" w14:textId="77777777">
        <w:trPr>
          <w:trHeight w:val="3994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1D616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Des attributs géométriques communs comprennent les :</w:t>
            </w:r>
          </w:p>
          <w:p w14:paraId="4E2EFFA1" w14:textId="77777777" w:rsidR="009423A9" w:rsidRDefault="00745C5E">
            <w:pPr>
              <w:pStyle w:val="Body"/>
              <w:numPr>
                <w:ilvl w:val="0"/>
                <w:numId w:val="2"/>
              </w:numPr>
              <w:shd w:val="clear" w:color="auto" w:fill="FFFFFF"/>
              <w:spacing w:line="23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côtés</w:t>
            </w:r>
          </w:p>
          <w:p w14:paraId="7C11A438" w14:textId="77777777" w:rsidR="009423A9" w:rsidRDefault="00745C5E">
            <w:pPr>
              <w:pStyle w:val="Body"/>
              <w:numPr>
                <w:ilvl w:val="0"/>
                <w:numId w:val="2"/>
              </w:numPr>
              <w:shd w:val="clear" w:color="auto" w:fill="FFFFFF"/>
              <w:spacing w:line="230" w:lineRule="exac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sommets</w:t>
            </w:r>
          </w:p>
          <w:p w14:paraId="4BD5E54A" w14:textId="77777777" w:rsidR="009423A9" w:rsidRDefault="00745C5E">
            <w:pPr>
              <w:pStyle w:val="Body"/>
              <w:numPr>
                <w:ilvl w:val="0"/>
                <w:numId w:val="2"/>
              </w:numPr>
              <w:shd w:val="clear" w:color="auto" w:fill="FFFFFF"/>
              <w:spacing w:line="230" w:lineRule="exact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faces ou surfaces.</w:t>
            </w:r>
          </w:p>
          <w:p w14:paraId="67CA25EA" w14:textId="77777777" w:rsidR="009423A9" w:rsidRDefault="009423A9">
            <w:pPr>
              <w:pStyle w:val="Body"/>
              <w:spacing w:line="230" w:lineRule="exact"/>
              <w:rPr>
                <w:rFonts w:ascii="Calibri" w:eastAsia="Calibri" w:hAnsi="Calibri" w:cs="Calibri"/>
                <w:sz w:val="12"/>
                <w:szCs w:val="12"/>
                <w:shd w:val="clear" w:color="auto" w:fill="FFFFFF"/>
                <w:lang w:val="en-US"/>
              </w:rPr>
            </w:pPr>
          </w:p>
          <w:p w14:paraId="511D80A3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figures à deux dimensions peuvent avoir des côtés qui sont des segments de droite.</w:t>
            </w:r>
          </w:p>
          <w:p w14:paraId="73DCC601" w14:textId="77777777" w:rsidR="009423A9" w:rsidRDefault="009423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7A4F791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figures à trois dimensions peuvent avoir des faces qui sont des figures à deux dimensions.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A6266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figures sont définies en fonction d’attributs géométriques.</w:t>
            </w:r>
          </w:p>
          <w:p w14:paraId="1F5DAC1D" w14:textId="77777777" w:rsidR="009423A9" w:rsidRDefault="009423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7A08BD5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figure peut être visualisée comme une composition d’autres formes.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1462B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Trier des figures en fonction de deux attributs géométriques et décrire la règle de triage.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DA6A7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1 : Les formes en 2-D</w:t>
            </w:r>
          </w:p>
          <w:p w14:paraId="2D3F3600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Trier des figures à 2-D</w:t>
            </w:r>
          </w:p>
          <w:p w14:paraId="6D0775F7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 : Examiner les figures à 2-D</w:t>
            </w:r>
          </w:p>
          <w:p w14:paraId="52456802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: Approfondissement</w:t>
            </w:r>
          </w:p>
          <w:p w14:paraId="4BB4087E" w14:textId="77777777" w:rsidR="009423A9" w:rsidRDefault="009423A9">
            <w:pPr>
              <w:pStyle w:val="Body"/>
              <w:spacing w:line="100" w:lineRule="exact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  <w:p w14:paraId="54B6959A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2 : Les solides en 3-D</w:t>
            </w:r>
          </w:p>
          <w:p w14:paraId="7B9607E3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Trier des solides à 3-D</w:t>
            </w:r>
          </w:p>
          <w:p w14:paraId="45B99297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 xml:space="preserve"> : Les solides à 3-D autour de nous</w:t>
            </w:r>
          </w:p>
          <w:p w14:paraId="7B397FE5" w14:textId="77777777" w:rsidR="009423A9" w:rsidRDefault="009423A9">
            <w:pPr>
              <w:pStyle w:val="Body"/>
              <w:spacing w:line="100" w:lineRule="exact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  <w:p w14:paraId="67EC7A9C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Les maths au quotidien</w:t>
            </w:r>
          </w:p>
          <w:p w14:paraId="7628ADC7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Comparer des figures</w:t>
            </w:r>
          </w:p>
          <w:p w14:paraId="119F95D8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2B : Quel solide est différent ?</w:t>
            </w:r>
          </w:p>
          <w:p w14:paraId="32443E56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2B : Les solides autour de nous</w:t>
            </w:r>
          </w:p>
          <w:p w14:paraId="7F182BED" w14:textId="77777777" w:rsidR="009423A9" w:rsidRDefault="009423A9">
            <w:pPr>
              <w:pStyle w:val="Body"/>
              <w:spacing w:line="100" w:lineRule="exact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  <w:p w14:paraId="5D5A1643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Intervention</w:t>
            </w:r>
          </w:p>
          <w:p w14:paraId="6414E938" w14:textId="77777777" w:rsidR="009423A9" w:rsidRPr="001929E8" w:rsidRDefault="00745C5E" w:rsidP="001929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1929E8">
              <w:rPr>
                <w:rFonts w:ascii="Calibri" w:hAnsi="Calibri"/>
                <w:sz w:val="20"/>
                <w:szCs w:val="20"/>
              </w:rPr>
              <w:t>1 : Trier des figures</w:t>
            </w:r>
          </w:p>
          <w:p w14:paraId="1144043B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 : Analyser des figures à 2-D</w:t>
            </w:r>
          </w:p>
          <w:p w14:paraId="7962FAB6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: Trier des solides</w:t>
            </w:r>
          </w:p>
          <w:p w14:paraId="6539098F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4 : Les propriétés de solides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8D16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J’adore les édifices !</w:t>
            </w:r>
          </w:p>
          <w:p w14:paraId="59A17289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Partager nos histoires</w:t>
            </w:r>
          </w:p>
        </w:tc>
      </w:tr>
      <w:tr w:rsidR="009423A9" w14:paraId="3CA7E46F" w14:textId="77777777">
        <w:trPr>
          <w:trHeight w:val="1724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0C5C" w14:textId="77777777" w:rsidR="009423A9" w:rsidRDefault="009423A9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FE317" w14:textId="77777777" w:rsidR="009423A9" w:rsidRDefault="009423A9"/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7AFA3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 un lien entre les faces de figures à trois dimensions et les figures à deux dimensions.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9E897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3 : Les relations géométriques</w:t>
            </w:r>
          </w:p>
          <w:p w14:paraId="7C9CC3AA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Décrire des solides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(Intervention)</w:t>
            </w:r>
          </w:p>
          <w:p w14:paraId="250B56A8" w14:textId="77777777" w:rsidR="009423A9" w:rsidRDefault="009423A9">
            <w:pPr>
              <w:pStyle w:val="Body"/>
              <w:spacing w:line="100" w:lineRule="exact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3F083549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Les maths au quotidien</w:t>
            </w:r>
          </w:p>
          <w:p w14:paraId="38F10B96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2A : Que vois-tu ?</w:t>
            </w:r>
          </w:p>
          <w:p w14:paraId="125639B5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2B : Les solides autour de nous</w:t>
            </w:r>
          </w:p>
          <w:p w14:paraId="10F0A1C9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2B : Quel solide est différent ?</w:t>
            </w:r>
          </w:p>
          <w:p w14:paraId="7A7B4501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3B : Nommez le solide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31EEA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J’adore les édifices !</w:t>
            </w:r>
          </w:p>
          <w:p w14:paraId="0695D20D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Partager nos histoires</w:t>
            </w:r>
          </w:p>
        </w:tc>
      </w:tr>
      <w:tr w:rsidR="009423A9" w14:paraId="6417ED4F" w14:textId="77777777">
        <w:trPr>
          <w:trHeight w:val="3664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35A82" w14:textId="77777777" w:rsidR="009423A9" w:rsidRDefault="009423A9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DB16" w14:textId="77777777" w:rsidR="009423A9" w:rsidRDefault="009423A9"/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894C4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Créer une image ou un motif avec des formes à l’aide d’instructions verbales, de la visualisation ou de la mémoire.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FD868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3 : Les relations géométriques</w:t>
            </w:r>
          </w:p>
          <w:p w14:paraId="282DBFE9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13</w:t>
            </w:r>
            <w:r>
              <w:rPr>
                <w:rFonts w:ascii="Calibri" w:hAnsi="Calibri"/>
                <w:sz w:val="20"/>
                <w:szCs w:val="20"/>
              </w:rPr>
              <w:t xml:space="preserve"> : Visualiser des figures et des solides</w:t>
            </w:r>
          </w:p>
          <w:p w14:paraId="7E2814F9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 Créer des images et des dessins</w:t>
            </w:r>
          </w:p>
          <w:p w14:paraId="62B991A9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Recouvrir des contours</w:t>
            </w:r>
          </w:p>
          <w:p w14:paraId="0415EE51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Créer des dessins symétriques</w:t>
            </w:r>
          </w:p>
          <w:p w14:paraId="58645ECF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</w:t>
            </w:r>
          </w:p>
          <w:p w14:paraId="1D960CAF" w14:textId="77777777" w:rsidR="009423A9" w:rsidRDefault="009423A9">
            <w:pPr>
              <w:pStyle w:val="Body"/>
              <w:spacing w:line="100" w:lineRule="exact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  <w:p w14:paraId="2071551E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Les maths au quotidien</w:t>
            </w:r>
          </w:p>
          <w:p w14:paraId="36DB1493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: Visualiser des figures </w:t>
            </w:r>
          </w:p>
          <w:p w14:paraId="0DB1197B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2A : La géométrie et la poésie</w:t>
            </w:r>
          </w:p>
          <w:p w14:paraId="5E2B417F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3A : Remplis-moi !</w:t>
            </w:r>
          </w:p>
          <w:p w14:paraId="3C7C9FB8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3A : Fais-moi une image</w:t>
            </w:r>
          </w:p>
          <w:p w14:paraId="140835FB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3B : Dessinez la figure</w:t>
            </w:r>
          </w:p>
          <w:p w14:paraId="1A0B9363" w14:textId="77777777" w:rsidR="009423A9" w:rsidRDefault="009423A9">
            <w:pPr>
              <w:pStyle w:val="Body"/>
              <w:spacing w:line="100" w:lineRule="exact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  <w:p w14:paraId="4921EF17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Intervention</w:t>
            </w:r>
          </w:p>
          <w:p w14:paraId="35DE330D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 : Recouvrir des contours</w:t>
            </w:r>
          </w:p>
          <w:p w14:paraId="28595091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6 : Décrire des solides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49229" w14:textId="77777777" w:rsidR="009423A9" w:rsidRDefault="009423A9"/>
        </w:tc>
      </w:tr>
      <w:tr w:rsidR="009423A9" w14:paraId="430013B3" w14:textId="77777777">
        <w:trPr>
          <w:trHeight w:val="1164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7D54E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figure peut changer d’orientation ou de position grâce à des glissements (translations), des tours (rotations) ou des rabattements (réflexions).</w:t>
            </w:r>
          </w:p>
          <w:p w14:paraId="32BED080" w14:textId="77777777" w:rsidR="009423A9" w:rsidRDefault="009423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D519D0F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formes peuvent être tournées ou rabattues pour créer des œuvres d’art.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32B22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attributs géométriques ne changent pas lorsqu’une figure est glissée, tournée ou rabattue.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A734B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Examiner la translation, la rotation et la réflexion de figures à deux et à trois dimensions.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5EA13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2431AEF9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  <w:r w:rsidRPr="001929E8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a géométrie, ensemble 3 : La symétrie et les transformations </w:t>
            </w:r>
          </w:p>
          <w:p w14:paraId="211258A8" w14:textId="5D62E395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13 : Explorer des transformations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 w:rsidR="001929E8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Adresse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actuellement les formes </w:t>
            </w:r>
            <w:r w:rsidR="001929E8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à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2-D; inclure les objets </w:t>
            </w:r>
            <w:r w:rsidR="001929E8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à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3-D.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FE279" w14:textId="77777777" w:rsidR="009423A9" w:rsidRDefault="009423A9"/>
        </w:tc>
      </w:tr>
      <w:tr w:rsidR="009423A9" w14:paraId="60B90EDE" w14:textId="77777777">
        <w:trPr>
          <w:trHeight w:val="1824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08866" w14:textId="77777777" w:rsidR="009423A9" w:rsidRDefault="009423A9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DB11C" w14:textId="77777777" w:rsidR="009423A9" w:rsidRDefault="009423A9"/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042FB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les attributs géométriques de figures à deux et à trois dimensions dans différentes orientations.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67FC8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1 : Les formes en 2-D</w:t>
            </w:r>
          </w:p>
          <w:p w14:paraId="14310B61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Trier des figures à 2-D</w:t>
            </w:r>
          </w:p>
          <w:p w14:paraId="388E350C" w14:textId="77777777" w:rsidR="009423A9" w:rsidRDefault="009423A9">
            <w:pPr>
              <w:pStyle w:val="Body"/>
              <w:spacing w:line="100" w:lineRule="exact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</w:p>
          <w:p w14:paraId="4295D8AA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ensemble 2 : Les solides en 3-D</w:t>
            </w:r>
          </w:p>
          <w:p w14:paraId="09A5BA4B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Trier des solides à 3-D</w:t>
            </w:r>
          </w:p>
          <w:p w14:paraId="35E87C21" w14:textId="77777777" w:rsidR="009423A9" w:rsidRDefault="009423A9">
            <w:pPr>
              <w:pStyle w:val="Body"/>
              <w:spacing w:line="100" w:lineRule="exact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32EED043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géométrie, Les maths au quotidien</w:t>
            </w:r>
          </w:p>
          <w:p w14:paraId="0EB85EC1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2A : Que vois-tu ?</w:t>
            </w:r>
          </w:p>
          <w:p w14:paraId="5217BF5F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</w:rPr>
              <w:t>2B : Les solides autour de nous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56E42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7533D681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L’atelier du tailleur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1re année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9423A9" w14:paraId="4D14EF29" w14:textId="77777777">
        <w:trPr>
          <w:trHeight w:val="1164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4C2A" w14:textId="77777777" w:rsidR="009423A9" w:rsidRDefault="009423A9"/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C837" w14:textId="77777777" w:rsidR="009423A9" w:rsidRDefault="009423A9"/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7C179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Reconnaître la translation, la rotation ou la réflexion des formes représentées dans les œuvres d’art.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5EA1E" w14:textId="588C95B3" w:rsidR="009423A9" w:rsidRDefault="00745C5E">
            <w:pPr>
              <w:spacing w:line="230" w:lineRule="exact"/>
            </w:pPr>
            <w:r w:rsidRPr="00784767">
              <w:rPr>
                <w:rFonts w:ascii="Calibri" w:hAnsi="Calibri" w:cs="Arial Unicode MS"/>
                <w:i/>
                <w:iCs/>
                <w:color w:val="3F6797"/>
                <w:sz w:val="20"/>
                <w:szCs w:val="20"/>
                <w:u w:color="000000"/>
              </w:rPr>
              <w:t xml:space="preserve">Nouvelle leçon : Des glissements, </w:t>
            </w:r>
            <w:r w:rsidR="001929E8" w:rsidRPr="00784767">
              <w:rPr>
                <w:rFonts w:ascii="Calibri" w:hAnsi="Calibri" w:cs="Arial Unicode MS"/>
                <w:i/>
                <w:iCs/>
                <w:color w:val="3F6797"/>
                <w:sz w:val="20"/>
                <w:szCs w:val="20"/>
                <w:u w:color="000000"/>
              </w:rPr>
              <w:t>tours</w:t>
            </w:r>
            <w:r w:rsidRPr="00784767">
              <w:rPr>
                <w:rFonts w:ascii="Calibri" w:hAnsi="Calibri" w:cs="Arial Unicode MS"/>
                <w:i/>
                <w:iCs/>
                <w:color w:val="3F6797"/>
                <w:sz w:val="20"/>
                <w:szCs w:val="20"/>
                <w:u w:color="000000"/>
              </w:rPr>
              <w:t xml:space="preserve"> et </w:t>
            </w:r>
            <w:r w:rsidR="001929E8" w:rsidRPr="00784767">
              <w:rPr>
                <w:rFonts w:ascii="Calibri" w:hAnsi="Calibri" w:cs="Arial Unicode MS"/>
                <w:i/>
                <w:iCs/>
                <w:color w:val="3F6797"/>
                <w:sz w:val="20"/>
                <w:szCs w:val="20"/>
                <w:u w:color="000000"/>
              </w:rPr>
              <w:t>rabattements</w:t>
            </w:r>
            <w:r w:rsidRPr="00784767">
              <w:rPr>
                <w:rFonts w:ascii="Calibri" w:hAnsi="Calibri" w:cs="Arial Unicode MS"/>
                <w:i/>
                <w:iCs/>
                <w:color w:val="3F6797"/>
                <w:sz w:val="20"/>
                <w:szCs w:val="20"/>
                <w:u w:color="000000"/>
              </w:rPr>
              <w:t xml:space="preserve"> dans </w:t>
            </w:r>
            <w:r w:rsidR="00AD6A6E" w:rsidRPr="00784767">
              <w:rPr>
                <w:rFonts w:ascii="Calibri" w:hAnsi="Calibri" w:cs="Arial Unicode MS"/>
                <w:i/>
                <w:iCs/>
                <w:color w:val="3F6797"/>
                <w:sz w:val="20"/>
                <w:szCs w:val="20"/>
                <w:u w:color="000000"/>
              </w:rPr>
              <w:t>d</w:t>
            </w:r>
            <w:r w:rsidRPr="00784767">
              <w:rPr>
                <w:rFonts w:ascii="Calibri" w:hAnsi="Calibri" w:cs="Arial Unicode MS"/>
                <w:i/>
                <w:iCs/>
                <w:color w:val="3F6797"/>
                <w:sz w:val="20"/>
                <w:szCs w:val="20"/>
                <w:u w:color="000000"/>
              </w:rPr>
              <w:t>es œuvres d’art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4C5A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Partager nos histoires</w:t>
            </w:r>
          </w:p>
        </w:tc>
      </w:tr>
    </w:tbl>
    <w:p w14:paraId="3727E943" w14:textId="77777777" w:rsidR="009423A9" w:rsidRDefault="009423A9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112C825D" w14:textId="77777777" w:rsidR="009423A9" w:rsidRDefault="00745C5E">
      <w:pPr>
        <w:pStyle w:val="Body"/>
      </w:pPr>
      <w:r>
        <w:rPr>
          <w:rFonts w:ascii="Arial Unicode MS" w:hAnsi="Arial Unicode MS"/>
        </w:rPr>
        <w:br w:type="page"/>
      </w:r>
    </w:p>
    <w:p w14:paraId="7391E726" w14:textId="77777777" w:rsidR="009423A9" w:rsidRDefault="00745C5E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61312" behindDoc="0" locked="0" layoutInCell="1" allowOverlap="1" wp14:anchorId="0DAD2091" wp14:editId="45C70BE7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8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5.png" descr="image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2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(La mesure) – Alberta </w:t>
      </w:r>
    </w:p>
    <w:p w14:paraId="3F5D93F1" w14:textId="77777777" w:rsidR="009423A9" w:rsidRDefault="009423A9">
      <w:pPr>
        <w:pStyle w:val="Body"/>
        <w:jc w:val="center"/>
        <w:rPr>
          <w:rFonts w:ascii="Calibri" w:eastAsia="Calibri" w:hAnsi="Calibri" w:cs="Calibri"/>
        </w:rPr>
      </w:pPr>
    </w:p>
    <w:p w14:paraId="04015733" w14:textId="77777777" w:rsidR="009423A9" w:rsidRDefault="00745C5E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427B006A" w14:textId="77777777" w:rsidR="009423A9" w:rsidRDefault="00745C5E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Les attributs tels que la longueur, l’aire, le volume et l’angle sont quantifiés par des mesures.</w:t>
      </w:r>
    </w:p>
    <w:tbl>
      <w:tblPr>
        <w:tblW w:w="130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6"/>
        <w:gridCol w:w="1660"/>
        <w:gridCol w:w="2071"/>
        <w:gridCol w:w="4900"/>
        <w:gridCol w:w="2375"/>
      </w:tblGrid>
      <w:tr w:rsidR="009423A9" w14:paraId="549BD6EA" w14:textId="77777777">
        <w:trPr>
          <w:trHeight w:val="481"/>
        </w:trPr>
        <w:tc>
          <w:tcPr>
            <w:tcW w:w="13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C7E4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longueur peut-elle contribuer à l’interprétation de l’espace ?</w:t>
            </w:r>
          </w:p>
          <w:p w14:paraId="3BC02017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communiquent la longueur en utilisant des unités.</w:t>
            </w:r>
          </w:p>
        </w:tc>
      </w:tr>
      <w:tr w:rsidR="009423A9" w14:paraId="44DAFCB7" w14:textId="77777777">
        <w:trPr>
          <w:trHeight w:val="74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0B090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2712F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CEF11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C3498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</w:p>
          <w:p w14:paraId="0BFA87C2" w14:textId="6FA79F44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A18D8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AD6A6E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032076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AD6A6E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DD78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9423A9" w14:paraId="35504F05" w14:textId="77777777">
        <w:trPr>
          <w:trHeight w:val="4166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DD432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dallage est le processus qui consiste à mesurer une longueur en utilisant plusieurs exemplaires d’une unité sans espaces ni chevauchements.</w:t>
            </w:r>
          </w:p>
          <w:p w14:paraId="3362423B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B939086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L’itération est le processus qui consiste à mesurer une longueur en répétant un exemplaire d’une unité sans espaces ni chevauchements.</w:t>
            </w:r>
          </w:p>
          <w:p w14:paraId="471C3C45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214109DF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L’unité peut être choisie en fonction de la longueur à mesurer.</w:t>
            </w:r>
          </w:p>
          <w:p w14:paraId="57246B94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2B3FF61E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longueur peut être mesurée avec des unités non conventionnelles ou avec des unités conventionnelles.</w:t>
            </w:r>
          </w:p>
          <w:p w14:paraId="4FD19F36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7D5AAF1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unités non conventionnelles trouvées dans la nature peuvent être utilisées pour mesurer la longueur sur la terre.</w:t>
            </w:r>
          </w:p>
          <w:p w14:paraId="1B0BAE9A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2A3615A0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unités conventionnelles, comme les centimètres, permettent un langage commun relatif à la mesure.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86022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longueur est quantifiée par des mesures.</w:t>
            </w:r>
          </w:p>
          <w:p w14:paraId="28BCDD5B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084C033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longueur est mesurée avec des unités de grandeur égale qui ont elles-mêmes une longueur.</w:t>
            </w:r>
          </w:p>
          <w:p w14:paraId="2FCE640E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BE14CEC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grandeur de l’unité et le nombre d’unités nécessaires pour mesurer une longueur sont en relation inverse.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0B96D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Mesurer la longueur avec des unités non conventionnelles en dallant, en itérant ou en utilisant un instrument de mesure créé par soi-même.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64D36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1 : Utiliser des unités non standards</w:t>
            </w:r>
          </w:p>
          <w:p w14:paraId="7A2CD672" w14:textId="7D103BC0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: Mesurer la longueur 1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Utilise </w:t>
            </w:r>
            <w:r w:rsidR="00B22BC2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la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stratégie </w:t>
            </w:r>
            <w:r w:rsidRPr="00B22BC2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</w:t>
            </w:r>
            <w:r w:rsidRPr="00B22BC2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u</w:t>
            </w:r>
            <w:r w:rsidRPr="00B22BC2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</w:t>
            </w:r>
            <w:r w:rsidRPr="00B22BC2"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dallage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  <w:p w14:paraId="252BDEB5" w14:textId="66BEB0FD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2 : Mesurer la longueur 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Utilise </w:t>
            </w:r>
            <w:r w:rsidR="00B22BC2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la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stratégie itérative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; I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nclure l'utilisation d'un outil de mesure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créé par soi-même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  <w:p w14:paraId="1F0B9302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: Mesurer la distance autour</w:t>
            </w:r>
          </w:p>
          <w:p w14:paraId="1A13719F" w14:textId="77777777" w:rsidR="009423A9" w:rsidRDefault="009423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FA9595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Les maths au quotidien</w:t>
            </w:r>
          </w:p>
          <w:p w14:paraId="06497782" w14:textId="77777777" w:rsidR="009423A9" w:rsidRDefault="00745C5E">
            <w:pPr>
              <w:pStyle w:val="Body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z w:val="20"/>
                <w:szCs w:val="20"/>
              </w:rPr>
              <w:t>1 : La chasse aux estimations, Le centre d’estimation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Retirer la masse, l'aire, et la capacité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  <w:p w14:paraId="4B7A6BCD" w14:textId="77777777" w:rsidR="009423A9" w:rsidRDefault="009423A9">
            <w:pPr>
              <w:pStyle w:val="Body"/>
              <w:rPr>
                <w:rFonts w:ascii="Calibri" w:eastAsia="Calibri" w:hAnsi="Calibri" w:cs="Calibri"/>
              </w:rPr>
            </w:pPr>
          </w:p>
          <w:p w14:paraId="32866C71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Intervention </w:t>
            </w:r>
          </w:p>
          <w:p w14:paraId="69FB0423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Examiner la longueur</w:t>
            </w:r>
          </w:p>
          <w:p w14:paraId="5DDAB1CB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3 : Répéter l’unité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394FC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Prêts pour l’école !</w:t>
            </w:r>
          </w:p>
          <w:p w14:paraId="1AD75207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découverte</w:t>
            </w:r>
          </w:p>
          <w:p w14:paraId="51729F26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 petit grain extraordinaire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</w:tr>
      <w:tr w:rsidR="009423A9" w14:paraId="2A47D7F4" w14:textId="77777777">
        <w:trPr>
          <w:trHeight w:val="2566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40F7" w14:textId="77777777" w:rsidR="009423A9" w:rsidRDefault="009423A9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2EE2" w14:textId="77777777" w:rsidR="009423A9" w:rsidRDefault="009423A9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3DD6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Comparer et ordonner des mesures de différentes longueurs avec les mêmes unités non conventionnelles et expliquer le choix de l’unité.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D1B40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1 : Utiliser des unités non standards</w:t>
            </w:r>
          </w:p>
          <w:p w14:paraId="759B3E4A" w14:textId="0C4EAD3F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2 : Mesurer la longueur 2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Utilise </w:t>
            </w:r>
            <w:r w:rsidR="00777740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la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stratégie itérative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; I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nclure l'utilisation d'un outil de mesure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créé par soi-même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  <w:p w14:paraId="5FB18721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: Mesurer la distance autour</w:t>
            </w:r>
          </w:p>
          <w:p w14:paraId="3899ECB5" w14:textId="77777777" w:rsidR="009423A9" w:rsidRDefault="009423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41AAEEE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Les maths au quotidien</w:t>
            </w:r>
          </w:p>
          <w:p w14:paraId="0EB58567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: Quelle unité ?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Adapter pour mettre l'accent sur l'utilisation d'unités non-standard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B88F2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Prêts pour l’école !</w:t>
            </w:r>
          </w:p>
          <w:p w14:paraId="6F51A585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La découverte</w:t>
            </w:r>
          </w:p>
        </w:tc>
      </w:tr>
      <w:tr w:rsidR="009423A9" w14:paraId="7A2FF692" w14:textId="77777777">
        <w:trPr>
          <w:trHeight w:val="1266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47034" w14:textId="77777777" w:rsidR="009423A9" w:rsidRDefault="009423A9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3615" w14:textId="77777777" w:rsidR="009423A9" w:rsidRDefault="009423A9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4B080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Comparer des mesures de même longueur mesurées avec différentes unités non conventionnelles.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3F57E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ensemble 1 : Utiliser des unités non standards</w:t>
            </w:r>
          </w:p>
          <w:p w14:paraId="785DB830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1 : Mesurer la longueur 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0C56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découverte</w:t>
            </w:r>
          </w:p>
          <w:p w14:paraId="6B9625AB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La taille des animaux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(1)</w:t>
            </w:r>
          </w:p>
        </w:tc>
      </w:tr>
      <w:tr w:rsidR="009423A9" w14:paraId="3B6DD3E2" w14:textId="77777777">
        <w:trPr>
          <w:trHeight w:val="1266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33D25" w14:textId="77777777" w:rsidR="009423A9" w:rsidRDefault="009423A9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82E5" w14:textId="77777777" w:rsidR="009423A9" w:rsidRDefault="009423A9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3457D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Mesurer la longueur avec des unités conventionnelles en dallant ou en itérant avec un centimètre.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D8C07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Intervention </w:t>
            </w:r>
          </w:p>
          <w:p w14:paraId="3BF1A430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 Utiliser une règle de centicubes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Inclure la comparaison et l'ordre des longueurs.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48F64" w14:textId="77777777" w:rsidR="009423A9" w:rsidRDefault="009423A9"/>
        </w:tc>
      </w:tr>
      <w:tr w:rsidR="009423A9" w14:paraId="5DD45EB7" w14:textId="77777777">
        <w:trPr>
          <w:trHeight w:val="3362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55CC" w14:textId="77777777" w:rsidR="009423A9" w:rsidRDefault="009423A9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6501" w14:textId="77777777" w:rsidR="009423A9" w:rsidRDefault="009423A9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8E6F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Comparer et ordonner les mesures de différentes longueurs mesurées en centimètres.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E2592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Intervention </w:t>
            </w:r>
          </w:p>
          <w:p w14:paraId="19142596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 Utiliser une règle de centicubes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Inclure la comparaison et l'ordre des longueurs.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2B346" w14:textId="77777777" w:rsidR="009423A9" w:rsidRDefault="009423A9"/>
        </w:tc>
      </w:tr>
      <w:tr w:rsidR="009423A9" w14:paraId="79ED891B" w14:textId="77777777">
        <w:trPr>
          <w:trHeight w:val="486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8DF7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 référent est une représentation personnelle ou familière d’une longueur connue.</w:t>
            </w:r>
          </w:p>
          <w:p w14:paraId="0F4CFD66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17A1DC2B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 référent commun provenant de la terre ou de parties du corps peut être utilisé pour mesurer la longueur.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8143F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longueur peut être estimée lorsqu’un instrument de mesure n’est pas disponible.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D7852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Repérer des référents d’un centimètre.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DCDE9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Utiliser des unités standards</w:t>
            </w:r>
          </w:p>
          <w:p w14:paraId="075141AF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u w:color="4F81BD"/>
                <w:lang w:val="en-US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 xml:space="preserve"> : Les repères et estimation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Retirer le mètre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1887A" w14:textId="77777777" w:rsidR="009423A9" w:rsidRDefault="009423A9"/>
        </w:tc>
      </w:tr>
      <w:tr w:rsidR="009423A9" w14:paraId="39D253E9" w14:textId="77777777">
        <w:trPr>
          <w:trHeight w:val="1526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DA61" w14:textId="77777777" w:rsidR="009423A9" w:rsidRDefault="009423A9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8198" w14:textId="77777777" w:rsidR="009423A9" w:rsidRDefault="009423A9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F938F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Estimer la longueur en visualisant l’itération d’un référent d’un centimètre.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CD202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Utiliser des unités standards</w:t>
            </w:r>
          </w:p>
          <w:p w14:paraId="0B015046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3F6797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u w:color="0070C0"/>
                <w:lang w:val="en-US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 xml:space="preserve"> : Les repères et estimation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Retirer le mètre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  <w:p w14:paraId="4C715416" w14:textId="77777777" w:rsidR="009423A9" w:rsidRDefault="009423A9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</w:p>
          <w:p w14:paraId="32B3B4D9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Les maths au quotidien</w:t>
            </w:r>
          </w:p>
          <w:p w14:paraId="332DAF0A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Le centre d’estimation</w:t>
            </w:r>
          </w:p>
          <w:p w14:paraId="7AA0F409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: Qu’est-ce que c’est ?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F0292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Prêts pour l’école !</w:t>
            </w:r>
          </w:p>
        </w:tc>
      </w:tr>
      <w:tr w:rsidR="009423A9" w14:paraId="4991FE42" w14:textId="77777777">
        <w:trPr>
          <w:trHeight w:val="1526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9E650" w14:textId="77777777" w:rsidR="009423A9" w:rsidRDefault="009423A9"/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6EA5" w14:textId="77777777" w:rsidR="009423A9" w:rsidRDefault="009423A9"/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272C8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Examiner l’utilisation des terres par les Premières Nations, les Métis ou les Inuits dans les estimations de la longueur.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A1708" w14:textId="10A0CB9E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: L’u</w:t>
            </w:r>
            <w:r w:rsidR="00464B25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tilisation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de</w:t>
            </w:r>
            <w:r w:rsidR="00464B25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s terres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</w:t>
            </w:r>
            <w:r w:rsidR="00464B25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par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les Premières Nations, les Métis et les Inuits pour estimer </w:t>
            </w:r>
            <w:r w:rsidR="00464B25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la longueur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6679" w14:textId="77777777" w:rsidR="009423A9" w:rsidRDefault="009423A9"/>
        </w:tc>
      </w:tr>
    </w:tbl>
    <w:p w14:paraId="00D3FCB4" w14:textId="77777777" w:rsidR="009423A9" w:rsidRDefault="009423A9">
      <w:pPr>
        <w:pStyle w:val="Body"/>
        <w:widowControl w:val="0"/>
        <w:spacing w:after="120"/>
        <w:rPr>
          <w:rFonts w:ascii="Calibri" w:eastAsia="Calibri" w:hAnsi="Calibri" w:cs="Calibri"/>
          <w:shd w:val="clear" w:color="auto" w:fill="FFFFFF"/>
        </w:rPr>
      </w:pPr>
    </w:p>
    <w:p w14:paraId="5F9226E2" w14:textId="77777777" w:rsidR="009423A9" w:rsidRDefault="00745C5E">
      <w:pPr>
        <w:pStyle w:val="Body"/>
        <w:spacing w:after="120" w:line="264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14:paraId="04EA8D5D" w14:textId="77777777" w:rsidR="009423A9" w:rsidRDefault="00745C5E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62336" behindDoc="0" locked="0" layoutInCell="1" allowOverlap="1" wp14:anchorId="002083B9" wp14:editId="7A6A0BC6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9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png" descr="image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2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(Les suites) – Alberta </w:t>
      </w:r>
    </w:p>
    <w:p w14:paraId="353DDEE2" w14:textId="77777777" w:rsidR="009423A9" w:rsidRDefault="009423A9">
      <w:pPr>
        <w:pStyle w:val="Body"/>
        <w:jc w:val="center"/>
        <w:rPr>
          <w:rFonts w:ascii="Calibri" w:eastAsia="Calibri" w:hAnsi="Calibri" w:cs="Calibri"/>
        </w:rPr>
      </w:pPr>
    </w:p>
    <w:p w14:paraId="219C637D" w14:textId="77777777" w:rsidR="009423A9" w:rsidRDefault="00745C5E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07A16EA8" w14:textId="77777777" w:rsidR="009423A9" w:rsidRDefault="00745C5E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La conscience de régularités favorise la résolution des problèmes dans différentes situations.</w:t>
      </w:r>
    </w:p>
    <w:tbl>
      <w:tblPr>
        <w:tblW w:w="133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00"/>
        <w:gridCol w:w="1736"/>
        <w:gridCol w:w="2127"/>
        <w:gridCol w:w="4956"/>
        <w:gridCol w:w="2435"/>
      </w:tblGrid>
      <w:tr w:rsidR="009423A9" w14:paraId="33E738C2" w14:textId="77777777">
        <w:trPr>
          <w:trHeight w:val="481"/>
        </w:trPr>
        <w:tc>
          <w:tcPr>
            <w:tcW w:w="13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ED801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les régularités peuvent-elles caractériser le changement ?</w:t>
            </w:r>
          </w:p>
          <w:p w14:paraId="55518850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expliquent et analysent les régularités dans différents contextes.</w:t>
            </w:r>
          </w:p>
        </w:tc>
      </w:tr>
      <w:tr w:rsidR="009423A9" w14:paraId="526E23EB" w14:textId="77777777">
        <w:trPr>
          <w:trHeight w:val="74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94032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09035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93D7D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89E2E" w14:textId="7606BE34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A18D8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464B25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032076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464B25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92645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9423A9" w14:paraId="17FBFA67" w14:textId="77777777">
        <w:trPr>
          <w:trHeight w:val="1908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4DC24" w14:textId="77777777" w:rsidR="009423A9" w:rsidRDefault="00745C5E">
            <w:pPr>
              <w:pStyle w:val="NormalWeb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Le changement peut être une augmentation ou une diminution du nombre de termes ou de la grandeur des termes.</w:t>
            </w:r>
          </w:p>
          <w:p w14:paraId="465E2EE3" w14:textId="77777777" w:rsidR="009423A9" w:rsidRDefault="00745C5E">
            <w:pPr>
              <w:pStyle w:val="NormalWeb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Une grille de 100 est un arrangement de nombres naturels qui illustre de multiples suites.</w:t>
            </w:r>
          </w:p>
          <w:p w14:paraId="2639A431" w14:textId="77777777" w:rsidR="009423A9" w:rsidRDefault="00745C5E">
            <w:pPr>
              <w:pStyle w:val="NormalWeb"/>
              <w:shd w:val="clear" w:color="auto" w:fill="FFFFFF"/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Les suites peuvent être trouvées et créées dans les motifs culturels.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CAA98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 suite peut montrer un changement croissant ou décroissant.</w:t>
            </w:r>
          </w:p>
          <w:p w14:paraId="5A0944EF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0A67C1C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régularité d’une suite est plus évidente lorsque les termes sont représentés, organisés, alignés ou orientés de manière familière.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1E9A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des suites à motif non répété rencontrées dans son environnement, y compris dans l’art, l’architecture, les motifs culturels et la nature.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6F162" w14:textId="68595BCD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0070C0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: Des glissements, </w:t>
            </w:r>
            <w:r w:rsidR="00E425C9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tours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 et </w:t>
            </w:r>
            <w:r w:rsidR="00E425C9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rabattements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 xml:space="preserve">dans </w:t>
            </w:r>
            <w:r w:rsidR="00E425C9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es œuvres d’art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704C2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quête de régularités !</w:t>
            </w:r>
          </w:p>
          <w:p w14:paraId="0F6E5D3F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La meilleure surprise</w:t>
            </w:r>
          </w:p>
        </w:tc>
      </w:tr>
      <w:tr w:rsidR="009423A9" w14:paraId="21EEFE00" w14:textId="77777777">
        <w:trPr>
          <w:trHeight w:val="1786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03F4" w14:textId="77777777" w:rsidR="009423A9" w:rsidRDefault="009423A9"/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8CDF" w14:textId="77777777" w:rsidR="009423A9" w:rsidRDefault="009423A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F09B2" w14:textId="77777777" w:rsidR="009423A9" w:rsidRDefault="00745C5E">
            <w:pPr>
              <w:pStyle w:val="NormalWeb"/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Examiner les régularités et les suites dans une grille de 100.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3E4D5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3B9E79D3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1</w:t>
            </w:r>
            <w:r w:rsidRPr="00E425C9">
              <w:rPr>
                <w:rFonts w:ascii="Calibri" w:hAnsi="Calibri"/>
                <w:b/>
                <w:bCs/>
                <w:i/>
                <w:iCs/>
                <w:sz w:val="20"/>
                <w:szCs w:val="20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année, l</w:t>
            </w:r>
            <w: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es suites, ensemble 1 : Les régularités répétées</w:t>
            </w:r>
          </w:p>
          <w:p w14:paraId="49B46134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Trouver des régularités</w:t>
            </w:r>
          </w:p>
          <w:p w14:paraId="2801E1A8" w14:textId="77777777" w:rsidR="009423A9" w:rsidRDefault="009423A9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6B3AB4BC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suites, Intervention</w:t>
            </w:r>
          </w:p>
          <w:p w14:paraId="46346DCF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3 : Compter par bonds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56C0C" w14:textId="77777777" w:rsidR="009423A9" w:rsidRDefault="009423A9"/>
        </w:tc>
      </w:tr>
      <w:tr w:rsidR="009423A9" w14:paraId="771D355C" w14:textId="77777777">
        <w:trPr>
          <w:trHeight w:val="3086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30038" w14:textId="77777777" w:rsidR="009423A9" w:rsidRDefault="009423A9"/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435A" w14:textId="77777777" w:rsidR="009423A9" w:rsidRDefault="009423A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0B9D3" w14:textId="77777777" w:rsidR="009423A9" w:rsidRDefault="00745C5E">
            <w:pPr>
              <w:pStyle w:val="NormalWeb"/>
            </w:pPr>
            <w:r>
              <w:rPr>
                <w:rFonts w:ascii="Calibri" w:hAnsi="Calibri"/>
                <w:sz w:val="20"/>
                <w:szCs w:val="20"/>
                <w:lang w:val="fr-FR"/>
              </w:rPr>
              <w:t>Créer et exprimer des suites croissantes en utilisant des sons, des objets, des images ou des actions.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59D3C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suites, ensemble 2 : Les régularités croissantes / décroissantes</w:t>
            </w:r>
          </w:p>
          <w:p w14:paraId="537DC882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Les régularités croissantes 1</w:t>
            </w:r>
          </w:p>
          <w:p w14:paraId="1B820888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sz w:val="20"/>
                <w:szCs w:val="20"/>
              </w:rPr>
              <w:t xml:space="preserve"> : Les régularités croissantes 2</w:t>
            </w:r>
          </w:p>
          <w:p w14:paraId="668E130F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 : Reproduire des régularités</w:t>
            </w:r>
          </w:p>
          <w:p w14:paraId="737E157D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 : Créer des régularités</w:t>
            </w:r>
          </w:p>
          <w:p w14:paraId="470B63F5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 : Résoudre des problèmes</w:t>
            </w:r>
          </w:p>
          <w:p w14:paraId="1B06781C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 :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Approfondissement</w:t>
            </w:r>
          </w:p>
          <w:p w14:paraId="623A964C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4D06D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suites, Les maths au quotidien</w:t>
            </w:r>
          </w:p>
          <w:p w14:paraId="59DCD83D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1 : Montre-le d’une autre façon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Ajouter également un motif de croissance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72B5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La meilleure surprise</w:t>
            </w:r>
          </w:p>
        </w:tc>
      </w:tr>
      <w:tr w:rsidR="009423A9" w14:paraId="31434A16" w14:textId="77777777">
        <w:trPr>
          <w:trHeight w:val="360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4FFB0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attributs des éléments, tels que la grandeur et la couleur, peuvent contribuer à une régularité.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1C0C2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 motif répété peut varier en complexité.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8055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Créer et exprimer une suite à motif répété avec un motif répété comprenant jusqu’à quatre termes qui changent par plus d’un attribut.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41D04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suites, ensemble 1 : Les régularités répétées</w:t>
            </w:r>
          </w:p>
          <w:p w14:paraId="06D9D7A8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: Examiner les régularités</w:t>
            </w:r>
          </w:p>
          <w:p w14:paraId="6E32FA28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 xml:space="preserve"> : Prolonger et prédire </w:t>
            </w:r>
          </w:p>
          <w:p w14:paraId="34B3BE3A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 xml:space="preserve"> : Des erreurs et des éléments manquants</w:t>
            </w:r>
          </w:p>
          <w:p w14:paraId="6E958DE9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 Combiner des attributs</w:t>
            </w:r>
          </w:p>
          <w:p w14:paraId="7A72117C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</w:t>
            </w:r>
          </w:p>
          <w:p w14:paraId="0515CD58" w14:textId="77777777" w:rsidR="009423A9" w:rsidRDefault="009423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0734FDC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suites, Les maths au quotidien</w:t>
            </w:r>
          </w:p>
          <w:p w14:paraId="52CB68D0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: Montre-le d’une autre façon </w:t>
            </w:r>
          </w:p>
          <w:p w14:paraId="6080CEC0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Les régularités répétées autour de nous</w:t>
            </w:r>
          </w:p>
          <w:p w14:paraId="488877C3" w14:textId="77777777" w:rsidR="009423A9" w:rsidRDefault="009423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6674FC7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suites, Intervention</w:t>
            </w:r>
          </w:p>
          <w:p w14:paraId="346C5A43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: Trouver le motif</w:t>
            </w:r>
          </w:p>
          <w:p w14:paraId="3BCF956E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2 : Représenter des régularités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475AE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En quête de régularités !</w:t>
            </w:r>
          </w:p>
        </w:tc>
      </w:tr>
    </w:tbl>
    <w:p w14:paraId="7D7DF878" w14:textId="77777777" w:rsidR="009423A9" w:rsidRDefault="009423A9">
      <w:pPr>
        <w:pStyle w:val="Body"/>
        <w:widowControl w:val="0"/>
        <w:spacing w:after="120"/>
        <w:rPr>
          <w:rFonts w:ascii="Calibri" w:eastAsia="Calibri" w:hAnsi="Calibri" w:cs="Calibri"/>
          <w:shd w:val="clear" w:color="auto" w:fill="FFFFFF"/>
        </w:rPr>
      </w:pPr>
    </w:p>
    <w:p w14:paraId="64B20290" w14:textId="77777777" w:rsidR="009423A9" w:rsidRDefault="00745C5E">
      <w:pPr>
        <w:pStyle w:val="Body"/>
        <w:spacing w:after="120" w:line="264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14:paraId="1C19289B" w14:textId="77777777" w:rsidR="009423A9" w:rsidRDefault="00745C5E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63360" behindDoc="0" locked="0" layoutInCell="1" allowOverlap="1" wp14:anchorId="51529448" wp14:editId="680F5EDA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30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5.png" descr="image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2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(Le temps) – Alberta </w:t>
      </w:r>
    </w:p>
    <w:p w14:paraId="0C377111" w14:textId="77777777" w:rsidR="009423A9" w:rsidRDefault="009423A9">
      <w:pPr>
        <w:pStyle w:val="Body"/>
        <w:jc w:val="center"/>
        <w:rPr>
          <w:rFonts w:ascii="Calibri" w:eastAsia="Calibri" w:hAnsi="Calibri" w:cs="Calibri"/>
        </w:rPr>
      </w:pPr>
    </w:p>
    <w:p w14:paraId="45F959D7" w14:textId="77777777" w:rsidR="009423A9" w:rsidRDefault="00745C5E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09F85D95" w14:textId="77777777" w:rsidR="009423A9" w:rsidRDefault="00745C5E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La durée est décrite et quantifiée par le temps.</w:t>
      </w:r>
    </w:p>
    <w:tbl>
      <w:tblPr>
        <w:tblW w:w="13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14"/>
        <w:gridCol w:w="1708"/>
        <w:gridCol w:w="2141"/>
        <w:gridCol w:w="4955"/>
        <w:gridCol w:w="2422"/>
      </w:tblGrid>
      <w:tr w:rsidR="009423A9" w14:paraId="2DA724FB" w14:textId="77777777">
        <w:trPr>
          <w:trHeight w:val="481"/>
        </w:trPr>
        <w:tc>
          <w:tcPr>
            <w:tcW w:w="13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3965" w:type="dxa"/>
            </w:tcMar>
          </w:tcPr>
          <w:p w14:paraId="182AD3C1" w14:textId="77777777" w:rsidR="009423A9" w:rsidRDefault="00745C5E">
            <w:pPr>
              <w:pStyle w:val="Body"/>
              <w:ind w:right="38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durée peut-elle soutenir l’interprétation du temps ?</w:t>
            </w:r>
          </w:p>
          <w:p w14:paraId="3E0A568D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établissent un lien entre la durée et le temps.</w:t>
            </w:r>
          </w:p>
        </w:tc>
      </w:tr>
      <w:tr w:rsidR="009423A9" w14:paraId="2459F9EB" w14:textId="77777777">
        <w:trPr>
          <w:trHeight w:val="74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8F26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4FBE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1E293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EC3C" w14:textId="17E16145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A18D8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E425C9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032076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E425C9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CAD1C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9423A9" w14:paraId="761643C5" w14:textId="77777777">
        <w:trPr>
          <w:trHeight w:val="1526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571D5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événements peuvent être liés à des dates du calendrier.</w:t>
            </w:r>
          </w:p>
          <w:p w14:paraId="597CBA77" w14:textId="77777777" w:rsidR="009423A9" w:rsidRDefault="009423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210A4904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durée peut être décrite en utilisant un langage comparatif avec des mots comme plus long ou plus court.</w:t>
            </w:r>
          </w:p>
          <w:p w14:paraId="229FD381" w14:textId="77777777" w:rsidR="009423A9" w:rsidRDefault="009423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881C66A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durée peut être mesurée en unités non conventionnelles, y compris des événements, des cycles naturels ou des référents personnels.</w:t>
            </w:r>
          </w:p>
          <w:p w14:paraId="55A5C672" w14:textId="77777777" w:rsidR="009423A9" w:rsidRDefault="009423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3BAD981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dénombrements hivernaux sont des calendriers symboliques des Premières Nations qui consignent les traditions orales et les événements importants.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71EC0" w14:textId="77777777" w:rsidR="009423A9" w:rsidRDefault="00745C5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temps peut être communiqué de différentes manières.</w:t>
            </w:r>
          </w:p>
          <w:p w14:paraId="57A39360" w14:textId="77777777" w:rsidR="009423A9" w:rsidRDefault="009423A9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959ABBB" w14:textId="77777777" w:rsidR="009423A9" w:rsidRDefault="00745C5E">
            <w:pPr>
              <w:pStyle w:val="Body"/>
              <w:spacing w:line="230" w:lineRule="exact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durée est la mesure d’une période du début à la fin.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E0751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Exprimer des événements importants en utilisant des dates du calendrier.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B74DB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Le temps et la température</w:t>
            </w:r>
          </w:p>
          <w:p w14:paraId="618EEBDE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13</w:t>
            </w:r>
            <w:r>
              <w:rPr>
                <w:rFonts w:ascii="Calibri" w:hAnsi="Calibri"/>
                <w:sz w:val="20"/>
                <w:szCs w:val="20"/>
              </w:rPr>
              <w:t xml:space="preserve"> : Des jours et des semaines</w:t>
            </w:r>
          </w:p>
          <w:p w14:paraId="42FB9C95" w14:textId="77777777" w:rsidR="009423A9" w:rsidRDefault="009423A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9B2E069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Les maths au quotidien</w:t>
            </w:r>
          </w:p>
          <w:p w14:paraId="6E5805A4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3A</w:t>
            </w:r>
            <w:r>
              <w:rPr>
                <w:rFonts w:ascii="Calibri" w:hAnsi="Calibri"/>
                <w:sz w:val="20"/>
                <w:szCs w:val="20"/>
              </w:rPr>
              <w:t xml:space="preserve"> : Questions de calendrier</w:t>
            </w:r>
          </w:p>
          <w:p w14:paraId="41DD5B31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3B</w:t>
            </w:r>
            <w:r>
              <w:rPr>
                <w:rFonts w:ascii="Calibri" w:hAnsi="Calibri"/>
                <w:sz w:val="20"/>
                <w:szCs w:val="20"/>
              </w:rPr>
              <w:t xml:space="preserve"> : Démêler les mois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02EF4" w14:textId="77777777" w:rsidR="009423A9" w:rsidRDefault="009423A9"/>
        </w:tc>
      </w:tr>
      <w:tr w:rsidR="009423A9" w14:paraId="3DB5562E" w14:textId="77777777">
        <w:trPr>
          <w:trHeight w:val="1786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C371" w14:textId="77777777" w:rsidR="009423A9" w:rsidRDefault="009423A9"/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AF06" w14:textId="77777777" w:rsidR="009423A9" w:rsidRDefault="009423A9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76561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la durée entre ou jusqu’à des événements importants en utilisant un langage comparatif.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8F8CD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pacing w:val="-3"/>
                <w:sz w:val="20"/>
                <w:szCs w:val="20"/>
              </w:rPr>
              <w:t>Lien vers d'autres années :</w:t>
            </w:r>
          </w:p>
          <w:p w14:paraId="75BDC402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it-IT"/>
              </w:rPr>
              <w:t>1</w:t>
            </w:r>
            <w:r w:rsidRPr="00E425C9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vertAlign w:val="superscript"/>
                <w:lang w:val="it-IT"/>
              </w:rPr>
              <w:t>re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it-IT"/>
              </w:rPr>
              <w:t xml:space="preserve"> ann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ée, 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l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a mesure, ensemble 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 : Le temps et la température</w:t>
            </w:r>
          </w:p>
          <w:p w14:paraId="0C158461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1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Le passage du temps</w:t>
            </w:r>
          </w:p>
          <w:p w14:paraId="30843643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3</w:t>
            </w:r>
            <w:r w:rsidRPr="00E425C9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it-IT"/>
              </w:rPr>
              <w:t xml:space="preserve"> ann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ée, 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l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a mesure, ensemble 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 : Le temps et la température</w:t>
            </w:r>
          </w:p>
          <w:p w14:paraId="5B226495" w14:textId="77777777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Mesurer le passage du temps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98377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L’île aux Chèvres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(3)</w:t>
            </w:r>
          </w:p>
        </w:tc>
      </w:tr>
      <w:tr w:rsidR="009423A9" w14:paraId="08CBA2E1" w14:textId="77777777">
        <w:trPr>
          <w:trHeight w:val="2566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F667" w14:textId="77777777" w:rsidR="009423A9" w:rsidRDefault="009423A9"/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C97F" w14:textId="77777777" w:rsidR="009423A9" w:rsidRDefault="009423A9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058D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la durée d’événements en utilisant des unités non conventionnelles.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A1B9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Le temps et la température</w:t>
            </w:r>
          </w:p>
          <w:p w14:paraId="1DC13C8E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Mesurer le temps</w:t>
            </w:r>
          </w:p>
          <w:p w14:paraId="193CE14A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9B9538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pacing w:val="-3"/>
                <w:sz w:val="20"/>
                <w:szCs w:val="20"/>
              </w:rPr>
              <w:t>Lien vers d'autres années :</w:t>
            </w:r>
          </w:p>
          <w:p w14:paraId="1EB86E2C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it-IT"/>
              </w:rPr>
              <w:t>1</w:t>
            </w:r>
            <w:r w:rsidRPr="00E425C9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vertAlign w:val="superscript"/>
                <w:lang w:val="it-IT"/>
              </w:rPr>
              <w:t>re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it-IT"/>
              </w:rPr>
              <w:t xml:space="preserve"> ann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ée, 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l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a mesure, ensemble 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 : Le temps et la température</w:t>
            </w:r>
          </w:p>
          <w:p w14:paraId="246745E2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1</w:t>
            </w: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7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Le passage du temps</w:t>
            </w:r>
          </w:p>
          <w:p w14:paraId="28F0B5E9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3</w:t>
            </w:r>
            <w:r w:rsidRPr="00E425C9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it-IT"/>
              </w:rPr>
              <w:t xml:space="preserve"> ann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ée, 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l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a mesure, ensemble 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2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 : Le temps et la température</w:t>
            </w:r>
          </w:p>
          <w:p w14:paraId="357F7813" w14:textId="77777777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Mesurer le passage du temps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E2EDD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Prêts pour l’école !</w:t>
            </w:r>
          </w:p>
          <w:p w14:paraId="64C8DCCD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L’île aux Chèvres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(3)</w:t>
            </w:r>
          </w:p>
        </w:tc>
      </w:tr>
      <w:tr w:rsidR="009423A9" w14:paraId="5D71A96F" w14:textId="77777777">
        <w:trPr>
          <w:trHeight w:val="1266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55A1" w14:textId="77777777" w:rsidR="009423A9" w:rsidRDefault="009423A9"/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A454" w14:textId="77777777" w:rsidR="009423A9" w:rsidRDefault="009423A9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E161D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 un lien entre les dénombrements hivernaux des Premières Nations et la durée.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32A15" w14:textId="55DC5040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u w:color="4F81BD"/>
              </w:rPr>
              <w:t xml:space="preserve">Nouvelle leçon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: Les dénombrements hivernaux des Premières Nations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22F6A" w14:textId="77777777" w:rsidR="009423A9" w:rsidRDefault="009423A9"/>
        </w:tc>
      </w:tr>
      <w:tr w:rsidR="009423A9" w14:paraId="02A9817A" w14:textId="77777777">
        <w:trPr>
          <w:trHeight w:val="1526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DDC71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 temps peut être décrit en utilisant des unités de temps conventionnelles comme les jours ou les minutes.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EC214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 durée est quantifiée par des mesures.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849D1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la relation entre les jours, les semaines, les mois et les années.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49485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La mesure, ensemble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: Le temps et la température</w:t>
            </w:r>
          </w:p>
          <w:p w14:paraId="4FA271A1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13</w:t>
            </w:r>
            <w:r>
              <w:rPr>
                <w:rFonts w:ascii="Calibri" w:hAnsi="Calibri"/>
                <w:sz w:val="20"/>
                <w:szCs w:val="20"/>
              </w:rPr>
              <w:t xml:space="preserve"> : Des jours et des semaines</w:t>
            </w:r>
          </w:p>
          <w:p w14:paraId="25EE19FD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14</w:t>
            </w:r>
            <w:r>
              <w:rPr>
                <w:rFonts w:ascii="Calibri" w:hAnsi="Calibri"/>
                <w:sz w:val="20"/>
                <w:szCs w:val="20"/>
              </w:rPr>
              <w:t xml:space="preserve"> : Les mois d’une année</w:t>
            </w:r>
          </w:p>
          <w:p w14:paraId="3A67B2FC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4A509A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La mesure, Intervention</w:t>
            </w:r>
          </w:p>
          <w:p w14:paraId="390302BB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Les mois de l’année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C9128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L’île aux Chèvres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(3)</w:t>
            </w:r>
          </w:p>
        </w:tc>
      </w:tr>
      <w:tr w:rsidR="009423A9" w14:paraId="5040C5DA" w14:textId="77777777">
        <w:trPr>
          <w:trHeight w:val="1526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E5E9" w14:textId="77777777" w:rsidR="009423A9" w:rsidRDefault="009423A9"/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8E528" w14:textId="77777777" w:rsidR="009423A9" w:rsidRDefault="009423A9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BDAEB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 la durée entre ou jusqu’à des événements importants en utilisant des unités de temps conventionnelles.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235D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Lien vers d'autres années :</w:t>
            </w:r>
          </w:p>
          <w:p w14:paraId="217B9741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3</w:t>
            </w:r>
            <w:r w:rsidRPr="005C02EA"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vertAlign w:val="superscript"/>
                <w:lang w:val="en-US"/>
              </w:rPr>
              <w:t>e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it-IT"/>
              </w:rPr>
              <w:t xml:space="preserve"> ann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ée, 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l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a mesure, ensemble 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b/>
                <w:bCs/>
                <w:i/>
                <w:iCs/>
                <w:spacing w:val="-3"/>
                <w:sz w:val="20"/>
                <w:szCs w:val="20"/>
              </w:rPr>
              <w:t xml:space="preserve"> : Le temps et la température</w:t>
            </w:r>
          </w:p>
          <w:p w14:paraId="1D6664D1" w14:textId="77777777" w:rsidR="009423A9" w:rsidRDefault="00745C5E">
            <w:pPr>
              <w:pStyle w:val="Body"/>
            </w:pPr>
            <w:r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8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: Mesurer le passage du temps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67559" w14:textId="77777777" w:rsidR="009423A9" w:rsidRDefault="009423A9"/>
        </w:tc>
      </w:tr>
    </w:tbl>
    <w:p w14:paraId="5FF31309" w14:textId="77777777" w:rsidR="009423A9" w:rsidRDefault="009423A9">
      <w:pPr>
        <w:pStyle w:val="Body"/>
        <w:widowControl w:val="0"/>
        <w:spacing w:after="120"/>
        <w:rPr>
          <w:rFonts w:ascii="Calibri" w:eastAsia="Calibri" w:hAnsi="Calibri" w:cs="Calibri"/>
          <w:shd w:val="clear" w:color="auto" w:fill="FFFFFF"/>
        </w:rPr>
      </w:pPr>
    </w:p>
    <w:p w14:paraId="0B2E2E1E" w14:textId="77777777" w:rsidR="009423A9" w:rsidRDefault="00745C5E">
      <w:pPr>
        <w:pStyle w:val="Body"/>
      </w:pPr>
      <w:r>
        <w:rPr>
          <w:rFonts w:ascii="Arial Unicode MS" w:hAnsi="Arial Unicode MS"/>
        </w:rPr>
        <w:br w:type="page"/>
      </w:r>
    </w:p>
    <w:p w14:paraId="05ABF351" w14:textId="77777777" w:rsidR="009423A9" w:rsidRDefault="00745C5E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64384" behindDoc="0" locked="0" layoutInCell="1" allowOverlap="1" wp14:anchorId="30B6C316" wp14:editId="6E67006D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31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5.png" descr="image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2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(La statistique) – Alberta </w:t>
      </w:r>
    </w:p>
    <w:p w14:paraId="30A229AB" w14:textId="77777777" w:rsidR="009423A9" w:rsidRDefault="009423A9">
      <w:pPr>
        <w:pStyle w:val="Body"/>
        <w:jc w:val="center"/>
        <w:rPr>
          <w:rFonts w:ascii="Calibri" w:eastAsia="Calibri" w:hAnsi="Calibri" w:cs="Calibri"/>
        </w:rPr>
      </w:pPr>
    </w:p>
    <w:p w14:paraId="58254449" w14:textId="77777777" w:rsidR="009423A9" w:rsidRDefault="00745C5E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28B98315" w14:textId="77777777" w:rsidR="009423A9" w:rsidRDefault="00745C5E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La science de la collecte, de l’analyse, de la visualisation et de l’interprétation de données peut éclairer la compréhension et la prise de décision.</w:t>
      </w:r>
    </w:p>
    <w:tbl>
      <w:tblPr>
        <w:tblW w:w="13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14"/>
        <w:gridCol w:w="1721"/>
        <w:gridCol w:w="2112"/>
        <w:gridCol w:w="4983"/>
        <w:gridCol w:w="2382"/>
      </w:tblGrid>
      <w:tr w:rsidR="009423A9" w14:paraId="5220502C" w14:textId="77777777">
        <w:trPr>
          <w:trHeight w:val="513"/>
        </w:trPr>
        <w:tc>
          <w:tcPr>
            <w:tcW w:w="13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678F2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les données peuvent-elles éclairer la représentation ?</w:t>
            </w:r>
          </w:p>
          <w:p w14:paraId="77BABE38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établissent un lien entre les données et différentes représentations.</w:t>
            </w:r>
          </w:p>
        </w:tc>
      </w:tr>
      <w:tr w:rsidR="009423A9" w14:paraId="7E293C74" w14:textId="77777777">
        <w:trPr>
          <w:trHeight w:val="74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7C21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6D727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8D2DB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CD4F" w14:textId="2B4F5CBB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A18D8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5C02EA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032076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5C02EA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A40EB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9423A9" w14:paraId="1BEFB5FE" w14:textId="77777777">
        <w:trPr>
          <w:trHeight w:val="1266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11A1E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données peuvent être recueillies en posant des questions.</w:t>
            </w:r>
          </w:p>
          <w:p w14:paraId="38539AA2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A60195B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données primaires sont des données recueillies par la personne qui les utilise.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9B676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données peuvent être recueillies pour répondre aux questions.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9B731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Générer des questions pour une enquête particulière dans l’environnement d’apprentissage.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5A2FA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331A11EF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: Créer un sondage</w:t>
            </w:r>
          </w:p>
          <w:p w14:paraId="0A2ED1BF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150A6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Mare en danger !</w:t>
            </w:r>
          </w:p>
        </w:tc>
      </w:tr>
      <w:tr w:rsidR="009423A9" w14:paraId="5A797FBD" w14:textId="77777777">
        <w:trPr>
          <w:trHeight w:val="1526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81E7" w14:textId="77777777" w:rsidR="009423A9" w:rsidRDefault="009423A9"/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5055" w14:textId="77777777" w:rsidR="009423A9" w:rsidRDefault="009423A9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7CFC8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Recueillir des données primaires en interrogeant des personnes dans l’environnement d’apprentissage.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AEBB8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0981D74D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: Créer un sondage</w:t>
            </w:r>
          </w:p>
          <w:p w14:paraId="552D5633" w14:textId="77777777" w:rsidR="009423A9" w:rsidRDefault="009423A9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4750C954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Les maths au quotidien</w:t>
            </w:r>
          </w:p>
          <w:p w14:paraId="01487D73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 : Mener des sondages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67C3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Mare en danger !</w:t>
            </w:r>
          </w:p>
          <w:p w14:paraId="31F68C84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Les grands amis</w:t>
            </w:r>
          </w:p>
        </w:tc>
      </w:tr>
      <w:tr w:rsidR="009423A9" w14:paraId="37034F21" w14:textId="77777777">
        <w:trPr>
          <w:trHeight w:val="1006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6630F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données peuvent être notées en utilisant des marques de pointage, des mots ou des dénombrements.</w:t>
            </w:r>
          </w:p>
          <w:p w14:paraId="15B2F16C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0CE46DD8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données peuvent être exprimées à travers des histoires des Premières Nations, des Métis ou des Inuits.</w:t>
            </w:r>
          </w:p>
          <w:p w14:paraId="3256A507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105C1CE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 graphique comprend des éléments comme :</w:t>
            </w:r>
          </w:p>
          <w:p w14:paraId="14E8C186" w14:textId="77777777" w:rsidR="009423A9" w:rsidRDefault="00745C5E">
            <w:pPr>
              <w:pStyle w:val="Body"/>
              <w:numPr>
                <w:ilvl w:val="0"/>
                <w:numId w:val="3"/>
              </w:num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un titre</w:t>
            </w:r>
          </w:p>
          <w:p w14:paraId="4054E24F" w14:textId="77777777" w:rsidR="009423A9" w:rsidRDefault="00745C5E">
            <w:pPr>
              <w:pStyle w:val="Body"/>
              <w:numPr>
                <w:ilvl w:val="0"/>
                <w:numId w:val="3"/>
              </w:num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une légende</w:t>
            </w:r>
          </w:p>
          <w:p w14:paraId="137AC61F" w14:textId="77777777" w:rsidR="009423A9" w:rsidRDefault="00745C5E">
            <w:pPr>
              <w:pStyle w:val="Body"/>
              <w:numPr>
                <w:ilvl w:val="0"/>
                <w:numId w:val="3"/>
              </w:num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des axes</w:t>
            </w:r>
          </w:p>
          <w:p w14:paraId="680F496F" w14:textId="77777777" w:rsidR="009423A9" w:rsidRDefault="00745C5E">
            <w:pPr>
              <w:pStyle w:val="Body"/>
              <w:numPr>
                <w:ilvl w:val="0"/>
                <w:numId w:val="3"/>
              </w:num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des étiquettes d’axe.</w:t>
            </w:r>
          </w:p>
          <w:p w14:paraId="2D810DAD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  <w:lang w:val="en-US"/>
              </w:rPr>
            </w:pPr>
          </w:p>
          <w:p w14:paraId="4AF68455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données peuvent être représentées dans un graphique comme le :</w:t>
            </w:r>
          </w:p>
          <w:p w14:paraId="6E3F8C97" w14:textId="77777777" w:rsidR="009423A9" w:rsidRDefault="00745C5E">
            <w:pPr>
              <w:pStyle w:val="Body"/>
              <w:numPr>
                <w:ilvl w:val="0"/>
                <w:numId w:val="4"/>
              </w:num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diagramme à pictogrammes</w:t>
            </w:r>
          </w:p>
          <w:p w14:paraId="17016349" w14:textId="77777777" w:rsidR="009423A9" w:rsidRDefault="00745C5E">
            <w:pPr>
              <w:pStyle w:val="Body"/>
              <w:numPr>
                <w:ilvl w:val="0"/>
                <w:numId w:val="5"/>
              </w:num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diagramme à bandes</w:t>
            </w:r>
          </w:p>
          <w:p w14:paraId="2B4AA6B0" w14:textId="77777777" w:rsidR="009423A9" w:rsidRDefault="00745C5E">
            <w:pPr>
              <w:pStyle w:val="Body"/>
              <w:numPr>
                <w:ilvl w:val="0"/>
                <w:numId w:val="5"/>
              </w:num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diagramme par points.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96622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données peuvent être représentées de différentes manières.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00908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Noter des données dans un tableau.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5A37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4DFCAF72" w14:textId="355EA784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>
              <w:rPr>
                <w:rFonts w:ascii="Calibri" w:hAnsi="Calibri"/>
                <w:sz w:val="20"/>
                <w:szCs w:val="20"/>
              </w:rPr>
              <w:t>3 : Créer un sondage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(</w:t>
            </w:r>
            <w:r w:rsidR="005C02EA" w:rsidRPr="005C02EA">
              <w:rPr>
                <w:rFonts w:ascii="Calibri" w:hAnsi="Calibri"/>
                <w:i/>
                <w:iCs/>
                <w:color w:val="3F6797"/>
                <w:sz w:val="20"/>
                <w:szCs w:val="20"/>
              </w:rPr>
              <w:t>Demandez aux élèves d'enregistrer les données recueillies dans un tableau</w:t>
            </w:r>
            <w:r>
              <w:rPr>
                <w:rFonts w:ascii="Calibri" w:hAnsi="Calibri"/>
                <w:i/>
                <w:iCs/>
                <w:color w:val="3F6797"/>
                <w:sz w:val="20"/>
                <w:szCs w:val="20"/>
                <w:lang w:val="en-US"/>
              </w:rPr>
              <w:t>.)</w:t>
            </w:r>
          </w:p>
          <w:p w14:paraId="71E37C7B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7 : Approfondissement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B733E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Mare en danger !</w:t>
            </w:r>
          </w:p>
          <w:p w14:paraId="00F0F568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Les grands amis</w:t>
            </w:r>
          </w:p>
        </w:tc>
      </w:tr>
      <w:tr w:rsidR="009423A9" w14:paraId="5538565F" w14:textId="77777777">
        <w:trPr>
          <w:trHeight w:val="1006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6F3F" w14:textId="77777777" w:rsidR="009423A9" w:rsidRDefault="009423A9"/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830E" w14:textId="77777777" w:rsidR="009423A9" w:rsidRDefault="009423A9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6849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Construire des graphiques pour représenter des données.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074D7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4B5F180C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 : Créer des diagrammes 1</w:t>
            </w:r>
          </w:p>
          <w:p w14:paraId="1A2A6A31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 : Créer des diagrammes 2</w:t>
            </w:r>
          </w:p>
          <w:p w14:paraId="68388781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7 : Approfondissement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3586C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Mare en danger !</w:t>
            </w:r>
          </w:p>
          <w:p w14:paraId="0A540B0B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Les grands amis</w:t>
            </w:r>
          </w:p>
        </w:tc>
      </w:tr>
      <w:tr w:rsidR="009423A9" w14:paraId="18703701" w14:textId="77777777">
        <w:trPr>
          <w:trHeight w:val="1266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6F3F" w14:textId="77777777" w:rsidR="009423A9" w:rsidRDefault="009423A9"/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C3F1" w14:textId="77777777" w:rsidR="009423A9" w:rsidRDefault="009423A9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7B85C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Interpréter des graphiques pour répondre à des questions.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88A06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01D3D18A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>
              <w:rPr>
                <w:rFonts w:ascii="Calibri" w:hAnsi="Calibri"/>
                <w:sz w:val="20"/>
                <w:szCs w:val="20"/>
              </w:rPr>
              <w:t>1 : Interpréter des diagrammes 1</w:t>
            </w:r>
          </w:p>
          <w:p w14:paraId="361A47F1" w14:textId="77777777" w:rsidR="009423A9" w:rsidRDefault="009423A9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2946B3DC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Intervention</w:t>
            </w:r>
          </w:p>
          <w:p w14:paraId="186EB818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 : Interpréter des pictogrammes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93AE5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Mare en danger !</w:t>
            </w:r>
          </w:p>
          <w:p w14:paraId="13755CA7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Les grands amis</w:t>
            </w:r>
          </w:p>
        </w:tc>
      </w:tr>
      <w:tr w:rsidR="009423A9" w14:paraId="02FB12DA" w14:textId="77777777">
        <w:trPr>
          <w:trHeight w:val="4208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AEE04" w14:textId="77777777" w:rsidR="009423A9" w:rsidRDefault="009423A9"/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E252" w14:textId="77777777" w:rsidR="009423A9" w:rsidRDefault="009423A9"/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C5FF3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Comparer les caractéristiques de diagrammes à pictogrammes, par points et à bandes.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9A001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4D3C1F14" w14:textId="77777777" w:rsidR="009423A9" w:rsidRDefault="00745C5E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>
              <w:rPr>
                <w:rFonts w:ascii="Calibri" w:hAnsi="Calibri"/>
                <w:sz w:val="20"/>
                <w:szCs w:val="20"/>
              </w:rPr>
              <w:t>2 : Interpréter des diagrammes 2</w:t>
            </w:r>
          </w:p>
          <w:p w14:paraId="168129F8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Approfondissement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3D18D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Mare en danger !</w:t>
            </w:r>
          </w:p>
        </w:tc>
      </w:tr>
    </w:tbl>
    <w:p w14:paraId="750ED5C9" w14:textId="77777777" w:rsidR="009423A9" w:rsidRDefault="009423A9">
      <w:pPr>
        <w:pStyle w:val="Body"/>
        <w:widowControl w:val="0"/>
        <w:spacing w:after="120"/>
        <w:rPr>
          <w:rFonts w:ascii="Calibri" w:eastAsia="Calibri" w:hAnsi="Calibri" w:cs="Calibri"/>
          <w:shd w:val="clear" w:color="auto" w:fill="FFFFFF"/>
        </w:rPr>
      </w:pPr>
    </w:p>
    <w:p w14:paraId="552C80BF" w14:textId="77777777" w:rsidR="009423A9" w:rsidRDefault="00745C5E">
      <w:pPr>
        <w:pStyle w:val="Body"/>
        <w:spacing w:after="120" w:line="264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14:paraId="2754128E" w14:textId="77777777" w:rsidR="009423A9" w:rsidRDefault="00745C5E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65408" behindDoc="0" locked="0" layoutInCell="1" allowOverlap="1" wp14:anchorId="008842D9" wp14:editId="06792C05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32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5.png" descr="image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28"/>
          <w:szCs w:val="28"/>
        </w:rPr>
        <w:t>Corrélations de Mathologie 2</w:t>
      </w:r>
      <w:r>
        <w:rPr>
          <w:rFonts w:ascii="Calibri" w:hAnsi="Calibri"/>
          <w:b/>
          <w:bCs/>
          <w:sz w:val="28"/>
          <w:szCs w:val="28"/>
          <w:vertAlign w:val="superscript"/>
        </w:rPr>
        <w:t>e</w:t>
      </w:r>
      <w:r>
        <w:rPr>
          <w:rFonts w:ascii="Calibri" w:hAnsi="Calibri"/>
          <w:b/>
          <w:bCs/>
          <w:sz w:val="28"/>
          <w:szCs w:val="28"/>
        </w:rPr>
        <w:t xml:space="preserve"> année (La littératie financière) – Alberta </w:t>
      </w:r>
    </w:p>
    <w:p w14:paraId="5F588C07" w14:textId="77777777" w:rsidR="009423A9" w:rsidRDefault="009423A9">
      <w:pPr>
        <w:pStyle w:val="Body"/>
        <w:jc w:val="center"/>
        <w:rPr>
          <w:rFonts w:ascii="Calibri" w:eastAsia="Calibri" w:hAnsi="Calibri" w:cs="Calibri"/>
        </w:rPr>
      </w:pPr>
    </w:p>
    <w:p w14:paraId="6300DC75" w14:textId="77777777" w:rsidR="009423A9" w:rsidRDefault="00745C5E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33164E45" w14:textId="77777777" w:rsidR="009423A9" w:rsidRDefault="00745C5E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La prise de décisions financières éclairée contribue au bienêtre des personnes, des groupes et des communautés. </w:t>
      </w:r>
    </w:p>
    <w:tbl>
      <w:tblPr>
        <w:tblW w:w="13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6"/>
        <w:gridCol w:w="1708"/>
        <w:gridCol w:w="2154"/>
        <w:gridCol w:w="4966"/>
        <w:gridCol w:w="2398"/>
      </w:tblGrid>
      <w:tr w:rsidR="009423A9" w14:paraId="720D331D" w14:textId="77777777">
        <w:trPr>
          <w:trHeight w:val="513"/>
        </w:trPr>
        <w:tc>
          <w:tcPr>
            <w:tcW w:w="13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577C4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prise de décision influence-t-elle la gestion de l’argent ?</w:t>
            </w:r>
          </w:p>
          <w:p w14:paraId="27909E14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établissent un lien entre l’argent et la prise de décision liée à l’argent.</w:t>
            </w:r>
          </w:p>
        </w:tc>
      </w:tr>
      <w:tr w:rsidR="009423A9" w14:paraId="0301081D" w14:textId="77777777">
        <w:trPr>
          <w:trHeight w:val="74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ED52B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4D9B7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12E81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 et procédures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C95B" w14:textId="0257F384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Mathologie.ca et/ou Trousse d’activités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(</w:t>
            </w:r>
            <w:r w:rsidR="005A18D8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  <w:lang w:val="en-US"/>
              </w:rPr>
              <w:t>Suggestions</w:t>
            </w:r>
            <w:r w:rsidR="005C02EA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pour s'aligner sur le </w:t>
            </w:r>
            <w:r w:rsidR="00032076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programme d’études</w:t>
            </w:r>
            <w:r w:rsidR="005C02EA"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 xml:space="preserve"> 2022</w:t>
            </w:r>
            <w:r>
              <w:rPr>
                <w:rFonts w:ascii="Calibri" w:hAnsi="Calibri"/>
                <w:b/>
                <w:bCs/>
                <w:i/>
                <w:iCs/>
                <w:color w:val="3F6797"/>
                <w:sz w:val="22"/>
                <w:szCs w:val="22"/>
              </w:rPr>
              <w:t>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6E45" w14:textId="77777777" w:rsidR="009423A9" w:rsidRDefault="00745C5E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Petits livrets de Mathologie</w:t>
            </w:r>
          </w:p>
        </w:tc>
      </w:tr>
      <w:tr w:rsidR="009423A9" w14:paraId="613BDE4A" w14:textId="77777777" w:rsidTr="005C02EA">
        <w:trPr>
          <w:trHeight w:val="20"/>
        </w:trPr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F91B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décisions concernant l’argent comprennent le montant à :</w:t>
            </w:r>
          </w:p>
          <w:p w14:paraId="0F815FF9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dépenser</w:t>
            </w:r>
          </w:p>
          <w:p w14:paraId="714B91CB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épargner</w:t>
            </w:r>
          </w:p>
          <w:p w14:paraId="7B251DBE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• partager.</w:t>
            </w:r>
          </w:p>
          <w:p w14:paraId="59F2EBBF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4AE39D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personnes peuvent disposer d’une quantité limitée d’argent à dépenser.</w:t>
            </w:r>
          </w:p>
          <w:p w14:paraId="6F0AE715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5003CC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L’argent dépensé pour un article signifie qu’il reste moins d’argent pour d’autres articles ou activités.</w:t>
            </w:r>
          </w:p>
          <w:p w14:paraId="68AE63A0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30EC03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personnes peuvent épargner de l’argent pour un article, un événement ou l’avenir.</w:t>
            </w:r>
          </w:p>
          <w:p w14:paraId="40DADE5F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91AD97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personnes peuvent donner de l’argent par l’intermédiaire d’organismes de bienfaisance, d’organisations et d’agences pour aider les autres ou soutenir une cause.</w:t>
            </w:r>
          </w:p>
          <w:p w14:paraId="1ABD53D9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C466513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L’argent peut être gagné en échange d’un travail effectué ou de biens et de services fournis.</w:t>
            </w:r>
          </w:p>
          <w:p w14:paraId="63A08169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918E8F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La prise de décision responsable implique de dépenser l’argent pour les besoins avant les désirs.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6CFA1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gestion de l’argent implique de prendre des décisions.</w:t>
            </w:r>
          </w:p>
          <w:p w14:paraId="3C28187F" w14:textId="77777777" w:rsidR="009423A9" w:rsidRDefault="009423A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40A523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Les décisions liées à l’argent sont fondées sur les besoins et les désirs.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C2A38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Faire la distinction entre un travail rémunéré et du bénévolat.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CA5E0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9 : 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a 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ittératie financière</w:t>
            </w:r>
          </w:p>
          <w:p w14:paraId="69343BD8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 Gagner de l’argent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8B386" w14:textId="77777777" w:rsidR="009423A9" w:rsidRDefault="009423A9"/>
        </w:tc>
      </w:tr>
      <w:tr w:rsidR="009423A9" w14:paraId="23799351" w14:textId="77777777" w:rsidTr="005C02EA">
        <w:trPr>
          <w:trHeight w:val="20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A914" w14:textId="77777777" w:rsidR="009423A9" w:rsidRDefault="009423A9"/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4932" w14:textId="77777777" w:rsidR="009423A9" w:rsidRDefault="009423A9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ED057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Décrire comment l’argent peut être divisé à des fins différentes.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B76E5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9 : 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a 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ittératie financière</w:t>
            </w:r>
          </w:p>
          <w:p w14:paraId="63BCE823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 Gagner de l’argent </w:t>
            </w:r>
          </w:p>
          <w:p w14:paraId="6122625A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Dépenser de l’argent </w:t>
            </w:r>
          </w:p>
          <w:p w14:paraId="7F23F627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Économiser régulièrement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1FBE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La tirelire</w:t>
            </w:r>
          </w:p>
        </w:tc>
      </w:tr>
      <w:tr w:rsidR="009423A9" w14:paraId="4F63EB09" w14:textId="77777777" w:rsidTr="005C02EA">
        <w:trPr>
          <w:trHeight w:val="20"/>
        </w:trPr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555C" w14:textId="77777777" w:rsidR="009423A9" w:rsidRDefault="009423A9"/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501C" w14:textId="77777777" w:rsidR="009423A9" w:rsidRDefault="009423A9"/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62A05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S’entrainer à prendre des décisions liées à l’argent dans divers contextes.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F8BB" w14:textId="77777777" w:rsidR="009423A9" w:rsidRDefault="00745C5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 nombre, ensemble 9 : 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a 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ittératie financière</w:t>
            </w:r>
          </w:p>
          <w:p w14:paraId="5AA0DB99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: Gagner de l’argent </w:t>
            </w:r>
          </w:p>
          <w:p w14:paraId="6815693A" w14:textId="77777777" w:rsidR="009423A9" w:rsidRDefault="00745C5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 xml:space="preserve"> : Dépenser de l’argent </w:t>
            </w:r>
          </w:p>
          <w:p w14:paraId="1872D573" w14:textId="77777777" w:rsidR="009423A9" w:rsidRDefault="00745C5E">
            <w:pPr>
              <w:pStyle w:val="Body"/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6</w:t>
            </w:r>
            <w:r>
              <w:rPr>
                <w:rFonts w:ascii="Calibri" w:hAnsi="Calibri"/>
                <w:sz w:val="20"/>
                <w:szCs w:val="20"/>
              </w:rPr>
              <w:t xml:space="preserve"> : Économiser régulièrement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36E87" w14:textId="77777777" w:rsidR="009423A9" w:rsidRDefault="009423A9"/>
        </w:tc>
      </w:tr>
    </w:tbl>
    <w:p w14:paraId="473CA8BD" w14:textId="77777777" w:rsidR="009423A9" w:rsidRDefault="009423A9">
      <w:pPr>
        <w:pStyle w:val="Body"/>
        <w:widowControl w:val="0"/>
        <w:spacing w:after="120"/>
      </w:pPr>
    </w:p>
    <w:sectPr w:rsidR="009423A9">
      <w:headerReference w:type="default" r:id="rId11"/>
      <w:footerReference w:type="default" r:id="rId12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3086" w14:textId="77777777" w:rsidR="00947C10" w:rsidRDefault="00947C10">
      <w:r>
        <w:separator/>
      </w:r>
    </w:p>
  </w:endnote>
  <w:endnote w:type="continuationSeparator" w:id="0">
    <w:p w14:paraId="260F14A9" w14:textId="77777777" w:rsidR="00947C10" w:rsidRDefault="0094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5E21" w14:textId="77777777" w:rsidR="009423A9" w:rsidRDefault="00745C5E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Mathologie 2 Corrélations – Alberta</w:t>
    </w:r>
  </w:p>
  <w:p w14:paraId="4BC264EC" w14:textId="4AAC0F57" w:rsidR="009423A9" w:rsidRDefault="00032076">
    <w:pPr>
      <w:pStyle w:val="Body"/>
      <w:tabs>
        <w:tab w:val="center" w:pos="4680"/>
        <w:tab w:val="right" w:pos="9360"/>
      </w:tabs>
      <w:jc w:val="right"/>
    </w:pPr>
    <w:r>
      <w:rPr>
        <w:rFonts w:ascii="Calibri" w:hAnsi="Calibri"/>
        <w:sz w:val="20"/>
        <w:szCs w:val="20"/>
      </w:rPr>
      <w:t>avril</w:t>
    </w:r>
    <w:r w:rsidR="005C02EA">
      <w:rPr>
        <w:rFonts w:ascii="Calibri" w:hAnsi="Calibri"/>
        <w:sz w:val="20"/>
        <w:szCs w:val="20"/>
      </w:rPr>
      <w:t xml:space="preserve"> 2023</w:t>
    </w:r>
  </w:p>
  <w:p w14:paraId="7BA6A26C" w14:textId="77777777" w:rsidR="009423A9" w:rsidRDefault="00745C5E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EE1A7B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728C" w14:textId="77777777" w:rsidR="00947C10" w:rsidRDefault="00947C10">
      <w:r>
        <w:separator/>
      </w:r>
    </w:p>
  </w:footnote>
  <w:footnote w:type="continuationSeparator" w:id="0">
    <w:p w14:paraId="39B913F0" w14:textId="77777777" w:rsidR="00947C10" w:rsidRDefault="0094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769D" w14:textId="77777777" w:rsidR="009423A9" w:rsidRDefault="00745C5E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903B30" wp14:editId="6D3B682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0A0"/>
    <w:multiLevelType w:val="hybridMultilevel"/>
    <w:tmpl w:val="3222BEDC"/>
    <w:lvl w:ilvl="0" w:tplc="A7EC9B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06C8D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0D661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C7AAC5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8606A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F62DA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9EABC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8185D5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EA694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91E2C0D"/>
    <w:multiLevelType w:val="hybridMultilevel"/>
    <w:tmpl w:val="4C3A9F9E"/>
    <w:lvl w:ilvl="0" w:tplc="10201F6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AD6DFB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430A3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AE25C4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0F2706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33A5EC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1FC25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1BE24D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8C2167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D97241A"/>
    <w:multiLevelType w:val="hybridMultilevel"/>
    <w:tmpl w:val="73B45B04"/>
    <w:lvl w:ilvl="0" w:tplc="1AA6925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F9A03C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776FF7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CBAB67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7545C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148ED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644A5A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B428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27CC88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73154B4B"/>
    <w:multiLevelType w:val="hybridMultilevel"/>
    <w:tmpl w:val="7C623D44"/>
    <w:lvl w:ilvl="0" w:tplc="C3C88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2D8A1A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1A657A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EAE4F7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6047D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660359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636EA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7AA50C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17414E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259458906">
    <w:abstractNumId w:val="0"/>
  </w:num>
  <w:num w:numId="2" w16cid:durableId="1782382793">
    <w:abstractNumId w:val="1"/>
  </w:num>
  <w:num w:numId="3" w16cid:durableId="354622947">
    <w:abstractNumId w:val="3"/>
  </w:num>
  <w:num w:numId="4" w16cid:durableId="1593318752">
    <w:abstractNumId w:val="2"/>
  </w:num>
  <w:num w:numId="5" w16cid:durableId="820078025">
    <w:abstractNumId w:val="2"/>
    <w:lvlOverride w:ilvl="0">
      <w:lvl w:ilvl="0" w:tplc="1AA69252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9A03CE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76FF72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CBAB678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545C4C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48EDA4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44A5AA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B428D6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7CC88A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A9"/>
    <w:rsid w:val="00032076"/>
    <w:rsid w:val="00101FBD"/>
    <w:rsid w:val="001929E8"/>
    <w:rsid w:val="001A1BA6"/>
    <w:rsid w:val="003657B3"/>
    <w:rsid w:val="00464B25"/>
    <w:rsid w:val="00492A49"/>
    <w:rsid w:val="005622C9"/>
    <w:rsid w:val="005A18D8"/>
    <w:rsid w:val="005C02EA"/>
    <w:rsid w:val="005E2BF1"/>
    <w:rsid w:val="0066334A"/>
    <w:rsid w:val="00745C5E"/>
    <w:rsid w:val="00777740"/>
    <w:rsid w:val="00784767"/>
    <w:rsid w:val="007F34EF"/>
    <w:rsid w:val="008607D4"/>
    <w:rsid w:val="00875576"/>
    <w:rsid w:val="009423A9"/>
    <w:rsid w:val="00947C10"/>
    <w:rsid w:val="00AD1D23"/>
    <w:rsid w:val="00AD6A6E"/>
    <w:rsid w:val="00B162F9"/>
    <w:rsid w:val="00B22BC2"/>
    <w:rsid w:val="00B614E5"/>
    <w:rsid w:val="00C851E4"/>
    <w:rsid w:val="00CE7EB2"/>
    <w:rsid w:val="00D97217"/>
    <w:rsid w:val="00DD0133"/>
    <w:rsid w:val="00DD0C0E"/>
    <w:rsid w:val="00DE5C37"/>
    <w:rsid w:val="00E425C9"/>
    <w:rsid w:val="00EA1166"/>
    <w:rsid w:val="00E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6E014"/>
  <w15:docId w15:val="{4F0588D6-AF10-471A-BB1C-F4539359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0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2E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0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2E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B8C49-6960-4116-A750-726E0F02B87C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4D063EEC-AD10-4081-85BD-62B02D052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CA04E-DE96-4299-A41C-28EB68253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5330</Words>
  <Characters>30386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Kocher</dc:creator>
  <cp:keywords/>
  <dc:description/>
  <cp:lastModifiedBy>Rachael Hooseinny</cp:lastModifiedBy>
  <cp:revision>2</cp:revision>
  <cp:lastPrinted>2023-03-13T02:51:00Z</cp:lastPrinted>
  <dcterms:created xsi:type="dcterms:W3CDTF">2023-05-08T20:52:00Z</dcterms:created>
  <dcterms:modified xsi:type="dcterms:W3CDTF">2023-05-08T20:52:00Z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